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DDF1D" w14:textId="596C4063" w:rsidR="00BF1F3C" w:rsidRPr="00BF1F3C" w:rsidRDefault="00D703EE" w:rsidP="00BF1F3C">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BF1F3C">
        <w:rPr>
          <w:rFonts w:ascii="Times New Roman" w:eastAsia="Calibri" w:hAnsi="Times New Roman" w:cs="Times New Roman"/>
        </w:rPr>
        <w:t xml:space="preserve">              </w:t>
      </w:r>
    </w:p>
    <w:p w14:paraId="2D95420A" w14:textId="77777777" w:rsidR="00BF1F3C" w:rsidRPr="00BF1F3C" w:rsidRDefault="00BF1F3C" w:rsidP="00BF1F3C">
      <w:pPr>
        <w:spacing w:after="0" w:line="240" w:lineRule="auto"/>
        <w:jc w:val="both"/>
        <w:rPr>
          <w:rFonts w:ascii="Times New Roman" w:eastAsia="Calibri" w:hAnsi="Times New Roman" w:cs="Times New Roman"/>
        </w:rPr>
      </w:pPr>
      <w:r w:rsidRPr="00BF1F3C">
        <w:rPr>
          <w:rFonts w:ascii="Times New Roman" w:eastAsia="Calibri" w:hAnsi="Times New Roman" w:cs="Times New Roman"/>
        </w:rPr>
        <w:t xml:space="preserve">                        </w:t>
      </w:r>
      <w:r w:rsidRPr="00BF1F3C">
        <w:rPr>
          <w:rFonts w:ascii="Times New Roman" w:eastAsia="Calibri" w:hAnsi="Times New Roman" w:cs="Times New Roman"/>
        </w:rPr>
        <w:object w:dxaOrig="750" w:dyaOrig="885" w14:anchorId="2BEEA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fillcolor="window">
            <v:imagedata r:id="rId5" o:title=""/>
          </v:shape>
          <o:OLEObject Type="Embed" ProgID="MSDraw" ShapeID="_x0000_i1025" DrawAspect="Content" ObjectID="_1826700018" r:id="rId6">
            <o:FieldCodes>\* mergeformat</o:FieldCodes>
          </o:OLEObject>
        </w:object>
      </w:r>
      <w:r w:rsidRPr="00BF1F3C">
        <w:rPr>
          <w:rFonts w:ascii="Times New Roman" w:eastAsia="Calibri" w:hAnsi="Times New Roman" w:cs="Times New Roman"/>
        </w:rPr>
        <w:tab/>
      </w:r>
      <w:r w:rsidRPr="00BF1F3C">
        <w:rPr>
          <w:rFonts w:ascii="Times New Roman" w:eastAsia="Calibri" w:hAnsi="Times New Roman" w:cs="Times New Roman"/>
        </w:rPr>
        <w:tab/>
      </w:r>
      <w:r w:rsidRPr="00BF1F3C">
        <w:rPr>
          <w:rFonts w:ascii="Times New Roman" w:eastAsia="Calibri" w:hAnsi="Times New Roman" w:cs="Times New Roman"/>
        </w:rPr>
        <w:tab/>
      </w:r>
      <w:r w:rsidRPr="00BF1F3C">
        <w:rPr>
          <w:rFonts w:ascii="Times New Roman" w:eastAsia="Calibri" w:hAnsi="Times New Roman" w:cs="Times New Roman"/>
        </w:rPr>
        <w:tab/>
      </w:r>
      <w:r w:rsidRPr="00BF1F3C">
        <w:rPr>
          <w:rFonts w:ascii="Times New Roman" w:eastAsia="Calibri" w:hAnsi="Times New Roman" w:cs="Times New Roman"/>
        </w:rPr>
        <w:tab/>
      </w:r>
    </w:p>
    <w:p w14:paraId="52133FB1" w14:textId="77777777" w:rsidR="00BF1F3C" w:rsidRPr="00BF1F3C" w:rsidRDefault="00BF1F3C" w:rsidP="00BF1F3C">
      <w:pPr>
        <w:spacing w:after="0" w:line="240" w:lineRule="auto"/>
        <w:jc w:val="both"/>
        <w:rPr>
          <w:rFonts w:ascii="Times New Roman" w:eastAsia="Calibri" w:hAnsi="Times New Roman" w:cs="Times New Roman"/>
          <w:b/>
        </w:rPr>
      </w:pPr>
      <w:r w:rsidRPr="00BF1F3C">
        <w:rPr>
          <w:rFonts w:ascii="Times New Roman" w:eastAsia="Calibri" w:hAnsi="Times New Roman" w:cs="Times New Roman"/>
          <w:b/>
        </w:rPr>
        <w:t xml:space="preserve">          REPUBLIKA HRVATSKA</w:t>
      </w:r>
    </w:p>
    <w:p w14:paraId="477F3CC5" w14:textId="77777777" w:rsidR="00BF1F3C" w:rsidRPr="00BF1F3C" w:rsidRDefault="00BF1F3C" w:rsidP="00BF1F3C">
      <w:pPr>
        <w:spacing w:after="0" w:line="240" w:lineRule="auto"/>
        <w:jc w:val="both"/>
        <w:rPr>
          <w:rFonts w:ascii="Times New Roman" w:eastAsia="Calibri" w:hAnsi="Times New Roman" w:cs="Times New Roman"/>
          <w:b/>
        </w:rPr>
      </w:pPr>
      <w:r w:rsidRPr="00BF1F3C">
        <w:rPr>
          <w:rFonts w:ascii="Times New Roman" w:eastAsia="Calibri" w:hAnsi="Times New Roman" w:cs="Times New Roman"/>
          <w:b/>
        </w:rPr>
        <w:t>KRAPINSKO-ZAGORSKA ŽUPANIJA</w:t>
      </w:r>
    </w:p>
    <w:p w14:paraId="774B38BD" w14:textId="77777777" w:rsidR="00BF1F3C" w:rsidRPr="00BF1F3C" w:rsidRDefault="00BF1F3C" w:rsidP="00BF1F3C">
      <w:pPr>
        <w:spacing w:after="0" w:line="240" w:lineRule="auto"/>
        <w:jc w:val="both"/>
        <w:rPr>
          <w:rFonts w:ascii="Times New Roman" w:eastAsia="Calibri" w:hAnsi="Times New Roman" w:cs="Times New Roman"/>
          <w:b/>
        </w:rPr>
      </w:pPr>
      <w:r w:rsidRPr="00BF1F3C">
        <w:rPr>
          <w:rFonts w:ascii="Times New Roman" w:eastAsia="Calibri" w:hAnsi="Times New Roman" w:cs="Times New Roman"/>
          <w:b/>
        </w:rPr>
        <w:t xml:space="preserve">   OPĆINA SVETI KRIŽ ZAČRETJE</w:t>
      </w:r>
    </w:p>
    <w:p w14:paraId="1BCCAF70" w14:textId="77777777" w:rsidR="00BF1F3C" w:rsidRPr="00BF1F3C" w:rsidRDefault="00BF1F3C" w:rsidP="00BF1F3C">
      <w:pPr>
        <w:spacing w:after="0" w:line="240" w:lineRule="auto"/>
        <w:jc w:val="both"/>
        <w:rPr>
          <w:rFonts w:ascii="Times New Roman" w:eastAsia="Calibri" w:hAnsi="Times New Roman" w:cs="Times New Roman"/>
          <w:b/>
        </w:rPr>
      </w:pPr>
      <w:r w:rsidRPr="00BF1F3C">
        <w:rPr>
          <w:rFonts w:ascii="Times New Roman" w:eastAsia="Calibri" w:hAnsi="Times New Roman" w:cs="Times New Roman"/>
          <w:b/>
        </w:rPr>
        <w:t xml:space="preserve">          OPĆINSKO VIJEĆE </w:t>
      </w:r>
    </w:p>
    <w:p w14:paraId="16730A12" w14:textId="77777777" w:rsidR="00BF1F3C" w:rsidRPr="00BF1F3C" w:rsidRDefault="00BF1F3C" w:rsidP="00BF1F3C">
      <w:pPr>
        <w:spacing w:after="0" w:line="240" w:lineRule="auto"/>
        <w:rPr>
          <w:rFonts w:ascii="Times New Roman" w:eastAsia="Calibri" w:hAnsi="Times New Roman" w:cs="Times New Roman"/>
          <w:b/>
        </w:rPr>
      </w:pPr>
    </w:p>
    <w:p w14:paraId="5AA67F53" w14:textId="77777777" w:rsidR="001B6742" w:rsidRPr="001B6742" w:rsidRDefault="001B6742" w:rsidP="001B6742">
      <w:pPr>
        <w:spacing w:after="0" w:line="240" w:lineRule="auto"/>
        <w:rPr>
          <w:rFonts w:ascii="Times New Roman" w:hAnsi="Times New Roman" w:cs="Times New Roman"/>
          <w:sz w:val="23"/>
          <w:szCs w:val="23"/>
        </w:rPr>
      </w:pPr>
      <w:r w:rsidRPr="001B6742">
        <w:rPr>
          <w:rFonts w:ascii="Times New Roman" w:hAnsi="Times New Roman" w:cs="Times New Roman"/>
          <w:sz w:val="23"/>
          <w:szCs w:val="23"/>
        </w:rPr>
        <w:t>KLASA: 024-01/25-01/001</w:t>
      </w:r>
    </w:p>
    <w:p w14:paraId="406F717D" w14:textId="77777777" w:rsidR="001B6742" w:rsidRPr="001B6742" w:rsidRDefault="001B6742" w:rsidP="001B6742">
      <w:pPr>
        <w:spacing w:after="0" w:line="240" w:lineRule="auto"/>
        <w:rPr>
          <w:rFonts w:ascii="Times New Roman" w:hAnsi="Times New Roman" w:cs="Times New Roman"/>
          <w:sz w:val="23"/>
          <w:szCs w:val="23"/>
        </w:rPr>
      </w:pPr>
      <w:r w:rsidRPr="001B6742">
        <w:rPr>
          <w:rFonts w:ascii="Times New Roman" w:hAnsi="Times New Roman" w:cs="Times New Roman"/>
          <w:sz w:val="23"/>
          <w:szCs w:val="23"/>
        </w:rPr>
        <w:t>URBROJ: 2140-28-01-25-6</w:t>
      </w:r>
    </w:p>
    <w:p w14:paraId="0E619630" w14:textId="77777777" w:rsidR="001B6742" w:rsidRPr="001B6742" w:rsidRDefault="001B6742" w:rsidP="001B6742">
      <w:pPr>
        <w:spacing w:after="0" w:line="240" w:lineRule="auto"/>
        <w:rPr>
          <w:rFonts w:ascii="Times New Roman" w:hAnsi="Times New Roman" w:cs="Times New Roman"/>
          <w:sz w:val="23"/>
          <w:szCs w:val="23"/>
        </w:rPr>
      </w:pPr>
      <w:r w:rsidRPr="001B6742">
        <w:rPr>
          <w:rFonts w:ascii="Times New Roman" w:hAnsi="Times New Roman" w:cs="Times New Roman"/>
          <w:sz w:val="23"/>
          <w:szCs w:val="23"/>
        </w:rPr>
        <w:t>Sveti Križ Začretje, 05.12.2025.</w:t>
      </w:r>
    </w:p>
    <w:p w14:paraId="50CB77BE" w14:textId="77777777" w:rsidR="001B6742" w:rsidRPr="001B6742" w:rsidRDefault="001B6742" w:rsidP="001B6742">
      <w:pPr>
        <w:pStyle w:val="Odlomakpopisa"/>
        <w:spacing w:after="0" w:line="240" w:lineRule="auto"/>
        <w:ind w:left="928"/>
        <w:rPr>
          <w:rFonts w:ascii="Times New Roman" w:hAnsi="Times New Roman" w:cs="Times New Roman"/>
          <w:sz w:val="23"/>
          <w:szCs w:val="23"/>
        </w:rPr>
      </w:pPr>
    </w:p>
    <w:p w14:paraId="28BD98BB" w14:textId="77777777" w:rsidR="001B6742" w:rsidRPr="001B6742" w:rsidRDefault="001B6742" w:rsidP="001B6742">
      <w:pPr>
        <w:pStyle w:val="Odlomakpopisa"/>
        <w:spacing w:after="0" w:line="240" w:lineRule="auto"/>
        <w:ind w:left="928"/>
        <w:rPr>
          <w:rFonts w:ascii="Times New Roman" w:hAnsi="Times New Roman" w:cs="Times New Roman"/>
          <w:sz w:val="23"/>
          <w:szCs w:val="23"/>
        </w:rPr>
      </w:pPr>
    </w:p>
    <w:p w14:paraId="0C98F635" w14:textId="77777777" w:rsidR="001B6742" w:rsidRPr="001B6742" w:rsidRDefault="001B6742" w:rsidP="001B6742">
      <w:pPr>
        <w:keepNext/>
        <w:spacing w:after="0" w:line="240" w:lineRule="auto"/>
        <w:jc w:val="center"/>
        <w:outlineLvl w:val="1"/>
        <w:rPr>
          <w:rFonts w:ascii="Times New Roman" w:eastAsia="Arial Unicode MS" w:hAnsi="Times New Roman" w:cs="Times New Roman"/>
          <w:b/>
          <w:sz w:val="23"/>
          <w:szCs w:val="23"/>
          <w:lang w:eastAsia="hr-HR"/>
        </w:rPr>
      </w:pPr>
      <w:r w:rsidRPr="001B6742">
        <w:rPr>
          <w:rFonts w:ascii="Times New Roman" w:eastAsia="Arial Unicode MS" w:hAnsi="Times New Roman" w:cs="Times New Roman"/>
          <w:b/>
          <w:sz w:val="23"/>
          <w:szCs w:val="23"/>
          <w:lang w:eastAsia="hr-HR"/>
        </w:rPr>
        <w:t>P O Z I V</w:t>
      </w:r>
    </w:p>
    <w:p w14:paraId="632A128A" w14:textId="77777777" w:rsidR="001B6742" w:rsidRPr="001B6742" w:rsidRDefault="001B6742" w:rsidP="001B6742">
      <w:pPr>
        <w:pStyle w:val="Odlomakpopisa"/>
        <w:spacing w:after="0" w:line="240" w:lineRule="auto"/>
        <w:ind w:left="928"/>
        <w:jc w:val="center"/>
        <w:rPr>
          <w:rFonts w:ascii="Times New Roman" w:hAnsi="Times New Roman" w:cs="Times New Roman"/>
          <w:b/>
          <w:sz w:val="23"/>
          <w:szCs w:val="23"/>
        </w:rPr>
      </w:pPr>
      <w:r w:rsidRPr="001B6742">
        <w:rPr>
          <w:rFonts w:ascii="Times New Roman" w:hAnsi="Times New Roman" w:cs="Times New Roman"/>
          <w:b/>
          <w:sz w:val="23"/>
          <w:szCs w:val="23"/>
        </w:rPr>
        <w:t>NA 5. SJEDNICU OPĆINSKOG VIJEĆA</w:t>
      </w:r>
    </w:p>
    <w:p w14:paraId="60161651" w14:textId="77777777" w:rsidR="001B6742" w:rsidRPr="001B6742" w:rsidRDefault="001B6742" w:rsidP="001B6742">
      <w:pPr>
        <w:pStyle w:val="Odlomakpopisa"/>
        <w:spacing w:after="0" w:line="240" w:lineRule="auto"/>
        <w:ind w:left="928"/>
        <w:jc w:val="center"/>
        <w:rPr>
          <w:rFonts w:ascii="Times New Roman" w:hAnsi="Times New Roman" w:cs="Times New Roman"/>
          <w:b/>
          <w:sz w:val="23"/>
          <w:szCs w:val="23"/>
        </w:rPr>
      </w:pPr>
      <w:r w:rsidRPr="001B6742">
        <w:rPr>
          <w:rFonts w:ascii="Times New Roman" w:hAnsi="Times New Roman" w:cs="Times New Roman"/>
          <w:b/>
          <w:sz w:val="23"/>
          <w:szCs w:val="23"/>
        </w:rPr>
        <w:t>SVETI KRIŽ ZAČRETJE</w:t>
      </w:r>
    </w:p>
    <w:p w14:paraId="4A6307A1" w14:textId="77777777" w:rsidR="001B6742" w:rsidRPr="001B6742" w:rsidRDefault="001B6742" w:rsidP="001B6742">
      <w:pPr>
        <w:pStyle w:val="Odlomakpopisa"/>
        <w:spacing w:after="0" w:line="240" w:lineRule="auto"/>
        <w:ind w:left="928"/>
        <w:rPr>
          <w:rFonts w:ascii="Times New Roman" w:hAnsi="Times New Roman" w:cs="Times New Roman"/>
          <w:sz w:val="23"/>
          <w:szCs w:val="23"/>
        </w:rPr>
      </w:pPr>
      <w:r w:rsidRPr="001B6742">
        <w:rPr>
          <w:rFonts w:ascii="Times New Roman" w:hAnsi="Times New Roman" w:cs="Times New Roman"/>
          <w:sz w:val="23"/>
          <w:szCs w:val="23"/>
        </w:rPr>
        <w:t>Sazivam 5. sjednicu Općinskog vijeća Sveti Križ Začretje, koja će se održati:</w:t>
      </w:r>
    </w:p>
    <w:p w14:paraId="54287C09" w14:textId="77777777" w:rsidR="001B6742" w:rsidRPr="001B6742" w:rsidRDefault="001B6742" w:rsidP="001B6742">
      <w:pPr>
        <w:pStyle w:val="Odlomakpopisa"/>
        <w:spacing w:after="0" w:line="240" w:lineRule="auto"/>
        <w:ind w:left="928"/>
        <w:rPr>
          <w:rFonts w:ascii="Times New Roman" w:hAnsi="Times New Roman" w:cs="Times New Roman"/>
          <w:b/>
          <w:sz w:val="23"/>
          <w:szCs w:val="23"/>
          <w:u w:val="single"/>
        </w:rPr>
      </w:pPr>
    </w:p>
    <w:p w14:paraId="302B493A" w14:textId="77777777" w:rsidR="001B6742" w:rsidRPr="001B6742" w:rsidRDefault="001B6742" w:rsidP="001B6742">
      <w:pPr>
        <w:pStyle w:val="Odlomakpopisa"/>
        <w:spacing w:after="0" w:line="240" w:lineRule="auto"/>
        <w:ind w:left="928"/>
        <w:jc w:val="center"/>
        <w:rPr>
          <w:rFonts w:ascii="Times New Roman" w:hAnsi="Times New Roman" w:cs="Times New Roman"/>
          <w:b/>
          <w:sz w:val="23"/>
          <w:szCs w:val="23"/>
          <w:u w:val="single"/>
        </w:rPr>
      </w:pPr>
      <w:r w:rsidRPr="001B6742">
        <w:rPr>
          <w:rFonts w:ascii="Times New Roman" w:hAnsi="Times New Roman" w:cs="Times New Roman"/>
          <w:b/>
          <w:sz w:val="23"/>
          <w:szCs w:val="23"/>
          <w:u w:val="single"/>
        </w:rPr>
        <w:t>u četvrtak 11.12. 2025. godine u 19.00 sati</w:t>
      </w:r>
    </w:p>
    <w:p w14:paraId="07A4F563" w14:textId="0747B4B0" w:rsidR="001B6742" w:rsidRPr="001B6742" w:rsidRDefault="001B6742" w:rsidP="001B6742">
      <w:pPr>
        <w:pStyle w:val="Odlomakpopisa"/>
        <w:spacing w:after="0" w:line="240" w:lineRule="auto"/>
        <w:ind w:left="928"/>
        <w:jc w:val="center"/>
        <w:rPr>
          <w:rFonts w:ascii="Times New Roman" w:hAnsi="Times New Roman" w:cs="Times New Roman"/>
          <w:b/>
          <w:bCs/>
          <w:sz w:val="23"/>
          <w:szCs w:val="23"/>
        </w:rPr>
      </w:pPr>
      <w:r w:rsidRPr="001B6742">
        <w:rPr>
          <w:rFonts w:ascii="Times New Roman" w:hAnsi="Times New Roman" w:cs="Times New Roman"/>
          <w:b/>
          <w:bCs/>
          <w:sz w:val="23"/>
          <w:szCs w:val="23"/>
        </w:rPr>
        <w:t>Sjednica će se održati u zgradi Općine,  Trg hrvatske kraljice Jelene 1</w:t>
      </w:r>
    </w:p>
    <w:p w14:paraId="5E669D19" w14:textId="77777777" w:rsidR="001B6742" w:rsidRPr="001B6742" w:rsidRDefault="001B6742" w:rsidP="001B6742">
      <w:pPr>
        <w:pStyle w:val="Odlomakpopisa"/>
        <w:spacing w:after="0" w:line="240" w:lineRule="auto"/>
        <w:ind w:left="928"/>
        <w:rPr>
          <w:rFonts w:ascii="Times New Roman" w:hAnsi="Times New Roman" w:cs="Times New Roman"/>
          <w:b/>
          <w:sz w:val="23"/>
          <w:szCs w:val="23"/>
          <w:u w:val="single"/>
        </w:rPr>
      </w:pPr>
    </w:p>
    <w:p w14:paraId="21A5A286" w14:textId="43C63ABA" w:rsidR="001B6742" w:rsidRPr="001B6742" w:rsidRDefault="001B6742" w:rsidP="001B6742">
      <w:pPr>
        <w:pStyle w:val="Odlomakpopisa"/>
        <w:ind w:left="928"/>
        <w:jc w:val="center"/>
        <w:rPr>
          <w:rFonts w:ascii="Times New Roman" w:hAnsi="Times New Roman" w:cs="Times New Roman"/>
          <w:b/>
          <w:sz w:val="23"/>
          <w:szCs w:val="23"/>
        </w:rPr>
      </w:pPr>
      <w:r w:rsidRPr="001B6742">
        <w:rPr>
          <w:rFonts w:ascii="Times New Roman" w:hAnsi="Times New Roman" w:cs="Times New Roman"/>
          <w:b/>
          <w:sz w:val="23"/>
          <w:szCs w:val="23"/>
        </w:rPr>
        <w:t>D N E V N I   R E D</w:t>
      </w:r>
    </w:p>
    <w:p w14:paraId="23110949" w14:textId="1B2E8AB2" w:rsidR="00BF1F3C" w:rsidRDefault="00BF1F3C" w:rsidP="00BF1F3C">
      <w:pPr>
        <w:numPr>
          <w:ilvl w:val="0"/>
          <w:numId w:val="1"/>
        </w:numPr>
        <w:spacing w:after="0" w:line="240" w:lineRule="auto"/>
        <w:contextualSpacing/>
        <w:jc w:val="both"/>
        <w:rPr>
          <w:rFonts w:ascii="Times New Roman" w:eastAsia="Times New Roman" w:hAnsi="Times New Roman" w:cs="Times New Roman"/>
          <w:lang w:eastAsia="hr-HR"/>
        </w:rPr>
      </w:pPr>
      <w:r w:rsidRPr="00BF1F3C">
        <w:rPr>
          <w:rFonts w:ascii="Times New Roman" w:eastAsia="Times New Roman" w:hAnsi="Times New Roman" w:cs="Times New Roman"/>
          <w:lang w:eastAsia="hr-HR"/>
        </w:rPr>
        <w:t xml:space="preserve">Verifikacija zapisnika sa </w:t>
      </w:r>
      <w:r w:rsidR="00C619B4">
        <w:rPr>
          <w:rFonts w:ascii="Times New Roman" w:eastAsia="Times New Roman" w:hAnsi="Times New Roman" w:cs="Times New Roman"/>
          <w:lang w:eastAsia="hr-HR"/>
        </w:rPr>
        <w:t>4</w:t>
      </w:r>
      <w:r w:rsidRPr="00BF1F3C">
        <w:rPr>
          <w:rFonts w:ascii="Times New Roman" w:eastAsia="Times New Roman" w:hAnsi="Times New Roman" w:cs="Times New Roman"/>
          <w:lang w:eastAsia="hr-HR"/>
        </w:rPr>
        <w:t xml:space="preserve">. sjednice Općinskog vijeća održane </w:t>
      </w:r>
      <w:r w:rsidR="00C619B4">
        <w:rPr>
          <w:rFonts w:ascii="Times New Roman" w:eastAsia="Times New Roman" w:hAnsi="Times New Roman" w:cs="Times New Roman"/>
          <w:lang w:eastAsia="hr-HR"/>
        </w:rPr>
        <w:t>26</w:t>
      </w:r>
      <w:r>
        <w:rPr>
          <w:rFonts w:ascii="Times New Roman" w:eastAsia="Times New Roman" w:hAnsi="Times New Roman" w:cs="Times New Roman"/>
          <w:lang w:eastAsia="hr-HR"/>
        </w:rPr>
        <w:t>.</w:t>
      </w:r>
      <w:r w:rsidR="001B6742">
        <w:rPr>
          <w:rFonts w:ascii="Times New Roman" w:eastAsia="Times New Roman" w:hAnsi="Times New Roman" w:cs="Times New Roman"/>
          <w:lang w:eastAsia="hr-HR"/>
        </w:rPr>
        <w:t>11.2025.</w:t>
      </w:r>
      <w:r w:rsidRPr="00BF1F3C">
        <w:rPr>
          <w:rFonts w:ascii="Times New Roman" w:eastAsia="Times New Roman" w:hAnsi="Times New Roman" w:cs="Times New Roman"/>
          <w:lang w:eastAsia="hr-HR"/>
        </w:rPr>
        <w:t xml:space="preserve"> godine</w:t>
      </w:r>
    </w:p>
    <w:p w14:paraId="5F9DE805" w14:textId="77777777" w:rsidR="00BF1F3C" w:rsidRPr="00BF1F3C" w:rsidRDefault="00BF1F3C" w:rsidP="00BF1F3C">
      <w:pPr>
        <w:numPr>
          <w:ilvl w:val="0"/>
          <w:numId w:val="1"/>
        </w:numPr>
        <w:spacing w:after="0" w:line="240" w:lineRule="auto"/>
        <w:contextualSpacing/>
        <w:jc w:val="both"/>
        <w:rPr>
          <w:rFonts w:ascii="Times New Roman" w:eastAsia="Times New Roman" w:hAnsi="Times New Roman" w:cs="Times New Roman"/>
          <w:lang w:eastAsia="hr-HR"/>
        </w:rPr>
      </w:pPr>
      <w:r w:rsidRPr="00BF1F3C">
        <w:rPr>
          <w:rFonts w:ascii="Times New Roman" w:eastAsia="Times New Roman" w:hAnsi="Times New Roman" w:cs="Times New Roman"/>
          <w:lang w:eastAsia="hr-HR"/>
        </w:rPr>
        <w:t>Vijećnička pitanja</w:t>
      </w:r>
    </w:p>
    <w:p w14:paraId="47DAF1FD" w14:textId="610CA918" w:rsidR="00BF1F3C" w:rsidRPr="00BF1F3C" w:rsidRDefault="00BF1F3C" w:rsidP="00BF1F3C">
      <w:pPr>
        <w:numPr>
          <w:ilvl w:val="0"/>
          <w:numId w:val="1"/>
        </w:numPr>
        <w:spacing w:after="0" w:line="240" w:lineRule="auto"/>
        <w:contextualSpacing/>
        <w:jc w:val="both"/>
        <w:rPr>
          <w:rFonts w:ascii="Times New Roman" w:eastAsia="Times New Roman" w:hAnsi="Times New Roman" w:cs="Times New Roman"/>
          <w:lang w:eastAsia="hr-HR"/>
        </w:rPr>
      </w:pPr>
      <w:r w:rsidRPr="00BF1F3C">
        <w:rPr>
          <w:rFonts w:ascii="Times New Roman" w:eastAsia="Times New Roman" w:hAnsi="Times New Roman" w:cs="Times New Roman"/>
          <w:lang w:eastAsia="hr-HR"/>
        </w:rPr>
        <w:t xml:space="preserve">Donošenje Odluke o usvajanju  Godišnjeg izvješća o ostvarivanju plana i programa rada Dječjeg vrtića Sveti Križ Začretje za pedagošku godinu </w:t>
      </w:r>
      <w:r w:rsidR="00C619B4">
        <w:rPr>
          <w:rFonts w:ascii="Times New Roman" w:eastAsia="Times New Roman" w:hAnsi="Times New Roman" w:cs="Times New Roman"/>
          <w:lang w:eastAsia="hr-HR"/>
        </w:rPr>
        <w:t>2024./2025</w:t>
      </w:r>
      <w:r>
        <w:rPr>
          <w:rFonts w:ascii="Times New Roman" w:eastAsia="Times New Roman" w:hAnsi="Times New Roman" w:cs="Times New Roman"/>
          <w:lang w:eastAsia="hr-HR"/>
        </w:rPr>
        <w:t>.</w:t>
      </w:r>
    </w:p>
    <w:p w14:paraId="35825F83" w14:textId="6DD863B7" w:rsidR="00BF1F3C" w:rsidRDefault="00BF1F3C" w:rsidP="00BF1F3C">
      <w:pPr>
        <w:numPr>
          <w:ilvl w:val="0"/>
          <w:numId w:val="1"/>
        </w:numPr>
        <w:spacing w:after="0" w:line="240" w:lineRule="auto"/>
        <w:contextualSpacing/>
        <w:jc w:val="both"/>
        <w:rPr>
          <w:rFonts w:ascii="Times New Roman" w:eastAsia="Times New Roman" w:hAnsi="Times New Roman" w:cs="Times New Roman"/>
          <w:lang w:eastAsia="hr-HR"/>
        </w:rPr>
      </w:pPr>
      <w:r w:rsidRPr="00BF1F3C">
        <w:rPr>
          <w:rFonts w:ascii="Times New Roman" w:eastAsia="Times New Roman" w:hAnsi="Times New Roman" w:cs="Times New Roman"/>
          <w:lang w:eastAsia="hr-HR"/>
        </w:rPr>
        <w:t xml:space="preserve">Donošenje Odluke o usvajanju Godišnjeg plana i programa Dječjeg vrtića Sveti Križ Začretje za pedagošku godinu </w:t>
      </w:r>
      <w:r w:rsidR="00C619B4">
        <w:rPr>
          <w:rFonts w:ascii="Times New Roman" w:eastAsia="Times New Roman" w:hAnsi="Times New Roman" w:cs="Times New Roman"/>
          <w:lang w:eastAsia="hr-HR"/>
        </w:rPr>
        <w:t>2025./2026</w:t>
      </w:r>
      <w:r>
        <w:rPr>
          <w:rFonts w:ascii="Times New Roman" w:eastAsia="Times New Roman" w:hAnsi="Times New Roman" w:cs="Times New Roman"/>
          <w:lang w:eastAsia="hr-HR"/>
        </w:rPr>
        <w:t>.</w:t>
      </w:r>
    </w:p>
    <w:p w14:paraId="1EEC44DE" w14:textId="77777777" w:rsidR="00BF1F3C" w:rsidRPr="00BF1F3C" w:rsidRDefault="00BF1F3C" w:rsidP="00BF1F3C">
      <w:pPr>
        <w:numPr>
          <w:ilvl w:val="0"/>
          <w:numId w:val="1"/>
        </w:numPr>
        <w:spacing w:after="0" w:line="240" w:lineRule="auto"/>
        <w:contextualSpacing/>
        <w:jc w:val="both"/>
        <w:rPr>
          <w:rFonts w:ascii="Times New Roman" w:eastAsia="Times New Roman" w:hAnsi="Times New Roman" w:cs="Times New Roman"/>
          <w:lang w:eastAsia="hr-HR"/>
        </w:rPr>
      </w:pPr>
      <w:r w:rsidRPr="00BF1F3C">
        <w:rPr>
          <w:rFonts w:ascii="Times New Roman" w:eastAsia="Times New Roman" w:hAnsi="Times New Roman" w:cs="Times New Roman"/>
          <w:lang w:eastAsia="hr-HR"/>
        </w:rPr>
        <w:t>Donošenje:</w:t>
      </w:r>
    </w:p>
    <w:p w14:paraId="691AB470" w14:textId="09046679" w:rsidR="00BF1F3C" w:rsidRPr="00BF1F3C" w:rsidRDefault="00BF1F3C" w:rsidP="003B37C5">
      <w:pPr>
        <w:numPr>
          <w:ilvl w:val="0"/>
          <w:numId w:val="3"/>
        </w:numPr>
        <w:spacing w:after="0" w:line="240" w:lineRule="auto"/>
        <w:rPr>
          <w:rFonts w:ascii="Times New Roman" w:eastAsia="Times New Roman" w:hAnsi="Times New Roman" w:cs="Times New Roman"/>
          <w:lang w:eastAsia="hr-HR"/>
        </w:rPr>
      </w:pPr>
      <w:bookmarkStart w:id="0" w:name="_Hlk529187393"/>
      <w:r w:rsidRPr="00BF1F3C">
        <w:rPr>
          <w:rFonts w:ascii="Times New Roman" w:eastAsia="Times New Roman" w:hAnsi="Times New Roman" w:cs="Times New Roman"/>
          <w:lang w:eastAsia="hr-HR"/>
        </w:rPr>
        <w:t>Odluke o proračunu Op</w:t>
      </w:r>
      <w:r w:rsidR="00C619B4">
        <w:rPr>
          <w:rFonts w:ascii="Times New Roman" w:eastAsia="Times New Roman" w:hAnsi="Times New Roman" w:cs="Times New Roman"/>
          <w:lang w:eastAsia="hr-HR"/>
        </w:rPr>
        <w:t>ćine Sveti Križ Začretje za 2026</w:t>
      </w:r>
      <w:r w:rsidRPr="00BF1F3C">
        <w:rPr>
          <w:rFonts w:ascii="Times New Roman" w:eastAsia="Times New Roman" w:hAnsi="Times New Roman" w:cs="Times New Roman"/>
          <w:lang w:eastAsia="hr-HR"/>
        </w:rPr>
        <w:t xml:space="preserve">. godinu i projekcija za </w:t>
      </w:r>
      <w:r w:rsidR="00C619B4">
        <w:rPr>
          <w:rFonts w:ascii="Times New Roman" w:eastAsia="Times New Roman" w:hAnsi="Times New Roman" w:cs="Times New Roman"/>
          <w:lang w:eastAsia="hr-HR"/>
        </w:rPr>
        <w:t>2027. i 2028</w:t>
      </w:r>
      <w:r w:rsidRPr="00BF1F3C">
        <w:rPr>
          <w:rFonts w:ascii="Times New Roman" w:eastAsia="Times New Roman" w:hAnsi="Times New Roman" w:cs="Times New Roman"/>
          <w:lang w:eastAsia="hr-HR"/>
        </w:rPr>
        <w:t>. godinu</w:t>
      </w:r>
    </w:p>
    <w:p w14:paraId="40892AF1" w14:textId="78D0328D" w:rsidR="00BF1F3C" w:rsidRPr="00BF1F3C" w:rsidRDefault="00BF1F3C" w:rsidP="003B37C5">
      <w:pPr>
        <w:numPr>
          <w:ilvl w:val="0"/>
          <w:numId w:val="3"/>
        </w:numPr>
        <w:spacing w:after="0" w:line="240" w:lineRule="auto"/>
        <w:rPr>
          <w:rFonts w:ascii="Times New Roman" w:eastAsia="Times New Roman" w:hAnsi="Times New Roman" w:cs="Times New Roman"/>
          <w:lang w:eastAsia="hr-HR"/>
        </w:rPr>
      </w:pPr>
      <w:r w:rsidRPr="00BF1F3C">
        <w:rPr>
          <w:rFonts w:ascii="Times New Roman" w:eastAsia="Times New Roman" w:hAnsi="Times New Roman" w:cs="Times New Roman"/>
          <w:lang w:eastAsia="hr-HR"/>
        </w:rPr>
        <w:t xml:space="preserve">Odluke o izvršavanju proračuna Općine Sveti Križ Začretje za </w:t>
      </w:r>
      <w:r w:rsidR="00C619B4">
        <w:rPr>
          <w:rFonts w:ascii="Times New Roman" w:eastAsia="Times New Roman" w:hAnsi="Times New Roman" w:cs="Times New Roman"/>
          <w:lang w:eastAsia="hr-HR"/>
        </w:rPr>
        <w:t>2026</w:t>
      </w:r>
      <w:r w:rsidRPr="00BF1F3C">
        <w:rPr>
          <w:rFonts w:ascii="Times New Roman" w:eastAsia="Times New Roman" w:hAnsi="Times New Roman" w:cs="Times New Roman"/>
          <w:lang w:eastAsia="hr-HR"/>
        </w:rPr>
        <w:t>. godinu</w:t>
      </w:r>
    </w:p>
    <w:p w14:paraId="69413BDC" w14:textId="63FB9B3D" w:rsidR="00BF1F3C" w:rsidRPr="00BF1F3C" w:rsidRDefault="00BF1F3C" w:rsidP="003B37C5">
      <w:pPr>
        <w:numPr>
          <w:ilvl w:val="0"/>
          <w:numId w:val="3"/>
        </w:numPr>
        <w:spacing w:after="0" w:line="240" w:lineRule="auto"/>
        <w:rPr>
          <w:rFonts w:ascii="Times New Roman" w:eastAsia="Times New Roman" w:hAnsi="Times New Roman" w:cs="Times New Roman"/>
          <w:lang w:eastAsia="hr-HR"/>
        </w:rPr>
      </w:pPr>
      <w:r w:rsidRPr="00BF1F3C">
        <w:rPr>
          <w:rFonts w:ascii="Times New Roman" w:eastAsia="Times New Roman" w:hAnsi="Times New Roman" w:cs="Times New Roman"/>
          <w:lang w:eastAsia="hr-HR"/>
        </w:rPr>
        <w:t xml:space="preserve">Programa građenja </w:t>
      </w:r>
      <w:r w:rsidR="00C619B4">
        <w:rPr>
          <w:rFonts w:ascii="Times New Roman" w:eastAsia="Times New Roman" w:hAnsi="Times New Roman" w:cs="Times New Roman"/>
          <w:lang w:eastAsia="hr-HR"/>
        </w:rPr>
        <w:t>komunalne infrastrukture za 2026</w:t>
      </w:r>
      <w:r w:rsidRPr="00BF1F3C">
        <w:rPr>
          <w:rFonts w:ascii="Times New Roman" w:eastAsia="Times New Roman" w:hAnsi="Times New Roman" w:cs="Times New Roman"/>
          <w:lang w:eastAsia="hr-HR"/>
        </w:rPr>
        <w:t>. godinu</w:t>
      </w:r>
    </w:p>
    <w:p w14:paraId="06A25EBC" w14:textId="20713FDE" w:rsidR="00BF1F3C" w:rsidRPr="00BF1F3C" w:rsidRDefault="00BF1F3C" w:rsidP="003B37C5">
      <w:pPr>
        <w:numPr>
          <w:ilvl w:val="0"/>
          <w:numId w:val="3"/>
        </w:numPr>
        <w:spacing w:after="0" w:line="240" w:lineRule="auto"/>
        <w:rPr>
          <w:rFonts w:ascii="Times New Roman" w:eastAsia="Times New Roman" w:hAnsi="Times New Roman" w:cs="Times New Roman"/>
          <w:lang w:eastAsia="hr-HR"/>
        </w:rPr>
      </w:pPr>
      <w:r w:rsidRPr="00BF1F3C">
        <w:rPr>
          <w:rFonts w:ascii="Times New Roman" w:eastAsia="Times New Roman" w:hAnsi="Times New Roman" w:cs="Times New Roman"/>
          <w:lang w:eastAsia="hr-HR"/>
        </w:rPr>
        <w:t xml:space="preserve">Programa održavanja </w:t>
      </w:r>
      <w:r>
        <w:rPr>
          <w:rFonts w:ascii="Times New Roman" w:eastAsia="Times New Roman" w:hAnsi="Times New Roman" w:cs="Times New Roman"/>
          <w:lang w:eastAsia="hr-HR"/>
        </w:rPr>
        <w:t>kom</w:t>
      </w:r>
      <w:r w:rsidR="00C619B4">
        <w:rPr>
          <w:rFonts w:ascii="Times New Roman" w:eastAsia="Times New Roman" w:hAnsi="Times New Roman" w:cs="Times New Roman"/>
          <w:lang w:eastAsia="hr-HR"/>
        </w:rPr>
        <w:t>unalne infrastrukture za 2026</w:t>
      </w:r>
      <w:r w:rsidRPr="00BF1F3C">
        <w:rPr>
          <w:rFonts w:ascii="Times New Roman" w:eastAsia="Times New Roman" w:hAnsi="Times New Roman" w:cs="Times New Roman"/>
          <w:lang w:eastAsia="hr-HR"/>
        </w:rPr>
        <w:t>. godinu</w:t>
      </w:r>
    </w:p>
    <w:p w14:paraId="1E1916C9" w14:textId="29083CE8" w:rsidR="00BF1F3C" w:rsidRPr="00BF1F3C" w:rsidRDefault="00BF1F3C" w:rsidP="003B37C5">
      <w:pPr>
        <w:numPr>
          <w:ilvl w:val="0"/>
          <w:numId w:val="3"/>
        </w:numPr>
        <w:spacing w:after="0" w:line="240" w:lineRule="auto"/>
        <w:rPr>
          <w:rFonts w:ascii="Times New Roman" w:eastAsia="Times New Roman" w:hAnsi="Times New Roman" w:cs="Times New Roman"/>
          <w:lang w:eastAsia="hr-HR"/>
        </w:rPr>
      </w:pPr>
      <w:r w:rsidRPr="00BF1F3C">
        <w:rPr>
          <w:rFonts w:ascii="Times New Roman" w:eastAsia="Times New Roman" w:hAnsi="Times New Roman" w:cs="Times New Roman"/>
          <w:lang w:eastAsia="hr-HR"/>
        </w:rPr>
        <w:t>Odluke o raspodjeli financijskih sredstava za financiranje izgradnje vodovodne mreže</w:t>
      </w:r>
      <w:r w:rsidR="00297D32">
        <w:rPr>
          <w:rFonts w:ascii="Times New Roman" w:eastAsia="Times New Roman" w:hAnsi="Times New Roman" w:cs="Times New Roman"/>
          <w:lang w:eastAsia="hr-HR"/>
        </w:rPr>
        <w:t xml:space="preserve"> i sustava odvodnje</w:t>
      </w:r>
    </w:p>
    <w:p w14:paraId="438BD13F" w14:textId="657D6FB7" w:rsidR="00BF1F3C" w:rsidRPr="00BF1F3C" w:rsidRDefault="00BF1F3C" w:rsidP="003B37C5">
      <w:pPr>
        <w:numPr>
          <w:ilvl w:val="0"/>
          <w:numId w:val="3"/>
        </w:numPr>
        <w:spacing w:after="0" w:line="240" w:lineRule="auto"/>
        <w:rPr>
          <w:rFonts w:ascii="Times New Roman" w:eastAsia="Times New Roman" w:hAnsi="Times New Roman" w:cs="Times New Roman"/>
          <w:lang w:eastAsia="hr-HR"/>
        </w:rPr>
      </w:pPr>
      <w:r w:rsidRPr="00BF1F3C">
        <w:rPr>
          <w:rFonts w:ascii="Times New Roman" w:eastAsia="Times New Roman" w:hAnsi="Times New Roman" w:cs="Times New Roman"/>
          <w:lang w:eastAsia="hr-HR"/>
        </w:rPr>
        <w:t>Programa javnih potreba u kulturi Op</w:t>
      </w:r>
      <w:r w:rsidR="00C619B4">
        <w:rPr>
          <w:rFonts w:ascii="Times New Roman" w:eastAsia="Times New Roman" w:hAnsi="Times New Roman" w:cs="Times New Roman"/>
          <w:lang w:eastAsia="hr-HR"/>
        </w:rPr>
        <w:t>ćine Sveti Križ Začretje za 2026</w:t>
      </w:r>
      <w:r w:rsidRPr="00BF1F3C">
        <w:rPr>
          <w:rFonts w:ascii="Times New Roman" w:eastAsia="Times New Roman" w:hAnsi="Times New Roman" w:cs="Times New Roman"/>
          <w:lang w:eastAsia="hr-HR"/>
        </w:rPr>
        <w:t>. godinu</w:t>
      </w:r>
    </w:p>
    <w:p w14:paraId="0005093A" w14:textId="0FFAC00A" w:rsidR="00BF1F3C" w:rsidRPr="009E0F06" w:rsidRDefault="00BF1F3C" w:rsidP="003B37C5">
      <w:pPr>
        <w:numPr>
          <w:ilvl w:val="0"/>
          <w:numId w:val="3"/>
        </w:numPr>
        <w:spacing w:after="0" w:line="240" w:lineRule="auto"/>
        <w:rPr>
          <w:rFonts w:ascii="Times New Roman" w:eastAsia="Times New Roman" w:hAnsi="Times New Roman" w:cs="Times New Roman"/>
          <w:lang w:eastAsia="hr-HR"/>
        </w:rPr>
      </w:pPr>
      <w:r w:rsidRPr="00BF1F3C">
        <w:rPr>
          <w:rFonts w:ascii="Times New Roman" w:eastAsia="Times New Roman" w:hAnsi="Times New Roman" w:cs="Times New Roman"/>
          <w:lang w:eastAsia="hr-HR"/>
        </w:rPr>
        <w:t>Programa javnih potreba u športu Opći</w:t>
      </w:r>
      <w:r>
        <w:rPr>
          <w:rFonts w:ascii="Times New Roman" w:eastAsia="Times New Roman" w:hAnsi="Times New Roman" w:cs="Times New Roman"/>
          <w:lang w:eastAsia="hr-HR"/>
        </w:rPr>
        <w:t xml:space="preserve">ne Sveti Križ </w:t>
      </w:r>
      <w:r w:rsidR="00C619B4">
        <w:rPr>
          <w:rFonts w:ascii="Times New Roman" w:eastAsia="Times New Roman" w:hAnsi="Times New Roman" w:cs="Times New Roman"/>
          <w:lang w:eastAsia="hr-HR"/>
        </w:rPr>
        <w:t>Začretje za 2026</w:t>
      </w:r>
      <w:r w:rsidRPr="00BF1F3C">
        <w:rPr>
          <w:rFonts w:ascii="Times New Roman" w:eastAsia="Times New Roman" w:hAnsi="Times New Roman" w:cs="Times New Roman"/>
          <w:lang w:eastAsia="hr-HR"/>
        </w:rPr>
        <w:t>. godinu</w:t>
      </w:r>
    </w:p>
    <w:p w14:paraId="5C3F9B62" w14:textId="786913F3" w:rsidR="00BF1F3C" w:rsidRPr="00BF1F3C" w:rsidRDefault="00BF1F3C" w:rsidP="003B37C5">
      <w:pPr>
        <w:numPr>
          <w:ilvl w:val="0"/>
          <w:numId w:val="3"/>
        </w:numPr>
        <w:spacing w:after="0" w:line="240" w:lineRule="auto"/>
        <w:rPr>
          <w:rFonts w:ascii="Times New Roman" w:eastAsia="Times New Roman" w:hAnsi="Times New Roman" w:cs="Times New Roman"/>
          <w:lang w:eastAsia="hr-HR"/>
        </w:rPr>
      </w:pPr>
      <w:r w:rsidRPr="00BF1F3C">
        <w:rPr>
          <w:rFonts w:ascii="Times New Roman" w:eastAsia="Times New Roman" w:hAnsi="Times New Roman" w:cs="Times New Roman"/>
          <w:lang w:eastAsia="hr-HR"/>
        </w:rPr>
        <w:t>Odluke o raspodjeli sredstava za redovito godišnje financi</w:t>
      </w:r>
      <w:r w:rsidR="00C619B4">
        <w:rPr>
          <w:rFonts w:ascii="Times New Roman" w:eastAsia="Times New Roman" w:hAnsi="Times New Roman" w:cs="Times New Roman"/>
          <w:lang w:eastAsia="hr-HR"/>
        </w:rPr>
        <w:t>ranje političkih stranaka u 2026</w:t>
      </w:r>
      <w:r>
        <w:rPr>
          <w:rFonts w:ascii="Times New Roman" w:eastAsia="Times New Roman" w:hAnsi="Times New Roman" w:cs="Times New Roman"/>
          <w:lang w:eastAsia="hr-HR"/>
        </w:rPr>
        <w:t>.</w:t>
      </w:r>
      <w:r w:rsidRPr="00BF1F3C">
        <w:rPr>
          <w:rFonts w:ascii="Times New Roman" w:eastAsia="Times New Roman" w:hAnsi="Times New Roman" w:cs="Times New Roman"/>
          <w:lang w:eastAsia="hr-HR"/>
        </w:rPr>
        <w:t xml:space="preserve"> godini</w:t>
      </w:r>
    </w:p>
    <w:p w14:paraId="0F38E9FB" w14:textId="1C304F30" w:rsidR="00BF1F3C" w:rsidRPr="00BF1F3C" w:rsidRDefault="00C619B4" w:rsidP="003B37C5">
      <w:pPr>
        <w:numPr>
          <w:ilvl w:val="0"/>
          <w:numId w:val="3"/>
        </w:num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Socijalnog programa za 2026</w:t>
      </w:r>
      <w:r w:rsidR="00BF1F3C" w:rsidRPr="00BF1F3C">
        <w:rPr>
          <w:rFonts w:ascii="Times New Roman" w:eastAsia="Times New Roman" w:hAnsi="Times New Roman" w:cs="Times New Roman"/>
          <w:lang w:eastAsia="hr-HR"/>
        </w:rPr>
        <w:t>. godinu</w:t>
      </w:r>
    </w:p>
    <w:p w14:paraId="1574E853" w14:textId="26D28C05" w:rsidR="00BF1F3C" w:rsidRPr="00BF1F3C" w:rsidRDefault="00BF1F3C" w:rsidP="003B37C5">
      <w:pPr>
        <w:numPr>
          <w:ilvl w:val="0"/>
          <w:numId w:val="3"/>
        </w:numPr>
        <w:spacing w:after="0" w:line="240" w:lineRule="auto"/>
        <w:rPr>
          <w:rFonts w:ascii="Times New Roman" w:eastAsia="Times New Roman" w:hAnsi="Times New Roman" w:cs="Times New Roman"/>
          <w:lang w:eastAsia="hr-HR"/>
        </w:rPr>
      </w:pPr>
      <w:r w:rsidRPr="00BF1F3C">
        <w:rPr>
          <w:rFonts w:ascii="Times New Roman" w:eastAsia="Times New Roman" w:hAnsi="Times New Roman" w:cs="Times New Roman"/>
          <w:lang w:eastAsia="hr-HR"/>
        </w:rPr>
        <w:t>Programa korištenja sredstava ostvarenih od naknade za zadržavanje nezakonito izgrađenih zgrada  u prostoru na području Op</w:t>
      </w:r>
      <w:r w:rsidR="00C619B4">
        <w:rPr>
          <w:rFonts w:ascii="Times New Roman" w:eastAsia="Times New Roman" w:hAnsi="Times New Roman" w:cs="Times New Roman"/>
          <w:lang w:eastAsia="hr-HR"/>
        </w:rPr>
        <w:t>ćine Sveti Križ Začretje za 2026</w:t>
      </w:r>
      <w:r w:rsidRPr="00BF1F3C">
        <w:rPr>
          <w:rFonts w:ascii="Times New Roman" w:eastAsia="Times New Roman" w:hAnsi="Times New Roman" w:cs="Times New Roman"/>
          <w:lang w:eastAsia="hr-HR"/>
        </w:rPr>
        <w:t>. godinu</w:t>
      </w:r>
    </w:p>
    <w:p w14:paraId="41017D16" w14:textId="52F75108" w:rsidR="00BF1F3C" w:rsidRPr="00BF1F3C" w:rsidRDefault="00BF1F3C" w:rsidP="003B37C5">
      <w:pPr>
        <w:numPr>
          <w:ilvl w:val="0"/>
          <w:numId w:val="3"/>
        </w:numPr>
        <w:spacing w:after="0" w:line="240" w:lineRule="auto"/>
        <w:rPr>
          <w:rFonts w:ascii="Times New Roman" w:eastAsia="Times New Roman" w:hAnsi="Times New Roman" w:cs="Times New Roman"/>
          <w:lang w:eastAsia="hr-HR"/>
        </w:rPr>
      </w:pPr>
      <w:r w:rsidRPr="00BF1F3C">
        <w:rPr>
          <w:rFonts w:ascii="Times New Roman" w:eastAsia="Times New Roman" w:hAnsi="Times New Roman" w:cs="Times New Roman"/>
          <w:lang w:eastAsia="hr-HR"/>
        </w:rPr>
        <w:t>Program utroška sre</w:t>
      </w:r>
      <w:r w:rsidR="00C619B4">
        <w:rPr>
          <w:rFonts w:ascii="Times New Roman" w:eastAsia="Times New Roman" w:hAnsi="Times New Roman" w:cs="Times New Roman"/>
          <w:lang w:eastAsia="hr-HR"/>
        </w:rPr>
        <w:t>dstava šumskog doprinosa za 2026</w:t>
      </w:r>
      <w:r w:rsidRPr="00BF1F3C">
        <w:rPr>
          <w:rFonts w:ascii="Times New Roman" w:eastAsia="Times New Roman" w:hAnsi="Times New Roman" w:cs="Times New Roman"/>
          <w:lang w:eastAsia="hr-HR"/>
        </w:rPr>
        <w:t>. godinu</w:t>
      </w:r>
    </w:p>
    <w:p w14:paraId="71289306" w14:textId="313ACCB6" w:rsidR="00BF1F3C" w:rsidRPr="00BF1F3C" w:rsidRDefault="00BF1F3C" w:rsidP="003B37C5">
      <w:pPr>
        <w:numPr>
          <w:ilvl w:val="0"/>
          <w:numId w:val="3"/>
        </w:numPr>
        <w:spacing w:after="0" w:line="240" w:lineRule="auto"/>
        <w:rPr>
          <w:rFonts w:ascii="Times New Roman" w:eastAsia="Times New Roman" w:hAnsi="Times New Roman" w:cs="Times New Roman"/>
          <w:lang w:eastAsia="hr-HR"/>
        </w:rPr>
      </w:pPr>
      <w:r w:rsidRPr="00BF1F3C">
        <w:rPr>
          <w:rFonts w:ascii="Times New Roman" w:eastAsia="Times New Roman" w:hAnsi="Times New Roman" w:cs="Times New Roman"/>
          <w:lang w:eastAsia="hr-HR"/>
        </w:rPr>
        <w:t>Programa utroška dij</w:t>
      </w:r>
      <w:r w:rsidR="00C619B4">
        <w:rPr>
          <w:rFonts w:ascii="Times New Roman" w:eastAsia="Times New Roman" w:hAnsi="Times New Roman" w:cs="Times New Roman"/>
          <w:lang w:eastAsia="hr-HR"/>
        </w:rPr>
        <w:t>ela turističke pristojbe za 2026</w:t>
      </w:r>
      <w:r w:rsidRPr="00BF1F3C">
        <w:rPr>
          <w:rFonts w:ascii="Times New Roman" w:eastAsia="Times New Roman" w:hAnsi="Times New Roman" w:cs="Times New Roman"/>
          <w:lang w:eastAsia="hr-HR"/>
        </w:rPr>
        <w:t>. godinu</w:t>
      </w:r>
    </w:p>
    <w:p w14:paraId="3C9D4BCF" w14:textId="30C8FBD1" w:rsidR="00BF1F3C" w:rsidRPr="00BF1F3C" w:rsidRDefault="00BF1F3C" w:rsidP="003B37C5">
      <w:pPr>
        <w:numPr>
          <w:ilvl w:val="0"/>
          <w:numId w:val="3"/>
        </w:numPr>
        <w:spacing w:after="0" w:line="240" w:lineRule="auto"/>
        <w:rPr>
          <w:rFonts w:ascii="Times New Roman" w:eastAsia="Times New Roman" w:hAnsi="Times New Roman" w:cs="Times New Roman"/>
          <w:lang w:eastAsia="hr-HR"/>
        </w:rPr>
      </w:pPr>
      <w:r w:rsidRPr="00BF1F3C">
        <w:rPr>
          <w:rFonts w:ascii="Times New Roman" w:eastAsia="Times New Roman" w:hAnsi="Times New Roman" w:cs="Times New Roman"/>
          <w:lang w:eastAsia="hr-HR"/>
        </w:rPr>
        <w:t>Programa korištenja sredstava od zakupa poljoprivrednog zemljišta u vlasništvu        Republike Hrvatske na području Općine Sveti Križ Začret</w:t>
      </w:r>
      <w:r>
        <w:rPr>
          <w:rFonts w:ascii="Times New Roman" w:eastAsia="Times New Roman" w:hAnsi="Times New Roman" w:cs="Times New Roman"/>
          <w:lang w:eastAsia="hr-HR"/>
        </w:rPr>
        <w:t>je za 202</w:t>
      </w:r>
      <w:r w:rsidR="00C619B4">
        <w:rPr>
          <w:rFonts w:ascii="Times New Roman" w:eastAsia="Times New Roman" w:hAnsi="Times New Roman" w:cs="Times New Roman"/>
          <w:lang w:eastAsia="hr-HR"/>
        </w:rPr>
        <w:t>6</w:t>
      </w:r>
      <w:r w:rsidRPr="00BF1F3C">
        <w:rPr>
          <w:rFonts w:ascii="Times New Roman" w:eastAsia="Times New Roman" w:hAnsi="Times New Roman" w:cs="Times New Roman"/>
          <w:lang w:eastAsia="hr-HR"/>
        </w:rPr>
        <w:t xml:space="preserve">. godinu </w:t>
      </w:r>
    </w:p>
    <w:p w14:paraId="79721D23" w14:textId="77777777" w:rsidR="00BF1F3C" w:rsidRPr="00BF1F3C" w:rsidRDefault="00BF1F3C" w:rsidP="00BF1F3C">
      <w:pPr>
        <w:spacing w:after="0" w:line="240" w:lineRule="auto"/>
        <w:ind w:left="708" w:firstLine="220"/>
        <w:rPr>
          <w:rFonts w:ascii="Times New Roman" w:eastAsia="Times New Roman" w:hAnsi="Times New Roman" w:cs="Times New Roman"/>
          <w:lang w:eastAsia="hr-HR"/>
        </w:rPr>
      </w:pPr>
      <w:r w:rsidRPr="00BF1F3C">
        <w:rPr>
          <w:rFonts w:ascii="Times New Roman" w:eastAsia="Times New Roman" w:hAnsi="Times New Roman" w:cs="Times New Roman"/>
          <w:lang w:eastAsia="hr-HR"/>
        </w:rPr>
        <w:t xml:space="preserve">n)  Odluke o davanju suglasnosti na Prijedlog  Financijskog plan Općinske knjižnice i    </w:t>
      </w:r>
    </w:p>
    <w:p w14:paraId="29D4B8DC" w14:textId="7966C8E5" w:rsidR="00BF1F3C" w:rsidRPr="00BF1F3C" w:rsidRDefault="00BF1F3C" w:rsidP="00BF1F3C">
      <w:pPr>
        <w:spacing w:after="0" w:line="240" w:lineRule="auto"/>
        <w:ind w:left="708" w:firstLine="220"/>
        <w:rPr>
          <w:rFonts w:ascii="Times New Roman" w:eastAsia="Times New Roman" w:hAnsi="Times New Roman" w:cs="Times New Roman"/>
          <w:lang w:eastAsia="hr-HR"/>
        </w:rPr>
      </w:pPr>
      <w:r w:rsidRPr="00BF1F3C">
        <w:rPr>
          <w:rFonts w:ascii="Times New Roman" w:eastAsia="Times New Roman" w:hAnsi="Times New Roman" w:cs="Times New Roman"/>
          <w:lang w:eastAsia="hr-HR"/>
        </w:rPr>
        <w:t xml:space="preserve">      čitao</w:t>
      </w:r>
      <w:r w:rsidR="00C619B4">
        <w:rPr>
          <w:rFonts w:ascii="Times New Roman" w:eastAsia="Times New Roman" w:hAnsi="Times New Roman" w:cs="Times New Roman"/>
          <w:lang w:eastAsia="hr-HR"/>
        </w:rPr>
        <w:t>nice Sveti Križ Začretje za 2026</w:t>
      </w:r>
      <w:r w:rsidRPr="00BF1F3C">
        <w:rPr>
          <w:rFonts w:ascii="Times New Roman" w:eastAsia="Times New Roman" w:hAnsi="Times New Roman" w:cs="Times New Roman"/>
          <w:lang w:eastAsia="hr-HR"/>
        </w:rPr>
        <w:t>. godinu</w:t>
      </w:r>
    </w:p>
    <w:p w14:paraId="60C48E30" w14:textId="77777777" w:rsidR="00BF1F3C" w:rsidRPr="00BF1F3C" w:rsidRDefault="00BF1F3C" w:rsidP="00BF1F3C">
      <w:pPr>
        <w:spacing w:after="0" w:line="240" w:lineRule="auto"/>
        <w:ind w:left="568" w:firstLine="348"/>
        <w:rPr>
          <w:rFonts w:ascii="Times New Roman" w:eastAsia="Times New Roman" w:hAnsi="Times New Roman" w:cs="Times New Roman"/>
          <w:lang w:eastAsia="hr-HR"/>
        </w:rPr>
      </w:pPr>
      <w:r w:rsidRPr="00BF1F3C">
        <w:rPr>
          <w:rFonts w:ascii="Times New Roman" w:eastAsia="Times New Roman" w:hAnsi="Times New Roman" w:cs="Times New Roman"/>
          <w:lang w:eastAsia="hr-HR"/>
        </w:rPr>
        <w:t xml:space="preserve">o)   Odluke o davanju suglasnosti na Prijedlog Financijskog plan Dječjeg vrtića Sveti Križ  </w:t>
      </w:r>
    </w:p>
    <w:p w14:paraId="6F8F9F1A" w14:textId="6A3505E3" w:rsidR="00BF1F3C" w:rsidRPr="00BF1F3C" w:rsidRDefault="00BF1F3C" w:rsidP="00BF1F3C">
      <w:pPr>
        <w:spacing w:after="0" w:line="240" w:lineRule="auto"/>
        <w:ind w:left="568" w:firstLine="348"/>
        <w:rPr>
          <w:rFonts w:ascii="Times New Roman" w:eastAsia="Times New Roman" w:hAnsi="Times New Roman" w:cs="Times New Roman"/>
          <w:lang w:eastAsia="hr-HR"/>
        </w:rPr>
      </w:pPr>
      <w:r w:rsidRPr="00BF1F3C">
        <w:rPr>
          <w:rFonts w:ascii="Times New Roman" w:eastAsia="Times New Roman" w:hAnsi="Times New Roman" w:cs="Times New Roman"/>
          <w:lang w:eastAsia="hr-HR"/>
        </w:rPr>
        <w:t xml:space="preserve">       </w:t>
      </w:r>
      <w:r w:rsidR="00C619B4">
        <w:rPr>
          <w:rFonts w:ascii="Times New Roman" w:eastAsia="Times New Roman" w:hAnsi="Times New Roman" w:cs="Times New Roman"/>
          <w:lang w:eastAsia="hr-HR"/>
        </w:rPr>
        <w:t>Začretje za 2026</w:t>
      </w:r>
      <w:r w:rsidRPr="00BF1F3C">
        <w:rPr>
          <w:rFonts w:ascii="Times New Roman" w:eastAsia="Times New Roman" w:hAnsi="Times New Roman" w:cs="Times New Roman"/>
          <w:lang w:eastAsia="hr-HR"/>
        </w:rPr>
        <w:t>. godinu</w:t>
      </w:r>
    </w:p>
    <w:bookmarkEnd w:id="0"/>
    <w:p w14:paraId="73D79636" w14:textId="77777777" w:rsidR="00BF1F3C" w:rsidRPr="00BF1F3C" w:rsidRDefault="00BF1F3C" w:rsidP="00BF1F3C">
      <w:pPr>
        <w:numPr>
          <w:ilvl w:val="0"/>
          <w:numId w:val="1"/>
        </w:numPr>
        <w:spacing w:after="0" w:line="240" w:lineRule="auto"/>
        <w:contextualSpacing/>
        <w:jc w:val="both"/>
        <w:rPr>
          <w:rFonts w:ascii="Times New Roman" w:eastAsia="Times New Roman" w:hAnsi="Times New Roman" w:cs="Times New Roman"/>
          <w:lang w:eastAsia="hr-HR"/>
        </w:rPr>
      </w:pPr>
      <w:r w:rsidRPr="00BF1F3C">
        <w:rPr>
          <w:rFonts w:ascii="Times New Roman" w:eastAsia="Times New Roman" w:hAnsi="Times New Roman" w:cs="Times New Roman"/>
          <w:lang w:eastAsia="hr-HR"/>
        </w:rPr>
        <w:t>Donošenje:</w:t>
      </w:r>
    </w:p>
    <w:p w14:paraId="30AA99DE" w14:textId="38055FBA" w:rsidR="00BF1F3C" w:rsidRPr="00BF1F3C" w:rsidRDefault="00BF1F3C" w:rsidP="00BF1F3C">
      <w:pPr>
        <w:numPr>
          <w:ilvl w:val="1"/>
          <w:numId w:val="2"/>
        </w:numPr>
        <w:spacing w:after="0" w:line="240" w:lineRule="auto"/>
        <w:contextualSpacing/>
        <w:jc w:val="both"/>
        <w:rPr>
          <w:rFonts w:ascii="Times New Roman" w:eastAsia="Times New Roman" w:hAnsi="Times New Roman" w:cs="Times New Roman"/>
          <w:lang w:eastAsia="hr-HR"/>
        </w:rPr>
      </w:pPr>
      <w:r w:rsidRPr="00BF1F3C">
        <w:rPr>
          <w:rFonts w:ascii="Times New Roman" w:eastAsia="Times New Roman" w:hAnsi="Times New Roman" w:cs="Times New Roman"/>
          <w:lang w:eastAsia="hr-HR"/>
        </w:rPr>
        <w:t>Analize stanja</w:t>
      </w:r>
      <w:r w:rsidR="00C619B4">
        <w:rPr>
          <w:rFonts w:ascii="Times New Roman" w:eastAsia="Times New Roman" w:hAnsi="Times New Roman" w:cs="Times New Roman"/>
          <w:lang w:eastAsia="hr-HR"/>
        </w:rPr>
        <w:t xml:space="preserve"> sustava civilne zaštite za 2025</w:t>
      </w:r>
      <w:r w:rsidRPr="00BF1F3C">
        <w:rPr>
          <w:rFonts w:ascii="Times New Roman" w:eastAsia="Times New Roman" w:hAnsi="Times New Roman" w:cs="Times New Roman"/>
          <w:lang w:eastAsia="hr-HR"/>
        </w:rPr>
        <w:t xml:space="preserve">. godinu </w:t>
      </w:r>
    </w:p>
    <w:p w14:paraId="1BDDA40E" w14:textId="572BABAA" w:rsidR="00BF1F3C" w:rsidRPr="00BF1F3C" w:rsidRDefault="00BF1F3C" w:rsidP="00BF1F3C">
      <w:pPr>
        <w:numPr>
          <w:ilvl w:val="1"/>
          <w:numId w:val="2"/>
        </w:numPr>
        <w:spacing w:after="0" w:line="240" w:lineRule="auto"/>
        <w:contextualSpacing/>
        <w:jc w:val="both"/>
        <w:rPr>
          <w:rFonts w:ascii="Times New Roman" w:eastAsia="Times New Roman" w:hAnsi="Times New Roman" w:cs="Times New Roman"/>
          <w:lang w:eastAsia="hr-HR"/>
        </w:rPr>
      </w:pPr>
      <w:r w:rsidRPr="00BF1F3C">
        <w:rPr>
          <w:rFonts w:ascii="Times New Roman" w:eastAsia="Times New Roman" w:hAnsi="Times New Roman" w:cs="Times New Roman"/>
          <w:lang w:eastAsia="hr-HR"/>
        </w:rPr>
        <w:t>Plana razvoja sustava civilne zaštite na području Opć</w:t>
      </w:r>
      <w:r w:rsidR="00C619B4">
        <w:rPr>
          <w:rFonts w:ascii="Times New Roman" w:eastAsia="Times New Roman" w:hAnsi="Times New Roman" w:cs="Times New Roman"/>
          <w:lang w:eastAsia="hr-HR"/>
        </w:rPr>
        <w:t>ine Sveti Križ  Začretje za 2026</w:t>
      </w:r>
      <w:r w:rsidRPr="00BF1F3C">
        <w:rPr>
          <w:rFonts w:ascii="Times New Roman" w:eastAsia="Times New Roman" w:hAnsi="Times New Roman" w:cs="Times New Roman"/>
          <w:lang w:eastAsia="hr-HR"/>
        </w:rPr>
        <w:t xml:space="preserve">. godinu </w:t>
      </w:r>
    </w:p>
    <w:p w14:paraId="21E39F49" w14:textId="45EBDBC7" w:rsidR="001B6742" w:rsidRDefault="001B6742" w:rsidP="00BF1F3C">
      <w:pPr>
        <w:numPr>
          <w:ilvl w:val="0"/>
          <w:numId w:val="1"/>
        </w:numPr>
        <w:spacing w:after="0" w:line="240" w:lineRule="auto"/>
        <w:contextualSpacing/>
        <w:jc w:val="both"/>
        <w:rPr>
          <w:rFonts w:ascii="Times New Roman" w:eastAsia="Times New Roman" w:hAnsi="Times New Roman" w:cs="Times New Roman"/>
          <w:lang w:eastAsia="hr-HR"/>
        </w:rPr>
      </w:pPr>
      <w:r>
        <w:rPr>
          <w:rFonts w:ascii="Times New Roman" w:eastAsia="Times New Roman" w:hAnsi="Times New Roman" w:cs="Times New Roman"/>
          <w:lang w:eastAsia="hr-HR"/>
        </w:rPr>
        <w:lastRenderedPageBreak/>
        <w:t>Donošenje:</w:t>
      </w:r>
    </w:p>
    <w:p w14:paraId="3B711398" w14:textId="57985CE2" w:rsidR="001B6742" w:rsidRDefault="001B6742" w:rsidP="003B37C5">
      <w:pPr>
        <w:pStyle w:val="Odlomakpopisa"/>
        <w:numPr>
          <w:ilvl w:val="0"/>
          <w:numId w:val="4"/>
        </w:num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Plana davanja koncesija na području Općine Sveti Križ Začretje za 2026. godinu</w:t>
      </w:r>
    </w:p>
    <w:p w14:paraId="5377A859" w14:textId="74026DAB" w:rsidR="001B6742" w:rsidRPr="001B6742" w:rsidRDefault="001B6742" w:rsidP="003B37C5">
      <w:pPr>
        <w:pStyle w:val="Odlomakpopisa"/>
        <w:numPr>
          <w:ilvl w:val="0"/>
          <w:numId w:val="4"/>
        </w:num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Srednjoročnog plana davanja koncesija na području Općine Sveti Križ Začretje za razdoblje od 2026. do 2028. godine</w:t>
      </w:r>
    </w:p>
    <w:p w14:paraId="2E55978F" w14:textId="4C3B817E" w:rsidR="006A0310" w:rsidRPr="006A0310" w:rsidRDefault="006A0310" w:rsidP="00BF1F3C">
      <w:pPr>
        <w:numPr>
          <w:ilvl w:val="0"/>
          <w:numId w:val="1"/>
        </w:numPr>
        <w:spacing w:after="0" w:line="240" w:lineRule="auto"/>
        <w:contextualSpacing/>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Donošenje </w:t>
      </w:r>
      <w:r w:rsidR="00C619B4">
        <w:rPr>
          <w:rFonts w:ascii="Times New Roman" w:eastAsia="Times New Roman" w:hAnsi="Times New Roman" w:cs="Times New Roman"/>
          <w:lang w:eastAsia="hr-HR"/>
        </w:rPr>
        <w:t xml:space="preserve">Odluke o izmjeni </w:t>
      </w:r>
      <w:r>
        <w:rPr>
          <w:rFonts w:ascii="Times New Roman" w:eastAsia="Times New Roman" w:hAnsi="Times New Roman" w:cs="Times New Roman"/>
          <w:lang w:eastAsia="hr-HR"/>
        </w:rPr>
        <w:t xml:space="preserve">Odluke u uvjetima i načinu ostvarivanja prava na novčanu pomoć za novorođenčad </w:t>
      </w:r>
    </w:p>
    <w:p w14:paraId="243DD4BD" w14:textId="77777777" w:rsidR="00BF1F3C" w:rsidRPr="00BF1F3C" w:rsidRDefault="00BF1F3C" w:rsidP="00BF1F3C">
      <w:pPr>
        <w:numPr>
          <w:ilvl w:val="0"/>
          <w:numId w:val="1"/>
        </w:numPr>
        <w:spacing w:after="0" w:line="240" w:lineRule="auto"/>
        <w:contextualSpacing/>
        <w:jc w:val="both"/>
        <w:rPr>
          <w:rFonts w:ascii="Times New Roman" w:eastAsia="Times New Roman" w:hAnsi="Times New Roman" w:cs="Times New Roman"/>
          <w:lang w:eastAsia="hr-HR"/>
        </w:rPr>
      </w:pPr>
      <w:r w:rsidRPr="00BF1F3C">
        <w:rPr>
          <w:rFonts w:ascii="Times New Roman" w:eastAsia="Times New Roman" w:hAnsi="Times New Roman" w:cs="Times New Roman"/>
          <w:lang w:eastAsia="hr-HR"/>
        </w:rPr>
        <w:t>Pitanja i prijedlozi.</w:t>
      </w:r>
    </w:p>
    <w:p w14:paraId="58F9AE0F" w14:textId="77777777" w:rsidR="00D44536" w:rsidRDefault="00D44536" w:rsidP="00D44536">
      <w:pPr>
        <w:tabs>
          <w:tab w:val="left" w:pos="709"/>
        </w:tabs>
        <w:jc w:val="both"/>
        <w:rPr>
          <w:rFonts w:ascii="Times New Roman" w:eastAsia="Calibri" w:hAnsi="Times New Roman" w:cs="Times New Roman"/>
          <w:b/>
          <w:u w:val="single"/>
        </w:rPr>
      </w:pPr>
    </w:p>
    <w:p w14:paraId="73172C00" w14:textId="77777777" w:rsidR="00BF1F3C" w:rsidRPr="00BF1F3C" w:rsidRDefault="00BF1F3C" w:rsidP="00BF1F3C">
      <w:pPr>
        <w:tabs>
          <w:tab w:val="left" w:pos="709"/>
        </w:tabs>
        <w:jc w:val="both"/>
        <w:rPr>
          <w:rFonts w:ascii="Times New Roman" w:eastAsia="Calibri" w:hAnsi="Times New Roman" w:cs="Times New Roman"/>
        </w:rPr>
      </w:pPr>
      <w:r w:rsidRPr="00BF1F3C">
        <w:rPr>
          <w:rFonts w:ascii="Times New Roman" w:eastAsia="Calibri" w:hAnsi="Times New Roman" w:cs="Times New Roman"/>
        </w:rPr>
        <w:t>Molimo Vas da se zbog važnosti odazovete ovoj sjednici, a u slučaju eventualne spriječenosti javite na broj telefona 049/227-764.</w:t>
      </w:r>
    </w:p>
    <w:p w14:paraId="5AFFF7EE" w14:textId="2BBD6092" w:rsidR="00BF1F3C" w:rsidRPr="00791C1D" w:rsidRDefault="00791C1D" w:rsidP="00BF1F3C">
      <w:pPr>
        <w:tabs>
          <w:tab w:val="left" w:pos="709"/>
        </w:tabs>
        <w:jc w:val="both"/>
        <w:rPr>
          <w:rFonts w:ascii="Times New Roman" w:eastAsia="Calibri" w:hAnsi="Times New Roman" w:cs="Times New Roman"/>
          <w:u w:val="single"/>
        </w:rPr>
      </w:pPr>
      <w:r w:rsidRPr="00791C1D">
        <w:rPr>
          <w:rFonts w:ascii="Times New Roman" w:eastAsia="Calibri" w:hAnsi="Times New Roman" w:cs="Times New Roman"/>
          <w:b/>
          <w:u w:val="single"/>
        </w:rPr>
        <w:t>Napomena</w:t>
      </w:r>
      <w:r w:rsidRPr="00791C1D">
        <w:rPr>
          <w:rFonts w:ascii="Times New Roman" w:eastAsia="Calibri" w:hAnsi="Times New Roman" w:cs="Times New Roman"/>
          <w:u w:val="single"/>
        </w:rPr>
        <w:t xml:space="preserve">: </w:t>
      </w:r>
      <w:r>
        <w:rPr>
          <w:rFonts w:ascii="Times New Roman" w:eastAsia="Calibri" w:hAnsi="Times New Roman" w:cs="Times New Roman"/>
          <w:u w:val="single"/>
        </w:rPr>
        <w:t>Materijali za točku 3</w:t>
      </w:r>
      <w:r w:rsidRPr="00791C1D">
        <w:rPr>
          <w:rFonts w:ascii="Times New Roman" w:eastAsia="Calibri" w:hAnsi="Times New Roman" w:cs="Times New Roman"/>
          <w:u w:val="single"/>
        </w:rPr>
        <w:t>.</w:t>
      </w:r>
      <w:r>
        <w:rPr>
          <w:rFonts w:ascii="Times New Roman" w:eastAsia="Calibri" w:hAnsi="Times New Roman" w:cs="Times New Roman"/>
          <w:u w:val="single"/>
        </w:rPr>
        <w:t xml:space="preserve"> i 4. </w:t>
      </w:r>
      <w:r w:rsidRPr="00791C1D">
        <w:rPr>
          <w:rFonts w:ascii="Times New Roman" w:eastAsia="Calibri" w:hAnsi="Times New Roman" w:cs="Times New Roman"/>
          <w:u w:val="single"/>
        </w:rPr>
        <w:t xml:space="preserve"> dostavljeni su Vam putem e-maila. Ukoliko Vam je iste potrebno dostaviti u pisanom obliku molimo Vas da se javite u Jedinstveni upravni odjel. </w:t>
      </w:r>
    </w:p>
    <w:p w14:paraId="7712CD85" w14:textId="36D5C680" w:rsidR="00BF1F3C" w:rsidRPr="00BF1F3C" w:rsidRDefault="00BF1F3C" w:rsidP="00C619B4">
      <w:pPr>
        <w:tabs>
          <w:tab w:val="left" w:pos="709"/>
        </w:tabs>
        <w:spacing w:after="0" w:line="240" w:lineRule="auto"/>
        <w:jc w:val="both"/>
        <w:rPr>
          <w:rFonts w:ascii="Times New Roman" w:eastAsia="Calibri" w:hAnsi="Times New Roman" w:cs="Times New Roman"/>
          <w:i/>
        </w:rPr>
      </w:pPr>
      <w:r w:rsidRPr="00BF1F3C">
        <w:rPr>
          <w:rFonts w:ascii="Times New Roman" w:eastAsia="Calibri" w:hAnsi="Times New Roman" w:cs="Times New Roman"/>
        </w:rPr>
        <w:tab/>
      </w:r>
    </w:p>
    <w:p w14:paraId="34855BA0" w14:textId="1AD4697A" w:rsidR="00791C1D" w:rsidRPr="00791C1D" w:rsidRDefault="00791C1D" w:rsidP="00791C1D">
      <w:pPr>
        <w:spacing w:after="0" w:line="240" w:lineRule="auto"/>
        <w:ind w:left="6372"/>
        <w:jc w:val="both"/>
        <w:rPr>
          <w:rFonts w:ascii="Times New Roman" w:eastAsia="Calibri" w:hAnsi="Times New Roman" w:cs="Times New Roman"/>
          <w:lang w:val="sv-SE"/>
        </w:rPr>
      </w:pPr>
      <w:r w:rsidRPr="00791C1D">
        <w:rPr>
          <w:rFonts w:ascii="Times New Roman" w:eastAsia="Calibri" w:hAnsi="Times New Roman" w:cs="Times New Roman"/>
          <w:sz w:val="24"/>
          <w:szCs w:val="24"/>
          <w:lang w:val="sv-SE"/>
        </w:rPr>
        <w:tab/>
      </w:r>
      <w:r>
        <w:rPr>
          <w:rFonts w:ascii="Times New Roman" w:eastAsia="Calibri" w:hAnsi="Times New Roman" w:cs="Times New Roman"/>
          <w:lang w:val="sv-SE"/>
        </w:rPr>
        <w:tab/>
      </w:r>
      <w:r>
        <w:rPr>
          <w:rFonts w:ascii="Times New Roman" w:eastAsia="Calibri" w:hAnsi="Times New Roman" w:cs="Times New Roman"/>
          <w:lang w:val="sv-SE"/>
        </w:rPr>
        <w:tab/>
      </w:r>
      <w:r>
        <w:rPr>
          <w:rFonts w:ascii="Times New Roman" w:eastAsia="Calibri" w:hAnsi="Times New Roman" w:cs="Times New Roman"/>
          <w:lang w:val="sv-SE"/>
        </w:rPr>
        <w:tab/>
      </w:r>
      <w:r w:rsidRPr="00791C1D">
        <w:rPr>
          <w:rFonts w:ascii="Calibri" w:eastAsia="Calibri" w:hAnsi="Calibri" w:cs="Times New Roman"/>
        </w:rPr>
        <w:t xml:space="preserve">       </w:t>
      </w:r>
      <w:r>
        <w:rPr>
          <w:rFonts w:ascii="Calibri" w:eastAsia="Calibri" w:hAnsi="Calibri" w:cs="Times New Roman"/>
        </w:rPr>
        <w:t xml:space="preserve">   </w:t>
      </w:r>
      <w:r w:rsidRPr="00791C1D">
        <w:rPr>
          <w:rFonts w:ascii="Times New Roman" w:eastAsia="Calibri" w:hAnsi="Times New Roman" w:cs="Times New Roman"/>
          <w:lang w:val="sv-SE"/>
        </w:rPr>
        <w:t>PREDSJEDNICA</w:t>
      </w:r>
    </w:p>
    <w:p w14:paraId="7B18CDFB" w14:textId="77777777" w:rsidR="00791C1D" w:rsidRPr="00791C1D" w:rsidRDefault="00791C1D" w:rsidP="00791C1D">
      <w:pPr>
        <w:spacing w:after="0" w:line="240" w:lineRule="auto"/>
        <w:ind w:left="6372"/>
        <w:jc w:val="both"/>
        <w:rPr>
          <w:rFonts w:ascii="Times New Roman" w:eastAsia="Calibri" w:hAnsi="Times New Roman" w:cs="Times New Roman"/>
          <w:lang w:val="sv-SE"/>
        </w:rPr>
      </w:pPr>
      <w:r w:rsidRPr="00791C1D">
        <w:rPr>
          <w:rFonts w:ascii="Times New Roman" w:eastAsia="Calibri" w:hAnsi="Times New Roman" w:cs="Times New Roman"/>
          <w:lang w:val="sv-SE"/>
        </w:rPr>
        <w:t>OPĆINSKOG VIJEĆA</w:t>
      </w:r>
    </w:p>
    <w:p w14:paraId="01A3139E" w14:textId="77777777" w:rsidR="00791C1D" w:rsidRPr="00791C1D" w:rsidRDefault="00791C1D" w:rsidP="00791C1D">
      <w:pPr>
        <w:spacing w:after="0" w:line="240" w:lineRule="auto"/>
        <w:ind w:left="4956" w:firstLine="708"/>
        <w:jc w:val="both"/>
        <w:rPr>
          <w:rFonts w:ascii="Times New Roman" w:eastAsia="Calibri" w:hAnsi="Times New Roman" w:cs="Times New Roman"/>
          <w:i/>
          <w:iCs/>
          <w:lang w:val="sv-SE"/>
        </w:rPr>
      </w:pPr>
      <w:r w:rsidRPr="00791C1D">
        <w:rPr>
          <w:rFonts w:ascii="Times New Roman" w:eastAsia="Calibri" w:hAnsi="Times New Roman" w:cs="Times New Roman"/>
          <w:i/>
          <w:iCs/>
          <w:lang w:val="sv-SE"/>
        </w:rPr>
        <w:t>Tončica Božić, univ. spec. act. soc.</w:t>
      </w:r>
    </w:p>
    <w:p w14:paraId="27636A38" w14:textId="77777777" w:rsidR="004D1D82" w:rsidRDefault="004D1D82"/>
    <w:p w14:paraId="0F4E53B4" w14:textId="77777777" w:rsidR="0007150D" w:rsidRDefault="0007150D"/>
    <w:p w14:paraId="4AEDDD75" w14:textId="77777777" w:rsidR="0007150D" w:rsidRDefault="0007150D"/>
    <w:p w14:paraId="2255ACC5" w14:textId="77777777" w:rsidR="0007150D" w:rsidRDefault="0007150D"/>
    <w:p w14:paraId="0436D63A" w14:textId="77777777" w:rsidR="0007150D" w:rsidRDefault="0007150D" w:rsidP="0007150D">
      <w:pPr>
        <w:jc w:val="both"/>
      </w:pPr>
    </w:p>
    <w:p w14:paraId="353C2832" w14:textId="77777777" w:rsidR="0007150D" w:rsidRDefault="0007150D" w:rsidP="0007150D">
      <w:pPr>
        <w:jc w:val="both"/>
        <w:rPr>
          <w:rFonts w:ascii="Times New Roman" w:eastAsia="Calibri" w:hAnsi="Times New Roman" w:cs="Times New Roman"/>
        </w:rPr>
      </w:pPr>
    </w:p>
    <w:p w14:paraId="422CED33" w14:textId="77777777" w:rsidR="00C619B4" w:rsidRDefault="00C619B4" w:rsidP="0007150D">
      <w:pPr>
        <w:jc w:val="both"/>
        <w:rPr>
          <w:rFonts w:ascii="Times New Roman" w:eastAsia="Calibri" w:hAnsi="Times New Roman" w:cs="Times New Roman"/>
        </w:rPr>
      </w:pPr>
    </w:p>
    <w:p w14:paraId="5094890E" w14:textId="77777777" w:rsidR="00C619B4" w:rsidRDefault="00C619B4" w:rsidP="0007150D">
      <w:pPr>
        <w:jc w:val="both"/>
        <w:rPr>
          <w:rFonts w:ascii="Times New Roman" w:eastAsia="Calibri" w:hAnsi="Times New Roman" w:cs="Times New Roman"/>
        </w:rPr>
      </w:pPr>
    </w:p>
    <w:p w14:paraId="6D5ABB85" w14:textId="77777777" w:rsidR="00C619B4" w:rsidRDefault="00C619B4" w:rsidP="0007150D">
      <w:pPr>
        <w:jc w:val="both"/>
        <w:rPr>
          <w:rFonts w:ascii="Times New Roman" w:eastAsia="Calibri" w:hAnsi="Times New Roman" w:cs="Times New Roman"/>
        </w:rPr>
      </w:pPr>
    </w:p>
    <w:p w14:paraId="4CD8CA90" w14:textId="77777777" w:rsidR="00C619B4" w:rsidRDefault="00C619B4" w:rsidP="0007150D">
      <w:pPr>
        <w:jc w:val="both"/>
        <w:rPr>
          <w:rFonts w:ascii="Times New Roman" w:eastAsia="Calibri" w:hAnsi="Times New Roman" w:cs="Times New Roman"/>
        </w:rPr>
      </w:pPr>
    </w:p>
    <w:p w14:paraId="33DFC9DC" w14:textId="77777777" w:rsidR="00C619B4" w:rsidRDefault="00C619B4" w:rsidP="0007150D">
      <w:pPr>
        <w:jc w:val="both"/>
        <w:rPr>
          <w:rFonts w:ascii="Times New Roman" w:eastAsia="Calibri" w:hAnsi="Times New Roman" w:cs="Times New Roman"/>
        </w:rPr>
      </w:pPr>
    </w:p>
    <w:p w14:paraId="2B4FC4B4" w14:textId="77777777" w:rsidR="00C619B4" w:rsidRDefault="00C619B4" w:rsidP="0007150D">
      <w:pPr>
        <w:jc w:val="both"/>
        <w:rPr>
          <w:rFonts w:ascii="Times New Roman" w:eastAsia="Calibri" w:hAnsi="Times New Roman" w:cs="Times New Roman"/>
        </w:rPr>
      </w:pPr>
    </w:p>
    <w:p w14:paraId="2E3A07AE" w14:textId="77777777" w:rsidR="00C619B4" w:rsidRDefault="00C619B4" w:rsidP="0007150D">
      <w:pPr>
        <w:jc w:val="both"/>
        <w:rPr>
          <w:rFonts w:ascii="Times New Roman" w:eastAsia="Calibri" w:hAnsi="Times New Roman" w:cs="Times New Roman"/>
        </w:rPr>
      </w:pPr>
    </w:p>
    <w:p w14:paraId="03457355" w14:textId="77777777" w:rsidR="00C619B4" w:rsidRDefault="00C619B4" w:rsidP="0007150D">
      <w:pPr>
        <w:jc w:val="both"/>
        <w:rPr>
          <w:rFonts w:ascii="Times New Roman" w:eastAsia="Calibri" w:hAnsi="Times New Roman" w:cs="Times New Roman"/>
        </w:rPr>
      </w:pPr>
    </w:p>
    <w:p w14:paraId="1A66448B" w14:textId="77777777" w:rsidR="00C619B4" w:rsidRDefault="00C619B4" w:rsidP="0007150D">
      <w:pPr>
        <w:jc w:val="both"/>
        <w:rPr>
          <w:rFonts w:ascii="Times New Roman" w:eastAsia="Calibri" w:hAnsi="Times New Roman" w:cs="Times New Roman"/>
        </w:rPr>
      </w:pPr>
    </w:p>
    <w:p w14:paraId="606058F8" w14:textId="77777777" w:rsidR="00C619B4" w:rsidRDefault="00C619B4" w:rsidP="0007150D">
      <w:pPr>
        <w:jc w:val="both"/>
        <w:rPr>
          <w:rFonts w:ascii="Times New Roman" w:eastAsia="Calibri" w:hAnsi="Times New Roman" w:cs="Times New Roman"/>
        </w:rPr>
      </w:pPr>
    </w:p>
    <w:p w14:paraId="6B421615" w14:textId="77777777" w:rsidR="00C619B4" w:rsidRPr="0007150D" w:rsidRDefault="00C619B4" w:rsidP="0007150D">
      <w:pPr>
        <w:jc w:val="both"/>
        <w:rPr>
          <w:rFonts w:ascii="Times New Roman" w:eastAsia="Calibri" w:hAnsi="Times New Roman" w:cs="Times New Roman"/>
        </w:rPr>
      </w:pPr>
    </w:p>
    <w:p w14:paraId="68AA86D9" w14:textId="77777777" w:rsidR="0007150D" w:rsidRDefault="0007150D"/>
    <w:p w14:paraId="4725D9EB" w14:textId="77777777" w:rsidR="00957D95" w:rsidRDefault="00957D95"/>
    <w:p w14:paraId="1225EE01" w14:textId="77777777" w:rsidR="00957D95" w:rsidRDefault="00957D95"/>
    <w:p w14:paraId="17C0EB45" w14:textId="77777777" w:rsidR="00957D95" w:rsidRDefault="00957D95"/>
    <w:p w14:paraId="5F0E7395" w14:textId="77777777" w:rsidR="00957D95" w:rsidRDefault="00957D95"/>
    <w:p w14:paraId="4C1F5690" w14:textId="77777777" w:rsidR="00957D95" w:rsidRPr="00957D95" w:rsidRDefault="00957D95" w:rsidP="003B37C5">
      <w:pPr>
        <w:numPr>
          <w:ilvl w:val="0"/>
          <w:numId w:val="5"/>
        </w:numPr>
        <w:spacing w:after="0" w:line="240" w:lineRule="auto"/>
        <w:jc w:val="both"/>
        <w:rPr>
          <w:rFonts w:ascii="Times New Roman" w:eastAsia="Times New Roman" w:hAnsi="Times New Roman" w:cs="Times New Roman"/>
        </w:rPr>
      </w:pPr>
      <w:r w:rsidRPr="00957D95">
        <w:rPr>
          <w:rFonts w:ascii="Times New Roman" w:eastAsia="Times New Roman" w:hAnsi="Times New Roman" w:cs="Times New Roman"/>
        </w:rPr>
        <w:lastRenderedPageBreak/>
        <w:t xml:space="preserve">Silvija Profeta Fabijančić, </w:t>
      </w:r>
      <w:bookmarkStart w:id="1" w:name="_Hlk199847295"/>
      <w:r w:rsidRPr="00957D95">
        <w:rPr>
          <w:rFonts w:ascii="Times New Roman" w:eastAsia="Times New Roman" w:hAnsi="Times New Roman" w:cs="Times New Roman"/>
        </w:rPr>
        <w:t xml:space="preserve">Marije Jurić Zagorke </w:t>
      </w:r>
      <w:bookmarkEnd w:id="1"/>
      <w:r w:rsidRPr="00957D95">
        <w:rPr>
          <w:rFonts w:ascii="Times New Roman" w:eastAsia="Times New Roman" w:hAnsi="Times New Roman" w:cs="Times New Roman"/>
        </w:rPr>
        <w:t>41, Sv. Križ Začretje</w:t>
      </w:r>
    </w:p>
    <w:p w14:paraId="69489DC3" w14:textId="77777777" w:rsidR="00957D95" w:rsidRPr="00957D95" w:rsidRDefault="00957D95" w:rsidP="003B37C5">
      <w:pPr>
        <w:numPr>
          <w:ilvl w:val="0"/>
          <w:numId w:val="5"/>
        </w:numPr>
        <w:spacing w:after="0" w:line="240" w:lineRule="auto"/>
        <w:contextualSpacing/>
        <w:jc w:val="both"/>
        <w:rPr>
          <w:rFonts w:ascii="Times New Roman" w:eastAsia="Calibri" w:hAnsi="Times New Roman" w:cs="Times New Roman"/>
        </w:rPr>
      </w:pPr>
      <w:r w:rsidRPr="00957D95">
        <w:rPr>
          <w:rFonts w:ascii="Times New Roman" w:eastAsia="Times New Roman" w:hAnsi="Times New Roman" w:cs="Times New Roman"/>
        </w:rPr>
        <w:t>Juraj Matkun, Klupci Začretski 66, Sv. Križ Začretje</w:t>
      </w:r>
    </w:p>
    <w:p w14:paraId="21D93EAC" w14:textId="77777777" w:rsidR="00957D95" w:rsidRPr="00957D95" w:rsidRDefault="00957D95" w:rsidP="003B37C5">
      <w:pPr>
        <w:numPr>
          <w:ilvl w:val="0"/>
          <w:numId w:val="5"/>
        </w:numPr>
        <w:spacing w:after="0" w:line="240" w:lineRule="auto"/>
        <w:jc w:val="both"/>
        <w:rPr>
          <w:rFonts w:ascii="Times New Roman" w:eastAsia="Times New Roman" w:hAnsi="Times New Roman" w:cs="Times New Roman"/>
        </w:rPr>
      </w:pPr>
      <w:r w:rsidRPr="00957D95">
        <w:rPr>
          <w:rFonts w:ascii="Times New Roman" w:eastAsia="Times New Roman" w:hAnsi="Times New Roman" w:cs="Times New Roman"/>
        </w:rPr>
        <w:t>Dražen Čvek, Vrankovec 5B, Sv. Križ Začretje</w:t>
      </w:r>
    </w:p>
    <w:p w14:paraId="2646177D" w14:textId="77777777" w:rsidR="00957D95" w:rsidRPr="00957D95" w:rsidRDefault="00957D95" w:rsidP="003B37C5">
      <w:pPr>
        <w:numPr>
          <w:ilvl w:val="0"/>
          <w:numId w:val="5"/>
        </w:numPr>
        <w:spacing w:after="0" w:line="240" w:lineRule="auto"/>
        <w:jc w:val="both"/>
        <w:rPr>
          <w:rFonts w:ascii="Times New Roman" w:eastAsia="Times New Roman" w:hAnsi="Times New Roman" w:cs="Times New Roman"/>
        </w:rPr>
      </w:pPr>
      <w:r w:rsidRPr="00957D95">
        <w:rPr>
          <w:rFonts w:ascii="Times New Roman" w:eastAsia="Times New Roman" w:hAnsi="Times New Roman" w:cs="Times New Roman"/>
        </w:rPr>
        <w:t>Marko Jelenić, Donja Pačetina 136, Sv. Križ Začretje</w:t>
      </w:r>
    </w:p>
    <w:p w14:paraId="69FFE96E" w14:textId="77777777" w:rsidR="00957D95" w:rsidRPr="00957D95" w:rsidRDefault="00957D95" w:rsidP="003B37C5">
      <w:pPr>
        <w:numPr>
          <w:ilvl w:val="0"/>
          <w:numId w:val="5"/>
        </w:numPr>
        <w:spacing w:after="0" w:line="240" w:lineRule="auto"/>
        <w:jc w:val="both"/>
        <w:rPr>
          <w:rFonts w:ascii="Times New Roman" w:eastAsia="Times New Roman" w:hAnsi="Times New Roman" w:cs="Times New Roman"/>
        </w:rPr>
      </w:pPr>
      <w:r w:rsidRPr="00957D95">
        <w:rPr>
          <w:rFonts w:ascii="Times New Roman" w:eastAsia="Times New Roman" w:hAnsi="Times New Roman" w:cs="Times New Roman"/>
        </w:rPr>
        <w:t>Dubravka Mišak Skočaj, Donja Pačetina 1C, Sv. Križ Začretje</w:t>
      </w:r>
    </w:p>
    <w:p w14:paraId="19AB04B1" w14:textId="77777777" w:rsidR="00957D95" w:rsidRPr="00957D95" w:rsidRDefault="00957D95" w:rsidP="003B37C5">
      <w:pPr>
        <w:numPr>
          <w:ilvl w:val="0"/>
          <w:numId w:val="5"/>
        </w:numPr>
        <w:spacing w:after="0" w:line="240" w:lineRule="auto"/>
        <w:jc w:val="both"/>
        <w:rPr>
          <w:rFonts w:ascii="Times New Roman" w:eastAsia="Times New Roman" w:hAnsi="Times New Roman" w:cs="Times New Roman"/>
        </w:rPr>
      </w:pPr>
      <w:r w:rsidRPr="00957D95">
        <w:rPr>
          <w:rFonts w:ascii="Times New Roman" w:eastAsia="Times New Roman" w:hAnsi="Times New Roman" w:cs="Times New Roman"/>
        </w:rPr>
        <w:t xml:space="preserve">Ivan Mladić, Kozjak Začretski 57, Sv. Križ Začretje  </w:t>
      </w:r>
    </w:p>
    <w:p w14:paraId="50DFCB13" w14:textId="77777777" w:rsidR="00957D95" w:rsidRPr="00957D95" w:rsidRDefault="00957D95" w:rsidP="003B37C5">
      <w:pPr>
        <w:numPr>
          <w:ilvl w:val="0"/>
          <w:numId w:val="5"/>
        </w:numPr>
        <w:spacing w:after="0" w:line="240" w:lineRule="auto"/>
        <w:jc w:val="both"/>
        <w:rPr>
          <w:rFonts w:ascii="Times New Roman" w:eastAsia="Times New Roman" w:hAnsi="Times New Roman" w:cs="Times New Roman"/>
        </w:rPr>
      </w:pPr>
      <w:r w:rsidRPr="00957D95">
        <w:rPr>
          <w:rFonts w:ascii="Times New Roman" w:eastAsia="Times New Roman" w:hAnsi="Times New Roman" w:cs="Times New Roman"/>
        </w:rPr>
        <w:t>Josip Loina, Ljudevita Gaja 5A, Sv. Križ Začretje</w:t>
      </w:r>
    </w:p>
    <w:p w14:paraId="347E6A66" w14:textId="77777777" w:rsidR="00957D95" w:rsidRPr="00957D95" w:rsidRDefault="00957D95" w:rsidP="003B37C5">
      <w:pPr>
        <w:numPr>
          <w:ilvl w:val="0"/>
          <w:numId w:val="5"/>
        </w:numPr>
        <w:spacing w:after="0" w:line="240" w:lineRule="auto"/>
        <w:jc w:val="both"/>
        <w:rPr>
          <w:rFonts w:ascii="Times New Roman" w:eastAsia="Times New Roman" w:hAnsi="Times New Roman" w:cs="Times New Roman"/>
        </w:rPr>
      </w:pPr>
      <w:r w:rsidRPr="00957D95">
        <w:rPr>
          <w:rFonts w:ascii="Times New Roman" w:eastAsia="Times New Roman" w:hAnsi="Times New Roman" w:cs="Times New Roman"/>
        </w:rPr>
        <w:t xml:space="preserve">Miljenko Šoštarić, Ulica I. Lovrenčića 10, </w:t>
      </w:r>
      <w:bookmarkStart w:id="2" w:name="_Hlk73519537"/>
      <w:r w:rsidRPr="00957D95">
        <w:rPr>
          <w:rFonts w:ascii="Times New Roman" w:eastAsia="Times New Roman" w:hAnsi="Times New Roman" w:cs="Times New Roman"/>
        </w:rPr>
        <w:t>Sv. Križ Začretje</w:t>
      </w:r>
      <w:bookmarkEnd w:id="2"/>
      <w:r w:rsidRPr="00957D95">
        <w:rPr>
          <w:rFonts w:ascii="Times New Roman" w:eastAsia="Times New Roman" w:hAnsi="Times New Roman" w:cs="Times New Roman"/>
        </w:rPr>
        <w:t xml:space="preserve"> </w:t>
      </w:r>
    </w:p>
    <w:p w14:paraId="70C4A45E" w14:textId="77777777" w:rsidR="00957D95" w:rsidRPr="00957D95" w:rsidRDefault="00957D95" w:rsidP="003B37C5">
      <w:pPr>
        <w:numPr>
          <w:ilvl w:val="0"/>
          <w:numId w:val="5"/>
        </w:numPr>
        <w:spacing w:after="0" w:line="240" w:lineRule="auto"/>
        <w:jc w:val="both"/>
        <w:rPr>
          <w:rFonts w:ascii="Times New Roman" w:eastAsia="Times New Roman" w:hAnsi="Times New Roman" w:cs="Times New Roman"/>
        </w:rPr>
      </w:pPr>
      <w:r w:rsidRPr="00957D95">
        <w:rPr>
          <w:rFonts w:ascii="Times New Roman" w:eastAsia="Times New Roman" w:hAnsi="Times New Roman" w:cs="Times New Roman"/>
        </w:rPr>
        <w:t xml:space="preserve">Tomislav Milunović, Bakliža Mirka 1, </w:t>
      </w:r>
      <w:bookmarkStart w:id="3" w:name="_Hlk73519640"/>
      <w:r w:rsidRPr="00957D95">
        <w:rPr>
          <w:rFonts w:ascii="Times New Roman" w:eastAsia="Times New Roman" w:hAnsi="Times New Roman" w:cs="Times New Roman"/>
        </w:rPr>
        <w:t>Sv. Križ Začretje</w:t>
      </w:r>
      <w:bookmarkEnd w:id="3"/>
    </w:p>
    <w:p w14:paraId="42E297C5" w14:textId="77777777" w:rsidR="00957D95" w:rsidRPr="00957D95" w:rsidRDefault="00957D95" w:rsidP="003B37C5">
      <w:pPr>
        <w:numPr>
          <w:ilvl w:val="0"/>
          <w:numId w:val="5"/>
        </w:numPr>
        <w:spacing w:after="0" w:line="240" w:lineRule="auto"/>
        <w:jc w:val="both"/>
        <w:rPr>
          <w:rFonts w:ascii="Times New Roman" w:eastAsia="Times New Roman" w:hAnsi="Times New Roman" w:cs="Times New Roman"/>
        </w:rPr>
      </w:pPr>
      <w:r w:rsidRPr="00957D95">
        <w:rPr>
          <w:rFonts w:ascii="Times New Roman" w:eastAsia="Times New Roman" w:hAnsi="Times New Roman" w:cs="Times New Roman"/>
        </w:rPr>
        <w:t>Ana Kuhar, Vrankovec 84, Sv. Križ Začretje</w:t>
      </w:r>
    </w:p>
    <w:p w14:paraId="09E53085" w14:textId="77777777" w:rsidR="00957D95" w:rsidRPr="00957D95" w:rsidRDefault="00957D95" w:rsidP="003B37C5">
      <w:pPr>
        <w:numPr>
          <w:ilvl w:val="0"/>
          <w:numId w:val="5"/>
        </w:numPr>
        <w:spacing w:after="0" w:line="240" w:lineRule="auto"/>
        <w:jc w:val="both"/>
        <w:rPr>
          <w:rFonts w:ascii="Times New Roman" w:eastAsia="Times New Roman" w:hAnsi="Times New Roman" w:cs="Times New Roman"/>
        </w:rPr>
      </w:pPr>
      <w:r w:rsidRPr="00957D95">
        <w:rPr>
          <w:rFonts w:ascii="Times New Roman" w:eastAsia="Times New Roman" w:hAnsi="Times New Roman" w:cs="Times New Roman"/>
        </w:rPr>
        <w:t>Marko Božiček, Štrucljevo 43, Sv. Križ Začretje</w:t>
      </w:r>
    </w:p>
    <w:p w14:paraId="38830A86" w14:textId="77777777" w:rsidR="00957D95" w:rsidRPr="00957D95" w:rsidRDefault="00957D95" w:rsidP="003B37C5">
      <w:pPr>
        <w:numPr>
          <w:ilvl w:val="0"/>
          <w:numId w:val="5"/>
        </w:numPr>
        <w:spacing w:after="0" w:line="240" w:lineRule="auto"/>
        <w:jc w:val="both"/>
        <w:rPr>
          <w:rFonts w:ascii="Times New Roman" w:eastAsia="Times New Roman" w:hAnsi="Times New Roman" w:cs="Times New Roman"/>
        </w:rPr>
      </w:pPr>
      <w:r w:rsidRPr="00957D95">
        <w:rPr>
          <w:rFonts w:ascii="Times New Roman" w:eastAsia="Times New Roman" w:hAnsi="Times New Roman" w:cs="Times New Roman"/>
        </w:rPr>
        <w:t>Tončica Božić, Mirkovec 57, Sv. Križ Začretje</w:t>
      </w:r>
    </w:p>
    <w:p w14:paraId="163796F7" w14:textId="77777777" w:rsidR="00957D95" w:rsidRPr="00957D95" w:rsidRDefault="00957D95" w:rsidP="003B37C5">
      <w:pPr>
        <w:numPr>
          <w:ilvl w:val="0"/>
          <w:numId w:val="5"/>
        </w:numPr>
        <w:spacing w:after="0" w:line="240" w:lineRule="auto"/>
        <w:jc w:val="both"/>
        <w:rPr>
          <w:rFonts w:ascii="Times New Roman" w:eastAsia="Times New Roman" w:hAnsi="Times New Roman" w:cs="Times New Roman"/>
        </w:rPr>
      </w:pPr>
      <w:r w:rsidRPr="00957D95">
        <w:rPr>
          <w:rFonts w:ascii="Times New Roman" w:eastAsia="Times New Roman" w:hAnsi="Times New Roman" w:cs="Times New Roman"/>
        </w:rPr>
        <w:t>Sandra Majsec, Marije Jurić Zagorke 32, Sv. Križ Začretje</w:t>
      </w:r>
    </w:p>
    <w:p w14:paraId="6DA744DD" w14:textId="77777777" w:rsidR="00957D95" w:rsidRPr="00957D95" w:rsidRDefault="00957D95" w:rsidP="003B37C5">
      <w:pPr>
        <w:numPr>
          <w:ilvl w:val="0"/>
          <w:numId w:val="5"/>
        </w:numPr>
        <w:spacing w:after="0" w:line="240" w:lineRule="auto"/>
        <w:contextualSpacing/>
        <w:jc w:val="both"/>
        <w:rPr>
          <w:rFonts w:ascii="Times New Roman" w:eastAsia="Times New Roman" w:hAnsi="Times New Roman" w:cs="Times New Roman"/>
          <w:lang w:eastAsia="hr-HR"/>
        </w:rPr>
      </w:pPr>
      <w:r w:rsidRPr="00957D95">
        <w:rPr>
          <w:rFonts w:ascii="Times New Roman" w:eastAsia="Times New Roman" w:hAnsi="Times New Roman" w:cs="Times New Roman"/>
          <w:lang w:eastAsia="hr-HR"/>
        </w:rPr>
        <w:t>Marko Kos, ovdje</w:t>
      </w:r>
    </w:p>
    <w:p w14:paraId="4509C8E6" w14:textId="77777777" w:rsidR="00957D95" w:rsidRPr="00957D95" w:rsidRDefault="00957D95" w:rsidP="003B37C5">
      <w:pPr>
        <w:numPr>
          <w:ilvl w:val="0"/>
          <w:numId w:val="5"/>
        </w:numPr>
        <w:spacing w:after="0" w:line="240" w:lineRule="auto"/>
        <w:contextualSpacing/>
        <w:jc w:val="both"/>
        <w:rPr>
          <w:rFonts w:ascii="Times New Roman" w:eastAsia="Times New Roman" w:hAnsi="Times New Roman" w:cs="Times New Roman"/>
          <w:lang w:eastAsia="hr-HR"/>
        </w:rPr>
      </w:pPr>
      <w:r w:rsidRPr="00957D95">
        <w:rPr>
          <w:rFonts w:ascii="Times New Roman" w:eastAsia="Times New Roman" w:hAnsi="Times New Roman" w:cs="Times New Roman"/>
          <w:lang w:eastAsia="hr-HR"/>
        </w:rPr>
        <w:t>Maja Jerneić Piljek, ovdje</w:t>
      </w:r>
    </w:p>
    <w:p w14:paraId="236CE7B6" w14:textId="77777777" w:rsidR="00957D95" w:rsidRPr="00957D95" w:rsidRDefault="00957D95" w:rsidP="003B37C5">
      <w:pPr>
        <w:numPr>
          <w:ilvl w:val="0"/>
          <w:numId w:val="5"/>
        </w:numPr>
        <w:spacing w:after="0" w:line="240" w:lineRule="auto"/>
        <w:contextualSpacing/>
        <w:jc w:val="both"/>
        <w:rPr>
          <w:rFonts w:ascii="Times New Roman" w:eastAsia="Times New Roman" w:hAnsi="Times New Roman" w:cs="Times New Roman"/>
          <w:lang w:eastAsia="hr-HR"/>
        </w:rPr>
      </w:pPr>
      <w:r w:rsidRPr="00957D95">
        <w:rPr>
          <w:rFonts w:ascii="Times New Roman" w:eastAsia="Times New Roman" w:hAnsi="Times New Roman" w:cs="Times New Roman"/>
          <w:lang w:eastAsia="hr-HR"/>
        </w:rPr>
        <w:t>Jasminka Lasić, ovdje</w:t>
      </w:r>
    </w:p>
    <w:p w14:paraId="240207E3" w14:textId="77777777" w:rsidR="00957D95" w:rsidRPr="00957D95" w:rsidRDefault="00957D95" w:rsidP="003B37C5">
      <w:pPr>
        <w:numPr>
          <w:ilvl w:val="0"/>
          <w:numId w:val="5"/>
        </w:numPr>
        <w:spacing w:after="0" w:line="240" w:lineRule="auto"/>
        <w:contextualSpacing/>
        <w:jc w:val="both"/>
        <w:rPr>
          <w:rFonts w:ascii="Times New Roman" w:eastAsia="Times New Roman" w:hAnsi="Times New Roman" w:cs="Times New Roman"/>
          <w:lang w:eastAsia="hr-HR"/>
        </w:rPr>
      </w:pPr>
      <w:r w:rsidRPr="00957D95">
        <w:rPr>
          <w:rFonts w:ascii="Times New Roman" w:eastAsia="Times New Roman" w:hAnsi="Times New Roman" w:cs="Times New Roman"/>
          <w:lang w:eastAsia="hr-HR"/>
        </w:rPr>
        <w:t>Lidija Lisjak, ovdje</w:t>
      </w:r>
    </w:p>
    <w:p w14:paraId="7CF54FFA" w14:textId="77777777" w:rsidR="00957D95" w:rsidRPr="00957D95" w:rsidRDefault="00957D95" w:rsidP="003B37C5">
      <w:pPr>
        <w:numPr>
          <w:ilvl w:val="0"/>
          <w:numId w:val="5"/>
        </w:numPr>
        <w:spacing w:after="0" w:line="240" w:lineRule="auto"/>
        <w:contextualSpacing/>
        <w:jc w:val="both"/>
        <w:rPr>
          <w:rFonts w:ascii="Times New Roman" w:eastAsia="Times New Roman" w:hAnsi="Times New Roman" w:cs="Times New Roman"/>
          <w:lang w:eastAsia="hr-HR"/>
        </w:rPr>
      </w:pPr>
      <w:r w:rsidRPr="00957D95">
        <w:rPr>
          <w:rFonts w:ascii="Times New Roman" w:eastAsia="Times New Roman" w:hAnsi="Times New Roman" w:cs="Times New Roman"/>
          <w:lang w:eastAsia="hr-HR"/>
        </w:rPr>
        <w:t>Radio Stubica, Toplička cesta 5</w:t>
      </w:r>
    </w:p>
    <w:p w14:paraId="6A0A12B8" w14:textId="77777777" w:rsidR="00957D95" w:rsidRPr="00957D95" w:rsidRDefault="00957D95" w:rsidP="003B37C5">
      <w:pPr>
        <w:numPr>
          <w:ilvl w:val="0"/>
          <w:numId w:val="5"/>
        </w:numPr>
        <w:spacing w:after="0" w:line="240" w:lineRule="auto"/>
        <w:contextualSpacing/>
        <w:jc w:val="both"/>
        <w:rPr>
          <w:rFonts w:ascii="Times New Roman" w:eastAsia="Times New Roman" w:hAnsi="Times New Roman" w:cs="Times New Roman"/>
          <w:lang w:eastAsia="hr-HR"/>
        </w:rPr>
      </w:pPr>
      <w:r w:rsidRPr="00957D95">
        <w:rPr>
          <w:rFonts w:ascii="Times New Roman" w:eastAsia="Times New Roman" w:hAnsi="Times New Roman" w:cs="Times New Roman"/>
          <w:lang w:eastAsia="hr-HR"/>
        </w:rPr>
        <w:t>Zagorje International,</w:t>
      </w:r>
    </w:p>
    <w:p w14:paraId="1F7D0213" w14:textId="77777777" w:rsidR="00957D95" w:rsidRPr="00957D95" w:rsidRDefault="00957D95" w:rsidP="003B37C5">
      <w:pPr>
        <w:numPr>
          <w:ilvl w:val="0"/>
          <w:numId w:val="5"/>
        </w:numPr>
        <w:spacing w:after="0" w:line="240" w:lineRule="auto"/>
        <w:contextualSpacing/>
        <w:jc w:val="both"/>
        <w:rPr>
          <w:rFonts w:ascii="Times New Roman" w:eastAsia="Times New Roman" w:hAnsi="Times New Roman" w:cs="Times New Roman"/>
          <w:lang w:eastAsia="hr-HR"/>
        </w:rPr>
      </w:pPr>
      <w:r w:rsidRPr="00957D95">
        <w:rPr>
          <w:rFonts w:ascii="Times New Roman" w:eastAsia="Times New Roman" w:hAnsi="Times New Roman" w:cs="Times New Roman"/>
          <w:lang w:eastAsia="hr-HR"/>
        </w:rPr>
        <w:t xml:space="preserve">Zagorski list, </w:t>
      </w:r>
    </w:p>
    <w:p w14:paraId="19C55597" w14:textId="77777777" w:rsidR="00957D95" w:rsidRPr="00957D95" w:rsidRDefault="00957D95" w:rsidP="003B37C5">
      <w:pPr>
        <w:numPr>
          <w:ilvl w:val="0"/>
          <w:numId w:val="5"/>
        </w:numPr>
        <w:spacing w:after="0" w:line="240" w:lineRule="auto"/>
        <w:contextualSpacing/>
        <w:jc w:val="both"/>
        <w:rPr>
          <w:rFonts w:ascii="Times New Roman" w:eastAsia="Times New Roman" w:hAnsi="Times New Roman" w:cs="Times New Roman"/>
          <w:lang w:eastAsia="hr-HR"/>
        </w:rPr>
      </w:pPr>
      <w:r w:rsidRPr="00957D95">
        <w:rPr>
          <w:rFonts w:ascii="Times New Roman" w:eastAsia="Times New Roman" w:hAnsi="Times New Roman" w:cs="Times New Roman"/>
          <w:lang w:eastAsia="hr-HR"/>
        </w:rPr>
        <w:t>Pismohrana, ovdje.</w:t>
      </w:r>
    </w:p>
    <w:p w14:paraId="4874F9D7" w14:textId="77777777" w:rsidR="00957D95" w:rsidRDefault="00957D95"/>
    <w:p w14:paraId="6DF24531" w14:textId="77777777" w:rsidR="008240A1" w:rsidRDefault="008240A1"/>
    <w:p w14:paraId="02555381" w14:textId="77777777" w:rsidR="008240A1" w:rsidRDefault="008240A1"/>
    <w:p w14:paraId="1E712227" w14:textId="77777777" w:rsidR="008240A1" w:rsidRDefault="008240A1"/>
    <w:p w14:paraId="7538050A" w14:textId="77777777" w:rsidR="008240A1" w:rsidRDefault="008240A1"/>
    <w:p w14:paraId="01263D6F" w14:textId="77777777" w:rsidR="008240A1" w:rsidRDefault="008240A1"/>
    <w:p w14:paraId="330F74E9" w14:textId="77777777" w:rsidR="008240A1" w:rsidRDefault="008240A1"/>
    <w:p w14:paraId="7304E137" w14:textId="77777777" w:rsidR="008240A1" w:rsidRDefault="008240A1"/>
    <w:p w14:paraId="1D40E6C4" w14:textId="77777777" w:rsidR="008240A1" w:rsidRDefault="008240A1"/>
    <w:p w14:paraId="5DE1BF19" w14:textId="77777777" w:rsidR="008240A1" w:rsidRDefault="008240A1"/>
    <w:p w14:paraId="386D1061" w14:textId="77777777" w:rsidR="008240A1" w:rsidRDefault="008240A1"/>
    <w:p w14:paraId="4B1A1B1A" w14:textId="77777777" w:rsidR="008240A1" w:rsidRDefault="008240A1"/>
    <w:p w14:paraId="438E8152" w14:textId="77777777" w:rsidR="008240A1" w:rsidRDefault="008240A1"/>
    <w:p w14:paraId="4D040E90" w14:textId="77777777" w:rsidR="008240A1" w:rsidRDefault="008240A1"/>
    <w:p w14:paraId="2FAF9A1B" w14:textId="77777777" w:rsidR="008240A1" w:rsidRDefault="008240A1"/>
    <w:p w14:paraId="7EB7D7F2" w14:textId="77777777" w:rsidR="008240A1" w:rsidRDefault="008240A1"/>
    <w:p w14:paraId="6DE44C75" w14:textId="77777777" w:rsidR="008240A1" w:rsidRDefault="008240A1"/>
    <w:p w14:paraId="6A5613EC" w14:textId="77777777" w:rsidR="008240A1" w:rsidRDefault="008240A1"/>
    <w:p w14:paraId="03472279" w14:textId="77777777" w:rsidR="008240A1" w:rsidRDefault="008240A1"/>
    <w:p w14:paraId="5B023859" w14:textId="77777777" w:rsidR="008240A1" w:rsidRDefault="008240A1"/>
    <w:p w14:paraId="7F38979B" w14:textId="77777777" w:rsidR="008240A1" w:rsidRDefault="008240A1"/>
    <w:p w14:paraId="14D39131" w14:textId="77777777" w:rsidR="008240A1" w:rsidRPr="008240A1" w:rsidRDefault="008240A1" w:rsidP="008240A1">
      <w:pPr>
        <w:spacing w:after="0" w:line="240" w:lineRule="auto"/>
        <w:jc w:val="center"/>
        <w:outlineLvl w:val="0"/>
        <w:rPr>
          <w:rFonts w:ascii="Times New Roman" w:eastAsia="Times New Roman" w:hAnsi="Times New Roman" w:cs="Times New Roman"/>
          <w:b/>
          <w:bCs/>
          <w:iCs/>
          <w:sz w:val="23"/>
          <w:szCs w:val="23"/>
        </w:rPr>
      </w:pPr>
      <w:r w:rsidRPr="008240A1">
        <w:rPr>
          <w:rFonts w:ascii="Times New Roman" w:eastAsia="Times New Roman" w:hAnsi="Times New Roman" w:cs="Times New Roman"/>
          <w:b/>
          <w:bCs/>
          <w:iCs/>
          <w:sz w:val="23"/>
          <w:szCs w:val="23"/>
        </w:rPr>
        <w:lastRenderedPageBreak/>
        <w:t>ZAPISNIK</w:t>
      </w:r>
    </w:p>
    <w:p w14:paraId="1375BC1A" w14:textId="77777777" w:rsidR="008240A1" w:rsidRPr="008240A1" w:rsidRDefault="008240A1" w:rsidP="008240A1">
      <w:pPr>
        <w:spacing w:after="0" w:line="240" w:lineRule="auto"/>
        <w:jc w:val="center"/>
        <w:outlineLvl w:val="0"/>
        <w:rPr>
          <w:rFonts w:ascii="Times New Roman" w:eastAsia="Times New Roman" w:hAnsi="Times New Roman" w:cs="Times New Roman"/>
          <w:b/>
          <w:bCs/>
          <w:iCs/>
          <w:sz w:val="23"/>
          <w:szCs w:val="23"/>
        </w:rPr>
      </w:pPr>
    </w:p>
    <w:p w14:paraId="26BDE6DF" w14:textId="77777777" w:rsidR="008240A1" w:rsidRPr="008240A1" w:rsidRDefault="008240A1" w:rsidP="008240A1">
      <w:pPr>
        <w:spacing w:after="0" w:line="240" w:lineRule="auto"/>
        <w:jc w:val="both"/>
        <w:outlineLvl w:val="0"/>
        <w:rPr>
          <w:rFonts w:ascii="Times New Roman" w:eastAsia="Times New Roman" w:hAnsi="Times New Roman" w:cs="Times New Roman"/>
          <w:iCs/>
          <w:sz w:val="23"/>
          <w:szCs w:val="23"/>
        </w:rPr>
      </w:pPr>
      <w:r w:rsidRPr="008240A1">
        <w:rPr>
          <w:rFonts w:ascii="Times New Roman" w:eastAsia="Times New Roman" w:hAnsi="Times New Roman" w:cs="Times New Roman"/>
          <w:b/>
          <w:bCs/>
          <w:iCs/>
          <w:sz w:val="23"/>
          <w:szCs w:val="23"/>
        </w:rPr>
        <w:t xml:space="preserve"> </w:t>
      </w:r>
      <w:r w:rsidRPr="008240A1">
        <w:rPr>
          <w:rFonts w:ascii="Times New Roman" w:eastAsia="Times New Roman" w:hAnsi="Times New Roman" w:cs="Times New Roman"/>
          <w:b/>
          <w:bCs/>
          <w:iCs/>
          <w:sz w:val="23"/>
          <w:szCs w:val="23"/>
        </w:rPr>
        <w:tab/>
      </w:r>
      <w:r w:rsidRPr="008240A1">
        <w:rPr>
          <w:rFonts w:ascii="Times New Roman" w:eastAsia="Times New Roman" w:hAnsi="Times New Roman" w:cs="Times New Roman"/>
          <w:iCs/>
          <w:sz w:val="23"/>
          <w:szCs w:val="23"/>
        </w:rPr>
        <w:t>sa 4. sjednice Općinskog vijeća Sveti Križ Začretje održane dana 26.11.2025. godine u prostorijama Općine Sveti Križ Začretje, s početkom u 19.00 sati</w:t>
      </w:r>
    </w:p>
    <w:p w14:paraId="5E4EC00B" w14:textId="77777777" w:rsidR="008240A1" w:rsidRPr="008240A1" w:rsidRDefault="008240A1" w:rsidP="008240A1">
      <w:pPr>
        <w:spacing w:after="0" w:line="240" w:lineRule="auto"/>
        <w:rPr>
          <w:rFonts w:ascii="Times New Roman" w:eastAsia="Times New Roman" w:hAnsi="Times New Roman" w:cs="Times New Roman"/>
          <w:sz w:val="23"/>
          <w:szCs w:val="23"/>
        </w:rPr>
      </w:pPr>
    </w:p>
    <w:p w14:paraId="0E2A4755" w14:textId="77777777" w:rsidR="008240A1" w:rsidRPr="008240A1" w:rsidRDefault="008240A1" w:rsidP="008240A1">
      <w:pPr>
        <w:spacing w:after="0" w:line="240" w:lineRule="auto"/>
        <w:rPr>
          <w:rFonts w:ascii="Times New Roman" w:eastAsia="Times New Roman" w:hAnsi="Times New Roman" w:cs="Times New Roman"/>
          <w:b/>
          <w:bCs/>
          <w:sz w:val="23"/>
          <w:szCs w:val="23"/>
        </w:rPr>
      </w:pPr>
      <w:r w:rsidRPr="008240A1">
        <w:rPr>
          <w:rFonts w:ascii="Times New Roman" w:eastAsia="Times New Roman" w:hAnsi="Times New Roman" w:cs="Times New Roman"/>
          <w:b/>
          <w:bCs/>
          <w:sz w:val="23"/>
          <w:szCs w:val="23"/>
        </w:rPr>
        <w:t xml:space="preserve">NAZOČNI ČLANOVI OPĆINSKOG VIJEĆA: </w:t>
      </w:r>
    </w:p>
    <w:p w14:paraId="06FF397C" w14:textId="77777777" w:rsidR="008240A1" w:rsidRPr="008240A1" w:rsidRDefault="008240A1" w:rsidP="008240A1">
      <w:pPr>
        <w:spacing w:after="0" w:line="240" w:lineRule="auto"/>
        <w:jc w:val="both"/>
        <w:rPr>
          <w:rFonts w:ascii="Times New Roman" w:eastAsia="Times New Roman" w:hAnsi="Times New Roman" w:cs="Times New Roman"/>
          <w:sz w:val="23"/>
          <w:szCs w:val="23"/>
          <w:lang w:val="en-US"/>
        </w:rPr>
      </w:pPr>
      <w:r w:rsidRPr="008240A1">
        <w:rPr>
          <w:rFonts w:ascii="Times New Roman" w:eastAsia="Times New Roman" w:hAnsi="Times New Roman" w:cs="Times New Roman"/>
          <w:sz w:val="23"/>
          <w:szCs w:val="23"/>
          <w:lang w:val="en-US"/>
        </w:rPr>
        <w:t xml:space="preserve">Dražen Čvek, Marko Jelenić, Dubravka Mišak Skočaj, Josip Loina, Ana Kuhar, Marko Božiček, Tončica Božić, Sandra Majsec, Silvija Profeta Fabijančić i Juraj Matkun </w:t>
      </w:r>
    </w:p>
    <w:p w14:paraId="084D06F8" w14:textId="77777777" w:rsidR="008240A1" w:rsidRPr="008240A1" w:rsidRDefault="008240A1" w:rsidP="008240A1">
      <w:pPr>
        <w:spacing w:after="0" w:line="240" w:lineRule="auto"/>
        <w:jc w:val="both"/>
        <w:rPr>
          <w:rFonts w:ascii="Times New Roman" w:eastAsia="Times New Roman" w:hAnsi="Times New Roman" w:cs="Times New Roman"/>
          <w:sz w:val="23"/>
          <w:szCs w:val="23"/>
        </w:rPr>
      </w:pPr>
    </w:p>
    <w:p w14:paraId="0E10FF0F" w14:textId="77777777" w:rsidR="008240A1" w:rsidRPr="008240A1" w:rsidRDefault="008240A1" w:rsidP="008240A1">
      <w:pPr>
        <w:spacing w:after="0" w:line="240" w:lineRule="auto"/>
        <w:jc w:val="both"/>
        <w:rPr>
          <w:rFonts w:ascii="Times New Roman" w:eastAsia="Times New Roman" w:hAnsi="Times New Roman" w:cs="Times New Roman"/>
          <w:sz w:val="23"/>
          <w:szCs w:val="23"/>
        </w:rPr>
      </w:pPr>
      <w:r w:rsidRPr="008240A1">
        <w:rPr>
          <w:rFonts w:ascii="Times New Roman" w:eastAsia="Times New Roman" w:hAnsi="Times New Roman" w:cs="Times New Roman"/>
          <w:b/>
          <w:sz w:val="23"/>
          <w:szCs w:val="23"/>
        </w:rPr>
        <w:t>SJEDNICI NISU NAZOČNI</w:t>
      </w:r>
      <w:r w:rsidRPr="008240A1">
        <w:rPr>
          <w:rFonts w:ascii="Times New Roman" w:eastAsia="Times New Roman" w:hAnsi="Times New Roman" w:cs="Times New Roman"/>
          <w:sz w:val="23"/>
          <w:szCs w:val="23"/>
        </w:rPr>
        <w:t>: Tomislav Milunović, Miljenko Šoštarić (op) i</w:t>
      </w:r>
      <w:r w:rsidRPr="008240A1">
        <w:rPr>
          <w:rFonts w:ascii="Times New Roman" w:eastAsia="Times New Roman" w:hAnsi="Times New Roman" w:cs="Times New Roman"/>
          <w:sz w:val="23"/>
          <w:szCs w:val="23"/>
          <w:lang w:val="en-US"/>
        </w:rPr>
        <w:t xml:space="preserve"> Ivan Mladić (op)</w:t>
      </w:r>
    </w:p>
    <w:p w14:paraId="3D15A74F" w14:textId="77777777" w:rsidR="008240A1" w:rsidRPr="008240A1" w:rsidRDefault="008240A1" w:rsidP="008240A1">
      <w:pPr>
        <w:spacing w:after="0" w:line="240" w:lineRule="auto"/>
        <w:jc w:val="both"/>
        <w:rPr>
          <w:rFonts w:ascii="Times New Roman" w:eastAsia="Times New Roman" w:hAnsi="Times New Roman" w:cs="Times New Roman"/>
          <w:sz w:val="23"/>
          <w:szCs w:val="23"/>
        </w:rPr>
      </w:pPr>
    </w:p>
    <w:p w14:paraId="02C058C5" w14:textId="77777777" w:rsidR="008240A1" w:rsidRPr="008240A1" w:rsidRDefault="008240A1" w:rsidP="008240A1">
      <w:pPr>
        <w:spacing w:after="0" w:line="240" w:lineRule="auto"/>
        <w:jc w:val="both"/>
        <w:rPr>
          <w:rFonts w:ascii="Times New Roman" w:eastAsia="Times New Roman" w:hAnsi="Times New Roman" w:cs="Times New Roman"/>
          <w:b/>
          <w:bCs/>
          <w:sz w:val="23"/>
          <w:szCs w:val="23"/>
        </w:rPr>
      </w:pPr>
      <w:r w:rsidRPr="008240A1">
        <w:rPr>
          <w:rFonts w:ascii="Times New Roman" w:eastAsia="Times New Roman" w:hAnsi="Times New Roman" w:cs="Times New Roman"/>
          <w:b/>
          <w:bCs/>
          <w:sz w:val="23"/>
          <w:szCs w:val="23"/>
        </w:rPr>
        <w:t xml:space="preserve">SJEDNICI SU JOŠ NAZOČNI: </w:t>
      </w:r>
    </w:p>
    <w:p w14:paraId="281A3397" w14:textId="77777777" w:rsidR="008240A1" w:rsidRPr="008240A1" w:rsidRDefault="008240A1" w:rsidP="003B37C5">
      <w:pPr>
        <w:numPr>
          <w:ilvl w:val="0"/>
          <w:numId w:val="6"/>
        </w:numPr>
        <w:spacing w:after="0" w:line="240" w:lineRule="auto"/>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t>Marko Kos, općinski načelnik</w:t>
      </w:r>
    </w:p>
    <w:p w14:paraId="103A0047" w14:textId="77777777" w:rsidR="008240A1" w:rsidRPr="008240A1" w:rsidRDefault="008240A1" w:rsidP="003B37C5">
      <w:pPr>
        <w:numPr>
          <w:ilvl w:val="0"/>
          <w:numId w:val="6"/>
        </w:numPr>
        <w:spacing w:after="0" w:line="240" w:lineRule="auto"/>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t xml:space="preserve">Maja Jerneić Piljek, pročelnica Jedinstvenog upravnog odjela </w:t>
      </w:r>
    </w:p>
    <w:p w14:paraId="1C2954CC" w14:textId="77777777" w:rsidR="008240A1" w:rsidRPr="008240A1" w:rsidRDefault="008240A1" w:rsidP="003B37C5">
      <w:pPr>
        <w:numPr>
          <w:ilvl w:val="0"/>
          <w:numId w:val="6"/>
        </w:numPr>
        <w:spacing w:after="0" w:line="240" w:lineRule="auto"/>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t xml:space="preserve">Jasminka Lasić, stručni suradnik za ekonomske poslove </w:t>
      </w:r>
    </w:p>
    <w:p w14:paraId="78A6E801" w14:textId="77777777" w:rsidR="008240A1" w:rsidRPr="008240A1" w:rsidRDefault="008240A1" w:rsidP="003B37C5">
      <w:pPr>
        <w:numPr>
          <w:ilvl w:val="0"/>
          <w:numId w:val="6"/>
        </w:numPr>
        <w:spacing w:after="0" w:line="240" w:lineRule="auto"/>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t xml:space="preserve">Lidija Lisjak, viši referent za upravne i administrativne poslove, zapisničar </w:t>
      </w:r>
    </w:p>
    <w:p w14:paraId="361F5CA9" w14:textId="77777777" w:rsidR="008240A1" w:rsidRPr="008240A1" w:rsidRDefault="008240A1" w:rsidP="008240A1">
      <w:pPr>
        <w:spacing w:after="0" w:line="240" w:lineRule="auto"/>
        <w:ind w:left="720"/>
        <w:rPr>
          <w:rFonts w:ascii="Times New Roman" w:eastAsia="Times New Roman" w:hAnsi="Times New Roman" w:cs="Times New Roman"/>
          <w:sz w:val="23"/>
          <w:szCs w:val="23"/>
        </w:rPr>
      </w:pPr>
    </w:p>
    <w:p w14:paraId="6C328141" w14:textId="77777777" w:rsidR="008240A1" w:rsidRPr="008240A1" w:rsidRDefault="008240A1" w:rsidP="008240A1">
      <w:pPr>
        <w:spacing w:after="0" w:line="240" w:lineRule="auto"/>
        <w:jc w:val="both"/>
        <w:rPr>
          <w:rFonts w:ascii="Times New Roman" w:eastAsia="Times New Roman" w:hAnsi="Times New Roman" w:cs="Times New Roman"/>
          <w:iCs/>
          <w:sz w:val="23"/>
          <w:szCs w:val="23"/>
        </w:rPr>
      </w:pPr>
      <w:r w:rsidRPr="008240A1">
        <w:rPr>
          <w:rFonts w:ascii="Times New Roman" w:eastAsia="Times New Roman" w:hAnsi="Times New Roman" w:cs="Times New Roman"/>
          <w:iCs/>
          <w:sz w:val="23"/>
          <w:szCs w:val="23"/>
        </w:rPr>
        <w:t xml:space="preserve">Predsjednica Općinskog vijeća otvara sjednicu, pozdravlja sve prisutne, utvrđuje da je sjednici prisutna većina vijećnika te da se mogu donositi pravovaljane odluke. </w:t>
      </w:r>
    </w:p>
    <w:p w14:paraId="68958DDA" w14:textId="77777777" w:rsidR="008240A1" w:rsidRPr="008240A1" w:rsidRDefault="008240A1" w:rsidP="008240A1">
      <w:pPr>
        <w:spacing w:after="0" w:line="240" w:lineRule="auto"/>
        <w:jc w:val="both"/>
        <w:rPr>
          <w:rFonts w:ascii="Times New Roman" w:eastAsia="Times New Roman" w:hAnsi="Times New Roman" w:cs="Times New Roman"/>
          <w:iCs/>
          <w:sz w:val="23"/>
          <w:szCs w:val="23"/>
        </w:rPr>
      </w:pPr>
      <w:r w:rsidRPr="008240A1">
        <w:rPr>
          <w:rFonts w:ascii="Times New Roman" w:eastAsia="Times New Roman" w:hAnsi="Times New Roman" w:cs="Times New Roman"/>
          <w:iCs/>
          <w:sz w:val="23"/>
          <w:szCs w:val="23"/>
        </w:rPr>
        <w:t xml:space="preserve">Navodi da se sjednica snima i tonski zapis čini sastavni dio zapisnika. </w:t>
      </w:r>
    </w:p>
    <w:p w14:paraId="4C6FCC1F" w14:textId="77777777" w:rsidR="008240A1" w:rsidRPr="008240A1" w:rsidRDefault="008240A1" w:rsidP="008240A1">
      <w:pPr>
        <w:spacing w:after="0" w:line="240" w:lineRule="auto"/>
        <w:jc w:val="both"/>
        <w:rPr>
          <w:rFonts w:ascii="Times New Roman" w:eastAsia="Times New Roman" w:hAnsi="Times New Roman" w:cs="Times New Roman"/>
          <w:iCs/>
          <w:sz w:val="23"/>
          <w:szCs w:val="23"/>
        </w:rPr>
      </w:pPr>
    </w:p>
    <w:p w14:paraId="77F698A0" w14:textId="77777777" w:rsidR="008240A1" w:rsidRPr="008240A1" w:rsidRDefault="008240A1" w:rsidP="008240A1">
      <w:pPr>
        <w:spacing w:after="0" w:line="240" w:lineRule="auto"/>
        <w:ind w:firstLine="360"/>
        <w:jc w:val="both"/>
        <w:rPr>
          <w:rFonts w:ascii="Times New Roman" w:eastAsia="Times New Roman" w:hAnsi="Times New Roman" w:cs="Times New Roman"/>
          <w:iCs/>
          <w:sz w:val="23"/>
          <w:szCs w:val="23"/>
        </w:rPr>
      </w:pPr>
      <w:r w:rsidRPr="008240A1">
        <w:rPr>
          <w:rFonts w:ascii="Times New Roman" w:eastAsia="Times New Roman" w:hAnsi="Times New Roman" w:cs="Times New Roman"/>
          <w:iCs/>
          <w:sz w:val="23"/>
          <w:szCs w:val="23"/>
        </w:rPr>
        <w:t>Nadalje, bez rasprave, jednoglasno  (sa „ZA“ 10 „PROTIV“ 0, „SUZDRŽAN“ 0) se usvaja sljedeći:</w:t>
      </w:r>
    </w:p>
    <w:p w14:paraId="4A4A2A62" w14:textId="77777777" w:rsidR="008240A1" w:rsidRPr="008240A1" w:rsidRDefault="008240A1" w:rsidP="008240A1">
      <w:pPr>
        <w:spacing w:after="0" w:line="240" w:lineRule="auto"/>
        <w:ind w:firstLine="360"/>
        <w:jc w:val="both"/>
        <w:rPr>
          <w:rFonts w:ascii="Times New Roman" w:eastAsia="Times New Roman" w:hAnsi="Times New Roman" w:cs="Times New Roman"/>
          <w:iCs/>
          <w:sz w:val="23"/>
          <w:szCs w:val="23"/>
        </w:rPr>
      </w:pPr>
    </w:p>
    <w:p w14:paraId="1A48DFF9" w14:textId="77777777" w:rsidR="008240A1" w:rsidRPr="008240A1" w:rsidRDefault="008240A1" w:rsidP="008240A1">
      <w:pPr>
        <w:spacing w:after="0" w:line="240" w:lineRule="auto"/>
        <w:ind w:firstLine="360"/>
        <w:jc w:val="center"/>
        <w:rPr>
          <w:rFonts w:ascii="Times New Roman" w:eastAsia="Times New Roman" w:hAnsi="Times New Roman" w:cs="Times New Roman"/>
          <w:b/>
          <w:bCs/>
          <w:iCs/>
          <w:sz w:val="23"/>
          <w:szCs w:val="23"/>
        </w:rPr>
      </w:pPr>
      <w:r w:rsidRPr="008240A1">
        <w:rPr>
          <w:rFonts w:ascii="Times New Roman" w:eastAsia="Times New Roman" w:hAnsi="Times New Roman" w:cs="Times New Roman"/>
          <w:b/>
          <w:bCs/>
          <w:iCs/>
          <w:sz w:val="23"/>
          <w:szCs w:val="23"/>
        </w:rPr>
        <w:t xml:space="preserve">D n e v n i   r e d </w:t>
      </w:r>
    </w:p>
    <w:p w14:paraId="78C51C49" w14:textId="77777777" w:rsidR="008240A1" w:rsidRPr="008240A1" w:rsidRDefault="008240A1" w:rsidP="008240A1">
      <w:pPr>
        <w:numPr>
          <w:ilvl w:val="0"/>
          <w:numId w:val="1"/>
        </w:numPr>
        <w:spacing w:after="0" w:line="240" w:lineRule="auto"/>
        <w:contextualSpacing/>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Verifikacija zapisnika sa 3. sjednice Općinskog vijeća održane 08.09.2025. godine</w:t>
      </w:r>
    </w:p>
    <w:p w14:paraId="3CDB0BA4" w14:textId="77777777" w:rsidR="008240A1" w:rsidRPr="008240A1" w:rsidRDefault="008240A1" w:rsidP="008240A1">
      <w:pPr>
        <w:numPr>
          <w:ilvl w:val="0"/>
          <w:numId w:val="1"/>
        </w:numPr>
        <w:spacing w:after="0" w:line="240" w:lineRule="auto"/>
        <w:contextualSpacing/>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Vijećnička pitanja</w:t>
      </w:r>
    </w:p>
    <w:p w14:paraId="3A5A5471" w14:textId="77777777" w:rsidR="008240A1" w:rsidRPr="008240A1" w:rsidRDefault="008240A1" w:rsidP="008240A1">
      <w:pPr>
        <w:numPr>
          <w:ilvl w:val="0"/>
          <w:numId w:val="1"/>
        </w:numPr>
        <w:spacing w:after="0" w:line="240" w:lineRule="auto"/>
        <w:contextualSpacing/>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Donošenje Odluke o sedmoj izmjeni i dopuni Odluke o nerazvrstanim cestama na području Općine Sveti Križ Začretje </w:t>
      </w:r>
    </w:p>
    <w:p w14:paraId="36663FEE" w14:textId="77777777" w:rsidR="008240A1" w:rsidRPr="008240A1" w:rsidRDefault="008240A1" w:rsidP="008240A1">
      <w:pPr>
        <w:numPr>
          <w:ilvl w:val="0"/>
          <w:numId w:val="1"/>
        </w:numPr>
        <w:spacing w:after="0" w:line="240" w:lineRule="auto"/>
        <w:contextualSpacing/>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Donošenje Odluke o vrijednosti boda (B) za obračun komunalne naknade</w:t>
      </w:r>
    </w:p>
    <w:p w14:paraId="0BAF4EE0" w14:textId="77777777" w:rsidR="008240A1" w:rsidRPr="008240A1" w:rsidRDefault="008240A1" w:rsidP="008240A1">
      <w:pPr>
        <w:numPr>
          <w:ilvl w:val="0"/>
          <w:numId w:val="1"/>
        </w:numPr>
        <w:spacing w:after="0" w:line="240" w:lineRule="auto"/>
        <w:contextualSpacing/>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Donošenje Odluke o izmjeni Odluke o komunalnoj naknadi</w:t>
      </w:r>
    </w:p>
    <w:p w14:paraId="5F71B0CE" w14:textId="77777777" w:rsidR="008240A1" w:rsidRPr="008240A1" w:rsidRDefault="008240A1" w:rsidP="008240A1">
      <w:pPr>
        <w:numPr>
          <w:ilvl w:val="0"/>
          <w:numId w:val="1"/>
        </w:numPr>
        <w:spacing w:after="0" w:line="240" w:lineRule="auto"/>
        <w:contextualSpacing/>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Donošenje Odluke o provedbi izbora za članove vijeća mjesnih odbora na području Općine Sveti Križ Začretje</w:t>
      </w:r>
    </w:p>
    <w:p w14:paraId="2798A8FA" w14:textId="77777777" w:rsidR="008240A1" w:rsidRPr="008240A1" w:rsidRDefault="008240A1" w:rsidP="008240A1">
      <w:pPr>
        <w:numPr>
          <w:ilvl w:val="0"/>
          <w:numId w:val="1"/>
        </w:numPr>
        <w:spacing w:after="0" w:line="240" w:lineRule="auto"/>
        <w:contextualSpacing/>
        <w:jc w:val="both"/>
        <w:rPr>
          <w:rFonts w:ascii="Times New Roman" w:eastAsia="Times New Roman" w:hAnsi="Times New Roman" w:cs="Times New Roman"/>
          <w:bCs/>
          <w:sz w:val="23"/>
          <w:szCs w:val="23"/>
          <w:lang w:eastAsia="hr-HR"/>
        </w:rPr>
      </w:pPr>
      <w:r w:rsidRPr="008240A1">
        <w:rPr>
          <w:rFonts w:ascii="Times New Roman" w:eastAsia="Times New Roman" w:hAnsi="Times New Roman" w:cs="Times New Roman"/>
          <w:bCs/>
          <w:sz w:val="23"/>
          <w:szCs w:val="23"/>
          <w:lang w:eastAsia="hr-HR"/>
        </w:rPr>
        <w:t>Izvješće o obavljenoj provjeri provedbe naloga i preporuka danih u reviziji učinkovitosti Upravljanje komunalnom infrastrukturom u jedinicama lokalne samouprave na području Krapinsko-zagorske županije za 2019. i 2020.</w:t>
      </w:r>
    </w:p>
    <w:p w14:paraId="26974601" w14:textId="77777777" w:rsidR="008240A1" w:rsidRPr="008240A1" w:rsidRDefault="008240A1" w:rsidP="008240A1">
      <w:pPr>
        <w:numPr>
          <w:ilvl w:val="0"/>
          <w:numId w:val="1"/>
        </w:numPr>
        <w:spacing w:after="0" w:line="240" w:lineRule="auto"/>
        <w:contextualSpacing/>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Donošenje Odluke o prodaji nekretnine u vlasništvu Općine Sveti Križ Začretje, kč.br. 1136/9 k.o. Mirkovec  </w:t>
      </w:r>
    </w:p>
    <w:p w14:paraId="14655D46" w14:textId="77777777" w:rsidR="008240A1" w:rsidRPr="008240A1" w:rsidRDefault="008240A1" w:rsidP="008240A1">
      <w:pPr>
        <w:numPr>
          <w:ilvl w:val="0"/>
          <w:numId w:val="1"/>
        </w:numPr>
        <w:spacing w:after="0" w:line="240" w:lineRule="auto"/>
        <w:contextualSpacing/>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Donošenje Plana djelovanja u području prirodnih nepogoda za 2026. godinu </w:t>
      </w:r>
    </w:p>
    <w:p w14:paraId="0FB7EFCB" w14:textId="77777777" w:rsidR="008240A1" w:rsidRPr="008240A1" w:rsidRDefault="008240A1" w:rsidP="008240A1">
      <w:pPr>
        <w:numPr>
          <w:ilvl w:val="0"/>
          <w:numId w:val="1"/>
        </w:numPr>
        <w:spacing w:after="0" w:line="240" w:lineRule="auto"/>
        <w:contextualSpacing/>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Pitanja i prijedlozi</w:t>
      </w:r>
    </w:p>
    <w:p w14:paraId="1E76FC6A" w14:textId="77777777" w:rsidR="008240A1" w:rsidRPr="008240A1" w:rsidRDefault="008240A1" w:rsidP="008240A1">
      <w:pPr>
        <w:spacing w:after="0" w:line="240" w:lineRule="auto"/>
        <w:rPr>
          <w:rFonts w:ascii="Times New Roman" w:eastAsia="Times New Roman" w:hAnsi="Times New Roman" w:cs="Times New Roman"/>
          <w:sz w:val="23"/>
          <w:szCs w:val="23"/>
          <w:lang w:eastAsia="hr-HR"/>
        </w:rPr>
      </w:pPr>
    </w:p>
    <w:p w14:paraId="55BE34CA" w14:textId="77777777" w:rsidR="008240A1" w:rsidRPr="008240A1" w:rsidRDefault="008240A1" w:rsidP="008240A1">
      <w:pPr>
        <w:spacing w:after="0" w:line="240" w:lineRule="auto"/>
        <w:jc w:val="center"/>
        <w:rPr>
          <w:rFonts w:ascii="Times New Roman" w:eastAsia="Times New Roman" w:hAnsi="Times New Roman" w:cs="Times New Roman"/>
          <w:b/>
          <w:sz w:val="23"/>
          <w:szCs w:val="23"/>
          <w:lang w:eastAsia="hr-HR"/>
        </w:rPr>
      </w:pPr>
      <w:r w:rsidRPr="008240A1">
        <w:rPr>
          <w:rFonts w:ascii="Times New Roman" w:eastAsia="Times New Roman" w:hAnsi="Times New Roman" w:cs="Times New Roman"/>
          <w:b/>
          <w:sz w:val="23"/>
          <w:szCs w:val="23"/>
          <w:lang w:eastAsia="hr-HR"/>
        </w:rPr>
        <w:t>Točka 1.</w:t>
      </w:r>
    </w:p>
    <w:p w14:paraId="7CFC11C1" w14:textId="77777777" w:rsidR="008240A1" w:rsidRPr="008240A1" w:rsidRDefault="008240A1" w:rsidP="008240A1">
      <w:pPr>
        <w:spacing w:after="0" w:line="240" w:lineRule="auto"/>
        <w:jc w:val="center"/>
        <w:rPr>
          <w:rFonts w:ascii="Times New Roman" w:eastAsia="Times New Roman" w:hAnsi="Times New Roman" w:cs="Times New Roman"/>
          <w:b/>
          <w:sz w:val="23"/>
          <w:szCs w:val="23"/>
        </w:rPr>
      </w:pPr>
      <w:r w:rsidRPr="008240A1">
        <w:rPr>
          <w:rFonts w:ascii="Times New Roman" w:eastAsia="Times New Roman" w:hAnsi="Times New Roman" w:cs="Times New Roman"/>
          <w:b/>
          <w:sz w:val="23"/>
          <w:szCs w:val="23"/>
        </w:rPr>
        <w:t>Verifikacija zapisnika sa 3. sjednice Općinskog vijeća održane 08.09.2025. godine</w:t>
      </w:r>
    </w:p>
    <w:p w14:paraId="6D421A4A" w14:textId="77777777" w:rsidR="008240A1" w:rsidRPr="008240A1" w:rsidRDefault="008240A1" w:rsidP="008240A1">
      <w:pPr>
        <w:spacing w:after="0" w:line="240" w:lineRule="auto"/>
        <w:jc w:val="both"/>
        <w:rPr>
          <w:rFonts w:ascii="Times New Roman" w:eastAsia="Times New Roman" w:hAnsi="Times New Roman" w:cs="Times New Roman"/>
          <w:sz w:val="23"/>
          <w:szCs w:val="23"/>
        </w:rPr>
      </w:pPr>
    </w:p>
    <w:p w14:paraId="1BF7686B"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Vijećnik Juraj Matkun navodi da bi se on osvrnuo na odgovor nadzornog inženjera Zvonka Benjaka vezano uz cestu u naselju Klupci. Navodi da je u odgovoru navedeno svega i svačeg, 80% ne drži vodu. Navedeno je da je pregledom lica mjesta utvrđeno da nije došlo do pucanja asfalta no isti puca i sliježe i to ne u dužini od 1,5 metar nego 6 metara. Dalje je navedeno da postoji mogućnost pojave jačeg urušavanja pokosa i oštećenja asfalta no ističe da se asfalt odlomio drugi dan o čemu ima fotodokumentaciju. Ističe da nije zadovoljan sa odgovorom ni u dijelu očitovanja i mišljenja te da sve što se predlagalo nadzornom inženjeru i izvođaču radova prilikom asfaltiranja oni nisu prihvatili. </w:t>
      </w:r>
    </w:p>
    <w:p w14:paraId="7D6D9B1F"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Predsjednica Općinskog vijeća Tončica Božić postavlja pitanje vijećniku Juraju Matkunu ima li on kakav prijedlog vezano uz navedeno. </w:t>
      </w:r>
    </w:p>
    <w:p w14:paraId="70E4F4B0"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lastRenderedPageBreak/>
        <w:t xml:space="preserve">Vijećnik Juraj Matkun odgovara da što će on predlagati ako je stručna osoba napisala tako kako nije. </w:t>
      </w:r>
    </w:p>
    <w:p w14:paraId="1A8BEAAB"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Predsjednica Općinskog vijeća postavlja pitanje vijećniku Juraju Matkunu može li on na koji drugi način dokazati da nadzorni inženjer nije u pravu. </w:t>
      </w:r>
    </w:p>
    <w:p w14:paraId="04B656CD"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Vijećnik Juraj Matkun daje vijećnicima na uvid fotodokumentaciju te ponovno ističe da cesta sjeda i da se odlomila drugi dan od dana asfaltiranja. Ogromni novci su bačeni da bi se sada još gradile neke škarpe. </w:t>
      </w:r>
    </w:p>
    <w:p w14:paraId="622C9E2F"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Vijećnica Sandra Majsec navodi da vezano uz mjesne odbore i navod vijećnika Marka Božičeka sa prošle sjednice  da nigdje u Statutu nije pročitala da ukoliko se ne osnuje 19 mjesnih odbora da odbori ne mogu funkcionirati. Moli odgovor da li mogu funkcionirati ili ne mogu. </w:t>
      </w:r>
    </w:p>
    <w:p w14:paraId="64BD5540"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Maja Jerneić Piljek odgovara da u Statutu ne piše da ne mogu funkcionirati što se onda može pretpostaviti da vjerojatno mogu ali ukoliko do toga dođe provjeriti će se s nadležnim ministarstvom. </w:t>
      </w:r>
    </w:p>
    <w:p w14:paraId="4E7C72D5"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Vijećnik Marko Božiček skreće pozornost da u zapisniku piše da se onda vjerojatno smije napisati da ukoliko se primjerice oformi 14 mjesnih odbora da onda oni mogu funkcionirati bez ostalih 5 te da je on time samo predložio, obzirom na to da je bilo govora o tome da bi se išlo u izmjene Statuta na način da se smanji broj mjesnih odbora sa 19 na 14, odnosno čemu komplicirati s količinom samih mjesnih odbora ako se to može riješiti jednom jednostavnom rečenicom.  </w:t>
      </w:r>
    </w:p>
    <w:p w14:paraId="174E3584" w14:textId="77777777" w:rsidR="008240A1" w:rsidRPr="008240A1" w:rsidRDefault="008240A1" w:rsidP="008240A1">
      <w:pPr>
        <w:spacing w:after="0" w:line="240" w:lineRule="auto"/>
        <w:rPr>
          <w:rFonts w:ascii="Times New Roman" w:eastAsia="Times New Roman" w:hAnsi="Times New Roman" w:cs="Times New Roman"/>
          <w:sz w:val="23"/>
          <w:szCs w:val="23"/>
          <w:lang w:eastAsia="hr-HR"/>
        </w:rPr>
      </w:pPr>
    </w:p>
    <w:p w14:paraId="2E67BE27"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Budući da daljnje rasprave nije bilo predsjednica Općinskog vijeća, Tončica Božić, daje prijedlog na glasanje te se sa </w:t>
      </w:r>
    </w:p>
    <w:p w14:paraId="5CF6B6A8" w14:textId="77777777" w:rsidR="008240A1" w:rsidRPr="008240A1" w:rsidRDefault="008240A1" w:rsidP="008240A1">
      <w:pPr>
        <w:spacing w:after="0" w:line="240" w:lineRule="auto"/>
        <w:rPr>
          <w:rFonts w:ascii="Times New Roman" w:eastAsia="Times New Roman" w:hAnsi="Times New Roman" w:cs="Times New Roman"/>
          <w:sz w:val="23"/>
          <w:szCs w:val="23"/>
          <w:lang w:eastAsia="hr-HR"/>
        </w:rPr>
      </w:pPr>
    </w:p>
    <w:p w14:paraId="7FCA38B9" w14:textId="77777777" w:rsidR="008240A1" w:rsidRPr="008240A1" w:rsidRDefault="008240A1" w:rsidP="008240A1">
      <w:pPr>
        <w:spacing w:after="0" w:line="240" w:lineRule="auto"/>
        <w:jc w:val="both"/>
        <w:rPr>
          <w:rFonts w:ascii="Times New Roman" w:eastAsia="Times New Roman" w:hAnsi="Times New Roman" w:cs="Times New Roman"/>
          <w:bCs/>
          <w:sz w:val="23"/>
          <w:szCs w:val="23"/>
        </w:rPr>
      </w:pPr>
      <w:r w:rsidRPr="008240A1">
        <w:rPr>
          <w:rFonts w:ascii="Times New Roman" w:eastAsia="Times New Roman" w:hAnsi="Times New Roman" w:cs="Times New Roman"/>
          <w:bCs/>
          <w:sz w:val="23"/>
          <w:szCs w:val="23"/>
        </w:rPr>
        <w:t>„ZA“ –  10 (deset)</w:t>
      </w:r>
    </w:p>
    <w:p w14:paraId="0BEF0E6A" w14:textId="77777777" w:rsidR="008240A1" w:rsidRPr="008240A1" w:rsidRDefault="008240A1" w:rsidP="008240A1">
      <w:pPr>
        <w:spacing w:after="0" w:line="240" w:lineRule="auto"/>
        <w:jc w:val="both"/>
        <w:rPr>
          <w:rFonts w:ascii="Times New Roman" w:eastAsia="Times New Roman" w:hAnsi="Times New Roman" w:cs="Times New Roman"/>
          <w:bCs/>
          <w:sz w:val="23"/>
          <w:szCs w:val="23"/>
        </w:rPr>
      </w:pPr>
      <w:r w:rsidRPr="008240A1">
        <w:rPr>
          <w:rFonts w:ascii="Times New Roman" w:eastAsia="Times New Roman" w:hAnsi="Times New Roman" w:cs="Times New Roman"/>
          <w:bCs/>
          <w:sz w:val="23"/>
          <w:szCs w:val="23"/>
        </w:rPr>
        <w:t>„PROTIV“ – 0 (nema)</w:t>
      </w:r>
    </w:p>
    <w:p w14:paraId="6D08C010" w14:textId="77777777" w:rsidR="008240A1" w:rsidRPr="008240A1" w:rsidRDefault="008240A1" w:rsidP="008240A1">
      <w:pPr>
        <w:spacing w:after="0" w:line="240" w:lineRule="auto"/>
        <w:jc w:val="both"/>
        <w:rPr>
          <w:rFonts w:ascii="Times New Roman" w:eastAsia="Times New Roman" w:hAnsi="Times New Roman" w:cs="Times New Roman"/>
          <w:bCs/>
          <w:sz w:val="23"/>
          <w:szCs w:val="23"/>
        </w:rPr>
      </w:pPr>
      <w:r w:rsidRPr="008240A1">
        <w:rPr>
          <w:rFonts w:ascii="Times New Roman" w:eastAsia="Times New Roman" w:hAnsi="Times New Roman" w:cs="Times New Roman"/>
          <w:bCs/>
          <w:sz w:val="23"/>
          <w:szCs w:val="23"/>
        </w:rPr>
        <w:t>„SUZDRŽAN“ – 0 (nema) donosi:</w:t>
      </w:r>
    </w:p>
    <w:p w14:paraId="03BD1190" w14:textId="77777777" w:rsidR="008240A1" w:rsidRPr="008240A1" w:rsidRDefault="008240A1" w:rsidP="008240A1">
      <w:pPr>
        <w:spacing w:after="0" w:line="240" w:lineRule="auto"/>
        <w:jc w:val="center"/>
        <w:rPr>
          <w:rFonts w:ascii="Times New Roman" w:eastAsia="Times New Roman" w:hAnsi="Times New Roman" w:cs="Times New Roman"/>
          <w:b/>
          <w:sz w:val="23"/>
          <w:szCs w:val="23"/>
          <w:lang w:eastAsia="hr-HR"/>
        </w:rPr>
      </w:pPr>
    </w:p>
    <w:p w14:paraId="07577C96" w14:textId="77777777" w:rsidR="008240A1" w:rsidRPr="008240A1" w:rsidRDefault="008240A1" w:rsidP="008240A1">
      <w:pPr>
        <w:spacing w:after="0" w:line="240" w:lineRule="auto"/>
        <w:jc w:val="center"/>
        <w:rPr>
          <w:rFonts w:ascii="Times New Roman" w:eastAsia="Times New Roman" w:hAnsi="Times New Roman" w:cs="Times New Roman"/>
          <w:b/>
          <w:sz w:val="23"/>
          <w:szCs w:val="23"/>
          <w:lang w:eastAsia="hr-HR"/>
        </w:rPr>
      </w:pPr>
      <w:r w:rsidRPr="008240A1">
        <w:rPr>
          <w:rFonts w:ascii="Times New Roman" w:eastAsia="Times New Roman" w:hAnsi="Times New Roman" w:cs="Times New Roman"/>
          <w:b/>
          <w:sz w:val="23"/>
          <w:szCs w:val="23"/>
          <w:lang w:eastAsia="hr-HR"/>
        </w:rPr>
        <w:t>ZAKLJUČAK</w:t>
      </w:r>
    </w:p>
    <w:p w14:paraId="42532D9B" w14:textId="77777777" w:rsidR="008240A1" w:rsidRPr="008240A1" w:rsidRDefault="008240A1" w:rsidP="008240A1">
      <w:pPr>
        <w:spacing w:after="0" w:line="240" w:lineRule="auto"/>
        <w:jc w:val="center"/>
        <w:rPr>
          <w:rFonts w:ascii="Times New Roman" w:eastAsia="Times New Roman" w:hAnsi="Times New Roman" w:cs="Times New Roman"/>
          <w:b/>
          <w:sz w:val="23"/>
          <w:szCs w:val="23"/>
          <w:lang w:eastAsia="hr-HR"/>
        </w:rPr>
      </w:pPr>
      <w:r w:rsidRPr="008240A1">
        <w:rPr>
          <w:rFonts w:ascii="Times New Roman" w:eastAsia="Times New Roman" w:hAnsi="Times New Roman" w:cs="Times New Roman"/>
          <w:b/>
          <w:sz w:val="23"/>
          <w:szCs w:val="23"/>
          <w:lang w:eastAsia="hr-HR"/>
        </w:rPr>
        <w:t>Verificira se zapisnik sa 3. sjednice Općinskog vijeća održane 08.09.2025. godine</w:t>
      </w:r>
    </w:p>
    <w:p w14:paraId="0C09661C" w14:textId="77777777" w:rsidR="008240A1" w:rsidRPr="008240A1" w:rsidRDefault="008240A1" w:rsidP="008240A1">
      <w:pPr>
        <w:spacing w:after="0" w:line="240" w:lineRule="auto"/>
        <w:jc w:val="center"/>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u tekstu koji se prilaže ovom zapisniku i čini njegov sastavni dio</w:t>
      </w:r>
    </w:p>
    <w:p w14:paraId="5F9EE8A2" w14:textId="77777777" w:rsidR="008240A1" w:rsidRPr="008240A1" w:rsidRDefault="008240A1" w:rsidP="008240A1">
      <w:pPr>
        <w:spacing w:after="0" w:line="240" w:lineRule="auto"/>
        <w:rPr>
          <w:rFonts w:ascii="Times New Roman" w:eastAsia="Times New Roman" w:hAnsi="Times New Roman" w:cs="Times New Roman"/>
          <w:sz w:val="23"/>
          <w:szCs w:val="23"/>
          <w:lang w:eastAsia="hr-HR"/>
        </w:rPr>
      </w:pPr>
    </w:p>
    <w:p w14:paraId="6E4F6BFC" w14:textId="77777777" w:rsidR="008240A1" w:rsidRPr="008240A1" w:rsidRDefault="008240A1" w:rsidP="008240A1">
      <w:pPr>
        <w:spacing w:after="0" w:line="240" w:lineRule="auto"/>
        <w:jc w:val="center"/>
        <w:rPr>
          <w:rFonts w:ascii="Times New Roman" w:eastAsia="Times New Roman" w:hAnsi="Times New Roman" w:cs="Times New Roman"/>
          <w:b/>
          <w:sz w:val="23"/>
          <w:szCs w:val="23"/>
          <w:lang w:eastAsia="hr-HR"/>
        </w:rPr>
      </w:pPr>
      <w:r w:rsidRPr="008240A1">
        <w:rPr>
          <w:rFonts w:ascii="Times New Roman" w:eastAsia="Times New Roman" w:hAnsi="Times New Roman" w:cs="Times New Roman"/>
          <w:b/>
          <w:sz w:val="23"/>
          <w:szCs w:val="23"/>
          <w:lang w:eastAsia="hr-HR"/>
        </w:rPr>
        <w:t>Točka 2.</w:t>
      </w:r>
    </w:p>
    <w:p w14:paraId="77EE9A47" w14:textId="77777777" w:rsidR="008240A1" w:rsidRPr="008240A1" w:rsidRDefault="008240A1" w:rsidP="008240A1">
      <w:pPr>
        <w:spacing w:after="0" w:line="240" w:lineRule="auto"/>
        <w:jc w:val="center"/>
        <w:rPr>
          <w:rFonts w:ascii="Times New Roman" w:eastAsia="Times New Roman" w:hAnsi="Times New Roman" w:cs="Times New Roman"/>
          <w:b/>
          <w:sz w:val="23"/>
          <w:szCs w:val="23"/>
          <w:lang w:eastAsia="hr-HR"/>
        </w:rPr>
      </w:pPr>
      <w:r w:rsidRPr="008240A1">
        <w:rPr>
          <w:rFonts w:ascii="Times New Roman" w:eastAsia="Times New Roman" w:hAnsi="Times New Roman" w:cs="Times New Roman"/>
          <w:b/>
          <w:sz w:val="23"/>
          <w:szCs w:val="23"/>
          <w:lang w:eastAsia="hr-HR"/>
        </w:rPr>
        <w:t>Vijećnička pitanja</w:t>
      </w:r>
    </w:p>
    <w:p w14:paraId="17A1A030" w14:textId="77777777" w:rsidR="008240A1" w:rsidRPr="008240A1" w:rsidRDefault="008240A1" w:rsidP="008240A1">
      <w:pPr>
        <w:spacing w:after="0" w:line="240" w:lineRule="auto"/>
        <w:jc w:val="both"/>
        <w:rPr>
          <w:rFonts w:ascii="Times New Roman" w:eastAsia="Times New Roman" w:hAnsi="Times New Roman" w:cs="Times New Roman"/>
          <w:sz w:val="23"/>
          <w:szCs w:val="23"/>
          <w:lang w:eastAsia="hr-HR"/>
        </w:rPr>
      </w:pPr>
    </w:p>
    <w:p w14:paraId="2E8B17CC"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Vijećnica Sandra Majsec navodi da je na zadnjoj sjednici rečeno da će se održati sastanak sa HT-om vezano uz optički Internet te da li sukladno tome ima novih informacija vezano uz tu tematiku. Dalje navodi da je dobila informaciju da u Komoru, Sekirišću, Klupcima i Piljovim jarkima nema baš signala pa postavlja pitanje kako će taj problem riješiti. </w:t>
      </w:r>
    </w:p>
    <w:p w14:paraId="291CB617"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Općinski načelnik odgovara da on misli da optički internet u jednom većem dijelu nema veze sa signalom za mobitel.  Održan je  sastanak sa HT-om te je dogovoreno da će u dogledno vrijeme  HT napraviti prijedlog rješenja, da će ujedno tražiti potporu jedinica u logističkom dijelu te da se on iskreno nada da će se naći adekvatno rješenje za područje naše općine.  Što se tiče signala za mobitel da su se kroz vrijeme postavljali repetitori koji su pokrivali određene dijelove jedinice lokalne samouprave i isti su nekad bili radosno dočekani, a nekad su nažalost i protjerani iz određenih naselja zbog bojazni ljudi od repetitora.  Zaključno navodi da što se tiče samog optičkog interneta čeka se odgovora HT-a da li će krenuti u sam projekta ili ne. </w:t>
      </w:r>
    </w:p>
    <w:p w14:paraId="4D82670C"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Vijećnik Marko Božiček postavlja pitanje zašto zapisnici sa sjednica nisu objavljeni na Internet stranici općine kako su to vijećnici zatražili.</w:t>
      </w:r>
    </w:p>
    <w:p w14:paraId="1EB81745"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Maja Jerneić Piljek  odgovara da su svi zapisnici objavljeni na internet stranici. </w:t>
      </w:r>
    </w:p>
    <w:p w14:paraId="176178BA"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Vijećnik Josip Loina postavlja pitanje ima li općina osnovano komunalno poduzeće. </w:t>
      </w:r>
    </w:p>
    <w:p w14:paraId="11613610"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Općinski načelnik odgovara da nema. </w:t>
      </w:r>
    </w:p>
    <w:p w14:paraId="5963CA05"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Vijećnik Josip Loina postavlja pitanje mogu li se dobiti na uvid ugovori s vanjskim izvođačima radova koji obavljanju komunalne usluge. </w:t>
      </w:r>
    </w:p>
    <w:p w14:paraId="644A0339"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Općinski načelnik odgovara da se na zahtjev svi ugovori mogu vidjeti. </w:t>
      </w:r>
    </w:p>
    <w:p w14:paraId="066A80A5"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Vijećnik Josip Loina navodi da za područje općine nisu sređeni podaci u zemljišnim knjigama te postavlja pitanje da li je općina poduzela nešto po tom pitanju. </w:t>
      </w:r>
    </w:p>
    <w:p w14:paraId="3ED5F2BD"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lastRenderedPageBreak/>
        <w:t xml:space="preserve">Općinski načelnik odgovara da zemljišne knjige predstavljaju velik problem za cjelokupni prostor RH. Dalje odgovara da je općina prije nekoliko godina zatražila da se uvrsti u program katastarskim izmjera koju provodi Državna geodetska uprava. Daje informacije o samom postupku izmjere. Nažalost odgovora ni terminskog plana za sada nema, ali vrši se pritisak po pitanju predmetnog čak se ovih dana na poticaj pojedinih ljudi razgovaralo da bi se pokrenula peticija putem koje bi se sustav potaknuo da općinu uvrsti u program.  </w:t>
      </w:r>
    </w:p>
    <w:p w14:paraId="30CE0A5D"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Maja Jerneić Piljek navodi da je i ovih dana ponovno upućen iskaz interesa da se općinu uvrsti u program katastarskih izmjera, a sve u dogovoru sa Odjelom za katastar nekretnina Zabok koji je i 2022. godine za općinu iskazao predmetni interes. Program katastarskih izmjera je višegodišnji, ali se  krajem svake godinu za narednu godinu donosi plan koje će se jedinice istim obuhvatiti. </w:t>
      </w:r>
    </w:p>
    <w:p w14:paraId="6B70531F"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Vijećnik Josip Loina navodi da na području općine još uvijek ima obiteljskih kućanstva koja nemaju asfaltirane ceste do svojih kućanstva. </w:t>
      </w:r>
    </w:p>
    <w:p w14:paraId="4F31B516"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Općinski načelnik odgovara da na području općine postoji niz prometnica koje su upisane u  registar nerazvrstanih cesta  i da postoje  građani koji nemaju riješene asfaltne zastore do svojih kućanstva, ali se program gradnje iz godine u godinu poboljšava i pokušavaju se riješiti takvi problemi. Sustav asfaltiranja prometnica rješava se na način da komunalni redar svake godine izrađuje analize terena temeljem kojeg se izrađuje plan asfaltiranja.  Postoji još nekoliko kućanstva koja nemaju asfaltni zastor, ali kod pojedinih su također problem neriješeni imovinsko pravni odnosi, kod pojedinih nije bilo ni kontinuiranog boravka na području općine. Ističe da dosadašnji proračuni nisu bili dostatni za asfaltiranje svih prometnica na području općine, ali se  unatoč tome pokušava naći najbolje rješenje za sve, no nažalost općina nije u mogućnosti odjednom zadovoljiti sve svoje građane. </w:t>
      </w:r>
    </w:p>
    <w:p w14:paraId="40FCEB54"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Vijećnik Juraj Matkun postavlja pitanje za biciklističku stazu Začretje Zabok, gradnja je stala, tko je nadležan za isto. </w:t>
      </w:r>
    </w:p>
    <w:p w14:paraId="41DCC34B"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Općinski načelnik odgovara da je projekt biciklističke staze stao početkom provođenja projekta Aglomeracije te da će u planu za 2026. godinu biti planiran nastavak istog. </w:t>
      </w:r>
    </w:p>
    <w:p w14:paraId="4D3CDC8D"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Vijećnik Juraj Matkun postavlja pitanje da li je spomenik braniteljima završen i koliko je ukupna cijena njegove izgradnje. </w:t>
      </w:r>
    </w:p>
    <w:p w14:paraId="32E5F1ED"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Općinski načelnik odgovara da su svi radovi dogovoreni no isti do blagdana Svih svetih, odnosno svečanog otvaranja spomenika, nisu isporučeni te da se očekuje premašivanje planiranih sredstava za ovu investiciju. </w:t>
      </w:r>
    </w:p>
    <w:p w14:paraId="3A7EEFBC"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Vijećnik Juraj Matkun postavlja pitanje kakva je situacija s imenovanjem zapovjedništva Vatrogasne zajednice. </w:t>
      </w:r>
    </w:p>
    <w:p w14:paraId="32BFC295"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Općinski načelnik odgovara da se surađuje sa Vatrogasnom zajednicom općine, postoji određeni problem sa obrazovnim kadrom za obavljanje pojedinih dužnosti. U planu je povećanje iznosa za slijedeću godinu čime se također daje poticaj da se mladi ljudi obrazuju. Također ističe da su oba DVD-a pozvana da se zajedničkim snagama pripremi projektna dokumentacija za energetsku obnovu zgrada dobrovoljnih društva. </w:t>
      </w:r>
    </w:p>
    <w:p w14:paraId="0198AC51"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Predsjednica Općinskog vijeća Tončica Božić postavlja pitanje da li u vatrogasnom sustavu u ovom trenutku ima odgovarajućeg obrazovnog kadra. </w:t>
      </w:r>
    </w:p>
    <w:p w14:paraId="59175F43"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Općinski načelnik odgovara da u oba dva DVD-a ima mladih ljudi koji se uključuju u njihov rad te da je njihovom predsjedništvu obveza da ulaže u mlade ljude i potiče svoje članove na obrazovanje. </w:t>
      </w:r>
    </w:p>
    <w:p w14:paraId="70AE8440" w14:textId="77777777" w:rsidR="008240A1" w:rsidRPr="008240A1" w:rsidRDefault="008240A1" w:rsidP="008240A1">
      <w:pPr>
        <w:spacing w:after="0" w:line="240" w:lineRule="auto"/>
        <w:rPr>
          <w:rFonts w:ascii="Times New Roman" w:eastAsia="Times New Roman" w:hAnsi="Times New Roman" w:cs="Times New Roman"/>
          <w:sz w:val="23"/>
          <w:szCs w:val="23"/>
          <w:lang w:eastAsia="hr-HR"/>
        </w:rPr>
      </w:pPr>
    </w:p>
    <w:p w14:paraId="72147AAA" w14:textId="77777777" w:rsidR="008240A1" w:rsidRPr="008240A1" w:rsidRDefault="008240A1" w:rsidP="008240A1">
      <w:pPr>
        <w:spacing w:after="0" w:line="240" w:lineRule="auto"/>
        <w:jc w:val="center"/>
        <w:rPr>
          <w:rFonts w:ascii="Times New Roman" w:eastAsia="Times New Roman" w:hAnsi="Times New Roman" w:cs="Times New Roman"/>
          <w:b/>
          <w:bCs/>
          <w:sz w:val="23"/>
          <w:szCs w:val="23"/>
        </w:rPr>
      </w:pPr>
      <w:r w:rsidRPr="008240A1">
        <w:rPr>
          <w:rFonts w:ascii="Times New Roman" w:eastAsia="Times New Roman" w:hAnsi="Times New Roman" w:cs="Times New Roman"/>
          <w:b/>
          <w:bCs/>
          <w:sz w:val="23"/>
          <w:szCs w:val="23"/>
        </w:rPr>
        <w:t xml:space="preserve">Točka 3. </w:t>
      </w:r>
    </w:p>
    <w:p w14:paraId="16B2CFDC" w14:textId="77777777" w:rsidR="008240A1" w:rsidRPr="008240A1" w:rsidRDefault="008240A1" w:rsidP="008240A1">
      <w:pPr>
        <w:spacing w:after="0" w:line="240" w:lineRule="auto"/>
        <w:jc w:val="center"/>
        <w:rPr>
          <w:rFonts w:ascii="Times New Roman" w:eastAsia="Times New Roman" w:hAnsi="Times New Roman" w:cs="Times New Roman"/>
          <w:b/>
          <w:sz w:val="23"/>
          <w:szCs w:val="23"/>
        </w:rPr>
      </w:pPr>
      <w:r w:rsidRPr="008240A1">
        <w:rPr>
          <w:rFonts w:ascii="Times New Roman" w:eastAsia="Times New Roman" w:hAnsi="Times New Roman" w:cs="Times New Roman"/>
          <w:b/>
          <w:sz w:val="23"/>
          <w:szCs w:val="23"/>
        </w:rPr>
        <w:t>Donošenje Odluke o sedmoj izmjeni i dopuni Odluke o nerazvrstanim cestama na području Općine Sveti Križ Začretje</w:t>
      </w:r>
    </w:p>
    <w:p w14:paraId="64DCE763" w14:textId="77777777" w:rsidR="008240A1" w:rsidRPr="008240A1" w:rsidRDefault="008240A1" w:rsidP="008240A1">
      <w:pPr>
        <w:spacing w:after="0" w:line="240" w:lineRule="auto"/>
        <w:jc w:val="center"/>
        <w:rPr>
          <w:rFonts w:ascii="Times New Roman" w:eastAsia="Times New Roman" w:hAnsi="Times New Roman" w:cs="Times New Roman"/>
          <w:b/>
          <w:sz w:val="23"/>
          <w:szCs w:val="23"/>
        </w:rPr>
      </w:pPr>
    </w:p>
    <w:p w14:paraId="09A5B136" w14:textId="77777777" w:rsidR="008240A1" w:rsidRPr="008240A1" w:rsidRDefault="008240A1" w:rsidP="008240A1">
      <w:pPr>
        <w:ind w:firstLine="708"/>
        <w:contextualSpacing/>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Općinski načelnik daje uvodno obrazloženje po ovoj točci. </w:t>
      </w:r>
    </w:p>
    <w:p w14:paraId="348C1BD7" w14:textId="77777777" w:rsidR="008240A1" w:rsidRPr="008240A1" w:rsidRDefault="008240A1" w:rsidP="008240A1">
      <w:pPr>
        <w:ind w:firstLine="708"/>
        <w:contextualSpacing/>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Budući da rasprave nije bilo predsjednica Općinskog vijeća, Tončica Božić, daje prijedlog na glasanje te se sa  </w:t>
      </w:r>
    </w:p>
    <w:p w14:paraId="7E14DBEC" w14:textId="77777777" w:rsidR="008240A1" w:rsidRPr="008240A1" w:rsidRDefault="008240A1" w:rsidP="008240A1">
      <w:pPr>
        <w:spacing w:after="0" w:line="240" w:lineRule="auto"/>
        <w:jc w:val="both"/>
        <w:rPr>
          <w:rFonts w:ascii="Times New Roman" w:eastAsia="Times New Roman" w:hAnsi="Times New Roman" w:cs="Times New Roman"/>
          <w:bCs/>
          <w:sz w:val="23"/>
          <w:szCs w:val="23"/>
        </w:rPr>
      </w:pPr>
    </w:p>
    <w:p w14:paraId="0145DE41" w14:textId="77777777" w:rsidR="008240A1" w:rsidRPr="008240A1" w:rsidRDefault="008240A1" w:rsidP="008240A1">
      <w:pPr>
        <w:spacing w:after="0" w:line="240" w:lineRule="auto"/>
        <w:jc w:val="both"/>
        <w:rPr>
          <w:rFonts w:ascii="Times New Roman" w:eastAsia="Times New Roman" w:hAnsi="Times New Roman" w:cs="Times New Roman"/>
          <w:bCs/>
          <w:sz w:val="23"/>
          <w:szCs w:val="23"/>
        </w:rPr>
      </w:pPr>
      <w:r w:rsidRPr="008240A1">
        <w:rPr>
          <w:rFonts w:ascii="Times New Roman" w:eastAsia="Times New Roman" w:hAnsi="Times New Roman" w:cs="Times New Roman"/>
          <w:bCs/>
          <w:sz w:val="23"/>
          <w:szCs w:val="23"/>
        </w:rPr>
        <w:t>„ZA“ –  10 (deset)</w:t>
      </w:r>
    </w:p>
    <w:p w14:paraId="706C1E48" w14:textId="77777777" w:rsidR="008240A1" w:rsidRPr="008240A1" w:rsidRDefault="008240A1" w:rsidP="008240A1">
      <w:pPr>
        <w:spacing w:after="0" w:line="240" w:lineRule="auto"/>
        <w:jc w:val="both"/>
        <w:rPr>
          <w:rFonts w:ascii="Times New Roman" w:eastAsia="Times New Roman" w:hAnsi="Times New Roman" w:cs="Times New Roman"/>
          <w:bCs/>
          <w:sz w:val="23"/>
          <w:szCs w:val="23"/>
        </w:rPr>
      </w:pPr>
      <w:r w:rsidRPr="008240A1">
        <w:rPr>
          <w:rFonts w:ascii="Times New Roman" w:eastAsia="Times New Roman" w:hAnsi="Times New Roman" w:cs="Times New Roman"/>
          <w:bCs/>
          <w:sz w:val="23"/>
          <w:szCs w:val="23"/>
        </w:rPr>
        <w:t>„PROTIV“ – 0 (nema)</w:t>
      </w:r>
    </w:p>
    <w:p w14:paraId="7ED2929C" w14:textId="77777777" w:rsidR="008240A1" w:rsidRPr="008240A1" w:rsidRDefault="008240A1" w:rsidP="008240A1">
      <w:pPr>
        <w:spacing w:after="0" w:line="240" w:lineRule="auto"/>
        <w:jc w:val="both"/>
        <w:rPr>
          <w:rFonts w:ascii="Times New Roman" w:eastAsia="Times New Roman" w:hAnsi="Times New Roman" w:cs="Times New Roman"/>
          <w:bCs/>
          <w:sz w:val="23"/>
          <w:szCs w:val="23"/>
        </w:rPr>
      </w:pPr>
      <w:r w:rsidRPr="008240A1">
        <w:rPr>
          <w:rFonts w:ascii="Times New Roman" w:eastAsia="Times New Roman" w:hAnsi="Times New Roman" w:cs="Times New Roman"/>
          <w:bCs/>
          <w:sz w:val="23"/>
          <w:szCs w:val="23"/>
        </w:rPr>
        <w:lastRenderedPageBreak/>
        <w:t>„SUZDRŽAN“ – 0 (nema) donosi:</w:t>
      </w:r>
    </w:p>
    <w:p w14:paraId="6F4F69F9" w14:textId="77777777" w:rsidR="008240A1" w:rsidRPr="008240A1" w:rsidRDefault="008240A1" w:rsidP="008240A1">
      <w:pPr>
        <w:spacing w:after="0" w:line="240" w:lineRule="auto"/>
        <w:jc w:val="both"/>
        <w:rPr>
          <w:rFonts w:ascii="Times New Roman" w:eastAsia="Times New Roman" w:hAnsi="Times New Roman" w:cs="Times New Roman"/>
          <w:bCs/>
          <w:sz w:val="23"/>
          <w:szCs w:val="23"/>
        </w:rPr>
      </w:pPr>
    </w:p>
    <w:p w14:paraId="54A166AC" w14:textId="77777777" w:rsidR="008240A1" w:rsidRPr="008240A1" w:rsidRDefault="008240A1" w:rsidP="008240A1">
      <w:pPr>
        <w:spacing w:after="0" w:line="240" w:lineRule="auto"/>
        <w:jc w:val="center"/>
        <w:rPr>
          <w:rFonts w:ascii="Times New Roman" w:eastAsia="Calibri" w:hAnsi="Times New Roman" w:cs="Times New Roman"/>
          <w:b/>
          <w:sz w:val="23"/>
          <w:szCs w:val="23"/>
          <w:lang w:eastAsia="hr-HR"/>
        </w:rPr>
      </w:pPr>
      <w:r w:rsidRPr="008240A1">
        <w:rPr>
          <w:rFonts w:ascii="Times New Roman" w:eastAsia="Calibri" w:hAnsi="Times New Roman" w:cs="Times New Roman"/>
          <w:b/>
          <w:sz w:val="23"/>
          <w:szCs w:val="23"/>
          <w:lang w:eastAsia="hr-HR"/>
        </w:rPr>
        <w:t xml:space="preserve">Odluka o sedmoj izmjeni i dopuni Odluke o nerazvrstanim cestama na području Općine Sveti Križ Začretje </w:t>
      </w:r>
    </w:p>
    <w:p w14:paraId="4EECC002" w14:textId="77777777" w:rsidR="008240A1" w:rsidRPr="008240A1" w:rsidRDefault="008240A1" w:rsidP="008240A1">
      <w:pPr>
        <w:spacing w:after="0" w:line="240" w:lineRule="auto"/>
        <w:jc w:val="center"/>
        <w:rPr>
          <w:rFonts w:ascii="Times New Roman" w:eastAsia="Calibri" w:hAnsi="Times New Roman" w:cs="Times New Roman"/>
          <w:sz w:val="23"/>
          <w:szCs w:val="23"/>
          <w:lang w:eastAsia="hr-HR"/>
        </w:rPr>
      </w:pPr>
      <w:r w:rsidRPr="008240A1">
        <w:rPr>
          <w:rFonts w:ascii="Times New Roman" w:eastAsia="Calibri" w:hAnsi="Times New Roman" w:cs="Times New Roman"/>
          <w:sz w:val="23"/>
          <w:szCs w:val="23"/>
          <w:lang w:eastAsia="hr-HR"/>
        </w:rPr>
        <w:t>u tekstu koji se prilaže ovom zapisniku i čini njegov sastavni dio</w:t>
      </w:r>
    </w:p>
    <w:p w14:paraId="6B8ED94D" w14:textId="77777777" w:rsidR="008240A1" w:rsidRPr="008240A1" w:rsidRDefault="008240A1" w:rsidP="008240A1">
      <w:pPr>
        <w:contextualSpacing/>
        <w:jc w:val="center"/>
        <w:rPr>
          <w:rFonts w:ascii="Times New Roman" w:eastAsia="Times New Roman" w:hAnsi="Times New Roman" w:cs="Times New Roman"/>
          <w:b/>
          <w:sz w:val="23"/>
          <w:szCs w:val="23"/>
          <w:lang w:eastAsia="hr-HR"/>
        </w:rPr>
      </w:pPr>
      <w:r w:rsidRPr="008240A1">
        <w:rPr>
          <w:rFonts w:ascii="Times New Roman" w:eastAsia="Times New Roman" w:hAnsi="Times New Roman" w:cs="Times New Roman"/>
          <w:b/>
          <w:sz w:val="23"/>
          <w:szCs w:val="23"/>
          <w:lang w:eastAsia="hr-HR"/>
        </w:rPr>
        <w:t>Točka 4.</w:t>
      </w:r>
    </w:p>
    <w:p w14:paraId="6233513D" w14:textId="77777777" w:rsidR="008240A1" w:rsidRPr="008240A1" w:rsidRDefault="008240A1" w:rsidP="008240A1">
      <w:pPr>
        <w:contextualSpacing/>
        <w:jc w:val="center"/>
        <w:rPr>
          <w:rFonts w:ascii="Times New Roman" w:eastAsia="Times New Roman" w:hAnsi="Times New Roman" w:cs="Times New Roman"/>
          <w:b/>
          <w:sz w:val="23"/>
          <w:szCs w:val="23"/>
          <w:lang w:eastAsia="hr-HR"/>
        </w:rPr>
      </w:pPr>
      <w:r w:rsidRPr="008240A1">
        <w:rPr>
          <w:rFonts w:ascii="Times New Roman" w:eastAsia="Times New Roman" w:hAnsi="Times New Roman" w:cs="Times New Roman"/>
          <w:b/>
          <w:sz w:val="23"/>
          <w:szCs w:val="23"/>
          <w:lang w:eastAsia="hr-HR"/>
        </w:rPr>
        <w:t xml:space="preserve">Donošenje Odluke o vrijednosti boda (B) za obračun komunalne naknade </w:t>
      </w:r>
    </w:p>
    <w:p w14:paraId="65C06B26" w14:textId="77777777" w:rsidR="008240A1" w:rsidRPr="008240A1" w:rsidRDefault="008240A1" w:rsidP="008240A1">
      <w:pPr>
        <w:contextualSpacing/>
        <w:rPr>
          <w:rFonts w:ascii="Times New Roman" w:eastAsia="Times New Roman" w:hAnsi="Times New Roman" w:cs="Times New Roman"/>
          <w:b/>
          <w:sz w:val="23"/>
          <w:szCs w:val="23"/>
          <w:lang w:eastAsia="hr-HR"/>
        </w:rPr>
      </w:pPr>
    </w:p>
    <w:p w14:paraId="21DB706A" w14:textId="77777777" w:rsidR="008240A1" w:rsidRPr="008240A1" w:rsidRDefault="008240A1" w:rsidP="008240A1">
      <w:pPr>
        <w:ind w:firstLine="708"/>
        <w:contextualSpacing/>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Općinski načelnik daje uvodno obrazloženje po ovoj točci.</w:t>
      </w:r>
    </w:p>
    <w:p w14:paraId="7A7463A7" w14:textId="77777777" w:rsidR="008240A1" w:rsidRPr="008240A1" w:rsidRDefault="008240A1" w:rsidP="008240A1">
      <w:pPr>
        <w:ind w:firstLine="708"/>
        <w:contextualSpacing/>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Budući da rasprave nije bilo, predsjednica Općinskog vijeća Tončica Božić, daje prijedlog na glasanje te se sa </w:t>
      </w:r>
    </w:p>
    <w:p w14:paraId="5E1FF301" w14:textId="77777777" w:rsidR="008240A1" w:rsidRPr="008240A1" w:rsidRDefault="008240A1" w:rsidP="008240A1">
      <w:pPr>
        <w:spacing w:after="0" w:line="240" w:lineRule="auto"/>
        <w:jc w:val="both"/>
        <w:rPr>
          <w:rFonts w:ascii="Times New Roman" w:eastAsia="Times New Roman" w:hAnsi="Times New Roman" w:cs="Times New Roman"/>
          <w:bCs/>
          <w:sz w:val="23"/>
          <w:szCs w:val="23"/>
        </w:rPr>
      </w:pPr>
    </w:p>
    <w:p w14:paraId="0ABA5897" w14:textId="77777777" w:rsidR="008240A1" w:rsidRPr="008240A1" w:rsidRDefault="008240A1" w:rsidP="008240A1">
      <w:pPr>
        <w:spacing w:after="0" w:line="240" w:lineRule="auto"/>
        <w:jc w:val="both"/>
        <w:rPr>
          <w:rFonts w:ascii="Times New Roman" w:eastAsia="Times New Roman" w:hAnsi="Times New Roman" w:cs="Times New Roman"/>
          <w:bCs/>
          <w:sz w:val="23"/>
          <w:szCs w:val="23"/>
        </w:rPr>
      </w:pPr>
      <w:r w:rsidRPr="008240A1">
        <w:rPr>
          <w:rFonts w:ascii="Times New Roman" w:eastAsia="Times New Roman" w:hAnsi="Times New Roman" w:cs="Times New Roman"/>
          <w:bCs/>
          <w:sz w:val="23"/>
          <w:szCs w:val="23"/>
        </w:rPr>
        <w:t>„ZA“ –  10 (deset)</w:t>
      </w:r>
    </w:p>
    <w:p w14:paraId="29E5498F" w14:textId="77777777" w:rsidR="008240A1" w:rsidRPr="008240A1" w:rsidRDefault="008240A1" w:rsidP="008240A1">
      <w:pPr>
        <w:spacing w:after="0" w:line="240" w:lineRule="auto"/>
        <w:jc w:val="both"/>
        <w:rPr>
          <w:rFonts w:ascii="Times New Roman" w:eastAsia="Times New Roman" w:hAnsi="Times New Roman" w:cs="Times New Roman"/>
          <w:bCs/>
          <w:sz w:val="23"/>
          <w:szCs w:val="23"/>
        </w:rPr>
      </w:pPr>
      <w:r w:rsidRPr="008240A1">
        <w:rPr>
          <w:rFonts w:ascii="Times New Roman" w:eastAsia="Times New Roman" w:hAnsi="Times New Roman" w:cs="Times New Roman"/>
          <w:bCs/>
          <w:sz w:val="23"/>
          <w:szCs w:val="23"/>
        </w:rPr>
        <w:t>„PROTIV“ – 0 (nema)</w:t>
      </w:r>
    </w:p>
    <w:p w14:paraId="5C43CF56" w14:textId="77777777" w:rsidR="008240A1" w:rsidRPr="008240A1" w:rsidRDefault="008240A1" w:rsidP="008240A1">
      <w:pPr>
        <w:spacing w:after="0" w:line="240" w:lineRule="auto"/>
        <w:jc w:val="both"/>
        <w:rPr>
          <w:rFonts w:ascii="Times New Roman" w:eastAsia="Times New Roman" w:hAnsi="Times New Roman" w:cs="Times New Roman"/>
          <w:bCs/>
          <w:sz w:val="23"/>
          <w:szCs w:val="23"/>
        </w:rPr>
      </w:pPr>
      <w:r w:rsidRPr="008240A1">
        <w:rPr>
          <w:rFonts w:ascii="Times New Roman" w:eastAsia="Times New Roman" w:hAnsi="Times New Roman" w:cs="Times New Roman"/>
          <w:bCs/>
          <w:sz w:val="23"/>
          <w:szCs w:val="23"/>
        </w:rPr>
        <w:t>„SUZDRŽAN“ – 0 (nema) donosi:</w:t>
      </w:r>
    </w:p>
    <w:p w14:paraId="3075EEA9" w14:textId="77777777" w:rsidR="008240A1" w:rsidRPr="008240A1" w:rsidRDefault="008240A1" w:rsidP="008240A1">
      <w:pPr>
        <w:spacing w:after="0" w:line="240" w:lineRule="auto"/>
        <w:jc w:val="center"/>
        <w:rPr>
          <w:rFonts w:ascii="Times New Roman" w:eastAsia="Times New Roman" w:hAnsi="Times New Roman" w:cs="Times New Roman"/>
          <w:sz w:val="23"/>
          <w:szCs w:val="23"/>
          <w:lang w:eastAsia="hr-HR"/>
        </w:rPr>
      </w:pPr>
    </w:p>
    <w:p w14:paraId="375189C2" w14:textId="77777777" w:rsidR="008240A1" w:rsidRPr="008240A1" w:rsidRDefault="008240A1" w:rsidP="008240A1">
      <w:pPr>
        <w:spacing w:after="0" w:line="240" w:lineRule="auto"/>
        <w:jc w:val="center"/>
        <w:rPr>
          <w:rFonts w:ascii="Times New Roman" w:eastAsia="Times New Roman" w:hAnsi="Times New Roman" w:cs="Times New Roman"/>
          <w:b/>
          <w:sz w:val="23"/>
          <w:szCs w:val="23"/>
          <w:lang w:eastAsia="hr-HR"/>
        </w:rPr>
      </w:pPr>
      <w:r w:rsidRPr="008240A1">
        <w:rPr>
          <w:rFonts w:ascii="Times New Roman" w:eastAsia="Times New Roman" w:hAnsi="Times New Roman" w:cs="Times New Roman"/>
          <w:b/>
          <w:sz w:val="23"/>
          <w:szCs w:val="23"/>
          <w:lang w:eastAsia="hr-HR"/>
        </w:rPr>
        <w:t xml:space="preserve">Odluka o vrijednosti boda (B) za obračun komunalne naknade </w:t>
      </w:r>
    </w:p>
    <w:p w14:paraId="4E1EB270" w14:textId="77777777" w:rsidR="008240A1" w:rsidRPr="008240A1" w:rsidRDefault="008240A1" w:rsidP="008240A1">
      <w:pPr>
        <w:spacing w:after="0" w:line="240" w:lineRule="auto"/>
        <w:jc w:val="center"/>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u tekstu koji se prilaže ovom zapisniku i čini njegov sastavni dio</w:t>
      </w:r>
    </w:p>
    <w:p w14:paraId="0AB06029" w14:textId="77777777" w:rsidR="008240A1" w:rsidRPr="008240A1" w:rsidRDefault="008240A1" w:rsidP="008240A1">
      <w:pPr>
        <w:spacing w:after="0" w:line="240" w:lineRule="auto"/>
        <w:jc w:val="center"/>
        <w:rPr>
          <w:rFonts w:ascii="Times New Roman" w:eastAsia="Times New Roman" w:hAnsi="Times New Roman" w:cs="Times New Roman"/>
          <w:sz w:val="23"/>
          <w:szCs w:val="23"/>
          <w:lang w:eastAsia="hr-HR"/>
        </w:rPr>
      </w:pPr>
    </w:p>
    <w:p w14:paraId="2B65C6D5" w14:textId="77777777" w:rsidR="008240A1" w:rsidRPr="008240A1" w:rsidRDefault="008240A1" w:rsidP="008240A1">
      <w:pPr>
        <w:contextualSpacing/>
        <w:jc w:val="center"/>
        <w:rPr>
          <w:rFonts w:ascii="Times New Roman" w:eastAsia="Times New Roman" w:hAnsi="Times New Roman" w:cs="Times New Roman"/>
          <w:b/>
          <w:sz w:val="23"/>
          <w:szCs w:val="23"/>
          <w:lang w:eastAsia="hr-HR"/>
        </w:rPr>
      </w:pPr>
      <w:r w:rsidRPr="008240A1">
        <w:rPr>
          <w:rFonts w:ascii="Times New Roman" w:eastAsia="Times New Roman" w:hAnsi="Times New Roman" w:cs="Times New Roman"/>
          <w:b/>
          <w:sz w:val="23"/>
          <w:szCs w:val="23"/>
          <w:lang w:eastAsia="hr-HR"/>
        </w:rPr>
        <w:t>Točka 5.</w:t>
      </w:r>
    </w:p>
    <w:p w14:paraId="7A89AD38" w14:textId="77777777" w:rsidR="008240A1" w:rsidRPr="008240A1" w:rsidRDefault="008240A1" w:rsidP="008240A1">
      <w:pPr>
        <w:spacing w:after="0" w:line="240" w:lineRule="auto"/>
        <w:jc w:val="center"/>
        <w:rPr>
          <w:rFonts w:ascii="Times New Roman" w:eastAsia="Times New Roman" w:hAnsi="Times New Roman" w:cs="Times New Roman"/>
          <w:b/>
          <w:sz w:val="23"/>
          <w:szCs w:val="23"/>
          <w:lang w:eastAsia="hr-HR"/>
        </w:rPr>
      </w:pPr>
      <w:r w:rsidRPr="008240A1">
        <w:rPr>
          <w:rFonts w:ascii="Times New Roman" w:eastAsia="Times New Roman" w:hAnsi="Times New Roman" w:cs="Times New Roman"/>
          <w:b/>
          <w:sz w:val="23"/>
          <w:szCs w:val="23"/>
          <w:lang w:eastAsia="hr-HR"/>
        </w:rPr>
        <w:t xml:space="preserve">Donošenje Odluke o izmjeni Odluke o komunalnoj naknadi </w:t>
      </w:r>
    </w:p>
    <w:p w14:paraId="0EC7475D" w14:textId="77777777" w:rsidR="008240A1" w:rsidRPr="008240A1" w:rsidRDefault="008240A1" w:rsidP="008240A1">
      <w:pPr>
        <w:spacing w:after="0" w:line="240" w:lineRule="auto"/>
        <w:rPr>
          <w:rFonts w:ascii="Times New Roman" w:eastAsia="Times New Roman" w:hAnsi="Times New Roman" w:cs="Times New Roman"/>
          <w:bCs/>
          <w:sz w:val="23"/>
          <w:szCs w:val="23"/>
        </w:rPr>
      </w:pPr>
    </w:p>
    <w:p w14:paraId="0E0984BE" w14:textId="77777777" w:rsidR="008240A1" w:rsidRPr="008240A1" w:rsidRDefault="008240A1" w:rsidP="008240A1">
      <w:pPr>
        <w:ind w:firstLine="708"/>
        <w:contextualSpacing/>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Općinski načelnik daje uvodno obrazloženje po ovoj točci. </w:t>
      </w:r>
    </w:p>
    <w:p w14:paraId="1E362B37" w14:textId="77777777" w:rsidR="008240A1" w:rsidRPr="008240A1" w:rsidRDefault="008240A1" w:rsidP="008240A1">
      <w:pPr>
        <w:ind w:firstLine="708"/>
        <w:contextualSpacing/>
        <w:rPr>
          <w:rFonts w:ascii="Times New Roman" w:eastAsia="Times New Roman" w:hAnsi="Times New Roman" w:cs="Times New Roman"/>
          <w:sz w:val="23"/>
          <w:szCs w:val="23"/>
          <w:lang w:eastAsia="hr-HR"/>
        </w:rPr>
      </w:pPr>
      <w:r w:rsidRPr="008240A1">
        <w:rPr>
          <w:rFonts w:ascii="Times New Roman" w:eastAsia="Times New Roman" w:hAnsi="Times New Roman" w:cs="Times New Roman"/>
          <w:sz w:val="23"/>
          <w:szCs w:val="23"/>
          <w:lang w:eastAsia="hr-HR"/>
        </w:rPr>
        <w:t xml:space="preserve">Budući da rasprave nije bilo, predsjednica Općinskog vijeća, Tončica Božić,  daje prijedlog na glasanje te se sa </w:t>
      </w:r>
    </w:p>
    <w:p w14:paraId="1F24ADAE" w14:textId="77777777" w:rsidR="008240A1" w:rsidRPr="008240A1" w:rsidRDefault="008240A1" w:rsidP="008240A1">
      <w:pPr>
        <w:spacing w:after="0" w:line="240" w:lineRule="auto"/>
        <w:jc w:val="both"/>
        <w:rPr>
          <w:rFonts w:ascii="Times New Roman" w:eastAsia="Times New Roman" w:hAnsi="Times New Roman" w:cs="Times New Roman"/>
          <w:bCs/>
          <w:sz w:val="23"/>
          <w:szCs w:val="23"/>
        </w:rPr>
      </w:pPr>
    </w:p>
    <w:p w14:paraId="5D27B7BD" w14:textId="77777777" w:rsidR="008240A1" w:rsidRPr="008240A1" w:rsidRDefault="008240A1" w:rsidP="008240A1">
      <w:pPr>
        <w:spacing w:after="0" w:line="240" w:lineRule="auto"/>
        <w:jc w:val="both"/>
        <w:rPr>
          <w:rFonts w:ascii="Times New Roman" w:eastAsia="Times New Roman" w:hAnsi="Times New Roman" w:cs="Times New Roman"/>
          <w:bCs/>
          <w:sz w:val="23"/>
          <w:szCs w:val="23"/>
        </w:rPr>
      </w:pPr>
      <w:r w:rsidRPr="008240A1">
        <w:rPr>
          <w:rFonts w:ascii="Times New Roman" w:eastAsia="Times New Roman" w:hAnsi="Times New Roman" w:cs="Times New Roman"/>
          <w:bCs/>
          <w:sz w:val="23"/>
          <w:szCs w:val="23"/>
        </w:rPr>
        <w:t>„ZA“ –  10 (deset)</w:t>
      </w:r>
    </w:p>
    <w:p w14:paraId="57C0AB18" w14:textId="77777777" w:rsidR="008240A1" w:rsidRPr="008240A1" w:rsidRDefault="008240A1" w:rsidP="008240A1">
      <w:pPr>
        <w:spacing w:after="0" w:line="240" w:lineRule="auto"/>
        <w:jc w:val="both"/>
        <w:rPr>
          <w:rFonts w:ascii="Times New Roman" w:eastAsia="Times New Roman" w:hAnsi="Times New Roman" w:cs="Times New Roman"/>
          <w:bCs/>
          <w:sz w:val="23"/>
          <w:szCs w:val="23"/>
        </w:rPr>
      </w:pPr>
      <w:r w:rsidRPr="008240A1">
        <w:rPr>
          <w:rFonts w:ascii="Times New Roman" w:eastAsia="Times New Roman" w:hAnsi="Times New Roman" w:cs="Times New Roman"/>
          <w:bCs/>
          <w:sz w:val="23"/>
          <w:szCs w:val="23"/>
        </w:rPr>
        <w:t>„PROTIV“ – 0 (nema)</w:t>
      </w:r>
    </w:p>
    <w:p w14:paraId="1570A4F8" w14:textId="77777777" w:rsidR="008240A1" w:rsidRPr="008240A1" w:rsidRDefault="008240A1" w:rsidP="008240A1">
      <w:pPr>
        <w:tabs>
          <w:tab w:val="left" w:pos="3465"/>
        </w:tabs>
        <w:spacing w:after="0" w:line="240" w:lineRule="auto"/>
        <w:jc w:val="both"/>
        <w:rPr>
          <w:rFonts w:ascii="Times New Roman" w:eastAsia="Times New Roman" w:hAnsi="Times New Roman" w:cs="Times New Roman"/>
          <w:bCs/>
          <w:sz w:val="23"/>
          <w:szCs w:val="23"/>
        </w:rPr>
      </w:pPr>
      <w:r w:rsidRPr="008240A1">
        <w:rPr>
          <w:rFonts w:ascii="Times New Roman" w:eastAsia="Times New Roman" w:hAnsi="Times New Roman" w:cs="Times New Roman"/>
          <w:bCs/>
          <w:sz w:val="23"/>
          <w:szCs w:val="23"/>
        </w:rPr>
        <w:t>„SUZDRŽAN“ – 0 (nema) donosi:</w:t>
      </w:r>
      <w:r w:rsidRPr="008240A1">
        <w:rPr>
          <w:rFonts w:ascii="Times New Roman" w:eastAsia="Times New Roman" w:hAnsi="Times New Roman" w:cs="Times New Roman"/>
          <w:bCs/>
          <w:sz w:val="23"/>
          <w:szCs w:val="23"/>
        </w:rPr>
        <w:tab/>
      </w:r>
    </w:p>
    <w:p w14:paraId="1D756B21" w14:textId="77777777" w:rsidR="008240A1" w:rsidRPr="008240A1" w:rsidRDefault="008240A1" w:rsidP="008240A1">
      <w:pPr>
        <w:spacing w:after="0" w:line="240" w:lineRule="auto"/>
        <w:jc w:val="center"/>
        <w:rPr>
          <w:rFonts w:ascii="Times New Roman" w:eastAsia="Times New Roman" w:hAnsi="Times New Roman" w:cs="Times New Roman"/>
          <w:bCs/>
          <w:sz w:val="23"/>
          <w:szCs w:val="23"/>
        </w:rPr>
      </w:pPr>
    </w:p>
    <w:p w14:paraId="3C9B8AD5" w14:textId="77777777" w:rsidR="008240A1" w:rsidRPr="008240A1" w:rsidRDefault="008240A1" w:rsidP="008240A1">
      <w:pPr>
        <w:spacing w:after="0" w:line="240" w:lineRule="auto"/>
        <w:jc w:val="center"/>
        <w:rPr>
          <w:rFonts w:ascii="Times New Roman" w:eastAsia="Times New Roman" w:hAnsi="Times New Roman" w:cs="Times New Roman"/>
          <w:b/>
          <w:bCs/>
          <w:sz w:val="23"/>
          <w:szCs w:val="23"/>
        </w:rPr>
      </w:pPr>
      <w:r w:rsidRPr="008240A1">
        <w:rPr>
          <w:rFonts w:ascii="Times New Roman" w:eastAsia="Times New Roman" w:hAnsi="Times New Roman" w:cs="Times New Roman"/>
          <w:b/>
          <w:bCs/>
          <w:sz w:val="23"/>
          <w:szCs w:val="23"/>
        </w:rPr>
        <w:t xml:space="preserve">Odluka o izmjeni Odluke o komunalnoj naknadi </w:t>
      </w:r>
    </w:p>
    <w:p w14:paraId="3629EFE9" w14:textId="77777777" w:rsidR="008240A1" w:rsidRPr="008240A1" w:rsidRDefault="008240A1" w:rsidP="008240A1">
      <w:pPr>
        <w:jc w:val="center"/>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t>u tekstu koji se prilaže ovom zapisniku i čini njegov sastavni dio</w:t>
      </w:r>
    </w:p>
    <w:p w14:paraId="01E59205" w14:textId="77777777" w:rsidR="008240A1" w:rsidRPr="008240A1" w:rsidRDefault="008240A1" w:rsidP="008240A1">
      <w:pPr>
        <w:spacing w:after="0" w:line="240" w:lineRule="auto"/>
        <w:jc w:val="center"/>
        <w:rPr>
          <w:rFonts w:ascii="Times New Roman" w:eastAsia="Times New Roman" w:hAnsi="Times New Roman" w:cs="Times New Roman"/>
          <w:b/>
          <w:bCs/>
          <w:sz w:val="23"/>
          <w:szCs w:val="23"/>
        </w:rPr>
      </w:pPr>
      <w:r w:rsidRPr="008240A1">
        <w:rPr>
          <w:rFonts w:ascii="Times New Roman" w:eastAsia="Times New Roman" w:hAnsi="Times New Roman" w:cs="Times New Roman"/>
          <w:b/>
          <w:bCs/>
          <w:sz w:val="23"/>
          <w:szCs w:val="23"/>
        </w:rPr>
        <w:t>Točka 6.</w:t>
      </w:r>
    </w:p>
    <w:p w14:paraId="5F1F6B28" w14:textId="77777777" w:rsidR="008240A1" w:rsidRPr="008240A1" w:rsidRDefault="008240A1" w:rsidP="008240A1">
      <w:pPr>
        <w:spacing w:after="0" w:line="240" w:lineRule="auto"/>
        <w:jc w:val="center"/>
        <w:rPr>
          <w:rFonts w:ascii="Times New Roman" w:eastAsia="Times New Roman" w:hAnsi="Times New Roman" w:cs="Times New Roman"/>
          <w:b/>
          <w:sz w:val="23"/>
          <w:szCs w:val="23"/>
        </w:rPr>
      </w:pPr>
      <w:r w:rsidRPr="008240A1">
        <w:rPr>
          <w:rFonts w:ascii="Times New Roman" w:eastAsia="Times New Roman" w:hAnsi="Times New Roman" w:cs="Times New Roman"/>
          <w:b/>
          <w:sz w:val="23"/>
          <w:szCs w:val="23"/>
        </w:rPr>
        <w:t>Donošenje Odluke o provedbi izbora za članove vijeća mjesnih odbora na području Općine Sveti Križ Začretje</w:t>
      </w:r>
    </w:p>
    <w:p w14:paraId="535ED737" w14:textId="77777777" w:rsidR="008240A1" w:rsidRPr="008240A1" w:rsidRDefault="008240A1" w:rsidP="008240A1">
      <w:pPr>
        <w:spacing w:after="0" w:line="240" w:lineRule="auto"/>
        <w:jc w:val="both"/>
        <w:rPr>
          <w:rFonts w:ascii="Times New Roman" w:eastAsia="Times New Roman" w:hAnsi="Times New Roman" w:cs="Times New Roman"/>
          <w:bCs/>
          <w:sz w:val="23"/>
          <w:szCs w:val="23"/>
        </w:rPr>
      </w:pPr>
    </w:p>
    <w:p w14:paraId="78734938" w14:textId="77777777" w:rsidR="008240A1" w:rsidRPr="008240A1" w:rsidRDefault="008240A1" w:rsidP="008240A1">
      <w:pPr>
        <w:spacing w:after="0" w:line="240" w:lineRule="auto"/>
        <w:ind w:firstLine="708"/>
        <w:jc w:val="both"/>
        <w:rPr>
          <w:rFonts w:ascii="Times New Roman" w:eastAsia="Times New Roman" w:hAnsi="Times New Roman" w:cs="Times New Roman"/>
          <w:bCs/>
          <w:sz w:val="23"/>
          <w:szCs w:val="23"/>
        </w:rPr>
      </w:pPr>
      <w:r w:rsidRPr="008240A1">
        <w:rPr>
          <w:rFonts w:ascii="Times New Roman" w:eastAsia="Times New Roman" w:hAnsi="Times New Roman" w:cs="Times New Roman"/>
          <w:bCs/>
          <w:sz w:val="23"/>
          <w:szCs w:val="23"/>
        </w:rPr>
        <w:t xml:space="preserve">Općinski načelnik daje uvodno obrazloženje po ovoj točci. </w:t>
      </w:r>
    </w:p>
    <w:p w14:paraId="79CCED4A" w14:textId="77777777" w:rsidR="008240A1" w:rsidRPr="008240A1" w:rsidRDefault="008240A1" w:rsidP="008240A1">
      <w:pPr>
        <w:spacing w:after="0" w:line="240" w:lineRule="auto"/>
        <w:ind w:firstLine="708"/>
        <w:jc w:val="both"/>
        <w:rPr>
          <w:rFonts w:ascii="Times New Roman" w:eastAsia="Times New Roman" w:hAnsi="Times New Roman" w:cs="Times New Roman"/>
          <w:bCs/>
          <w:sz w:val="23"/>
          <w:szCs w:val="23"/>
        </w:rPr>
      </w:pPr>
      <w:r w:rsidRPr="008240A1">
        <w:rPr>
          <w:rFonts w:ascii="Times New Roman" w:eastAsia="Times New Roman" w:hAnsi="Times New Roman" w:cs="Times New Roman"/>
          <w:bCs/>
          <w:sz w:val="23"/>
          <w:szCs w:val="23"/>
        </w:rPr>
        <w:t xml:space="preserve">Maja Jerneić Piljek navodi da nakon donošenja ove odluke slijedi donošenje odluke o raspisivanju izbora u kojoj se propisuje datum izbora te daje informacije o samom daljnjem tijeku postupka izbora.  </w:t>
      </w:r>
    </w:p>
    <w:p w14:paraId="45B82B24" w14:textId="77777777" w:rsidR="008240A1" w:rsidRPr="008240A1" w:rsidRDefault="008240A1" w:rsidP="008240A1">
      <w:pPr>
        <w:spacing w:after="0" w:line="240" w:lineRule="auto"/>
        <w:ind w:firstLine="708"/>
        <w:jc w:val="both"/>
        <w:rPr>
          <w:rFonts w:ascii="Times New Roman" w:eastAsia="Times New Roman" w:hAnsi="Times New Roman" w:cs="Times New Roman"/>
          <w:bCs/>
          <w:sz w:val="23"/>
          <w:szCs w:val="23"/>
        </w:rPr>
      </w:pPr>
      <w:r w:rsidRPr="008240A1">
        <w:rPr>
          <w:rFonts w:ascii="Times New Roman" w:eastAsia="Times New Roman" w:hAnsi="Times New Roman" w:cs="Times New Roman"/>
          <w:bCs/>
          <w:sz w:val="23"/>
          <w:szCs w:val="23"/>
        </w:rPr>
        <w:t>Vijećnica Sandra Majsec postavlja pitanje da kada se izbori provedu onda će se pitati nadležno ministarstvo da li je to po zakonu.</w:t>
      </w:r>
    </w:p>
    <w:p w14:paraId="455BD646" w14:textId="77777777" w:rsidR="008240A1" w:rsidRPr="008240A1" w:rsidRDefault="008240A1" w:rsidP="008240A1">
      <w:pPr>
        <w:spacing w:after="0" w:line="240" w:lineRule="auto"/>
        <w:ind w:firstLine="708"/>
        <w:jc w:val="both"/>
        <w:rPr>
          <w:rFonts w:ascii="Times New Roman" w:eastAsia="Times New Roman" w:hAnsi="Times New Roman" w:cs="Times New Roman"/>
          <w:bCs/>
          <w:sz w:val="23"/>
          <w:szCs w:val="23"/>
        </w:rPr>
      </w:pPr>
      <w:r w:rsidRPr="008240A1">
        <w:rPr>
          <w:rFonts w:ascii="Times New Roman" w:eastAsia="Times New Roman" w:hAnsi="Times New Roman" w:cs="Times New Roman"/>
          <w:bCs/>
          <w:sz w:val="23"/>
          <w:szCs w:val="23"/>
        </w:rPr>
        <w:t xml:space="preserve">Maja Jerneić Piljek odgovara da ne, već će se u tijeku postupka izbora znati da li ima dovoljan broj predloženih lista te će se onda ukoliko će biti potrebno postaviti upit nadležnom ministarstvu, a ukoliko vijeće misli da treba upit se može postaviti i ranije.  </w:t>
      </w:r>
    </w:p>
    <w:p w14:paraId="6F381F3B" w14:textId="77777777" w:rsidR="008240A1" w:rsidRPr="008240A1" w:rsidRDefault="008240A1" w:rsidP="008240A1">
      <w:pPr>
        <w:spacing w:after="0" w:line="240" w:lineRule="auto"/>
        <w:ind w:firstLine="708"/>
        <w:jc w:val="both"/>
        <w:rPr>
          <w:rFonts w:ascii="Times New Roman" w:eastAsia="Times New Roman" w:hAnsi="Times New Roman" w:cs="Times New Roman"/>
          <w:bCs/>
          <w:sz w:val="23"/>
          <w:szCs w:val="23"/>
        </w:rPr>
      </w:pPr>
      <w:r w:rsidRPr="008240A1">
        <w:rPr>
          <w:rFonts w:ascii="Times New Roman" w:eastAsia="Times New Roman" w:hAnsi="Times New Roman" w:cs="Times New Roman"/>
          <w:bCs/>
          <w:sz w:val="23"/>
          <w:szCs w:val="23"/>
        </w:rPr>
        <w:t xml:space="preserve">Budući da daljnje rasprave nije bilo, predsjednica Općinskog vijeća, Tončica Božić daje prijedlog na glasanje te se sa </w:t>
      </w:r>
    </w:p>
    <w:p w14:paraId="57131889" w14:textId="77777777" w:rsidR="008240A1" w:rsidRPr="008240A1" w:rsidRDefault="008240A1" w:rsidP="008240A1">
      <w:pPr>
        <w:spacing w:after="0" w:line="240" w:lineRule="auto"/>
        <w:jc w:val="both"/>
        <w:rPr>
          <w:rFonts w:ascii="Times New Roman" w:eastAsia="Times New Roman" w:hAnsi="Times New Roman" w:cs="Times New Roman"/>
          <w:bCs/>
          <w:sz w:val="23"/>
          <w:szCs w:val="23"/>
        </w:rPr>
      </w:pPr>
    </w:p>
    <w:p w14:paraId="12A13496" w14:textId="77777777" w:rsidR="008240A1" w:rsidRPr="008240A1" w:rsidRDefault="008240A1" w:rsidP="008240A1">
      <w:pPr>
        <w:spacing w:after="0" w:line="240" w:lineRule="auto"/>
        <w:jc w:val="both"/>
        <w:rPr>
          <w:rFonts w:ascii="Times New Roman" w:eastAsia="Times New Roman" w:hAnsi="Times New Roman" w:cs="Times New Roman"/>
          <w:bCs/>
          <w:sz w:val="23"/>
          <w:szCs w:val="23"/>
        </w:rPr>
      </w:pPr>
      <w:r w:rsidRPr="008240A1">
        <w:rPr>
          <w:rFonts w:ascii="Times New Roman" w:eastAsia="Times New Roman" w:hAnsi="Times New Roman" w:cs="Times New Roman"/>
          <w:bCs/>
          <w:sz w:val="23"/>
          <w:szCs w:val="23"/>
        </w:rPr>
        <w:t>„ZA“ –  10 (deset)</w:t>
      </w:r>
    </w:p>
    <w:p w14:paraId="4D6B18C9" w14:textId="77777777" w:rsidR="008240A1" w:rsidRPr="008240A1" w:rsidRDefault="008240A1" w:rsidP="008240A1">
      <w:pPr>
        <w:spacing w:after="0" w:line="240" w:lineRule="auto"/>
        <w:jc w:val="both"/>
        <w:rPr>
          <w:rFonts w:ascii="Times New Roman" w:eastAsia="Times New Roman" w:hAnsi="Times New Roman" w:cs="Times New Roman"/>
          <w:bCs/>
          <w:sz w:val="23"/>
          <w:szCs w:val="23"/>
        </w:rPr>
      </w:pPr>
      <w:r w:rsidRPr="008240A1">
        <w:rPr>
          <w:rFonts w:ascii="Times New Roman" w:eastAsia="Times New Roman" w:hAnsi="Times New Roman" w:cs="Times New Roman"/>
          <w:bCs/>
          <w:sz w:val="23"/>
          <w:szCs w:val="23"/>
        </w:rPr>
        <w:t>„PROTIV“ – 0 (nema)</w:t>
      </w:r>
    </w:p>
    <w:p w14:paraId="20A2BD00" w14:textId="77777777" w:rsidR="008240A1" w:rsidRPr="008240A1" w:rsidRDefault="008240A1" w:rsidP="008240A1">
      <w:pPr>
        <w:tabs>
          <w:tab w:val="left" w:pos="3465"/>
        </w:tabs>
        <w:spacing w:after="0" w:line="240" w:lineRule="auto"/>
        <w:jc w:val="both"/>
        <w:rPr>
          <w:rFonts w:ascii="Times New Roman" w:eastAsia="Times New Roman" w:hAnsi="Times New Roman" w:cs="Times New Roman"/>
          <w:bCs/>
          <w:sz w:val="23"/>
          <w:szCs w:val="23"/>
        </w:rPr>
      </w:pPr>
      <w:r w:rsidRPr="008240A1">
        <w:rPr>
          <w:rFonts w:ascii="Times New Roman" w:eastAsia="Times New Roman" w:hAnsi="Times New Roman" w:cs="Times New Roman"/>
          <w:bCs/>
          <w:sz w:val="23"/>
          <w:szCs w:val="23"/>
        </w:rPr>
        <w:t>„SUZDRŽAN“ – 0 (nema) donosi:</w:t>
      </w:r>
      <w:r w:rsidRPr="008240A1">
        <w:rPr>
          <w:rFonts w:ascii="Times New Roman" w:eastAsia="Times New Roman" w:hAnsi="Times New Roman" w:cs="Times New Roman"/>
          <w:bCs/>
          <w:sz w:val="23"/>
          <w:szCs w:val="23"/>
        </w:rPr>
        <w:tab/>
      </w:r>
    </w:p>
    <w:p w14:paraId="1E3964A5" w14:textId="77777777" w:rsidR="008240A1" w:rsidRPr="008240A1" w:rsidRDefault="008240A1" w:rsidP="008240A1">
      <w:pPr>
        <w:tabs>
          <w:tab w:val="left" w:pos="3465"/>
        </w:tabs>
        <w:spacing w:after="0" w:line="240" w:lineRule="auto"/>
        <w:jc w:val="both"/>
        <w:rPr>
          <w:rFonts w:ascii="Times New Roman" w:eastAsia="Times New Roman" w:hAnsi="Times New Roman" w:cs="Times New Roman"/>
          <w:bCs/>
          <w:sz w:val="23"/>
          <w:szCs w:val="23"/>
        </w:rPr>
      </w:pPr>
    </w:p>
    <w:p w14:paraId="1AD6D7E6" w14:textId="77777777" w:rsidR="008240A1" w:rsidRPr="008240A1" w:rsidRDefault="008240A1" w:rsidP="008240A1">
      <w:pPr>
        <w:tabs>
          <w:tab w:val="left" w:pos="3465"/>
        </w:tabs>
        <w:spacing w:after="0" w:line="240" w:lineRule="auto"/>
        <w:jc w:val="center"/>
        <w:rPr>
          <w:rFonts w:ascii="Times New Roman" w:eastAsia="Times New Roman" w:hAnsi="Times New Roman" w:cs="Times New Roman"/>
          <w:b/>
          <w:sz w:val="23"/>
          <w:szCs w:val="23"/>
        </w:rPr>
      </w:pPr>
      <w:r w:rsidRPr="008240A1">
        <w:rPr>
          <w:rFonts w:ascii="Times New Roman" w:eastAsia="Times New Roman" w:hAnsi="Times New Roman" w:cs="Times New Roman"/>
          <w:b/>
          <w:sz w:val="23"/>
          <w:szCs w:val="23"/>
        </w:rPr>
        <w:t>Odluka o provedbi izbora za članove vijeća mjesnih odbora na području Općine Sveti Križ Začretje</w:t>
      </w:r>
    </w:p>
    <w:p w14:paraId="3F2550BF" w14:textId="77777777" w:rsidR="008240A1" w:rsidRPr="008240A1" w:rsidRDefault="008240A1" w:rsidP="008240A1">
      <w:pPr>
        <w:tabs>
          <w:tab w:val="left" w:pos="3465"/>
        </w:tabs>
        <w:spacing w:after="0" w:line="240" w:lineRule="auto"/>
        <w:jc w:val="center"/>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lastRenderedPageBreak/>
        <w:t>u tekstu koji se prilaže ovom zapisniku i čini njegov sastavni dio</w:t>
      </w:r>
    </w:p>
    <w:p w14:paraId="15978016" w14:textId="77777777" w:rsidR="008240A1" w:rsidRPr="008240A1" w:rsidRDefault="008240A1" w:rsidP="008240A1">
      <w:pPr>
        <w:tabs>
          <w:tab w:val="left" w:pos="3465"/>
        </w:tabs>
        <w:spacing w:after="0" w:line="240" w:lineRule="auto"/>
        <w:rPr>
          <w:rFonts w:ascii="Times New Roman" w:eastAsia="Times New Roman" w:hAnsi="Times New Roman" w:cs="Times New Roman"/>
          <w:sz w:val="23"/>
          <w:szCs w:val="23"/>
        </w:rPr>
      </w:pPr>
    </w:p>
    <w:p w14:paraId="70199784" w14:textId="77777777" w:rsidR="008240A1" w:rsidRPr="008240A1" w:rsidRDefault="008240A1" w:rsidP="008240A1">
      <w:pPr>
        <w:spacing w:after="0" w:line="240" w:lineRule="auto"/>
        <w:jc w:val="center"/>
        <w:rPr>
          <w:rFonts w:ascii="Times New Roman" w:eastAsia="Times New Roman" w:hAnsi="Times New Roman" w:cs="Times New Roman"/>
          <w:b/>
          <w:sz w:val="23"/>
          <w:szCs w:val="23"/>
        </w:rPr>
      </w:pPr>
    </w:p>
    <w:p w14:paraId="20D6A6C1" w14:textId="77777777" w:rsidR="008240A1" w:rsidRPr="008240A1" w:rsidRDefault="008240A1" w:rsidP="008240A1">
      <w:pPr>
        <w:spacing w:after="0" w:line="240" w:lineRule="auto"/>
        <w:jc w:val="center"/>
        <w:rPr>
          <w:rFonts w:ascii="Times New Roman" w:eastAsia="Times New Roman" w:hAnsi="Times New Roman" w:cs="Times New Roman"/>
          <w:b/>
          <w:sz w:val="23"/>
          <w:szCs w:val="23"/>
        </w:rPr>
      </w:pPr>
    </w:p>
    <w:p w14:paraId="65C80112" w14:textId="77777777" w:rsidR="008240A1" w:rsidRPr="008240A1" w:rsidRDefault="008240A1" w:rsidP="008240A1">
      <w:pPr>
        <w:spacing w:after="0" w:line="240" w:lineRule="auto"/>
        <w:jc w:val="center"/>
        <w:rPr>
          <w:rFonts w:ascii="Times New Roman" w:eastAsia="Times New Roman" w:hAnsi="Times New Roman" w:cs="Times New Roman"/>
          <w:b/>
          <w:sz w:val="23"/>
          <w:szCs w:val="23"/>
        </w:rPr>
      </w:pPr>
    </w:p>
    <w:p w14:paraId="44DDE9E7" w14:textId="77777777" w:rsidR="008240A1" w:rsidRPr="008240A1" w:rsidRDefault="008240A1" w:rsidP="008240A1">
      <w:pPr>
        <w:spacing w:after="0" w:line="240" w:lineRule="auto"/>
        <w:jc w:val="center"/>
        <w:rPr>
          <w:rFonts w:ascii="Times New Roman" w:eastAsia="Times New Roman" w:hAnsi="Times New Roman" w:cs="Times New Roman"/>
          <w:b/>
          <w:sz w:val="23"/>
          <w:szCs w:val="23"/>
        </w:rPr>
      </w:pPr>
      <w:r w:rsidRPr="008240A1">
        <w:rPr>
          <w:rFonts w:ascii="Times New Roman" w:eastAsia="Times New Roman" w:hAnsi="Times New Roman" w:cs="Times New Roman"/>
          <w:b/>
          <w:sz w:val="23"/>
          <w:szCs w:val="23"/>
        </w:rPr>
        <w:t>Točka 7.</w:t>
      </w:r>
    </w:p>
    <w:p w14:paraId="10631F02" w14:textId="77777777" w:rsidR="008240A1" w:rsidRPr="008240A1" w:rsidRDefault="008240A1" w:rsidP="008240A1">
      <w:pPr>
        <w:spacing w:after="0" w:line="240" w:lineRule="auto"/>
        <w:jc w:val="center"/>
        <w:rPr>
          <w:rFonts w:ascii="Times New Roman" w:eastAsia="Times New Roman" w:hAnsi="Times New Roman" w:cs="Times New Roman"/>
          <w:b/>
          <w:bCs/>
          <w:sz w:val="23"/>
          <w:szCs w:val="23"/>
        </w:rPr>
      </w:pPr>
      <w:r w:rsidRPr="008240A1">
        <w:rPr>
          <w:rFonts w:ascii="Times New Roman" w:eastAsia="Times New Roman" w:hAnsi="Times New Roman" w:cs="Times New Roman"/>
          <w:b/>
          <w:bCs/>
          <w:sz w:val="23"/>
          <w:szCs w:val="23"/>
        </w:rPr>
        <w:t>Izvješće o obavljenoj provjeri provedbe naloga i preporuka danih u reviziji učinkovitosti Upravljanje komunalnom infrastrukturom u jedinicama lokalne samouprave na području Krapinsko-zagorske županije za 2019. i 2020</w:t>
      </w:r>
    </w:p>
    <w:p w14:paraId="45A94C45" w14:textId="77777777" w:rsidR="008240A1" w:rsidRPr="008240A1" w:rsidRDefault="008240A1" w:rsidP="008240A1">
      <w:pPr>
        <w:spacing w:after="0" w:line="240" w:lineRule="auto"/>
        <w:jc w:val="both"/>
        <w:rPr>
          <w:rFonts w:ascii="Times New Roman" w:eastAsia="Times New Roman" w:hAnsi="Times New Roman" w:cs="Times New Roman"/>
          <w:sz w:val="23"/>
          <w:szCs w:val="23"/>
        </w:rPr>
      </w:pPr>
    </w:p>
    <w:p w14:paraId="0ADFC3EB"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t xml:space="preserve">Predsjednica Općinskog vijeća, Tončica Božić, daje uvodno obrazloženje po ovoj točci </w:t>
      </w:r>
    </w:p>
    <w:p w14:paraId="456BC179"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t xml:space="preserve">Vijećnica Ana Kuhar navodi da je izvješće prihvatljivo, čak više nego dobro. </w:t>
      </w:r>
    </w:p>
    <w:p w14:paraId="51EA1426" w14:textId="77777777" w:rsidR="008240A1" w:rsidRPr="008240A1" w:rsidRDefault="008240A1" w:rsidP="008240A1">
      <w:pPr>
        <w:spacing w:after="0" w:line="240" w:lineRule="auto"/>
        <w:jc w:val="both"/>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t>Predsjednica Općinskog vijeća navodi da se vidi da se stručna služba trudila.</w:t>
      </w:r>
    </w:p>
    <w:p w14:paraId="1C13E3CD"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t xml:space="preserve">Budući da daljnje rasprave nije bilo predsjednica Općinskog vijeća, Tončica Božić, daje prijedlog na glasanje te se sa </w:t>
      </w:r>
    </w:p>
    <w:p w14:paraId="4216FBD3" w14:textId="77777777" w:rsidR="008240A1" w:rsidRPr="008240A1" w:rsidRDefault="008240A1" w:rsidP="008240A1">
      <w:pPr>
        <w:spacing w:after="0" w:line="240" w:lineRule="auto"/>
        <w:jc w:val="both"/>
        <w:rPr>
          <w:rFonts w:ascii="Times New Roman" w:eastAsia="Times New Roman" w:hAnsi="Times New Roman" w:cs="Times New Roman"/>
          <w:sz w:val="23"/>
          <w:szCs w:val="23"/>
        </w:rPr>
      </w:pPr>
    </w:p>
    <w:p w14:paraId="06C7AB04" w14:textId="77777777" w:rsidR="008240A1" w:rsidRPr="008240A1" w:rsidRDefault="008240A1" w:rsidP="008240A1">
      <w:pPr>
        <w:spacing w:after="0" w:line="240" w:lineRule="auto"/>
        <w:jc w:val="both"/>
        <w:rPr>
          <w:rFonts w:ascii="Times New Roman" w:eastAsia="Times New Roman" w:hAnsi="Times New Roman" w:cs="Times New Roman"/>
          <w:bCs/>
          <w:sz w:val="23"/>
          <w:szCs w:val="23"/>
        </w:rPr>
      </w:pPr>
      <w:r w:rsidRPr="008240A1">
        <w:rPr>
          <w:rFonts w:ascii="Times New Roman" w:eastAsia="Times New Roman" w:hAnsi="Times New Roman" w:cs="Times New Roman"/>
          <w:bCs/>
          <w:sz w:val="23"/>
          <w:szCs w:val="23"/>
        </w:rPr>
        <w:t>„ZA“ –  10 (deset)</w:t>
      </w:r>
    </w:p>
    <w:p w14:paraId="34F8785E" w14:textId="77777777" w:rsidR="008240A1" w:rsidRPr="008240A1" w:rsidRDefault="008240A1" w:rsidP="008240A1">
      <w:pPr>
        <w:spacing w:after="0" w:line="240" w:lineRule="auto"/>
        <w:jc w:val="both"/>
        <w:rPr>
          <w:rFonts w:ascii="Times New Roman" w:eastAsia="Times New Roman" w:hAnsi="Times New Roman" w:cs="Times New Roman"/>
          <w:bCs/>
          <w:sz w:val="23"/>
          <w:szCs w:val="23"/>
        </w:rPr>
      </w:pPr>
      <w:r w:rsidRPr="008240A1">
        <w:rPr>
          <w:rFonts w:ascii="Times New Roman" w:eastAsia="Times New Roman" w:hAnsi="Times New Roman" w:cs="Times New Roman"/>
          <w:bCs/>
          <w:sz w:val="23"/>
          <w:szCs w:val="23"/>
        </w:rPr>
        <w:t>„PROTIV“ – 0 (nema)</w:t>
      </w:r>
    </w:p>
    <w:p w14:paraId="3B2E85AA" w14:textId="77777777" w:rsidR="008240A1" w:rsidRPr="008240A1" w:rsidRDefault="008240A1" w:rsidP="008240A1">
      <w:pPr>
        <w:tabs>
          <w:tab w:val="left" w:pos="3465"/>
        </w:tabs>
        <w:spacing w:after="0" w:line="240" w:lineRule="auto"/>
        <w:jc w:val="both"/>
        <w:rPr>
          <w:rFonts w:ascii="Times New Roman" w:eastAsia="Times New Roman" w:hAnsi="Times New Roman" w:cs="Times New Roman"/>
          <w:bCs/>
          <w:sz w:val="23"/>
          <w:szCs w:val="23"/>
        </w:rPr>
      </w:pPr>
      <w:r w:rsidRPr="008240A1">
        <w:rPr>
          <w:rFonts w:ascii="Times New Roman" w:eastAsia="Times New Roman" w:hAnsi="Times New Roman" w:cs="Times New Roman"/>
          <w:bCs/>
          <w:sz w:val="23"/>
          <w:szCs w:val="23"/>
        </w:rPr>
        <w:t>„SUZDRŽAN“ – 0 (nema) donosi:</w:t>
      </w:r>
      <w:r w:rsidRPr="008240A1">
        <w:rPr>
          <w:rFonts w:ascii="Times New Roman" w:eastAsia="Times New Roman" w:hAnsi="Times New Roman" w:cs="Times New Roman"/>
          <w:bCs/>
          <w:sz w:val="23"/>
          <w:szCs w:val="23"/>
        </w:rPr>
        <w:tab/>
      </w:r>
    </w:p>
    <w:p w14:paraId="02CAAA98" w14:textId="77777777" w:rsidR="008240A1" w:rsidRPr="008240A1" w:rsidRDefault="008240A1" w:rsidP="008240A1">
      <w:pPr>
        <w:tabs>
          <w:tab w:val="left" w:pos="3465"/>
        </w:tabs>
        <w:spacing w:after="0" w:line="240" w:lineRule="auto"/>
        <w:jc w:val="both"/>
        <w:rPr>
          <w:rFonts w:ascii="Times New Roman" w:eastAsia="Times New Roman" w:hAnsi="Times New Roman" w:cs="Times New Roman"/>
          <w:bCs/>
          <w:sz w:val="23"/>
          <w:szCs w:val="23"/>
        </w:rPr>
      </w:pPr>
    </w:p>
    <w:p w14:paraId="33FF48E9" w14:textId="77777777" w:rsidR="008240A1" w:rsidRPr="008240A1" w:rsidRDefault="008240A1" w:rsidP="008240A1">
      <w:pPr>
        <w:tabs>
          <w:tab w:val="left" w:pos="3465"/>
        </w:tabs>
        <w:spacing w:after="0" w:line="240" w:lineRule="auto"/>
        <w:jc w:val="center"/>
        <w:rPr>
          <w:rFonts w:ascii="Times New Roman" w:eastAsia="Times New Roman" w:hAnsi="Times New Roman" w:cs="Times New Roman"/>
          <w:b/>
          <w:bCs/>
          <w:sz w:val="23"/>
          <w:szCs w:val="23"/>
        </w:rPr>
      </w:pPr>
      <w:r w:rsidRPr="008240A1">
        <w:rPr>
          <w:rFonts w:ascii="Times New Roman" w:eastAsia="Times New Roman" w:hAnsi="Times New Roman" w:cs="Times New Roman"/>
          <w:b/>
          <w:bCs/>
          <w:sz w:val="23"/>
          <w:szCs w:val="23"/>
        </w:rPr>
        <w:t>Odluka o usvajanju</w:t>
      </w:r>
      <w:r w:rsidRPr="008240A1">
        <w:rPr>
          <w:rFonts w:ascii="Times New Roman" w:eastAsia="Times New Roman" w:hAnsi="Times New Roman" w:cs="Times New Roman"/>
          <w:bCs/>
          <w:sz w:val="23"/>
          <w:szCs w:val="23"/>
        </w:rPr>
        <w:t xml:space="preserve"> </w:t>
      </w:r>
      <w:r w:rsidRPr="008240A1">
        <w:rPr>
          <w:rFonts w:ascii="Times New Roman" w:eastAsia="Times New Roman" w:hAnsi="Times New Roman" w:cs="Times New Roman"/>
          <w:b/>
          <w:bCs/>
          <w:sz w:val="23"/>
          <w:szCs w:val="23"/>
        </w:rPr>
        <w:t>Izvješća o obavljenoj provjeri provedbe naloga i preporuka danih u reviziji učinkovitosti Upravljanje komunalnom infrastrukturom u jedinicama lokalne samouprave na području Krapinsko-zagorske županije za 2019. i 2020</w:t>
      </w:r>
    </w:p>
    <w:p w14:paraId="639CD542" w14:textId="77777777" w:rsidR="008240A1" w:rsidRPr="008240A1" w:rsidRDefault="008240A1" w:rsidP="008240A1">
      <w:pPr>
        <w:tabs>
          <w:tab w:val="left" w:pos="3465"/>
        </w:tabs>
        <w:spacing w:after="0" w:line="240" w:lineRule="auto"/>
        <w:jc w:val="center"/>
        <w:rPr>
          <w:rFonts w:ascii="Times New Roman" w:eastAsia="Times New Roman" w:hAnsi="Times New Roman" w:cs="Times New Roman"/>
          <w:bCs/>
          <w:sz w:val="23"/>
          <w:szCs w:val="23"/>
        </w:rPr>
      </w:pPr>
      <w:r w:rsidRPr="008240A1">
        <w:rPr>
          <w:rFonts w:ascii="Times New Roman" w:eastAsia="Times New Roman" w:hAnsi="Times New Roman" w:cs="Times New Roman"/>
          <w:bCs/>
          <w:sz w:val="23"/>
          <w:szCs w:val="23"/>
        </w:rPr>
        <w:t xml:space="preserve">u tekstu koji se prilaže ovom zapisniku i čini njegov sastavni dio </w:t>
      </w:r>
    </w:p>
    <w:p w14:paraId="12AE21D1" w14:textId="77777777" w:rsidR="008240A1" w:rsidRPr="008240A1" w:rsidRDefault="008240A1" w:rsidP="008240A1">
      <w:pPr>
        <w:tabs>
          <w:tab w:val="left" w:pos="3465"/>
        </w:tabs>
        <w:spacing w:after="0" w:line="240" w:lineRule="auto"/>
        <w:rPr>
          <w:rFonts w:ascii="Times New Roman" w:eastAsia="Times New Roman" w:hAnsi="Times New Roman" w:cs="Times New Roman"/>
          <w:bCs/>
          <w:sz w:val="23"/>
          <w:szCs w:val="23"/>
        </w:rPr>
      </w:pPr>
    </w:p>
    <w:p w14:paraId="3D54046D" w14:textId="77777777" w:rsidR="008240A1" w:rsidRPr="008240A1" w:rsidRDefault="008240A1" w:rsidP="008240A1">
      <w:pPr>
        <w:tabs>
          <w:tab w:val="left" w:pos="3465"/>
        </w:tabs>
        <w:spacing w:after="0" w:line="240" w:lineRule="auto"/>
        <w:jc w:val="center"/>
        <w:rPr>
          <w:rFonts w:ascii="Times New Roman" w:eastAsia="Times New Roman" w:hAnsi="Times New Roman" w:cs="Times New Roman"/>
          <w:b/>
          <w:bCs/>
          <w:sz w:val="23"/>
          <w:szCs w:val="23"/>
        </w:rPr>
      </w:pPr>
      <w:r w:rsidRPr="008240A1">
        <w:rPr>
          <w:rFonts w:ascii="Times New Roman" w:eastAsia="Times New Roman" w:hAnsi="Times New Roman" w:cs="Times New Roman"/>
          <w:b/>
          <w:bCs/>
          <w:sz w:val="23"/>
          <w:szCs w:val="23"/>
        </w:rPr>
        <w:t>Točka 8.</w:t>
      </w:r>
    </w:p>
    <w:p w14:paraId="5B3A9799" w14:textId="77777777" w:rsidR="008240A1" w:rsidRPr="008240A1" w:rsidRDefault="008240A1" w:rsidP="008240A1">
      <w:pPr>
        <w:spacing w:after="0" w:line="240" w:lineRule="auto"/>
        <w:jc w:val="center"/>
        <w:rPr>
          <w:rFonts w:ascii="Times New Roman" w:eastAsia="Times New Roman" w:hAnsi="Times New Roman" w:cs="Times New Roman"/>
          <w:b/>
          <w:sz w:val="23"/>
          <w:szCs w:val="23"/>
        </w:rPr>
      </w:pPr>
      <w:r w:rsidRPr="008240A1">
        <w:rPr>
          <w:rFonts w:ascii="Times New Roman" w:eastAsia="Times New Roman" w:hAnsi="Times New Roman" w:cs="Times New Roman"/>
          <w:b/>
          <w:sz w:val="23"/>
          <w:szCs w:val="23"/>
        </w:rPr>
        <w:t>Donošenje Odluke o prodaji nekretnine u vlasništvu Općine Sveti Križ Začretje, kč.br. 1136/9 k.o. Mirkovec</w:t>
      </w:r>
    </w:p>
    <w:p w14:paraId="71D6A5CA" w14:textId="77777777" w:rsidR="008240A1" w:rsidRPr="008240A1" w:rsidRDefault="008240A1" w:rsidP="008240A1">
      <w:pPr>
        <w:spacing w:after="0" w:line="240" w:lineRule="auto"/>
        <w:rPr>
          <w:rFonts w:ascii="Times New Roman" w:eastAsia="Times New Roman" w:hAnsi="Times New Roman" w:cs="Times New Roman"/>
          <w:sz w:val="23"/>
          <w:szCs w:val="23"/>
        </w:rPr>
      </w:pPr>
    </w:p>
    <w:p w14:paraId="52A33516" w14:textId="77777777" w:rsidR="008240A1" w:rsidRPr="008240A1" w:rsidRDefault="008240A1" w:rsidP="008240A1">
      <w:pPr>
        <w:spacing w:after="0" w:line="240" w:lineRule="auto"/>
        <w:ind w:firstLine="708"/>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t>Općinski načelnik daje uvodno obrazloženje po ovoj točci.</w:t>
      </w:r>
    </w:p>
    <w:p w14:paraId="5A386CD3" w14:textId="77777777" w:rsidR="008240A1" w:rsidRPr="008240A1" w:rsidRDefault="008240A1" w:rsidP="008240A1">
      <w:pPr>
        <w:spacing w:after="0" w:line="240" w:lineRule="auto"/>
        <w:ind w:firstLine="708"/>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t xml:space="preserve">Lidija Lisjak daje informacije o postupku provedenog javnog natječaja. </w:t>
      </w:r>
    </w:p>
    <w:p w14:paraId="41B3C0B4" w14:textId="77777777" w:rsidR="008240A1" w:rsidRPr="008240A1" w:rsidRDefault="008240A1" w:rsidP="008240A1">
      <w:pPr>
        <w:spacing w:after="0" w:line="240" w:lineRule="auto"/>
        <w:ind w:firstLine="708"/>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t xml:space="preserve">Budući da rasprave nije bilo predsjednica Općinskog vijeća, Tončica Božić, daje prijedlog na glasanje te se sa </w:t>
      </w:r>
    </w:p>
    <w:p w14:paraId="27F4A25E" w14:textId="77777777" w:rsidR="008240A1" w:rsidRPr="008240A1" w:rsidRDefault="008240A1" w:rsidP="008240A1">
      <w:pPr>
        <w:spacing w:after="0" w:line="240" w:lineRule="auto"/>
        <w:rPr>
          <w:rFonts w:ascii="Times New Roman" w:eastAsia="Times New Roman" w:hAnsi="Times New Roman" w:cs="Times New Roman"/>
          <w:sz w:val="23"/>
          <w:szCs w:val="23"/>
        </w:rPr>
      </w:pPr>
    </w:p>
    <w:p w14:paraId="6F05B5FB" w14:textId="77777777" w:rsidR="008240A1" w:rsidRPr="008240A1" w:rsidRDefault="008240A1" w:rsidP="008240A1">
      <w:pPr>
        <w:spacing w:after="0" w:line="240" w:lineRule="auto"/>
        <w:jc w:val="both"/>
        <w:rPr>
          <w:rFonts w:ascii="Times New Roman" w:eastAsia="Times New Roman" w:hAnsi="Times New Roman" w:cs="Times New Roman"/>
          <w:bCs/>
          <w:sz w:val="23"/>
          <w:szCs w:val="23"/>
        </w:rPr>
      </w:pPr>
      <w:r w:rsidRPr="008240A1">
        <w:rPr>
          <w:rFonts w:ascii="Times New Roman" w:eastAsia="Times New Roman" w:hAnsi="Times New Roman" w:cs="Times New Roman"/>
          <w:bCs/>
          <w:sz w:val="23"/>
          <w:szCs w:val="23"/>
        </w:rPr>
        <w:t>„ZA“ –  9 (devet)</w:t>
      </w:r>
    </w:p>
    <w:p w14:paraId="4923431D" w14:textId="77777777" w:rsidR="008240A1" w:rsidRPr="008240A1" w:rsidRDefault="008240A1" w:rsidP="008240A1">
      <w:pPr>
        <w:spacing w:after="0" w:line="240" w:lineRule="auto"/>
        <w:jc w:val="both"/>
        <w:rPr>
          <w:rFonts w:ascii="Times New Roman" w:eastAsia="Times New Roman" w:hAnsi="Times New Roman" w:cs="Times New Roman"/>
          <w:bCs/>
          <w:sz w:val="23"/>
          <w:szCs w:val="23"/>
        </w:rPr>
      </w:pPr>
      <w:r w:rsidRPr="008240A1">
        <w:rPr>
          <w:rFonts w:ascii="Times New Roman" w:eastAsia="Times New Roman" w:hAnsi="Times New Roman" w:cs="Times New Roman"/>
          <w:bCs/>
          <w:sz w:val="23"/>
          <w:szCs w:val="23"/>
        </w:rPr>
        <w:t>„PROTIV“ – 0 (nema)</w:t>
      </w:r>
    </w:p>
    <w:p w14:paraId="68D27CC9" w14:textId="77777777" w:rsidR="008240A1" w:rsidRPr="008240A1" w:rsidRDefault="008240A1" w:rsidP="008240A1">
      <w:pPr>
        <w:tabs>
          <w:tab w:val="left" w:pos="3465"/>
        </w:tabs>
        <w:spacing w:after="0" w:line="240" w:lineRule="auto"/>
        <w:jc w:val="both"/>
        <w:rPr>
          <w:rFonts w:ascii="Times New Roman" w:eastAsia="Times New Roman" w:hAnsi="Times New Roman" w:cs="Times New Roman"/>
          <w:bCs/>
          <w:sz w:val="23"/>
          <w:szCs w:val="23"/>
        </w:rPr>
      </w:pPr>
      <w:r w:rsidRPr="008240A1">
        <w:rPr>
          <w:rFonts w:ascii="Times New Roman" w:eastAsia="Times New Roman" w:hAnsi="Times New Roman" w:cs="Times New Roman"/>
          <w:bCs/>
          <w:sz w:val="23"/>
          <w:szCs w:val="23"/>
        </w:rPr>
        <w:t>„SUZDRŽAN“ – 1 (jedan) donosi:</w:t>
      </w:r>
      <w:r w:rsidRPr="008240A1">
        <w:rPr>
          <w:rFonts w:ascii="Times New Roman" w:eastAsia="Times New Roman" w:hAnsi="Times New Roman" w:cs="Times New Roman"/>
          <w:bCs/>
          <w:sz w:val="23"/>
          <w:szCs w:val="23"/>
        </w:rPr>
        <w:tab/>
      </w:r>
    </w:p>
    <w:p w14:paraId="6E0A0F45" w14:textId="77777777" w:rsidR="008240A1" w:rsidRPr="008240A1" w:rsidRDefault="008240A1" w:rsidP="008240A1">
      <w:pPr>
        <w:tabs>
          <w:tab w:val="left" w:pos="3465"/>
        </w:tabs>
        <w:spacing w:after="0" w:line="240" w:lineRule="auto"/>
        <w:jc w:val="both"/>
        <w:rPr>
          <w:rFonts w:ascii="Times New Roman" w:eastAsia="Times New Roman" w:hAnsi="Times New Roman" w:cs="Times New Roman"/>
          <w:bCs/>
          <w:sz w:val="23"/>
          <w:szCs w:val="23"/>
        </w:rPr>
      </w:pPr>
    </w:p>
    <w:p w14:paraId="12F8CB9F" w14:textId="77777777" w:rsidR="008240A1" w:rsidRPr="008240A1" w:rsidRDefault="008240A1" w:rsidP="008240A1">
      <w:pPr>
        <w:tabs>
          <w:tab w:val="left" w:pos="3465"/>
        </w:tabs>
        <w:spacing w:after="0" w:line="240" w:lineRule="auto"/>
        <w:jc w:val="center"/>
        <w:rPr>
          <w:rFonts w:ascii="Times New Roman" w:eastAsia="Times New Roman" w:hAnsi="Times New Roman" w:cs="Times New Roman"/>
          <w:b/>
          <w:bCs/>
          <w:sz w:val="23"/>
          <w:szCs w:val="23"/>
        </w:rPr>
      </w:pPr>
      <w:r w:rsidRPr="008240A1">
        <w:rPr>
          <w:rFonts w:ascii="Times New Roman" w:eastAsia="Times New Roman" w:hAnsi="Times New Roman" w:cs="Times New Roman"/>
          <w:b/>
          <w:bCs/>
          <w:sz w:val="23"/>
          <w:szCs w:val="23"/>
        </w:rPr>
        <w:t>Odluka o prodaji nekretnine u vlasništvu Općine Sveti Križ Začretje, kč.br. 1136/9 k.o. Mirkovec</w:t>
      </w:r>
    </w:p>
    <w:p w14:paraId="6DA8487C" w14:textId="77777777" w:rsidR="008240A1" w:rsidRPr="008240A1" w:rsidRDefault="008240A1" w:rsidP="008240A1">
      <w:pPr>
        <w:tabs>
          <w:tab w:val="left" w:pos="3465"/>
        </w:tabs>
        <w:spacing w:after="0" w:line="240" w:lineRule="auto"/>
        <w:jc w:val="center"/>
        <w:rPr>
          <w:rFonts w:ascii="Times New Roman" w:eastAsia="Times New Roman" w:hAnsi="Times New Roman" w:cs="Times New Roman"/>
          <w:bCs/>
          <w:sz w:val="23"/>
          <w:szCs w:val="23"/>
        </w:rPr>
      </w:pPr>
      <w:r w:rsidRPr="008240A1">
        <w:rPr>
          <w:rFonts w:ascii="Times New Roman" w:eastAsia="Times New Roman" w:hAnsi="Times New Roman" w:cs="Times New Roman"/>
          <w:bCs/>
          <w:sz w:val="23"/>
          <w:szCs w:val="23"/>
        </w:rPr>
        <w:t>u tekstu koji se prilaže ovom zapisniku i čini njegov sastavni dio</w:t>
      </w:r>
    </w:p>
    <w:p w14:paraId="6BF19FF3" w14:textId="77777777" w:rsidR="008240A1" w:rsidRPr="008240A1" w:rsidRDefault="008240A1" w:rsidP="008240A1">
      <w:pPr>
        <w:tabs>
          <w:tab w:val="left" w:pos="3465"/>
        </w:tabs>
        <w:spacing w:after="0" w:line="240" w:lineRule="auto"/>
        <w:rPr>
          <w:rFonts w:ascii="Times New Roman" w:eastAsia="Times New Roman" w:hAnsi="Times New Roman" w:cs="Times New Roman"/>
          <w:bCs/>
          <w:sz w:val="23"/>
          <w:szCs w:val="23"/>
        </w:rPr>
      </w:pPr>
    </w:p>
    <w:p w14:paraId="2F92247D" w14:textId="77777777" w:rsidR="008240A1" w:rsidRPr="008240A1" w:rsidRDefault="008240A1" w:rsidP="008240A1">
      <w:pPr>
        <w:tabs>
          <w:tab w:val="left" w:pos="3465"/>
        </w:tabs>
        <w:spacing w:after="0" w:line="240" w:lineRule="auto"/>
        <w:jc w:val="center"/>
        <w:rPr>
          <w:rFonts w:ascii="Times New Roman" w:eastAsia="Times New Roman" w:hAnsi="Times New Roman" w:cs="Times New Roman"/>
          <w:b/>
          <w:bCs/>
          <w:sz w:val="23"/>
          <w:szCs w:val="23"/>
        </w:rPr>
      </w:pPr>
      <w:r w:rsidRPr="008240A1">
        <w:rPr>
          <w:rFonts w:ascii="Times New Roman" w:eastAsia="Times New Roman" w:hAnsi="Times New Roman" w:cs="Times New Roman"/>
          <w:b/>
          <w:bCs/>
          <w:sz w:val="23"/>
          <w:szCs w:val="23"/>
        </w:rPr>
        <w:t>Točka 9.</w:t>
      </w:r>
    </w:p>
    <w:p w14:paraId="148EA8F4" w14:textId="77777777" w:rsidR="008240A1" w:rsidRPr="008240A1" w:rsidRDefault="008240A1" w:rsidP="008240A1">
      <w:pPr>
        <w:spacing w:after="0" w:line="240" w:lineRule="auto"/>
        <w:jc w:val="center"/>
        <w:rPr>
          <w:rFonts w:ascii="Times New Roman" w:eastAsia="Times New Roman" w:hAnsi="Times New Roman" w:cs="Times New Roman"/>
          <w:b/>
          <w:sz w:val="23"/>
          <w:szCs w:val="23"/>
        </w:rPr>
      </w:pPr>
      <w:r w:rsidRPr="008240A1">
        <w:rPr>
          <w:rFonts w:ascii="Times New Roman" w:eastAsia="Times New Roman" w:hAnsi="Times New Roman" w:cs="Times New Roman"/>
          <w:b/>
          <w:sz w:val="23"/>
          <w:szCs w:val="23"/>
        </w:rPr>
        <w:t>Donošenje Plana djelovanja u području prirodnih nepogoda za 2026. godinu</w:t>
      </w:r>
    </w:p>
    <w:p w14:paraId="3FF44E71" w14:textId="77777777" w:rsidR="008240A1" w:rsidRPr="008240A1" w:rsidRDefault="008240A1" w:rsidP="008240A1">
      <w:pPr>
        <w:spacing w:after="0" w:line="240" w:lineRule="auto"/>
        <w:rPr>
          <w:rFonts w:ascii="Times New Roman" w:eastAsia="Times New Roman" w:hAnsi="Times New Roman" w:cs="Times New Roman"/>
          <w:sz w:val="23"/>
          <w:szCs w:val="23"/>
        </w:rPr>
      </w:pPr>
    </w:p>
    <w:p w14:paraId="1A720890" w14:textId="77777777" w:rsidR="008240A1" w:rsidRPr="008240A1" w:rsidRDefault="008240A1" w:rsidP="008240A1">
      <w:pPr>
        <w:spacing w:after="0" w:line="240" w:lineRule="auto"/>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t xml:space="preserve">Općinski načelnik daje uvodno obrazloženje po ovoj točci. </w:t>
      </w:r>
    </w:p>
    <w:p w14:paraId="23BF490B" w14:textId="77777777" w:rsidR="008240A1" w:rsidRPr="008240A1" w:rsidRDefault="008240A1" w:rsidP="008240A1">
      <w:pPr>
        <w:spacing w:after="0" w:line="240" w:lineRule="auto"/>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t xml:space="preserve">Vijećnica Sandra Majsec postavlja pitanje da li se Plan razlikuje od prošlogodišnjeg. </w:t>
      </w:r>
    </w:p>
    <w:p w14:paraId="7C61DE78" w14:textId="77777777" w:rsidR="008240A1" w:rsidRPr="008240A1" w:rsidRDefault="008240A1" w:rsidP="008240A1">
      <w:pPr>
        <w:spacing w:after="0" w:line="240" w:lineRule="auto"/>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t xml:space="preserve">Općinski načelnik odgovara da ne, podaci se mijenjaju ukoliko dođe do pojedine prirodne nepogode. </w:t>
      </w:r>
    </w:p>
    <w:p w14:paraId="51A099A1" w14:textId="77777777" w:rsidR="008240A1" w:rsidRPr="008240A1" w:rsidRDefault="008240A1" w:rsidP="008240A1">
      <w:pPr>
        <w:spacing w:after="0" w:line="240" w:lineRule="auto"/>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t xml:space="preserve">Budući da rasprave nije bilo Predsjednica Općinskog vijeća daje prijedlog na glasanje te se sa </w:t>
      </w:r>
    </w:p>
    <w:p w14:paraId="19328F08" w14:textId="77777777" w:rsidR="008240A1" w:rsidRPr="008240A1" w:rsidRDefault="008240A1" w:rsidP="008240A1">
      <w:pPr>
        <w:spacing w:after="0" w:line="240" w:lineRule="auto"/>
        <w:rPr>
          <w:rFonts w:ascii="Times New Roman" w:eastAsia="Times New Roman" w:hAnsi="Times New Roman" w:cs="Times New Roman"/>
          <w:sz w:val="23"/>
          <w:szCs w:val="23"/>
        </w:rPr>
      </w:pPr>
    </w:p>
    <w:p w14:paraId="43A5DBB4" w14:textId="77777777" w:rsidR="008240A1" w:rsidRPr="008240A1" w:rsidRDefault="008240A1" w:rsidP="008240A1">
      <w:pPr>
        <w:spacing w:after="0" w:line="240" w:lineRule="auto"/>
        <w:jc w:val="both"/>
        <w:rPr>
          <w:rFonts w:ascii="Times New Roman" w:eastAsia="Times New Roman" w:hAnsi="Times New Roman" w:cs="Times New Roman"/>
          <w:bCs/>
          <w:sz w:val="23"/>
          <w:szCs w:val="23"/>
        </w:rPr>
      </w:pPr>
      <w:r w:rsidRPr="008240A1">
        <w:rPr>
          <w:rFonts w:ascii="Times New Roman" w:eastAsia="Times New Roman" w:hAnsi="Times New Roman" w:cs="Times New Roman"/>
          <w:bCs/>
          <w:sz w:val="23"/>
          <w:szCs w:val="23"/>
        </w:rPr>
        <w:t>„ZA“ –  10 (deset)</w:t>
      </w:r>
    </w:p>
    <w:p w14:paraId="4CEA7244" w14:textId="77777777" w:rsidR="008240A1" w:rsidRPr="008240A1" w:rsidRDefault="008240A1" w:rsidP="008240A1">
      <w:pPr>
        <w:spacing w:after="0" w:line="240" w:lineRule="auto"/>
        <w:jc w:val="both"/>
        <w:rPr>
          <w:rFonts w:ascii="Times New Roman" w:eastAsia="Times New Roman" w:hAnsi="Times New Roman" w:cs="Times New Roman"/>
          <w:bCs/>
          <w:sz w:val="23"/>
          <w:szCs w:val="23"/>
        </w:rPr>
      </w:pPr>
      <w:r w:rsidRPr="008240A1">
        <w:rPr>
          <w:rFonts w:ascii="Times New Roman" w:eastAsia="Times New Roman" w:hAnsi="Times New Roman" w:cs="Times New Roman"/>
          <w:bCs/>
          <w:sz w:val="23"/>
          <w:szCs w:val="23"/>
        </w:rPr>
        <w:t>„PROTIV“ – 0 (nema)</w:t>
      </w:r>
    </w:p>
    <w:p w14:paraId="592E676E" w14:textId="77777777" w:rsidR="008240A1" w:rsidRPr="008240A1" w:rsidRDefault="008240A1" w:rsidP="008240A1">
      <w:pPr>
        <w:tabs>
          <w:tab w:val="left" w:pos="3465"/>
        </w:tabs>
        <w:spacing w:after="0" w:line="240" w:lineRule="auto"/>
        <w:jc w:val="both"/>
        <w:rPr>
          <w:rFonts w:ascii="Times New Roman" w:eastAsia="Times New Roman" w:hAnsi="Times New Roman" w:cs="Times New Roman"/>
          <w:bCs/>
          <w:sz w:val="23"/>
          <w:szCs w:val="23"/>
        </w:rPr>
      </w:pPr>
      <w:r w:rsidRPr="008240A1">
        <w:rPr>
          <w:rFonts w:ascii="Times New Roman" w:eastAsia="Times New Roman" w:hAnsi="Times New Roman" w:cs="Times New Roman"/>
          <w:bCs/>
          <w:sz w:val="23"/>
          <w:szCs w:val="23"/>
        </w:rPr>
        <w:t>„SUZDRŽAN“ – 0 (nema) donosi:</w:t>
      </w:r>
      <w:r w:rsidRPr="008240A1">
        <w:rPr>
          <w:rFonts w:ascii="Times New Roman" w:eastAsia="Times New Roman" w:hAnsi="Times New Roman" w:cs="Times New Roman"/>
          <w:bCs/>
          <w:sz w:val="23"/>
          <w:szCs w:val="23"/>
        </w:rPr>
        <w:tab/>
      </w:r>
    </w:p>
    <w:p w14:paraId="6442C0CC" w14:textId="77777777" w:rsidR="008240A1" w:rsidRPr="008240A1" w:rsidRDefault="008240A1" w:rsidP="008240A1">
      <w:pPr>
        <w:tabs>
          <w:tab w:val="left" w:pos="3465"/>
        </w:tabs>
        <w:spacing w:after="0" w:line="240" w:lineRule="auto"/>
        <w:jc w:val="both"/>
        <w:rPr>
          <w:rFonts w:ascii="Times New Roman" w:eastAsia="Times New Roman" w:hAnsi="Times New Roman" w:cs="Times New Roman"/>
          <w:bCs/>
          <w:sz w:val="23"/>
          <w:szCs w:val="23"/>
        </w:rPr>
      </w:pPr>
    </w:p>
    <w:p w14:paraId="6FEB4A24" w14:textId="77777777" w:rsidR="008240A1" w:rsidRPr="008240A1" w:rsidRDefault="008240A1" w:rsidP="008240A1">
      <w:pPr>
        <w:tabs>
          <w:tab w:val="left" w:pos="3465"/>
        </w:tabs>
        <w:spacing w:after="0" w:line="240" w:lineRule="auto"/>
        <w:jc w:val="center"/>
        <w:rPr>
          <w:rFonts w:ascii="Times New Roman" w:eastAsia="Times New Roman" w:hAnsi="Times New Roman" w:cs="Times New Roman"/>
          <w:b/>
          <w:bCs/>
          <w:sz w:val="23"/>
          <w:szCs w:val="23"/>
        </w:rPr>
      </w:pPr>
      <w:r w:rsidRPr="008240A1">
        <w:rPr>
          <w:rFonts w:ascii="Times New Roman" w:eastAsia="Times New Roman" w:hAnsi="Times New Roman" w:cs="Times New Roman"/>
          <w:b/>
          <w:bCs/>
          <w:sz w:val="23"/>
          <w:szCs w:val="23"/>
        </w:rPr>
        <w:lastRenderedPageBreak/>
        <w:t>Plan djelovanja u području prirodnih nepogoda za 2026. godinu</w:t>
      </w:r>
    </w:p>
    <w:p w14:paraId="308846D5" w14:textId="77777777" w:rsidR="008240A1" w:rsidRPr="008240A1" w:rsidRDefault="008240A1" w:rsidP="008240A1">
      <w:pPr>
        <w:tabs>
          <w:tab w:val="left" w:pos="3465"/>
        </w:tabs>
        <w:spacing w:after="0" w:line="240" w:lineRule="auto"/>
        <w:jc w:val="center"/>
        <w:rPr>
          <w:rFonts w:ascii="Times New Roman" w:eastAsia="Times New Roman" w:hAnsi="Times New Roman" w:cs="Times New Roman"/>
          <w:bCs/>
          <w:sz w:val="23"/>
          <w:szCs w:val="23"/>
        </w:rPr>
      </w:pPr>
      <w:r w:rsidRPr="008240A1">
        <w:rPr>
          <w:rFonts w:ascii="Times New Roman" w:eastAsia="Times New Roman" w:hAnsi="Times New Roman" w:cs="Times New Roman"/>
          <w:bCs/>
          <w:sz w:val="23"/>
          <w:szCs w:val="23"/>
        </w:rPr>
        <w:t>u tekstu koji se prilaže ovom zapisniku i čini njegov sastavni dio</w:t>
      </w:r>
    </w:p>
    <w:p w14:paraId="771227AD" w14:textId="77777777" w:rsidR="008240A1" w:rsidRPr="008240A1" w:rsidRDefault="008240A1" w:rsidP="008240A1">
      <w:pPr>
        <w:spacing w:after="0" w:line="240" w:lineRule="auto"/>
        <w:rPr>
          <w:rFonts w:ascii="Times New Roman" w:eastAsia="Times New Roman" w:hAnsi="Times New Roman" w:cs="Times New Roman"/>
          <w:sz w:val="23"/>
          <w:szCs w:val="23"/>
        </w:rPr>
      </w:pPr>
    </w:p>
    <w:p w14:paraId="0E8910EF" w14:textId="77777777" w:rsidR="008240A1" w:rsidRPr="008240A1" w:rsidRDefault="008240A1" w:rsidP="008240A1">
      <w:pPr>
        <w:spacing w:after="0" w:line="240" w:lineRule="auto"/>
        <w:jc w:val="center"/>
        <w:rPr>
          <w:rFonts w:ascii="Times New Roman" w:eastAsia="Times New Roman" w:hAnsi="Times New Roman" w:cs="Times New Roman"/>
          <w:b/>
          <w:sz w:val="23"/>
          <w:szCs w:val="23"/>
        </w:rPr>
      </w:pPr>
    </w:p>
    <w:p w14:paraId="3B5B68AE" w14:textId="77777777" w:rsidR="008240A1" w:rsidRPr="008240A1" w:rsidRDefault="008240A1" w:rsidP="008240A1">
      <w:pPr>
        <w:spacing w:after="0" w:line="240" w:lineRule="auto"/>
        <w:jc w:val="center"/>
        <w:rPr>
          <w:rFonts w:ascii="Times New Roman" w:eastAsia="Times New Roman" w:hAnsi="Times New Roman" w:cs="Times New Roman"/>
          <w:b/>
          <w:sz w:val="23"/>
          <w:szCs w:val="23"/>
        </w:rPr>
      </w:pPr>
    </w:p>
    <w:p w14:paraId="3CCBBC78" w14:textId="77777777" w:rsidR="008240A1" w:rsidRPr="008240A1" w:rsidRDefault="008240A1" w:rsidP="008240A1">
      <w:pPr>
        <w:spacing w:after="0" w:line="240" w:lineRule="auto"/>
        <w:jc w:val="center"/>
        <w:rPr>
          <w:rFonts w:ascii="Times New Roman" w:eastAsia="Times New Roman" w:hAnsi="Times New Roman" w:cs="Times New Roman"/>
          <w:b/>
          <w:sz w:val="23"/>
          <w:szCs w:val="23"/>
        </w:rPr>
      </w:pPr>
    </w:p>
    <w:p w14:paraId="6F0A1897" w14:textId="77777777" w:rsidR="008240A1" w:rsidRPr="008240A1" w:rsidRDefault="008240A1" w:rsidP="008240A1">
      <w:pPr>
        <w:spacing w:after="0" w:line="240" w:lineRule="auto"/>
        <w:jc w:val="center"/>
        <w:rPr>
          <w:rFonts w:ascii="Times New Roman" w:eastAsia="Times New Roman" w:hAnsi="Times New Roman" w:cs="Times New Roman"/>
          <w:b/>
          <w:sz w:val="23"/>
          <w:szCs w:val="23"/>
        </w:rPr>
      </w:pPr>
    </w:p>
    <w:p w14:paraId="715E4041" w14:textId="77777777" w:rsidR="008240A1" w:rsidRPr="008240A1" w:rsidRDefault="008240A1" w:rsidP="008240A1">
      <w:pPr>
        <w:spacing w:after="0" w:line="240" w:lineRule="auto"/>
        <w:jc w:val="center"/>
        <w:rPr>
          <w:rFonts w:ascii="Times New Roman" w:eastAsia="Times New Roman" w:hAnsi="Times New Roman" w:cs="Times New Roman"/>
          <w:b/>
          <w:sz w:val="23"/>
          <w:szCs w:val="23"/>
        </w:rPr>
      </w:pPr>
      <w:r w:rsidRPr="008240A1">
        <w:rPr>
          <w:rFonts w:ascii="Times New Roman" w:eastAsia="Times New Roman" w:hAnsi="Times New Roman" w:cs="Times New Roman"/>
          <w:b/>
          <w:sz w:val="23"/>
          <w:szCs w:val="23"/>
        </w:rPr>
        <w:t>Točka 10.</w:t>
      </w:r>
    </w:p>
    <w:p w14:paraId="47D3F0EE" w14:textId="77777777" w:rsidR="008240A1" w:rsidRPr="008240A1" w:rsidRDefault="008240A1" w:rsidP="008240A1">
      <w:pPr>
        <w:spacing w:after="0" w:line="240" w:lineRule="auto"/>
        <w:jc w:val="center"/>
        <w:rPr>
          <w:rFonts w:ascii="Times New Roman" w:eastAsia="Times New Roman" w:hAnsi="Times New Roman" w:cs="Times New Roman"/>
          <w:b/>
          <w:sz w:val="23"/>
          <w:szCs w:val="23"/>
        </w:rPr>
      </w:pPr>
      <w:r w:rsidRPr="008240A1">
        <w:rPr>
          <w:rFonts w:ascii="Times New Roman" w:eastAsia="Times New Roman" w:hAnsi="Times New Roman" w:cs="Times New Roman"/>
          <w:b/>
          <w:sz w:val="23"/>
          <w:szCs w:val="23"/>
        </w:rPr>
        <w:t>Pitanja i prijedlozi</w:t>
      </w:r>
    </w:p>
    <w:p w14:paraId="28CEA2EB" w14:textId="77777777" w:rsidR="008240A1" w:rsidRPr="008240A1" w:rsidRDefault="008240A1" w:rsidP="008240A1">
      <w:pPr>
        <w:spacing w:after="0" w:line="240" w:lineRule="auto"/>
        <w:jc w:val="both"/>
        <w:rPr>
          <w:rFonts w:ascii="Times New Roman" w:eastAsia="Times New Roman" w:hAnsi="Times New Roman" w:cs="Times New Roman"/>
          <w:b/>
          <w:sz w:val="23"/>
          <w:szCs w:val="23"/>
        </w:rPr>
      </w:pPr>
    </w:p>
    <w:p w14:paraId="1A4CDDA7"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t xml:space="preserve">Vijećnica Sandra Majsec apelira da se što prije riješi da ulica od Trga do škole bude jednosmjerna ulica ili barem od ambulante prema školi. </w:t>
      </w:r>
    </w:p>
    <w:p w14:paraId="11DFFFB3"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t xml:space="preserve">Općinski načelnik odgovara da se prvenstveno čeka realizacija projekta izgradnje sportske dvorane budući da će isti diktirati od kuda će se dvorana graditi. Dalje odgovara da  procjena rekonstrukcije cjelokupne prometnice iznosi cca 1.200.000,00 eura. Izrada projekata za rekonstrukciju bila bi u planu za naredni period nakon čega bi se prometnica probala prijaviti na natječaj za dobivanje sredstava. Da li će u međuvremenu doći do privremene regulacije prometa vidjeti će se nakon što će se biti poznato više informacija o samom projektu gradnje dvorane. </w:t>
      </w:r>
    </w:p>
    <w:p w14:paraId="59613A10"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t xml:space="preserve">Vijećnica Sandra Majsec predlaže da se postavi samo neki oblik privremene regulacije prometa. </w:t>
      </w:r>
    </w:p>
    <w:p w14:paraId="01FD4EF5"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t xml:space="preserve">Općinski načelnik odgovara da u Svetom Križu Začretju postoji prometnica s jednosmjernim prometovanjem koju nažalost nitko ne poštuje te da se očekuje postava privremene regulacije prometa u sklopu gradnje sportske dvorane. </w:t>
      </w:r>
    </w:p>
    <w:p w14:paraId="6DCAC9FE"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t xml:space="preserve">Vijećnik Juraj Matkun postavlja pitanje da li se u Svetom Križu Začretju, na prostoru Banovine, planira još jedna velebna gradnja tvrtke Metal Beneton d.o.o. te kuda će se onda odvijati promet. </w:t>
      </w:r>
    </w:p>
    <w:p w14:paraId="17B40FF0"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t xml:space="preserve">Općinski načelnik odgovara da je navedena tvrtka u postupku ishođenja građevinske dozvole za gradnju te kako je bio dogovor s prvotnim investitorom vezano uz samo prometovanje tijekom gradnje isto se tako nada da će biti i sa budućim te da postoji Prostorni plan općine sukladno kojem se izdaju odobrenja za gradnju. </w:t>
      </w:r>
    </w:p>
    <w:p w14:paraId="71D41B90"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t xml:space="preserve">Vijećnik Juraj Matkun navodi da onda nema smisla ništa raditi dok se ne izgrade planirani objekti. </w:t>
      </w:r>
    </w:p>
    <w:p w14:paraId="7132580C"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t xml:space="preserve">Vijećnik Josip Loina pozdravlja gradnju u Svetom Križu Začretju te samim time dolazak mladih obitelji. Dalje postavlja pitanje ima li općina kakve mogućnosti da se u Sveti Križ Začretje vrati pekara, mesnica, slastičarnica kao što je to bilo prijašnjih godina. Želja mu je ukoliko postoji mogućnost općine da se poduzmu radnje da se te djelatnosti vrate u Sveti Križ Začretje te da  misli da bi bilo dobro da se prostori koje općina ima za 1 euro daju u najam i na taj način omogući obavljanje tih djelatnosti pa da se time prvenstveno malim ljudima omogući bolji i kvalitetniji život. </w:t>
      </w:r>
    </w:p>
    <w:p w14:paraId="3368C490"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t xml:space="preserve">Općinski načelnik odgovara da se prostor kojeg ima naša Župa uredno plaća za najam pekare te da nije poznat razlog zbog kojeg u istom još nije došlo do obavljanja djelatnosti. U prostoru do crkve koji je također u vlasništvu Župe bila je otvorena mesnica, ali možda je to bilo pogrešan izbor lokacije. Što se tiče prostora u kojem je bila pekara to je prostor u vlasništvu  općine i isti je u to vrijeme bio adekvatan prostor za pekaru. Upita za njega je bilo, pojedini ugostitelji su također bili nagovarani  no nažalost za sada se nitko nije odlučio za taj prostor. Dalje navodi da on osobno smatra da Začretje ima šarma i mogućnosti za napredak te da se nada da će mladi ljudi uputiti u takve radnje. Kako dobar primjer daje prostor nekadašnjeg restorana Klare koji je zaživio nakon dugi niz godina.  Poziva sve ako imaju kakvu informaciju ili mogućnost da nekoga privuče da to učine, a sve u cilju da prostori zažive što je svima u zajedničkom interesu.  </w:t>
      </w:r>
    </w:p>
    <w:p w14:paraId="55499A0F"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t xml:space="preserve">Vijećnik Josip Loina postavlja pitanje koji još prostor osim prostor bivše pekare ima općina. </w:t>
      </w:r>
    </w:p>
    <w:p w14:paraId="03A811D0"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t xml:space="preserve">Općinski načelnik odgovara da je prostor bivšeg Rem-a također općinski, za taj prostor je duži niz godina vođen sudski spor. Adaptacija tog prostora izvršila bi se vlastitim sredstvima ukoliko  se ne uspiju povući vanjska sredstva, od čega bi se prvotno u dogovoru sa suvlasnikom zgrade zamijenila stolarija koja je stara i derutna. </w:t>
      </w:r>
    </w:p>
    <w:p w14:paraId="61BFFC4D"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lastRenderedPageBreak/>
        <w:t xml:space="preserve">Vijećnik Josip Loina navodi da mu je gosp. Gorički ponudio da će napraviti besplatne projekte za zatvaranje kanala  koji ide kroz središte mjesta te postavlja pitanje ima li kakva mogućnost da se o tome s njim razgovara. </w:t>
      </w:r>
    </w:p>
    <w:p w14:paraId="1D3F0877"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t xml:space="preserve">Općinski načelnik odgovara da uređenje kanala te vrste nije bezazlen posao budući da se nitko ne usuđuje bez tehničkog rješenja kanale zatvarati, a sve zbog bojazni od poplava.  Dapače neka gosp. Gorički napravi projekte, ali uz privolu Hrvatskih voda budući da su iste njegov upravitelj. </w:t>
      </w:r>
    </w:p>
    <w:p w14:paraId="163485B0"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t xml:space="preserve">Vijećnica Silvija Profeta Fabijančić postavlja pitanje ima li novih informacija vezanih uz osnivanje podružnice dječjeg vrtića u zgradi branitelja. </w:t>
      </w:r>
    </w:p>
    <w:p w14:paraId="77F97D36"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t>Općinski načelnik odgovara da nema novih informacija.</w:t>
      </w:r>
    </w:p>
    <w:p w14:paraId="39457D60"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t xml:space="preserve">Predsjednica Općinskog vijeća Tončica Božić navodi da će na dnevnom redu slijedeće sjednice biti donošenje proračuna za slijedeću godinu slijedom čega poziva vijećnike da razmisle što treba povećati što smanjiti  pa da uz prijedloge daju i obrazloženja.  </w:t>
      </w:r>
    </w:p>
    <w:p w14:paraId="39E78FFC" w14:textId="77777777" w:rsidR="008240A1" w:rsidRPr="008240A1" w:rsidRDefault="008240A1" w:rsidP="008240A1">
      <w:pPr>
        <w:spacing w:after="0" w:line="240" w:lineRule="auto"/>
        <w:ind w:firstLine="708"/>
        <w:jc w:val="both"/>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t xml:space="preserve">Općinski načelnik navodi da on poziva sve građane i vijećnike tokom cijele godine na uključivanje. Apelira da se dođe do njegovog ureda ili kod stručnih  službi da se iznesu prijedlozi i da se isti razmotre sada prije samog prijedloga proračuna. </w:t>
      </w:r>
    </w:p>
    <w:p w14:paraId="038B94A9" w14:textId="77777777" w:rsidR="008240A1" w:rsidRPr="008240A1" w:rsidRDefault="008240A1" w:rsidP="008240A1">
      <w:pPr>
        <w:spacing w:after="0" w:line="240" w:lineRule="auto"/>
        <w:jc w:val="both"/>
        <w:rPr>
          <w:rFonts w:ascii="Times New Roman" w:eastAsia="Times New Roman" w:hAnsi="Times New Roman" w:cs="Times New Roman"/>
          <w:sz w:val="23"/>
          <w:szCs w:val="23"/>
        </w:rPr>
      </w:pPr>
    </w:p>
    <w:p w14:paraId="1CD2D045" w14:textId="77777777" w:rsidR="008240A1" w:rsidRPr="008240A1" w:rsidRDefault="008240A1" w:rsidP="008240A1">
      <w:pPr>
        <w:spacing w:after="0" w:line="240" w:lineRule="auto"/>
        <w:jc w:val="both"/>
        <w:rPr>
          <w:rFonts w:ascii="Times New Roman" w:eastAsia="Times New Roman" w:hAnsi="Times New Roman" w:cs="Times New Roman"/>
          <w:sz w:val="23"/>
          <w:szCs w:val="23"/>
        </w:rPr>
      </w:pPr>
      <w:r w:rsidRPr="008240A1">
        <w:rPr>
          <w:rFonts w:ascii="Times New Roman" w:eastAsia="Times New Roman" w:hAnsi="Times New Roman" w:cs="Times New Roman"/>
          <w:sz w:val="23"/>
          <w:szCs w:val="23"/>
        </w:rPr>
        <w:t xml:space="preserve">Budući da daljnjih pitanja nije bilo Predsjednica Općinskog vijeća Tončica Božić zaključila je sjednicu u 20,25 sati. </w:t>
      </w:r>
    </w:p>
    <w:p w14:paraId="5E8C955F" w14:textId="77777777" w:rsidR="008240A1" w:rsidRPr="008240A1" w:rsidRDefault="008240A1" w:rsidP="008240A1">
      <w:pPr>
        <w:spacing w:after="0" w:line="240" w:lineRule="auto"/>
        <w:jc w:val="both"/>
        <w:rPr>
          <w:rFonts w:ascii="Times New Roman" w:eastAsia="Times New Roman" w:hAnsi="Times New Roman" w:cs="Times New Roman"/>
          <w:bCs/>
          <w:sz w:val="23"/>
          <w:szCs w:val="23"/>
        </w:rPr>
      </w:pPr>
    </w:p>
    <w:p w14:paraId="524B4117" w14:textId="77777777" w:rsidR="008240A1" w:rsidRPr="008240A1" w:rsidRDefault="008240A1" w:rsidP="008240A1">
      <w:pPr>
        <w:spacing w:after="0" w:line="240" w:lineRule="auto"/>
        <w:jc w:val="both"/>
        <w:rPr>
          <w:rFonts w:ascii="Times New Roman" w:eastAsia="Times New Roman" w:hAnsi="Times New Roman" w:cs="Times New Roman"/>
          <w:iCs/>
          <w:sz w:val="23"/>
          <w:szCs w:val="23"/>
        </w:rPr>
      </w:pPr>
      <w:r w:rsidRPr="008240A1">
        <w:rPr>
          <w:rFonts w:ascii="Times New Roman" w:eastAsia="Times New Roman" w:hAnsi="Times New Roman" w:cs="Times New Roman"/>
          <w:bCs/>
          <w:sz w:val="23"/>
          <w:szCs w:val="23"/>
        </w:rPr>
        <w:t xml:space="preserve">           </w:t>
      </w:r>
      <w:r w:rsidRPr="008240A1">
        <w:rPr>
          <w:rFonts w:ascii="Times New Roman" w:eastAsia="Times New Roman" w:hAnsi="Times New Roman" w:cs="Times New Roman"/>
          <w:iCs/>
          <w:sz w:val="23"/>
          <w:szCs w:val="23"/>
        </w:rPr>
        <w:t>PREDSJEDNICA</w:t>
      </w:r>
      <w:r w:rsidRPr="008240A1">
        <w:rPr>
          <w:rFonts w:ascii="Times New Roman" w:eastAsia="Times New Roman" w:hAnsi="Times New Roman" w:cs="Times New Roman"/>
          <w:iCs/>
          <w:sz w:val="23"/>
          <w:szCs w:val="23"/>
        </w:rPr>
        <w:tab/>
      </w:r>
      <w:r w:rsidRPr="008240A1">
        <w:rPr>
          <w:rFonts w:ascii="Times New Roman" w:eastAsia="Times New Roman" w:hAnsi="Times New Roman" w:cs="Times New Roman"/>
          <w:iCs/>
          <w:sz w:val="23"/>
          <w:szCs w:val="23"/>
        </w:rPr>
        <w:tab/>
      </w:r>
      <w:r w:rsidRPr="008240A1">
        <w:rPr>
          <w:rFonts w:ascii="Times New Roman" w:eastAsia="Times New Roman" w:hAnsi="Times New Roman" w:cs="Times New Roman"/>
          <w:iCs/>
          <w:sz w:val="23"/>
          <w:szCs w:val="23"/>
        </w:rPr>
        <w:tab/>
      </w:r>
      <w:r w:rsidRPr="008240A1">
        <w:rPr>
          <w:rFonts w:ascii="Times New Roman" w:eastAsia="Times New Roman" w:hAnsi="Times New Roman" w:cs="Times New Roman"/>
          <w:iCs/>
          <w:sz w:val="23"/>
          <w:szCs w:val="23"/>
        </w:rPr>
        <w:tab/>
        <w:t xml:space="preserve">              </w:t>
      </w:r>
      <w:r w:rsidRPr="008240A1">
        <w:rPr>
          <w:rFonts w:ascii="Times New Roman" w:eastAsia="Times New Roman" w:hAnsi="Times New Roman" w:cs="Times New Roman"/>
          <w:iCs/>
          <w:sz w:val="23"/>
          <w:szCs w:val="23"/>
        </w:rPr>
        <w:tab/>
        <w:t xml:space="preserve">   ZAPISNIČAR</w:t>
      </w:r>
    </w:p>
    <w:p w14:paraId="2C0CF88E" w14:textId="77777777" w:rsidR="008240A1" w:rsidRPr="008240A1" w:rsidRDefault="008240A1" w:rsidP="008240A1">
      <w:pPr>
        <w:spacing w:after="0" w:line="240" w:lineRule="auto"/>
        <w:jc w:val="both"/>
        <w:rPr>
          <w:rFonts w:ascii="Times New Roman" w:eastAsia="Times New Roman" w:hAnsi="Times New Roman" w:cs="Times New Roman"/>
          <w:iCs/>
          <w:sz w:val="23"/>
          <w:szCs w:val="23"/>
        </w:rPr>
      </w:pPr>
      <w:r w:rsidRPr="008240A1">
        <w:rPr>
          <w:rFonts w:ascii="Times New Roman" w:eastAsia="Times New Roman" w:hAnsi="Times New Roman" w:cs="Times New Roman"/>
          <w:iCs/>
          <w:sz w:val="23"/>
          <w:szCs w:val="23"/>
        </w:rPr>
        <w:t xml:space="preserve">       OPĆINSKOG VIJEĆA</w:t>
      </w:r>
      <w:r w:rsidRPr="008240A1">
        <w:rPr>
          <w:rFonts w:ascii="Times New Roman" w:eastAsia="Times New Roman" w:hAnsi="Times New Roman" w:cs="Times New Roman"/>
          <w:iCs/>
          <w:sz w:val="23"/>
          <w:szCs w:val="23"/>
        </w:rPr>
        <w:tab/>
      </w:r>
      <w:r w:rsidRPr="008240A1">
        <w:rPr>
          <w:rFonts w:ascii="Times New Roman" w:eastAsia="Times New Roman" w:hAnsi="Times New Roman" w:cs="Times New Roman"/>
          <w:i/>
          <w:iCs/>
          <w:sz w:val="23"/>
          <w:szCs w:val="23"/>
        </w:rPr>
        <w:t xml:space="preserve">                                                                   Lidija Lisjak</w:t>
      </w:r>
      <w:r w:rsidRPr="008240A1">
        <w:rPr>
          <w:rFonts w:ascii="Times New Roman" w:eastAsia="Times New Roman" w:hAnsi="Times New Roman" w:cs="Times New Roman"/>
          <w:iCs/>
          <w:sz w:val="23"/>
          <w:szCs w:val="23"/>
        </w:rPr>
        <w:t xml:space="preserve"> </w:t>
      </w:r>
    </w:p>
    <w:p w14:paraId="08A83A54" w14:textId="77777777" w:rsidR="008240A1" w:rsidRPr="008240A1" w:rsidRDefault="008240A1" w:rsidP="008240A1">
      <w:pPr>
        <w:spacing w:after="0" w:line="240" w:lineRule="auto"/>
        <w:jc w:val="both"/>
        <w:rPr>
          <w:rFonts w:ascii="Times New Roman" w:eastAsia="Times New Roman" w:hAnsi="Times New Roman" w:cs="Times New Roman"/>
          <w:iCs/>
          <w:sz w:val="23"/>
          <w:szCs w:val="23"/>
        </w:rPr>
      </w:pPr>
      <w:r w:rsidRPr="008240A1">
        <w:rPr>
          <w:rFonts w:ascii="Times New Roman" w:eastAsia="Times New Roman" w:hAnsi="Times New Roman" w:cs="Times New Roman"/>
          <w:i/>
          <w:sz w:val="23"/>
          <w:szCs w:val="23"/>
        </w:rPr>
        <w:t>Tončica Božić, univ. spec. act. soc</w:t>
      </w:r>
    </w:p>
    <w:p w14:paraId="391D0E05" w14:textId="77777777" w:rsidR="008240A1" w:rsidRDefault="008240A1"/>
    <w:p w14:paraId="38D25AB8" w14:textId="77777777" w:rsidR="008240A1" w:rsidRDefault="008240A1"/>
    <w:p w14:paraId="78EF1324" w14:textId="77777777" w:rsidR="008240A1" w:rsidRDefault="008240A1"/>
    <w:p w14:paraId="06BE452B" w14:textId="77777777" w:rsidR="008240A1" w:rsidRDefault="008240A1"/>
    <w:p w14:paraId="4C70241D" w14:textId="77777777" w:rsidR="008240A1" w:rsidRDefault="008240A1"/>
    <w:p w14:paraId="05264DCC" w14:textId="77777777" w:rsidR="008240A1" w:rsidRDefault="008240A1"/>
    <w:p w14:paraId="298335BF" w14:textId="77777777" w:rsidR="008240A1" w:rsidRDefault="008240A1"/>
    <w:p w14:paraId="29B1A16D" w14:textId="77777777" w:rsidR="008240A1" w:rsidRDefault="008240A1"/>
    <w:p w14:paraId="1E8A9F8D" w14:textId="77777777" w:rsidR="008240A1" w:rsidRDefault="008240A1"/>
    <w:p w14:paraId="4717AC9A" w14:textId="77777777" w:rsidR="008240A1" w:rsidRDefault="008240A1"/>
    <w:p w14:paraId="72457B9D" w14:textId="77777777" w:rsidR="008240A1" w:rsidRDefault="008240A1"/>
    <w:p w14:paraId="6EA436E9" w14:textId="77777777" w:rsidR="008240A1" w:rsidRDefault="008240A1"/>
    <w:p w14:paraId="2CDB72AB" w14:textId="77777777" w:rsidR="008240A1" w:rsidRDefault="008240A1"/>
    <w:p w14:paraId="79CAE4DB" w14:textId="77777777" w:rsidR="008240A1" w:rsidRDefault="008240A1"/>
    <w:p w14:paraId="77BAA47C" w14:textId="77777777" w:rsidR="008240A1" w:rsidRDefault="008240A1"/>
    <w:p w14:paraId="4E451DDC" w14:textId="77777777" w:rsidR="008240A1" w:rsidRDefault="008240A1"/>
    <w:p w14:paraId="4C9761A7" w14:textId="77777777" w:rsidR="008240A1" w:rsidRDefault="008240A1"/>
    <w:p w14:paraId="668A309D" w14:textId="77777777" w:rsidR="008240A1" w:rsidRDefault="008240A1"/>
    <w:p w14:paraId="5E77D4EB" w14:textId="77777777" w:rsidR="008240A1" w:rsidRDefault="008240A1"/>
    <w:p w14:paraId="366BE863" w14:textId="77777777" w:rsidR="008240A1" w:rsidRPr="008240A1" w:rsidRDefault="008240A1" w:rsidP="008240A1">
      <w:pPr>
        <w:spacing w:after="0" w:line="240" w:lineRule="auto"/>
        <w:rPr>
          <w:rFonts w:ascii="Times New Roman" w:eastAsia="Calibri" w:hAnsi="Times New Roman" w:cs="Times New Roman"/>
          <w:i/>
          <w:sz w:val="24"/>
          <w:szCs w:val="24"/>
        </w:rPr>
      </w:pPr>
    </w:p>
    <w:p w14:paraId="64BEDBA1" w14:textId="77777777" w:rsidR="008240A1" w:rsidRPr="008240A1" w:rsidRDefault="008240A1" w:rsidP="008240A1">
      <w:pPr>
        <w:spacing w:after="0" w:line="240" w:lineRule="auto"/>
        <w:rPr>
          <w:rFonts w:ascii="Times New Roman" w:eastAsia="Calibri" w:hAnsi="Times New Roman" w:cs="Times New Roman"/>
          <w:b/>
          <w:sz w:val="24"/>
          <w:szCs w:val="24"/>
        </w:rPr>
      </w:pPr>
      <w:r w:rsidRPr="008240A1">
        <w:rPr>
          <w:rFonts w:ascii="Calibri" w:eastAsia="Calibri" w:hAnsi="Calibri" w:cs="Times New Roman"/>
        </w:rPr>
        <w:t xml:space="preserve"> </w:t>
      </w:r>
      <w:r w:rsidRPr="008240A1">
        <w:rPr>
          <w:rFonts w:ascii="Times New Roman" w:eastAsia="Calibri" w:hAnsi="Times New Roman" w:cs="Times New Roman"/>
          <w:sz w:val="24"/>
          <w:szCs w:val="24"/>
        </w:rPr>
        <w:t xml:space="preserve">                           </w:t>
      </w:r>
      <w:r w:rsidRPr="008240A1">
        <w:rPr>
          <w:rFonts w:ascii="Times New Roman" w:eastAsia="Calibri" w:hAnsi="Times New Roman" w:cs="Times New Roman"/>
          <w:sz w:val="24"/>
          <w:szCs w:val="24"/>
        </w:rPr>
        <w:object w:dxaOrig="2100" w:dyaOrig="2503" w14:anchorId="7B819CDE">
          <v:shape id="_x0000_i1026" type="#_x0000_t75" style="width:36.75pt;height:43.5pt" o:ole="" fillcolor="window">
            <v:imagedata r:id="rId5" o:title=""/>
          </v:shape>
          <o:OLEObject Type="Embed" ProgID="MSDraw" ShapeID="_x0000_i1026" DrawAspect="Content" ObjectID="_1826700019" r:id="rId7"/>
        </w:object>
      </w:r>
      <w:r w:rsidRPr="008240A1">
        <w:rPr>
          <w:rFonts w:ascii="Times New Roman" w:eastAsia="Calibri" w:hAnsi="Times New Roman" w:cs="Times New Roman"/>
          <w:sz w:val="24"/>
          <w:szCs w:val="24"/>
        </w:rPr>
        <w:tab/>
      </w:r>
      <w:r w:rsidRPr="008240A1">
        <w:rPr>
          <w:rFonts w:ascii="Times New Roman" w:eastAsia="Calibri" w:hAnsi="Times New Roman" w:cs="Times New Roman"/>
          <w:sz w:val="24"/>
          <w:szCs w:val="24"/>
        </w:rPr>
        <w:tab/>
      </w:r>
      <w:r w:rsidRPr="008240A1">
        <w:rPr>
          <w:rFonts w:ascii="Times New Roman" w:eastAsia="Calibri" w:hAnsi="Times New Roman" w:cs="Times New Roman"/>
          <w:sz w:val="24"/>
          <w:szCs w:val="24"/>
        </w:rPr>
        <w:tab/>
      </w:r>
      <w:r w:rsidRPr="008240A1">
        <w:rPr>
          <w:rFonts w:ascii="Times New Roman" w:eastAsia="Calibri" w:hAnsi="Times New Roman" w:cs="Times New Roman"/>
          <w:sz w:val="24"/>
          <w:szCs w:val="24"/>
        </w:rPr>
        <w:tab/>
      </w:r>
      <w:r w:rsidRPr="008240A1">
        <w:rPr>
          <w:rFonts w:ascii="Times New Roman" w:eastAsia="Calibri" w:hAnsi="Times New Roman" w:cs="Times New Roman"/>
          <w:sz w:val="24"/>
          <w:szCs w:val="24"/>
        </w:rPr>
        <w:tab/>
      </w:r>
    </w:p>
    <w:p w14:paraId="08FC9C23" w14:textId="77777777" w:rsidR="008240A1" w:rsidRPr="008240A1" w:rsidRDefault="008240A1" w:rsidP="008240A1">
      <w:pPr>
        <w:spacing w:after="0" w:line="240" w:lineRule="auto"/>
        <w:rPr>
          <w:rFonts w:ascii="Times New Roman" w:eastAsia="Calibri" w:hAnsi="Times New Roman" w:cs="Times New Roman"/>
          <w:b/>
          <w:sz w:val="24"/>
          <w:szCs w:val="24"/>
        </w:rPr>
      </w:pPr>
      <w:r w:rsidRPr="008240A1">
        <w:rPr>
          <w:rFonts w:ascii="Times New Roman" w:eastAsia="Calibri" w:hAnsi="Times New Roman" w:cs="Times New Roman"/>
          <w:sz w:val="24"/>
          <w:szCs w:val="24"/>
        </w:rPr>
        <w:t xml:space="preserve">           </w:t>
      </w:r>
      <w:r w:rsidRPr="008240A1">
        <w:rPr>
          <w:rFonts w:ascii="Times New Roman" w:eastAsia="Calibri" w:hAnsi="Times New Roman" w:cs="Times New Roman"/>
          <w:b/>
          <w:sz w:val="24"/>
          <w:szCs w:val="24"/>
          <w:lang w:val="de-DE"/>
        </w:rPr>
        <w:t>REPUBLIKA</w:t>
      </w:r>
      <w:r w:rsidRPr="008240A1">
        <w:rPr>
          <w:rFonts w:ascii="Times New Roman" w:eastAsia="Calibri" w:hAnsi="Times New Roman" w:cs="Times New Roman"/>
          <w:b/>
          <w:sz w:val="24"/>
          <w:szCs w:val="24"/>
        </w:rPr>
        <w:t xml:space="preserve"> </w:t>
      </w:r>
      <w:r w:rsidRPr="008240A1">
        <w:rPr>
          <w:rFonts w:ascii="Times New Roman" w:eastAsia="Calibri" w:hAnsi="Times New Roman" w:cs="Times New Roman"/>
          <w:b/>
          <w:sz w:val="24"/>
          <w:szCs w:val="24"/>
          <w:lang w:val="de-DE"/>
        </w:rPr>
        <w:t>HRVATSKA</w:t>
      </w:r>
      <w:r w:rsidRPr="008240A1">
        <w:rPr>
          <w:rFonts w:ascii="Times New Roman" w:eastAsia="Calibri" w:hAnsi="Times New Roman" w:cs="Times New Roman"/>
          <w:b/>
          <w:sz w:val="24"/>
          <w:szCs w:val="24"/>
        </w:rPr>
        <w:tab/>
      </w:r>
    </w:p>
    <w:p w14:paraId="5DFEACBA" w14:textId="77777777" w:rsidR="008240A1" w:rsidRPr="008240A1" w:rsidRDefault="008240A1" w:rsidP="008240A1">
      <w:pPr>
        <w:spacing w:after="0" w:line="240" w:lineRule="auto"/>
        <w:rPr>
          <w:rFonts w:ascii="Times New Roman" w:eastAsia="Calibri" w:hAnsi="Times New Roman" w:cs="Times New Roman"/>
          <w:b/>
          <w:sz w:val="24"/>
          <w:szCs w:val="24"/>
        </w:rPr>
      </w:pPr>
      <w:r w:rsidRPr="008240A1">
        <w:rPr>
          <w:rFonts w:ascii="Times New Roman" w:eastAsia="Calibri" w:hAnsi="Times New Roman" w:cs="Times New Roman"/>
          <w:b/>
          <w:sz w:val="24"/>
          <w:szCs w:val="24"/>
        </w:rPr>
        <w:t xml:space="preserve"> KRAPINSKO-ZAGORSKA ŽUPANIJA</w:t>
      </w:r>
    </w:p>
    <w:p w14:paraId="0E353663" w14:textId="77777777" w:rsidR="008240A1" w:rsidRPr="008240A1" w:rsidRDefault="008240A1" w:rsidP="008240A1">
      <w:pPr>
        <w:spacing w:after="0" w:line="240" w:lineRule="auto"/>
        <w:rPr>
          <w:rFonts w:ascii="Times New Roman" w:eastAsia="Calibri" w:hAnsi="Times New Roman" w:cs="Times New Roman"/>
          <w:b/>
          <w:sz w:val="24"/>
          <w:szCs w:val="24"/>
        </w:rPr>
      </w:pPr>
      <w:r w:rsidRPr="008240A1">
        <w:rPr>
          <w:rFonts w:ascii="Times New Roman" w:eastAsia="Calibri" w:hAnsi="Times New Roman" w:cs="Times New Roman"/>
          <w:b/>
          <w:sz w:val="24"/>
          <w:szCs w:val="24"/>
        </w:rPr>
        <w:t xml:space="preserve">     OPĆINA SVETI KRIŽ ZAČRETJE</w:t>
      </w:r>
    </w:p>
    <w:p w14:paraId="2A742D23" w14:textId="77777777" w:rsidR="008240A1" w:rsidRPr="008240A1" w:rsidRDefault="008240A1" w:rsidP="008240A1">
      <w:pPr>
        <w:spacing w:after="0" w:line="240" w:lineRule="auto"/>
        <w:rPr>
          <w:rFonts w:ascii="Times New Roman" w:eastAsia="Calibri" w:hAnsi="Times New Roman" w:cs="Times New Roman"/>
          <w:bCs/>
          <w:sz w:val="24"/>
          <w:szCs w:val="24"/>
        </w:rPr>
      </w:pPr>
      <w:r w:rsidRPr="008240A1">
        <w:rPr>
          <w:rFonts w:ascii="Times New Roman" w:eastAsia="Calibri" w:hAnsi="Times New Roman" w:cs="Times New Roman"/>
          <w:b/>
          <w:sz w:val="24"/>
          <w:szCs w:val="24"/>
        </w:rPr>
        <w:t xml:space="preserve">               OPĆINSKO VIJEĆE                                           </w:t>
      </w:r>
    </w:p>
    <w:p w14:paraId="45F461E5" w14:textId="77777777" w:rsidR="008240A1" w:rsidRPr="008240A1" w:rsidRDefault="008240A1" w:rsidP="008240A1">
      <w:pPr>
        <w:spacing w:after="0" w:line="240" w:lineRule="auto"/>
        <w:rPr>
          <w:rFonts w:ascii="Times New Roman" w:eastAsia="Calibri" w:hAnsi="Times New Roman" w:cs="Times New Roman"/>
          <w:b/>
          <w:sz w:val="24"/>
          <w:szCs w:val="24"/>
        </w:rPr>
      </w:pPr>
    </w:p>
    <w:p w14:paraId="4B5C6149" w14:textId="77777777" w:rsidR="008240A1" w:rsidRPr="008240A1" w:rsidRDefault="008240A1" w:rsidP="008240A1">
      <w:pPr>
        <w:spacing w:after="0" w:line="240" w:lineRule="auto"/>
        <w:rPr>
          <w:rFonts w:ascii="Times New Roman" w:eastAsia="Calibri" w:hAnsi="Times New Roman" w:cs="Times New Roman"/>
          <w:sz w:val="24"/>
          <w:szCs w:val="24"/>
        </w:rPr>
      </w:pPr>
      <w:r w:rsidRPr="008240A1">
        <w:rPr>
          <w:rFonts w:ascii="Times New Roman" w:eastAsia="Calibri" w:hAnsi="Times New Roman" w:cs="Times New Roman"/>
          <w:sz w:val="24"/>
          <w:szCs w:val="24"/>
        </w:rPr>
        <w:t>KLASA: 601-01/25-01/008</w:t>
      </w:r>
    </w:p>
    <w:p w14:paraId="320D1838" w14:textId="77777777" w:rsidR="008240A1" w:rsidRPr="008240A1" w:rsidRDefault="008240A1" w:rsidP="008240A1">
      <w:pPr>
        <w:spacing w:after="0" w:line="240" w:lineRule="auto"/>
        <w:rPr>
          <w:rFonts w:ascii="Times New Roman" w:eastAsia="Calibri" w:hAnsi="Times New Roman" w:cs="Times New Roman"/>
          <w:sz w:val="24"/>
          <w:szCs w:val="24"/>
        </w:rPr>
      </w:pPr>
      <w:r w:rsidRPr="008240A1">
        <w:rPr>
          <w:rFonts w:ascii="Times New Roman" w:eastAsia="Calibri" w:hAnsi="Times New Roman" w:cs="Times New Roman"/>
          <w:sz w:val="24"/>
          <w:szCs w:val="24"/>
        </w:rPr>
        <w:t>URBROJ: 2140-28-03-25-1</w:t>
      </w:r>
    </w:p>
    <w:p w14:paraId="3B66E8FF" w14:textId="77777777" w:rsidR="008240A1" w:rsidRPr="008240A1" w:rsidRDefault="008240A1" w:rsidP="008240A1">
      <w:pPr>
        <w:spacing w:after="0" w:line="240" w:lineRule="auto"/>
        <w:rPr>
          <w:rFonts w:ascii="Times New Roman" w:eastAsia="Calibri" w:hAnsi="Times New Roman" w:cs="Times New Roman"/>
          <w:sz w:val="24"/>
          <w:szCs w:val="24"/>
        </w:rPr>
      </w:pPr>
      <w:r w:rsidRPr="008240A1">
        <w:rPr>
          <w:rFonts w:ascii="Times New Roman" w:eastAsia="Calibri" w:hAnsi="Times New Roman" w:cs="Times New Roman"/>
          <w:sz w:val="24"/>
          <w:szCs w:val="24"/>
        </w:rPr>
        <w:t>Sveti Križ Začretje, 04.12.2025.</w:t>
      </w:r>
    </w:p>
    <w:p w14:paraId="76055181" w14:textId="77777777" w:rsidR="008240A1" w:rsidRPr="008240A1" w:rsidRDefault="008240A1" w:rsidP="008240A1">
      <w:pPr>
        <w:spacing w:after="0" w:line="240" w:lineRule="auto"/>
        <w:rPr>
          <w:rFonts w:ascii="Times New Roman" w:eastAsia="Calibri" w:hAnsi="Times New Roman" w:cs="Times New Roman"/>
          <w:b/>
          <w:sz w:val="24"/>
          <w:szCs w:val="24"/>
        </w:rPr>
      </w:pP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p>
    <w:p w14:paraId="4514BE05" w14:textId="77777777" w:rsidR="008240A1" w:rsidRPr="008240A1" w:rsidRDefault="008240A1" w:rsidP="008240A1">
      <w:pPr>
        <w:spacing w:after="0" w:line="240" w:lineRule="auto"/>
        <w:rPr>
          <w:rFonts w:ascii="Times New Roman" w:eastAsia="Calibri" w:hAnsi="Times New Roman" w:cs="Times New Roman"/>
          <w:b/>
          <w:sz w:val="24"/>
          <w:szCs w:val="24"/>
        </w:rPr>
      </w:pP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t>PREDSJEDNIKU</w:t>
      </w:r>
    </w:p>
    <w:p w14:paraId="47CA9EE8" w14:textId="77777777" w:rsidR="008240A1" w:rsidRPr="008240A1" w:rsidRDefault="008240A1" w:rsidP="008240A1">
      <w:pPr>
        <w:spacing w:after="0" w:line="240" w:lineRule="auto"/>
        <w:rPr>
          <w:rFonts w:ascii="Times New Roman" w:eastAsia="Calibri" w:hAnsi="Times New Roman" w:cs="Times New Roman"/>
          <w:b/>
          <w:sz w:val="24"/>
          <w:szCs w:val="24"/>
        </w:rPr>
      </w:pP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t>OPĆINSKOG VIJEĆA</w:t>
      </w:r>
    </w:p>
    <w:p w14:paraId="433F02FF" w14:textId="77777777" w:rsidR="008240A1" w:rsidRPr="008240A1" w:rsidRDefault="008240A1" w:rsidP="008240A1">
      <w:pPr>
        <w:spacing w:after="0" w:line="240" w:lineRule="auto"/>
        <w:rPr>
          <w:rFonts w:ascii="Times New Roman" w:eastAsia="Calibri" w:hAnsi="Times New Roman" w:cs="Times New Roman"/>
          <w:b/>
          <w:sz w:val="24"/>
          <w:szCs w:val="24"/>
        </w:rPr>
      </w:pPr>
    </w:p>
    <w:p w14:paraId="6362CCDF" w14:textId="77777777" w:rsidR="008240A1" w:rsidRPr="008240A1" w:rsidRDefault="008240A1" w:rsidP="008240A1">
      <w:pPr>
        <w:spacing w:after="0" w:line="240" w:lineRule="auto"/>
        <w:jc w:val="both"/>
        <w:rPr>
          <w:rFonts w:ascii="Times New Roman" w:eastAsia="Calibri" w:hAnsi="Times New Roman" w:cs="Times New Roman"/>
          <w:b/>
          <w:sz w:val="24"/>
          <w:szCs w:val="24"/>
        </w:rPr>
      </w:pPr>
    </w:p>
    <w:p w14:paraId="605A77DA" w14:textId="77777777" w:rsidR="008240A1" w:rsidRPr="008240A1" w:rsidRDefault="008240A1" w:rsidP="008240A1">
      <w:pPr>
        <w:spacing w:after="0" w:line="240" w:lineRule="auto"/>
        <w:jc w:val="both"/>
        <w:rPr>
          <w:rFonts w:ascii="Times New Roman" w:eastAsia="Calibri" w:hAnsi="Times New Roman" w:cs="Times New Roman"/>
          <w:b/>
          <w:bCs/>
          <w:sz w:val="24"/>
          <w:szCs w:val="24"/>
        </w:rPr>
      </w:pPr>
      <w:r w:rsidRPr="008240A1">
        <w:rPr>
          <w:rFonts w:ascii="Times New Roman" w:eastAsia="Calibri" w:hAnsi="Times New Roman" w:cs="Times New Roman"/>
          <w:b/>
          <w:sz w:val="24"/>
          <w:szCs w:val="24"/>
        </w:rPr>
        <w:t xml:space="preserve">PREDMET:  </w:t>
      </w:r>
      <w:r w:rsidRPr="008240A1">
        <w:rPr>
          <w:rFonts w:ascii="Times New Roman" w:eastAsia="Calibri" w:hAnsi="Times New Roman" w:cs="Times New Roman"/>
          <w:b/>
          <w:bCs/>
          <w:sz w:val="24"/>
          <w:szCs w:val="24"/>
        </w:rPr>
        <w:t>Godišnje izvješće o ostvarivanju plana i programa rada Dječjeg vrtića Sveti Križ Začretje za pedagošku godinu 2024./2025.</w:t>
      </w:r>
    </w:p>
    <w:p w14:paraId="09B4D52B" w14:textId="77777777" w:rsidR="008240A1" w:rsidRPr="008240A1" w:rsidRDefault="008240A1" w:rsidP="008240A1">
      <w:pPr>
        <w:spacing w:after="0" w:line="240" w:lineRule="auto"/>
        <w:jc w:val="both"/>
        <w:rPr>
          <w:rFonts w:ascii="Times New Roman" w:eastAsia="Calibri" w:hAnsi="Times New Roman" w:cs="Times New Roman"/>
          <w:b/>
          <w:sz w:val="24"/>
          <w:szCs w:val="24"/>
        </w:rPr>
      </w:pPr>
    </w:p>
    <w:p w14:paraId="79628678" w14:textId="77777777" w:rsidR="008240A1" w:rsidRPr="008240A1" w:rsidRDefault="008240A1" w:rsidP="008240A1">
      <w:pPr>
        <w:spacing w:after="0" w:line="240" w:lineRule="auto"/>
        <w:jc w:val="both"/>
        <w:rPr>
          <w:rFonts w:ascii="Times New Roman" w:eastAsia="Calibri" w:hAnsi="Times New Roman" w:cs="Times New Roman"/>
          <w:sz w:val="24"/>
          <w:szCs w:val="24"/>
        </w:rPr>
      </w:pPr>
      <w:r w:rsidRPr="008240A1">
        <w:rPr>
          <w:rFonts w:ascii="Times New Roman" w:eastAsia="Calibri" w:hAnsi="Times New Roman" w:cs="Times New Roman"/>
          <w:sz w:val="24"/>
          <w:szCs w:val="24"/>
        </w:rPr>
        <w:t xml:space="preserve">                                    </w:t>
      </w:r>
      <w:r w:rsidRPr="008240A1">
        <w:rPr>
          <w:rFonts w:ascii="Times New Roman" w:eastAsia="Calibri" w:hAnsi="Times New Roman" w:cs="Times New Roman"/>
          <w:sz w:val="24"/>
          <w:szCs w:val="24"/>
        </w:rPr>
        <w:tab/>
      </w:r>
    </w:p>
    <w:p w14:paraId="53CD9E1B" w14:textId="77777777" w:rsidR="008240A1" w:rsidRPr="008240A1" w:rsidRDefault="008240A1" w:rsidP="008240A1">
      <w:pPr>
        <w:spacing w:after="0" w:line="240" w:lineRule="auto"/>
        <w:jc w:val="both"/>
        <w:rPr>
          <w:rFonts w:ascii="Times New Roman" w:eastAsia="Calibri" w:hAnsi="Times New Roman" w:cs="Times New Roman"/>
          <w:sz w:val="24"/>
          <w:szCs w:val="24"/>
        </w:rPr>
      </w:pPr>
      <w:r w:rsidRPr="008240A1">
        <w:rPr>
          <w:rFonts w:ascii="Times New Roman" w:eastAsia="Calibri" w:hAnsi="Times New Roman" w:cs="Times New Roman"/>
          <w:b/>
          <w:sz w:val="24"/>
          <w:szCs w:val="24"/>
        </w:rPr>
        <w:t>PRAVNI TEMELJ:</w:t>
      </w:r>
      <w:r w:rsidRPr="008240A1">
        <w:rPr>
          <w:rFonts w:ascii="Times New Roman" w:eastAsia="Calibri" w:hAnsi="Times New Roman" w:cs="Times New Roman"/>
          <w:sz w:val="24"/>
          <w:szCs w:val="24"/>
        </w:rPr>
        <w:t xml:space="preserve"> članak 32. Statuta Općine Sveti Križ Začretje („Službeni glasnik </w:t>
      </w:r>
    </w:p>
    <w:p w14:paraId="12375D09" w14:textId="77777777" w:rsidR="008240A1" w:rsidRPr="008240A1" w:rsidRDefault="008240A1" w:rsidP="008240A1">
      <w:pPr>
        <w:spacing w:after="0" w:line="240" w:lineRule="auto"/>
        <w:ind w:left="1416" w:firstLine="708"/>
        <w:jc w:val="both"/>
        <w:rPr>
          <w:rFonts w:ascii="Times New Roman" w:eastAsia="Calibri" w:hAnsi="Times New Roman" w:cs="Times New Roman"/>
          <w:sz w:val="24"/>
          <w:szCs w:val="24"/>
        </w:rPr>
      </w:pPr>
      <w:r w:rsidRPr="008240A1">
        <w:rPr>
          <w:rFonts w:ascii="Times New Roman" w:eastAsia="Calibri" w:hAnsi="Times New Roman" w:cs="Times New Roman"/>
          <w:sz w:val="24"/>
          <w:szCs w:val="24"/>
        </w:rPr>
        <w:t>Krapinsko-zagorske županije“ broj 21/21)</w:t>
      </w:r>
    </w:p>
    <w:p w14:paraId="70F8D2F8" w14:textId="77777777" w:rsidR="008240A1" w:rsidRPr="008240A1" w:rsidRDefault="008240A1" w:rsidP="008240A1">
      <w:pPr>
        <w:spacing w:after="0" w:line="240" w:lineRule="auto"/>
        <w:jc w:val="both"/>
        <w:rPr>
          <w:rFonts w:ascii="Times New Roman" w:eastAsia="Calibri" w:hAnsi="Times New Roman" w:cs="Times New Roman"/>
          <w:b/>
          <w:sz w:val="24"/>
          <w:szCs w:val="24"/>
        </w:rPr>
      </w:pPr>
    </w:p>
    <w:p w14:paraId="14C276D9" w14:textId="77777777" w:rsidR="008240A1" w:rsidRPr="008240A1" w:rsidRDefault="008240A1" w:rsidP="008240A1">
      <w:pPr>
        <w:spacing w:after="0" w:line="240" w:lineRule="auto"/>
        <w:jc w:val="both"/>
        <w:rPr>
          <w:rFonts w:ascii="Times New Roman" w:eastAsia="Calibri" w:hAnsi="Times New Roman" w:cs="Times New Roman"/>
          <w:sz w:val="24"/>
          <w:szCs w:val="24"/>
        </w:rPr>
      </w:pPr>
      <w:r w:rsidRPr="008240A1">
        <w:rPr>
          <w:rFonts w:ascii="Times New Roman" w:eastAsia="Calibri" w:hAnsi="Times New Roman" w:cs="Times New Roman"/>
          <w:b/>
          <w:sz w:val="24"/>
          <w:szCs w:val="24"/>
        </w:rPr>
        <w:t>NADLEŽNOST ZA DONOŠENJE</w:t>
      </w:r>
      <w:r w:rsidRPr="008240A1">
        <w:rPr>
          <w:rFonts w:ascii="Times New Roman" w:eastAsia="Calibri" w:hAnsi="Times New Roman" w:cs="Times New Roman"/>
          <w:sz w:val="24"/>
          <w:szCs w:val="24"/>
        </w:rPr>
        <w:t>: Općinsko vijeće</w:t>
      </w:r>
    </w:p>
    <w:p w14:paraId="035614F7" w14:textId="77777777" w:rsidR="008240A1" w:rsidRPr="008240A1" w:rsidRDefault="008240A1" w:rsidP="008240A1">
      <w:pPr>
        <w:spacing w:after="0" w:line="240" w:lineRule="auto"/>
        <w:jc w:val="both"/>
        <w:rPr>
          <w:rFonts w:ascii="Times New Roman" w:eastAsia="Calibri" w:hAnsi="Times New Roman" w:cs="Times New Roman"/>
          <w:sz w:val="24"/>
          <w:szCs w:val="24"/>
        </w:rPr>
      </w:pPr>
    </w:p>
    <w:p w14:paraId="186EE8B4" w14:textId="77777777" w:rsidR="008240A1" w:rsidRPr="008240A1" w:rsidRDefault="008240A1" w:rsidP="008240A1">
      <w:pPr>
        <w:spacing w:after="0" w:line="240" w:lineRule="auto"/>
        <w:jc w:val="both"/>
        <w:rPr>
          <w:rFonts w:ascii="Times New Roman" w:eastAsia="Calibri" w:hAnsi="Times New Roman" w:cs="Times New Roman"/>
          <w:sz w:val="24"/>
          <w:szCs w:val="24"/>
        </w:rPr>
      </w:pPr>
      <w:r w:rsidRPr="008240A1">
        <w:rPr>
          <w:rFonts w:ascii="Times New Roman" w:eastAsia="Calibri" w:hAnsi="Times New Roman" w:cs="Times New Roman"/>
          <w:b/>
          <w:sz w:val="24"/>
          <w:szCs w:val="24"/>
        </w:rPr>
        <w:t>PREDLAGATELJ:</w:t>
      </w:r>
      <w:r w:rsidRPr="008240A1">
        <w:rPr>
          <w:rFonts w:ascii="Times New Roman" w:eastAsia="Calibri" w:hAnsi="Times New Roman" w:cs="Times New Roman"/>
          <w:sz w:val="24"/>
          <w:szCs w:val="24"/>
        </w:rPr>
        <w:t xml:space="preserve"> Općinski načelnik</w:t>
      </w:r>
    </w:p>
    <w:p w14:paraId="71E1F1DE" w14:textId="77777777" w:rsidR="008240A1" w:rsidRPr="008240A1" w:rsidRDefault="008240A1" w:rsidP="008240A1">
      <w:pPr>
        <w:spacing w:after="0" w:line="240" w:lineRule="auto"/>
        <w:jc w:val="both"/>
        <w:rPr>
          <w:rFonts w:ascii="Times New Roman" w:eastAsia="Calibri" w:hAnsi="Times New Roman" w:cs="Times New Roman"/>
          <w:sz w:val="24"/>
          <w:szCs w:val="24"/>
        </w:rPr>
      </w:pPr>
    </w:p>
    <w:p w14:paraId="0408BF7F" w14:textId="77777777" w:rsidR="008240A1" w:rsidRPr="008240A1" w:rsidRDefault="008240A1" w:rsidP="008240A1">
      <w:pPr>
        <w:spacing w:after="0" w:line="240" w:lineRule="auto"/>
        <w:jc w:val="both"/>
        <w:rPr>
          <w:rFonts w:ascii="Times New Roman" w:eastAsia="Calibri" w:hAnsi="Times New Roman" w:cs="Times New Roman"/>
          <w:b/>
          <w:sz w:val="24"/>
          <w:szCs w:val="24"/>
        </w:rPr>
      </w:pPr>
      <w:r w:rsidRPr="008240A1">
        <w:rPr>
          <w:rFonts w:ascii="Times New Roman" w:eastAsia="Calibri" w:hAnsi="Times New Roman" w:cs="Times New Roman"/>
          <w:b/>
          <w:sz w:val="24"/>
          <w:szCs w:val="24"/>
        </w:rPr>
        <w:t>OBRAZLOŽENJE:</w:t>
      </w:r>
    </w:p>
    <w:p w14:paraId="5EA729B3" w14:textId="77777777" w:rsidR="008240A1" w:rsidRPr="008240A1" w:rsidRDefault="008240A1" w:rsidP="008240A1">
      <w:pPr>
        <w:spacing w:after="0" w:line="240" w:lineRule="auto"/>
        <w:jc w:val="both"/>
        <w:rPr>
          <w:rFonts w:ascii="Times New Roman" w:eastAsia="Calibri" w:hAnsi="Times New Roman" w:cs="Times New Roman"/>
          <w:sz w:val="24"/>
          <w:szCs w:val="24"/>
        </w:rPr>
      </w:pPr>
    </w:p>
    <w:p w14:paraId="4DF7AB91" w14:textId="77777777" w:rsidR="008240A1" w:rsidRPr="008240A1" w:rsidRDefault="008240A1" w:rsidP="008240A1">
      <w:pPr>
        <w:spacing w:after="0" w:line="240" w:lineRule="auto"/>
        <w:jc w:val="both"/>
        <w:rPr>
          <w:rFonts w:ascii="Times New Roman" w:eastAsia="Calibri" w:hAnsi="Times New Roman" w:cs="Times New Roman"/>
          <w:sz w:val="24"/>
          <w:szCs w:val="24"/>
        </w:rPr>
      </w:pPr>
      <w:r w:rsidRPr="008240A1">
        <w:rPr>
          <w:rFonts w:ascii="Times New Roman" w:eastAsia="Calibri" w:hAnsi="Times New Roman" w:cs="Times New Roman"/>
          <w:sz w:val="24"/>
          <w:szCs w:val="24"/>
        </w:rPr>
        <w:tab/>
        <w:t>Člankom 18. Statuta Dječjeg vrtića Sveti Križ Začretje propisano je da je Vrtić dužan Osnivaču dostaviti Godišnji plan i program rada te izvješća o njegovu ostvarivanju.</w:t>
      </w:r>
    </w:p>
    <w:p w14:paraId="317DB6F6" w14:textId="77777777" w:rsidR="008240A1" w:rsidRPr="008240A1" w:rsidRDefault="008240A1" w:rsidP="008240A1">
      <w:pPr>
        <w:spacing w:after="0" w:line="240" w:lineRule="auto"/>
        <w:jc w:val="both"/>
        <w:rPr>
          <w:rFonts w:ascii="Times New Roman" w:eastAsia="Calibri" w:hAnsi="Times New Roman" w:cs="Times New Roman"/>
          <w:sz w:val="24"/>
          <w:szCs w:val="24"/>
        </w:rPr>
      </w:pPr>
      <w:r w:rsidRPr="008240A1">
        <w:rPr>
          <w:rFonts w:ascii="Times New Roman" w:eastAsia="Calibri" w:hAnsi="Times New Roman" w:cs="Times New Roman"/>
          <w:sz w:val="24"/>
          <w:szCs w:val="24"/>
        </w:rPr>
        <w:tab/>
        <w:t>Ravnateljica Dječjeg vrtića Sveti Križ Začretje je Općinskom načelniku dostavila na uvid Godišnje izvješće o ostvarivanju plana i programa rada Dječjeg vrtića Sveti Križ Začretje za pedagošku godinu 2024./2025.</w:t>
      </w:r>
    </w:p>
    <w:p w14:paraId="3EE0DAAD" w14:textId="77777777" w:rsidR="008240A1" w:rsidRPr="008240A1" w:rsidRDefault="008240A1" w:rsidP="008240A1">
      <w:pPr>
        <w:spacing w:after="0" w:line="240" w:lineRule="auto"/>
        <w:jc w:val="both"/>
        <w:rPr>
          <w:rFonts w:ascii="Times New Roman" w:eastAsia="Calibri" w:hAnsi="Times New Roman" w:cs="Times New Roman"/>
          <w:sz w:val="24"/>
          <w:szCs w:val="24"/>
        </w:rPr>
      </w:pPr>
      <w:r w:rsidRPr="008240A1">
        <w:rPr>
          <w:rFonts w:ascii="Times New Roman" w:eastAsia="Calibri" w:hAnsi="Times New Roman" w:cs="Times New Roman"/>
          <w:sz w:val="24"/>
          <w:szCs w:val="24"/>
        </w:rPr>
        <w:tab/>
        <w:t>Općinski načelnik prosljeđuje navedeno Izvješće Općinskom vijeću te predlaže Općinskom vijeću da ga usvoji.</w:t>
      </w:r>
    </w:p>
    <w:p w14:paraId="5331FA7C" w14:textId="77777777" w:rsidR="008240A1" w:rsidRPr="008240A1" w:rsidRDefault="008240A1" w:rsidP="008240A1">
      <w:pPr>
        <w:spacing w:after="0" w:line="240" w:lineRule="auto"/>
        <w:jc w:val="both"/>
        <w:rPr>
          <w:rFonts w:ascii="Times New Roman" w:eastAsia="Calibri" w:hAnsi="Times New Roman" w:cs="Times New Roman"/>
          <w:sz w:val="24"/>
          <w:szCs w:val="24"/>
        </w:rPr>
      </w:pPr>
      <w:r w:rsidRPr="008240A1">
        <w:rPr>
          <w:rFonts w:ascii="Times New Roman" w:eastAsia="Calibri" w:hAnsi="Times New Roman" w:cs="Times New Roman"/>
          <w:sz w:val="24"/>
          <w:szCs w:val="24"/>
        </w:rPr>
        <w:tab/>
      </w:r>
    </w:p>
    <w:p w14:paraId="3F634682" w14:textId="77777777" w:rsidR="008240A1" w:rsidRPr="008240A1" w:rsidRDefault="008240A1" w:rsidP="008240A1">
      <w:pPr>
        <w:spacing w:after="0" w:line="240" w:lineRule="auto"/>
        <w:jc w:val="both"/>
        <w:rPr>
          <w:rFonts w:ascii="Times New Roman" w:eastAsia="Calibri" w:hAnsi="Times New Roman" w:cs="Times New Roman"/>
          <w:sz w:val="24"/>
          <w:szCs w:val="24"/>
        </w:rPr>
      </w:pPr>
    </w:p>
    <w:p w14:paraId="5E94AC70" w14:textId="77777777" w:rsidR="008240A1" w:rsidRPr="008240A1" w:rsidRDefault="008240A1" w:rsidP="008240A1">
      <w:pPr>
        <w:spacing w:after="0" w:line="240" w:lineRule="auto"/>
        <w:jc w:val="both"/>
        <w:rPr>
          <w:rFonts w:ascii="Times New Roman" w:eastAsia="Calibri" w:hAnsi="Times New Roman" w:cs="Times New Roman"/>
          <w:sz w:val="24"/>
          <w:szCs w:val="24"/>
          <w:lang w:val="de-DE"/>
        </w:rPr>
      </w:pPr>
      <w:r w:rsidRPr="008240A1">
        <w:rPr>
          <w:rFonts w:ascii="Times New Roman" w:eastAsia="Calibri" w:hAnsi="Times New Roman" w:cs="Times New Roman"/>
          <w:sz w:val="24"/>
          <w:szCs w:val="24"/>
        </w:rPr>
        <w:tab/>
      </w:r>
      <w:r w:rsidRPr="008240A1">
        <w:rPr>
          <w:rFonts w:ascii="Times New Roman" w:eastAsia="Calibri" w:hAnsi="Times New Roman" w:cs="Times New Roman"/>
          <w:sz w:val="24"/>
          <w:szCs w:val="24"/>
        </w:rPr>
        <w:tab/>
      </w:r>
      <w:r w:rsidRPr="008240A1">
        <w:rPr>
          <w:rFonts w:ascii="Times New Roman" w:eastAsia="Calibri" w:hAnsi="Times New Roman" w:cs="Times New Roman"/>
          <w:sz w:val="24"/>
          <w:szCs w:val="24"/>
        </w:rPr>
        <w:tab/>
      </w:r>
      <w:r w:rsidRPr="008240A1">
        <w:rPr>
          <w:rFonts w:ascii="Times New Roman" w:eastAsia="Calibri" w:hAnsi="Times New Roman" w:cs="Times New Roman"/>
          <w:sz w:val="24"/>
          <w:szCs w:val="24"/>
        </w:rPr>
        <w:tab/>
      </w:r>
      <w:r w:rsidRPr="008240A1">
        <w:rPr>
          <w:rFonts w:ascii="Times New Roman" w:eastAsia="Calibri" w:hAnsi="Times New Roman" w:cs="Times New Roman"/>
          <w:sz w:val="24"/>
          <w:szCs w:val="24"/>
        </w:rPr>
        <w:tab/>
      </w:r>
      <w:r w:rsidRPr="008240A1">
        <w:rPr>
          <w:rFonts w:ascii="Times New Roman" w:eastAsia="Calibri" w:hAnsi="Times New Roman" w:cs="Times New Roman"/>
          <w:sz w:val="24"/>
          <w:szCs w:val="24"/>
        </w:rPr>
        <w:tab/>
      </w:r>
      <w:r w:rsidRPr="008240A1">
        <w:rPr>
          <w:rFonts w:ascii="Times New Roman" w:eastAsia="Calibri" w:hAnsi="Times New Roman" w:cs="Times New Roman"/>
          <w:sz w:val="24"/>
          <w:szCs w:val="24"/>
        </w:rPr>
        <w:tab/>
      </w:r>
      <w:r w:rsidRPr="008240A1">
        <w:rPr>
          <w:rFonts w:ascii="Times New Roman" w:eastAsia="Calibri" w:hAnsi="Times New Roman" w:cs="Times New Roman"/>
          <w:sz w:val="24"/>
          <w:szCs w:val="24"/>
        </w:rPr>
        <w:tab/>
      </w:r>
      <w:r w:rsidRPr="008240A1">
        <w:rPr>
          <w:rFonts w:ascii="Times New Roman" w:eastAsia="Calibri" w:hAnsi="Times New Roman" w:cs="Times New Roman"/>
          <w:sz w:val="24"/>
          <w:szCs w:val="24"/>
        </w:rPr>
        <w:tab/>
        <w:t xml:space="preserve"> </w:t>
      </w:r>
      <w:r w:rsidRPr="008240A1">
        <w:rPr>
          <w:rFonts w:ascii="Times New Roman" w:eastAsia="Calibri" w:hAnsi="Times New Roman" w:cs="Times New Roman"/>
          <w:sz w:val="24"/>
          <w:szCs w:val="24"/>
          <w:lang w:val="de-DE"/>
        </w:rPr>
        <w:t>OPĆINSKI NAČELNIK</w:t>
      </w:r>
    </w:p>
    <w:p w14:paraId="08A81BE8" w14:textId="77777777" w:rsidR="008240A1" w:rsidRPr="008240A1" w:rsidRDefault="008240A1" w:rsidP="008240A1">
      <w:pPr>
        <w:spacing w:after="0" w:line="240" w:lineRule="auto"/>
        <w:jc w:val="both"/>
        <w:rPr>
          <w:rFonts w:ascii="Times New Roman" w:eastAsia="Calibri" w:hAnsi="Times New Roman" w:cs="Times New Roman"/>
          <w:i/>
          <w:iCs/>
          <w:sz w:val="24"/>
          <w:szCs w:val="24"/>
          <w:lang w:val="de-DE"/>
        </w:rPr>
      </w:pPr>
      <w:r w:rsidRPr="008240A1">
        <w:rPr>
          <w:rFonts w:ascii="Times New Roman" w:eastAsia="Calibri" w:hAnsi="Times New Roman" w:cs="Times New Roman"/>
          <w:sz w:val="24"/>
          <w:szCs w:val="24"/>
          <w:lang w:val="de-DE"/>
        </w:rPr>
        <w:tab/>
      </w:r>
      <w:r w:rsidRPr="008240A1">
        <w:rPr>
          <w:rFonts w:ascii="Times New Roman" w:eastAsia="Calibri" w:hAnsi="Times New Roman" w:cs="Times New Roman"/>
          <w:sz w:val="24"/>
          <w:szCs w:val="24"/>
          <w:lang w:val="de-DE"/>
        </w:rPr>
        <w:tab/>
      </w:r>
      <w:r w:rsidRPr="008240A1">
        <w:rPr>
          <w:rFonts w:ascii="Times New Roman" w:eastAsia="Calibri" w:hAnsi="Times New Roman" w:cs="Times New Roman"/>
          <w:sz w:val="24"/>
          <w:szCs w:val="24"/>
          <w:lang w:val="de-DE"/>
        </w:rPr>
        <w:tab/>
      </w:r>
      <w:r w:rsidRPr="008240A1">
        <w:rPr>
          <w:rFonts w:ascii="Times New Roman" w:eastAsia="Calibri" w:hAnsi="Times New Roman" w:cs="Times New Roman"/>
          <w:sz w:val="24"/>
          <w:szCs w:val="24"/>
          <w:lang w:val="de-DE"/>
        </w:rPr>
        <w:tab/>
      </w:r>
      <w:r w:rsidRPr="008240A1">
        <w:rPr>
          <w:rFonts w:ascii="Times New Roman" w:eastAsia="Calibri" w:hAnsi="Times New Roman" w:cs="Times New Roman"/>
          <w:sz w:val="24"/>
          <w:szCs w:val="24"/>
          <w:lang w:val="de-DE"/>
        </w:rPr>
        <w:tab/>
      </w:r>
      <w:r w:rsidRPr="008240A1">
        <w:rPr>
          <w:rFonts w:ascii="Times New Roman" w:eastAsia="Calibri" w:hAnsi="Times New Roman" w:cs="Times New Roman"/>
          <w:sz w:val="24"/>
          <w:szCs w:val="24"/>
          <w:lang w:val="de-DE"/>
        </w:rPr>
        <w:tab/>
      </w:r>
      <w:r w:rsidRPr="008240A1">
        <w:rPr>
          <w:rFonts w:ascii="Times New Roman" w:eastAsia="Calibri" w:hAnsi="Times New Roman" w:cs="Times New Roman"/>
          <w:sz w:val="24"/>
          <w:szCs w:val="24"/>
          <w:lang w:val="de-DE"/>
        </w:rPr>
        <w:tab/>
      </w:r>
      <w:r w:rsidRPr="008240A1">
        <w:rPr>
          <w:rFonts w:ascii="Times New Roman" w:eastAsia="Calibri" w:hAnsi="Times New Roman" w:cs="Times New Roman"/>
          <w:sz w:val="24"/>
          <w:szCs w:val="24"/>
          <w:lang w:val="de-DE"/>
        </w:rPr>
        <w:tab/>
        <w:t xml:space="preserve">                </w:t>
      </w:r>
      <w:r w:rsidRPr="008240A1">
        <w:rPr>
          <w:rFonts w:ascii="Times New Roman" w:eastAsia="Calibri" w:hAnsi="Times New Roman" w:cs="Times New Roman"/>
          <w:i/>
          <w:iCs/>
          <w:sz w:val="24"/>
          <w:szCs w:val="24"/>
          <w:lang w:val="de-DE"/>
        </w:rPr>
        <w:t>Marko Kos, dipl.oec</w:t>
      </w:r>
    </w:p>
    <w:p w14:paraId="3443573E" w14:textId="77777777" w:rsidR="008240A1" w:rsidRPr="008240A1" w:rsidRDefault="008240A1" w:rsidP="008240A1">
      <w:pPr>
        <w:spacing w:after="0" w:line="240" w:lineRule="auto"/>
        <w:jc w:val="both"/>
        <w:rPr>
          <w:rFonts w:ascii="Times New Roman" w:eastAsia="Calibri" w:hAnsi="Times New Roman" w:cs="Times New Roman"/>
          <w:i/>
          <w:iCs/>
          <w:sz w:val="24"/>
          <w:szCs w:val="24"/>
          <w:lang w:val="de-DE"/>
        </w:rPr>
      </w:pPr>
    </w:p>
    <w:p w14:paraId="1676B5B3" w14:textId="77777777" w:rsidR="008240A1" w:rsidRPr="008240A1" w:rsidRDefault="008240A1" w:rsidP="008240A1">
      <w:pPr>
        <w:spacing w:after="0" w:line="240" w:lineRule="auto"/>
        <w:jc w:val="both"/>
        <w:rPr>
          <w:rFonts w:ascii="Times New Roman" w:eastAsia="Calibri" w:hAnsi="Times New Roman" w:cs="Times New Roman"/>
          <w:sz w:val="24"/>
          <w:szCs w:val="24"/>
        </w:rPr>
      </w:pPr>
    </w:p>
    <w:p w14:paraId="63255523" w14:textId="77777777" w:rsidR="008240A1" w:rsidRPr="008240A1" w:rsidRDefault="008240A1" w:rsidP="008240A1">
      <w:pPr>
        <w:spacing w:after="0" w:line="240" w:lineRule="auto"/>
        <w:rPr>
          <w:rFonts w:ascii="Times New Roman" w:eastAsia="Calibri" w:hAnsi="Times New Roman" w:cs="Times New Roman"/>
          <w:i/>
          <w:sz w:val="24"/>
          <w:szCs w:val="24"/>
        </w:rPr>
      </w:pPr>
    </w:p>
    <w:p w14:paraId="36302C10" w14:textId="77777777" w:rsidR="008240A1" w:rsidRDefault="008240A1"/>
    <w:p w14:paraId="2A401A00" w14:textId="77777777" w:rsidR="008240A1" w:rsidRDefault="008240A1"/>
    <w:p w14:paraId="78323642" w14:textId="77777777" w:rsidR="008240A1" w:rsidRDefault="008240A1"/>
    <w:p w14:paraId="39586E06" w14:textId="77777777" w:rsidR="008240A1" w:rsidRDefault="008240A1"/>
    <w:p w14:paraId="1081B353" w14:textId="77777777" w:rsidR="008240A1" w:rsidRDefault="008240A1"/>
    <w:p w14:paraId="5AC93425" w14:textId="77777777" w:rsidR="008240A1" w:rsidRDefault="008240A1"/>
    <w:p w14:paraId="4A4D6A66" w14:textId="77777777" w:rsidR="008240A1" w:rsidRDefault="008240A1"/>
    <w:p w14:paraId="6B5C4522" w14:textId="77777777" w:rsidR="008240A1" w:rsidRPr="008240A1" w:rsidRDefault="008240A1" w:rsidP="008240A1">
      <w:pPr>
        <w:spacing w:after="0" w:line="240" w:lineRule="auto"/>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Dječji vrtić Sveti Križ Začretje</w:t>
      </w:r>
    </w:p>
    <w:p w14:paraId="4DD5097C" w14:textId="77777777" w:rsidR="008240A1" w:rsidRPr="008240A1" w:rsidRDefault="008240A1" w:rsidP="008240A1">
      <w:pPr>
        <w:spacing w:after="0" w:line="240" w:lineRule="auto"/>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Trg Julija Lembergera 7</w:t>
      </w:r>
    </w:p>
    <w:p w14:paraId="00D9B5B0" w14:textId="77777777" w:rsidR="008240A1" w:rsidRPr="008240A1" w:rsidRDefault="008240A1" w:rsidP="008240A1">
      <w:pPr>
        <w:spacing w:after="0" w:line="240" w:lineRule="auto"/>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Sveti Križ Začretje</w:t>
      </w:r>
    </w:p>
    <w:p w14:paraId="3B1BDA09" w14:textId="77777777" w:rsidR="008240A1" w:rsidRPr="008240A1" w:rsidRDefault="008240A1" w:rsidP="008240A1">
      <w:pPr>
        <w:spacing w:after="0" w:line="240" w:lineRule="auto"/>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049/521-034</w:t>
      </w:r>
    </w:p>
    <w:p w14:paraId="36884E7B" w14:textId="77777777" w:rsidR="008240A1" w:rsidRPr="008240A1" w:rsidRDefault="008240A1" w:rsidP="008240A1">
      <w:pPr>
        <w:spacing w:after="0" w:line="240" w:lineRule="auto"/>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info@dvskz.hr</w:t>
      </w:r>
    </w:p>
    <w:p w14:paraId="2637A75E" w14:textId="77777777" w:rsidR="008240A1" w:rsidRPr="008240A1" w:rsidRDefault="008240A1" w:rsidP="008240A1">
      <w:pPr>
        <w:spacing w:after="0" w:line="240" w:lineRule="auto"/>
        <w:rPr>
          <w:rFonts w:ascii="Times New Roman" w:eastAsia="Times New Roman" w:hAnsi="Times New Roman" w:cs="Times New Roman"/>
          <w:sz w:val="24"/>
          <w:szCs w:val="24"/>
          <w:u w:val="single"/>
        </w:rPr>
      </w:pPr>
      <w:hyperlink r:id="rId8" w:history="1">
        <w:r w:rsidRPr="008240A1">
          <w:rPr>
            <w:rFonts w:ascii="Times New Roman" w:eastAsia="Times New Roman" w:hAnsi="Times New Roman" w:cs="Times New Roman"/>
            <w:sz w:val="24"/>
            <w:szCs w:val="24"/>
            <w:u w:val="single"/>
          </w:rPr>
          <w:t>www.dvskz.hr</w:t>
        </w:r>
      </w:hyperlink>
    </w:p>
    <w:p w14:paraId="401C7D17" w14:textId="77777777" w:rsidR="008240A1" w:rsidRPr="008240A1" w:rsidRDefault="008240A1" w:rsidP="008240A1">
      <w:pPr>
        <w:spacing w:after="0" w:line="240" w:lineRule="auto"/>
        <w:rPr>
          <w:rFonts w:ascii="Times New Roman" w:eastAsia="Times New Roman" w:hAnsi="Times New Roman" w:cs="Times New Roman"/>
          <w:sz w:val="24"/>
          <w:szCs w:val="24"/>
          <w:u w:val="single"/>
        </w:rPr>
      </w:pPr>
    </w:p>
    <w:p w14:paraId="1FF7C12F" w14:textId="77777777" w:rsidR="008240A1" w:rsidRPr="008240A1" w:rsidRDefault="008240A1" w:rsidP="008240A1">
      <w:pPr>
        <w:spacing w:after="0" w:line="240" w:lineRule="auto"/>
        <w:rPr>
          <w:rFonts w:ascii="Times New Roman" w:eastAsia="Times New Roman" w:hAnsi="Times New Roman" w:cs="Times New Roman"/>
          <w:sz w:val="24"/>
          <w:szCs w:val="24"/>
          <w:u w:val="single"/>
        </w:rPr>
      </w:pPr>
      <w:r w:rsidRPr="008240A1">
        <w:rPr>
          <w:rFonts w:ascii="Times New Roman" w:eastAsia="Times New Roman" w:hAnsi="Times New Roman" w:cs="Times New Roman"/>
          <w:sz w:val="24"/>
          <w:szCs w:val="24"/>
          <w:u w:val="single"/>
        </w:rPr>
        <w:t>KLASA: 601-02/25-02/002</w:t>
      </w:r>
    </w:p>
    <w:p w14:paraId="7EBAFC24" w14:textId="77777777" w:rsidR="008240A1" w:rsidRPr="008240A1" w:rsidRDefault="008240A1" w:rsidP="008240A1">
      <w:pPr>
        <w:spacing w:after="0" w:line="240" w:lineRule="auto"/>
        <w:rPr>
          <w:rFonts w:ascii="Times New Roman" w:eastAsia="Times New Roman" w:hAnsi="Times New Roman" w:cs="Times New Roman"/>
          <w:sz w:val="24"/>
          <w:szCs w:val="24"/>
          <w:u w:val="single"/>
        </w:rPr>
      </w:pPr>
      <w:r w:rsidRPr="008240A1">
        <w:rPr>
          <w:rFonts w:ascii="Times New Roman" w:eastAsia="Times New Roman" w:hAnsi="Times New Roman" w:cs="Times New Roman"/>
          <w:sz w:val="24"/>
          <w:szCs w:val="24"/>
          <w:u w:val="single"/>
        </w:rPr>
        <w:t>URBROJ: 2197-53-02-25-1</w:t>
      </w:r>
    </w:p>
    <w:p w14:paraId="6667E9A3" w14:textId="77777777" w:rsidR="008240A1" w:rsidRPr="008240A1" w:rsidRDefault="008240A1" w:rsidP="008240A1">
      <w:pPr>
        <w:spacing w:line="360" w:lineRule="auto"/>
        <w:rPr>
          <w:rFonts w:ascii="Times New Roman" w:eastAsia="Times New Roman" w:hAnsi="Times New Roman" w:cs="Times New Roman"/>
          <w:sz w:val="24"/>
          <w:szCs w:val="24"/>
        </w:rPr>
      </w:pPr>
    </w:p>
    <w:p w14:paraId="3B7AF618" w14:textId="77777777" w:rsidR="008240A1" w:rsidRPr="008240A1" w:rsidRDefault="008240A1" w:rsidP="008240A1">
      <w:pPr>
        <w:spacing w:line="360" w:lineRule="auto"/>
        <w:rPr>
          <w:rFonts w:ascii="Times New Roman" w:eastAsia="Times New Roman" w:hAnsi="Times New Roman" w:cs="Times New Roman"/>
          <w:sz w:val="24"/>
          <w:szCs w:val="24"/>
        </w:rPr>
      </w:pPr>
    </w:p>
    <w:p w14:paraId="773FD56D" w14:textId="77777777" w:rsidR="008240A1" w:rsidRPr="008240A1" w:rsidRDefault="008240A1" w:rsidP="008240A1">
      <w:pPr>
        <w:tabs>
          <w:tab w:val="left" w:pos="1560"/>
        </w:tabs>
        <w:spacing w:line="360" w:lineRule="auto"/>
        <w:jc w:val="center"/>
        <w:rPr>
          <w:rFonts w:ascii="Times New Roman" w:eastAsia="Times New Roman" w:hAnsi="Times New Roman" w:cs="Times New Roman"/>
          <w:b/>
          <w:bCs/>
          <w:sz w:val="28"/>
          <w:szCs w:val="28"/>
        </w:rPr>
      </w:pPr>
    </w:p>
    <w:p w14:paraId="66EBA736" w14:textId="77777777" w:rsidR="008240A1" w:rsidRPr="008240A1" w:rsidRDefault="008240A1" w:rsidP="008240A1">
      <w:pPr>
        <w:spacing w:line="360" w:lineRule="auto"/>
        <w:jc w:val="center"/>
        <w:rPr>
          <w:rFonts w:ascii="Times New Roman" w:eastAsia="Times New Roman" w:hAnsi="Times New Roman" w:cs="Times New Roman"/>
          <w:b/>
          <w:bCs/>
          <w:sz w:val="28"/>
          <w:szCs w:val="28"/>
        </w:rPr>
      </w:pPr>
      <w:r w:rsidRPr="008240A1">
        <w:rPr>
          <w:rFonts w:ascii="Times New Roman" w:eastAsia="Times New Roman" w:hAnsi="Times New Roman" w:cs="Times New Roman"/>
          <w:b/>
          <w:bCs/>
          <w:sz w:val="28"/>
          <w:szCs w:val="28"/>
        </w:rPr>
        <w:t xml:space="preserve">GODIŠNJE IZVJEŠĆE O </w:t>
      </w:r>
      <w:bookmarkStart w:id="4" w:name="_Hlk144021933"/>
      <w:r w:rsidRPr="008240A1">
        <w:rPr>
          <w:rFonts w:ascii="Times New Roman" w:eastAsia="Times New Roman" w:hAnsi="Times New Roman" w:cs="Times New Roman"/>
          <w:b/>
          <w:bCs/>
          <w:sz w:val="28"/>
          <w:szCs w:val="28"/>
        </w:rPr>
        <w:t xml:space="preserve">OSTVARIVANJU PLANA I PROGRAMA RADA DJEČJEG VRTIĆA SVETI KRIŽ ZAČRETJE </w:t>
      </w:r>
      <w:bookmarkEnd w:id="4"/>
    </w:p>
    <w:p w14:paraId="797AC31E" w14:textId="77777777" w:rsidR="008240A1" w:rsidRPr="008240A1" w:rsidRDefault="008240A1" w:rsidP="008240A1">
      <w:pPr>
        <w:spacing w:line="360" w:lineRule="auto"/>
        <w:jc w:val="center"/>
        <w:rPr>
          <w:rFonts w:ascii="Times New Roman" w:eastAsia="Times New Roman" w:hAnsi="Times New Roman" w:cs="Times New Roman"/>
          <w:b/>
          <w:bCs/>
          <w:sz w:val="28"/>
          <w:szCs w:val="28"/>
        </w:rPr>
      </w:pPr>
      <w:r w:rsidRPr="008240A1">
        <w:rPr>
          <w:rFonts w:ascii="Times New Roman" w:eastAsia="Times New Roman" w:hAnsi="Times New Roman" w:cs="Times New Roman"/>
          <w:b/>
          <w:bCs/>
          <w:sz w:val="28"/>
          <w:szCs w:val="28"/>
        </w:rPr>
        <w:t>za odgojno- obrazovnu godinu 2024./2025.</w:t>
      </w:r>
    </w:p>
    <w:p w14:paraId="759C4371" w14:textId="77777777" w:rsidR="008240A1" w:rsidRPr="008240A1" w:rsidRDefault="008240A1" w:rsidP="008240A1">
      <w:pPr>
        <w:tabs>
          <w:tab w:val="left" w:pos="1560"/>
        </w:tabs>
        <w:spacing w:line="360" w:lineRule="auto"/>
        <w:jc w:val="both"/>
        <w:rPr>
          <w:rFonts w:ascii="Times New Roman" w:eastAsia="Times New Roman" w:hAnsi="Times New Roman" w:cs="Times New Roman"/>
          <w:sz w:val="24"/>
          <w:szCs w:val="24"/>
        </w:rPr>
      </w:pPr>
    </w:p>
    <w:p w14:paraId="06D43579" w14:textId="77777777" w:rsidR="008240A1" w:rsidRPr="008240A1" w:rsidRDefault="008240A1" w:rsidP="008240A1">
      <w:pPr>
        <w:tabs>
          <w:tab w:val="left" w:pos="1560"/>
        </w:tabs>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b/>
          <w:noProof/>
          <w:sz w:val="28"/>
          <w:szCs w:val="28"/>
          <w:lang w:eastAsia="hr-HR"/>
        </w:rPr>
        <w:drawing>
          <wp:anchor distT="0" distB="0" distL="114300" distR="114300" simplePos="0" relativeHeight="251659264" behindDoc="1" locked="0" layoutInCell="1" allowOverlap="1" wp14:anchorId="276281F4" wp14:editId="09203EF1">
            <wp:simplePos x="0" y="0"/>
            <wp:positionH relativeFrom="margin">
              <wp:posOffset>2091055</wp:posOffset>
            </wp:positionH>
            <wp:positionV relativeFrom="paragraph">
              <wp:posOffset>161290</wp:posOffset>
            </wp:positionV>
            <wp:extent cx="1752600" cy="1586230"/>
            <wp:effectExtent l="0" t="0" r="0" b="0"/>
            <wp:wrapTight wrapText="bothSides">
              <wp:wrapPolygon edited="0">
                <wp:start x="0" y="0"/>
                <wp:lineTo x="0" y="21271"/>
                <wp:lineTo x="21365" y="21271"/>
                <wp:lineTo x="213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 vrtić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52600" cy="1586230"/>
                    </a:xfrm>
                    <a:prstGeom prst="rect">
                      <a:avLst/>
                    </a:prstGeom>
                  </pic:spPr>
                </pic:pic>
              </a:graphicData>
            </a:graphic>
            <wp14:sizeRelH relativeFrom="page">
              <wp14:pctWidth>0</wp14:pctWidth>
            </wp14:sizeRelH>
            <wp14:sizeRelV relativeFrom="page">
              <wp14:pctHeight>0</wp14:pctHeight>
            </wp14:sizeRelV>
          </wp:anchor>
        </w:drawing>
      </w:r>
    </w:p>
    <w:p w14:paraId="16141A55" w14:textId="77777777" w:rsidR="008240A1" w:rsidRPr="008240A1" w:rsidRDefault="008240A1" w:rsidP="008240A1">
      <w:pPr>
        <w:tabs>
          <w:tab w:val="left" w:pos="1560"/>
        </w:tabs>
        <w:spacing w:line="360" w:lineRule="auto"/>
        <w:jc w:val="both"/>
        <w:rPr>
          <w:rFonts w:ascii="Times New Roman" w:eastAsia="Times New Roman" w:hAnsi="Times New Roman" w:cs="Times New Roman"/>
          <w:sz w:val="24"/>
          <w:szCs w:val="24"/>
        </w:rPr>
      </w:pPr>
    </w:p>
    <w:p w14:paraId="1C42EB46" w14:textId="77777777" w:rsidR="008240A1" w:rsidRPr="008240A1" w:rsidRDefault="008240A1" w:rsidP="008240A1">
      <w:pPr>
        <w:tabs>
          <w:tab w:val="left" w:pos="1560"/>
        </w:tabs>
        <w:spacing w:line="360" w:lineRule="auto"/>
        <w:jc w:val="both"/>
        <w:rPr>
          <w:rFonts w:ascii="Times New Roman" w:eastAsia="Times New Roman" w:hAnsi="Times New Roman" w:cs="Times New Roman"/>
          <w:sz w:val="24"/>
          <w:szCs w:val="24"/>
        </w:rPr>
      </w:pPr>
    </w:p>
    <w:p w14:paraId="4E489F57" w14:textId="77777777" w:rsidR="008240A1" w:rsidRPr="008240A1" w:rsidRDefault="008240A1" w:rsidP="008240A1">
      <w:pPr>
        <w:tabs>
          <w:tab w:val="left" w:pos="1560"/>
        </w:tabs>
        <w:spacing w:line="360" w:lineRule="auto"/>
        <w:jc w:val="both"/>
        <w:rPr>
          <w:rFonts w:ascii="Times New Roman" w:eastAsia="Times New Roman" w:hAnsi="Times New Roman" w:cs="Times New Roman"/>
          <w:sz w:val="24"/>
          <w:szCs w:val="24"/>
        </w:rPr>
      </w:pPr>
    </w:p>
    <w:p w14:paraId="5315AE50" w14:textId="77777777" w:rsidR="008240A1" w:rsidRPr="008240A1" w:rsidRDefault="008240A1" w:rsidP="008240A1">
      <w:pPr>
        <w:tabs>
          <w:tab w:val="left" w:pos="1560"/>
        </w:tabs>
        <w:spacing w:line="360" w:lineRule="auto"/>
        <w:jc w:val="both"/>
        <w:rPr>
          <w:rFonts w:ascii="Times New Roman" w:eastAsia="Times New Roman" w:hAnsi="Times New Roman" w:cs="Times New Roman"/>
          <w:sz w:val="24"/>
          <w:szCs w:val="24"/>
        </w:rPr>
      </w:pPr>
    </w:p>
    <w:p w14:paraId="01CD0783" w14:textId="77777777" w:rsidR="008240A1" w:rsidRPr="008240A1" w:rsidRDefault="008240A1" w:rsidP="008240A1">
      <w:pPr>
        <w:tabs>
          <w:tab w:val="left" w:pos="1560"/>
        </w:tabs>
        <w:spacing w:line="360" w:lineRule="auto"/>
        <w:jc w:val="both"/>
        <w:rPr>
          <w:rFonts w:ascii="Times New Roman" w:eastAsia="Times New Roman" w:hAnsi="Times New Roman" w:cs="Times New Roman"/>
          <w:sz w:val="24"/>
          <w:szCs w:val="24"/>
        </w:rPr>
      </w:pPr>
    </w:p>
    <w:p w14:paraId="31A5D4E7" w14:textId="77777777" w:rsidR="008240A1" w:rsidRPr="008240A1" w:rsidRDefault="008240A1" w:rsidP="008240A1">
      <w:pPr>
        <w:tabs>
          <w:tab w:val="left" w:pos="1560"/>
        </w:tabs>
        <w:spacing w:line="360" w:lineRule="auto"/>
        <w:jc w:val="center"/>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Ravnateljica: Martina Jakuš, mag.praesc.educ.</w:t>
      </w:r>
    </w:p>
    <w:p w14:paraId="41E5711F" w14:textId="77777777" w:rsidR="008240A1" w:rsidRPr="008240A1" w:rsidRDefault="008240A1" w:rsidP="008240A1">
      <w:pPr>
        <w:tabs>
          <w:tab w:val="left" w:pos="1560"/>
        </w:tabs>
        <w:spacing w:line="360" w:lineRule="auto"/>
        <w:jc w:val="center"/>
        <w:rPr>
          <w:rFonts w:ascii="Times New Roman" w:eastAsia="Times New Roman" w:hAnsi="Times New Roman" w:cs="Times New Roman"/>
          <w:sz w:val="24"/>
          <w:szCs w:val="24"/>
        </w:rPr>
      </w:pPr>
    </w:p>
    <w:p w14:paraId="1A317C85" w14:textId="77777777" w:rsidR="008240A1" w:rsidRPr="008240A1" w:rsidRDefault="008240A1" w:rsidP="008240A1">
      <w:pPr>
        <w:tabs>
          <w:tab w:val="left" w:pos="1560"/>
        </w:tabs>
        <w:spacing w:line="360" w:lineRule="auto"/>
        <w:jc w:val="center"/>
        <w:rPr>
          <w:rFonts w:ascii="Times New Roman" w:eastAsia="Times New Roman" w:hAnsi="Times New Roman" w:cs="Times New Roman"/>
          <w:sz w:val="24"/>
          <w:szCs w:val="24"/>
        </w:rPr>
      </w:pPr>
    </w:p>
    <w:p w14:paraId="7782AE04" w14:textId="77777777" w:rsidR="008240A1" w:rsidRPr="008240A1" w:rsidRDefault="008240A1" w:rsidP="008240A1">
      <w:pPr>
        <w:tabs>
          <w:tab w:val="left" w:pos="1560"/>
        </w:tabs>
        <w:spacing w:line="360" w:lineRule="auto"/>
        <w:jc w:val="center"/>
        <w:rPr>
          <w:rFonts w:ascii="Times New Roman" w:eastAsia="Times New Roman" w:hAnsi="Times New Roman" w:cs="Times New Roman"/>
          <w:sz w:val="24"/>
          <w:szCs w:val="24"/>
        </w:rPr>
      </w:pPr>
    </w:p>
    <w:p w14:paraId="6B5AB607" w14:textId="77777777" w:rsidR="008240A1" w:rsidRPr="008240A1" w:rsidRDefault="008240A1" w:rsidP="008240A1">
      <w:pPr>
        <w:tabs>
          <w:tab w:val="left" w:pos="1560"/>
        </w:tabs>
        <w:spacing w:line="360" w:lineRule="auto"/>
        <w:jc w:val="center"/>
        <w:rPr>
          <w:rFonts w:ascii="Times New Roman" w:eastAsia="Times New Roman" w:hAnsi="Times New Roman" w:cs="Times New Roman"/>
          <w:sz w:val="24"/>
          <w:szCs w:val="24"/>
        </w:rPr>
      </w:pPr>
    </w:p>
    <w:p w14:paraId="12061E03" w14:textId="77777777" w:rsidR="008240A1" w:rsidRPr="008240A1" w:rsidRDefault="008240A1" w:rsidP="008240A1">
      <w:pPr>
        <w:tabs>
          <w:tab w:val="left" w:pos="1560"/>
        </w:tabs>
        <w:spacing w:line="360" w:lineRule="auto"/>
        <w:jc w:val="center"/>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Sveti Križ Začretje, 28.08.2025.</w:t>
      </w:r>
    </w:p>
    <w:p w14:paraId="0FBA091F" w14:textId="77777777" w:rsidR="008240A1" w:rsidRPr="008240A1" w:rsidRDefault="008240A1" w:rsidP="008240A1">
      <w:pPr>
        <w:tabs>
          <w:tab w:val="left" w:pos="1560"/>
        </w:tabs>
        <w:spacing w:line="360" w:lineRule="auto"/>
        <w:jc w:val="center"/>
        <w:rPr>
          <w:rFonts w:ascii="Times New Roman" w:eastAsia="Times New Roman" w:hAnsi="Times New Roman" w:cs="Times New Roman"/>
          <w:sz w:val="24"/>
          <w:szCs w:val="24"/>
        </w:rPr>
      </w:pPr>
    </w:p>
    <w:p w14:paraId="6EFCAE4B" w14:textId="77777777" w:rsidR="008240A1" w:rsidRPr="008240A1" w:rsidRDefault="008240A1" w:rsidP="008240A1">
      <w:pPr>
        <w:spacing w:line="360" w:lineRule="auto"/>
        <w:jc w:val="center"/>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ŽUPANIJA: KRAPINSKO-ZAGORSKA </w:t>
      </w:r>
    </w:p>
    <w:p w14:paraId="6EB770C0" w14:textId="77777777" w:rsidR="008240A1" w:rsidRPr="008240A1" w:rsidRDefault="008240A1" w:rsidP="008240A1">
      <w:pPr>
        <w:spacing w:line="360" w:lineRule="auto"/>
        <w:jc w:val="center"/>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OPĆINA: SVETI KRIŽ ZAČRETJE</w:t>
      </w:r>
    </w:p>
    <w:p w14:paraId="0E6D592F" w14:textId="77777777" w:rsidR="008240A1" w:rsidRPr="008240A1" w:rsidRDefault="008240A1" w:rsidP="008240A1">
      <w:pPr>
        <w:spacing w:line="360" w:lineRule="auto"/>
        <w:jc w:val="center"/>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ADRESA: TRG JULIJA LEMBERGERA 7, 49223 SVETI KRIŽ ZAČRETJE</w:t>
      </w:r>
    </w:p>
    <w:p w14:paraId="1403150D" w14:textId="77777777" w:rsidR="008240A1" w:rsidRPr="008240A1" w:rsidRDefault="008240A1" w:rsidP="008240A1">
      <w:pPr>
        <w:spacing w:line="360" w:lineRule="auto"/>
        <w:jc w:val="center"/>
        <w:rPr>
          <w:rFonts w:ascii="Times New Roman" w:eastAsia="Times New Roman" w:hAnsi="Times New Roman" w:cs="Times New Roman"/>
          <w:sz w:val="24"/>
          <w:szCs w:val="24"/>
        </w:rPr>
      </w:pPr>
      <w:hyperlink r:id="rId10" w:history="1">
        <w:r w:rsidRPr="008240A1">
          <w:rPr>
            <w:rFonts w:ascii="Times New Roman" w:eastAsia="Times New Roman" w:hAnsi="Times New Roman" w:cs="Times New Roman"/>
            <w:sz w:val="24"/>
            <w:szCs w:val="24"/>
          </w:rPr>
          <w:t>www.dvskz.hr</w:t>
        </w:r>
      </w:hyperlink>
      <w:r w:rsidRPr="008240A1">
        <w:rPr>
          <w:rFonts w:ascii="Times New Roman" w:eastAsia="Times New Roman" w:hAnsi="Times New Roman" w:cs="Times New Roman"/>
          <w:sz w:val="24"/>
          <w:szCs w:val="24"/>
        </w:rPr>
        <w:t xml:space="preserve"> </w:t>
      </w:r>
    </w:p>
    <w:p w14:paraId="554B574F" w14:textId="77777777" w:rsidR="008240A1" w:rsidRPr="008240A1" w:rsidRDefault="008240A1" w:rsidP="008240A1">
      <w:pPr>
        <w:spacing w:line="360" w:lineRule="auto"/>
        <w:jc w:val="center"/>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Telefon: 049/521-034</w:t>
      </w:r>
    </w:p>
    <w:p w14:paraId="46614565" w14:textId="77777777" w:rsidR="008240A1" w:rsidRPr="008240A1" w:rsidRDefault="008240A1" w:rsidP="008240A1">
      <w:pPr>
        <w:spacing w:line="360" w:lineRule="auto"/>
        <w:jc w:val="center"/>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 </w:t>
      </w:r>
    </w:p>
    <w:p w14:paraId="1CB00969" w14:textId="77777777" w:rsidR="008240A1" w:rsidRPr="008240A1" w:rsidRDefault="008240A1" w:rsidP="008240A1">
      <w:pPr>
        <w:spacing w:line="360" w:lineRule="auto"/>
        <w:jc w:val="center"/>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OIB: 62179593019</w:t>
      </w:r>
    </w:p>
    <w:p w14:paraId="2865D331" w14:textId="77777777" w:rsidR="008240A1" w:rsidRPr="008240A1" w:rsidRDefault="008240A1" w:rsidP="008240A1">
      <w:pPr>
        <w:spacing w:line="360" w:lineRule="auto"/>
        <w:jc w:val="center"/>
        <w:rPr>
          <w:rFonts w:ascii="Times New Roman" w:eastAsia="Times New Roman" w:hAnsi="Times New Roman" w:cs="Times New Roman"/>
          <w:sz w:val="24"/>
          <w:szCs w:val="24"/>
        </w:rPr>
      </w:pPr>
    </w:p>
    <w:p w14:paraId="6563D4AB" w14:textId="77777777" w:rsidR="008240A1" w:rsidRPr="008240A1" w:rsidRDefault="008240A1" w:rsidP="008240A1">
      <w:pPr>
        <w:spacing w:line="360" w:lineRule="auto"/>
        <w:jc w:val="center"/>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OSNIVAČ: Općina Sveti Križ Začretje</w:t>
      </w:r>
    </w:p>
    <w:p w14:paraId="41E2841B" w14:textId="77777777" w:rsidR="008240A1" w:rsidRPr="008240A1" w:rsidRDefault="008240A1" w:rsidP="008240A1">
      <w:pPr>
        <w:spacing w:line="360" w:lineRule="auto"/>
        <w:jc w:val="center"/>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GODINA OSNIVANJA: 2020. </w:t>
      </w:r>
    </w:p>
    <w:p w14:paraId="29F2CD70" w14:textId="77777777" w:rsidR="008240A1" w:rsidRPr="008240A1" w:rsidRDefault="008240A1" w:rsidP="008240A1">
      <w:pPr>
        <w:spacing w:line="360" w:lineRule="auto"/>
        <w:jc w:val="center"/>
        <w:rPr>
          <w:rFonts w:ascii="Times New Roman" w:eastAsia="Times New Roman" w:hAnsi="Times New Roman" w:cs="Times New Roman"/>
          <w:sz w:val="24"/>
          <w:szCs w:val="24"/>
        </w:rPr>
      </w:pPr>
    </w:p>
    <w:p w14:paraId="62BFFC0E" w14:textId="77777777" w:rsidR="008240A1" w:rsidRPr="008240A1" w:rsidRDefault="008240A1" w:rsidP="008240A1">
      <w:pPr>
        <w:spacing w:line="360" w:lineRule="auto"/>
        <w:jc w:val="center"/>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Ravnateljica: Martina Jakuš, mag.praesc.educ.</w:t>
      </w:r>
    </w:p>
    <w:p w14:paraId="7A359207" w14:textId="77777777" w:rsidR="008240A1" w:rsidRPr="008240A1" w:rsidRDefault="008240A1" w:rsidP="008240A1">
      <w:pPr>
        <w:tabs>
          <w:tab w:val="left" w:pos="1560"/>
        </w:tabs>
        <w:spacing w:line="360" w:lineRule="auto"/>
        <w:jc w:val="center"/>
        <w:rPr>
          <w:rFonts w:ascii="Times New Roman" w:eastAsia="Times New Roman" w:hAnsi="Times New Roman" w:cs="Times New Roman"/>
          <w:sz w:val="24"/>
          <w:szCs w:val="24"/>
        </w:rPr>
      </w:pPr>
    </w:p>
    <w:p w14:paraId="74301ACA" w14:textId="77777777" w:rsidR="008240A1" w:rsidRPr="008240A1" w:rsidRDefault="008240A1" w:rsidP="008240A1">
      <w:pPr>
        <w:tabs>
          <w:tab w:val="left" w:pos="1560"/>
        </w:tabs>
        <w:spacing w:line="360" w:lineRule="auto"/>
        <w:jc w:val="center"/>
        <w:rPr>
          <w:rFonts w:ascii="Times New Roman" w:eastAsia="Times New Roman" w:hAnsi="Times New Roman" w:cs="Times New Roman"/>
          <w:sz w:val="24"/>
          <w:szCs w:val="24"/>
        </w:rPr>
      </w:pPr>
    </w:p>
    <w:p w14:paraId="7480A826" w14:textId="77777777" w:rsidR="008240A1" w:rsidRPr="008240A1" w:rsidRDefault="008240A1" w:rsidP="008240A1">
      <w:pPr>
        <w:tabs>
          <w:tab w:val="left" w:pos="1560"/>
        </w:tabs>
        <w:spacing w:line="360" w:lineRule="auto"/>
        <w:jc w:val="center"/>
        <w:rPr>
          <w:rFonts w:ascii="Times New Roman" w:eastAsia="Times New Roman" w:hAnsi="Times New Roman" w:cs="Times New Roman"/>
          <w:sz w:val="24"/>
          <w:szCs w:val="24"/>
        </w:rPr>
      </w:pPr>
    </w:p>
    <w:p w14:paraId="06BFA1E2" w14:textId="77777777" w:rsidR="008240A1" w:rsidRPr="008240A1" w:rsidRDefault="008240A1" w:rsidP="008240A1">
      <w:pPr>
        <w:tabs>
          <w:tab w:val="left" w:pos="1560"/>
        </w:tabs>
        <w:spacing w:line="360" w:lineRule="auto"/>
        <w:jc w:val="center"/>
        <w:rPr>
          <w:rFonts w:ascii="Times New Roman" w:eastAsia="Times New Roman" w:hAnsi="Times New Roman" w:cs="Times New Roman"/>
          <w:sz w:val="24"/>
          <w:szCs w:val="24"/>
        </w:rPr>
      </w:pPr>
    </w:p>
    <w:p w14:paraId="00B21A1F" w14:textId="77777777" w:rsidR="008240A1" w:rsidRPr="008240A1" w:rsidRDefault="008240A1" w:rsidP="008240A1">
      <w:pPr>
        <w:tabs>
          <w:tab w:val="left" w:pos="1560"/>
        </w:tabs>
        <w:spacing w:line="360" w:lineRule="auto"/>
        <w:jc w:val="center"/>
        <w:rPr>
          <w:rFonts w:ascii="Times New Roman" w:eastAsia="Times New Roman" w:hAnsi="Times New Roman" w:cs="Times New Roman"/>
          <w:sz w:val="24"/>
          <w:szCs w:val="24"/>
        </w:rPr>
      </w:pPr>
    </w:p>
    <w:p w14:paraId="4BA0C185" w14:textId="77777777" w:rsidR="008240A1" w:rsidRPr="008240A1" w:rsidRDefault="008240A1" w:rsidP="008240A1">
      <w:pPr>
        <w:tabs>
          <w:tab w:val="left" w:pos="1560"/>
        </w:tabs>
        <w:spacing w:line="360" w:lineRule="auto"/>
        <w:jc w:val="center"/>
        <w:rPr>
          <w:rFonts w:ascii="Times New Roman" w:eastAsia="Times New Roman" w:hAnsi="Times New Roman" w:cs="Times New Roman"/>
          <w:sz w:val="24"/>
          <w:szCs w:val="24"/>
        </w:rPr>
      </w:pPr>
    </w:p>
    <w:p w14:paraId="712CF63D" w14:textId="77777777" w:rsidR="008240A1" w:rsidRPr="008240A1" w:rsidRDefault="008240A1" w:rsidP="008240A1">
      <w:pPr>
        <w:tabs>
          <w:tab w:val="left" w:pos="1560"/>
        </w:tabs>
        <w:spacing w:line="360" w:lineRule="auto"/>
        <w:jc w:val="center"/>
        <w:rPr>
          <w:rFonts w:ascii="Times New Roman" w:eastAsia="Times New Roman" w:hAnsi="Times New Roman" w:cs="Times New Roman"/>
          <w:sz w:val="24"/>
          <w:szCs w:val="24"/>
        </w:rPr>
      </w:pPr>
    </w:p>
    <w:p w14:paraId="64EF6F2E" w14:textId="77777777" w:rsidR="008240A1" w:rsidRPr="008240A1" w:rsidRDefault="008240A1" w:rsidP="008240A1">
      <w:pPr>
        <w:tabs>
          <w:tab w:val="left" w:pos="1560"/>
        </w:tabs>
        <w:spacing w:line="360" w:lineRule="auto"/>
        <w:jc w:val="center"/>
        <w:rPr>
          <w:rFonts w:ascii="Times New Roman" w:eastAsia="Times New Roman" w:hAnsi="Times New Roman" w:cs="Times New Roman"/>
          <w:sz w:val="24"/>
          <w:szCs w:val="24"/>
        </w:rPr>
      </w:pPr>
    </w:p>
    <w:p w14:paraId="50891CA3" w14:textId="77777777" w:rsidR="008240A1" w:rsidRPr="008240A1" w:rsidRDefault="008240A1" w:rsidP="008240A1">
      <w:pPr>
        <w:tabs>
          <w:tab w:val="left" w:pos="1560"/>
        </w:tabs>
        <w:spacing w:line="360" w:lineRule="auto"/>
        <w:jc w:val="center"/>
        <w:rPr>
          <w:rFonts w:ascii="Times New Roman" w:eastAsia="Times New Roman" w:hAnsi="Times New Roman" w:cs="Times New Roman"/>
          <w:sz w:val="24"/>
          <w:szCs w:val="24"/>
        </w:rPr>
      </w:pPr>
    </w:p>
    <w:p w14:paraId="371C8CC1" w14:textId="77777777" w:rsidR="008240A1" w:rsidRPr="008240A1" w:rsidRDefault="008240A1" w:rsidP="008240A1">
      <w:pPr>
        <w:tabs>
          <w:tab w:val="left" w:pos="1560"/>
        </w:tabs>
        <w:spacing w:line="360" w:lineRule="auto"/>
        <w:jc w:val="center"/>
        <w:rPr>
          <w:rFonts w:ascii="Times New Roman" w:eastAsia="Times New Roman" w:hAnsi="Times New Roman" w:cs="Times New Roman"/>
          <w:sz w:val="24"/>
          <w:szCs w:val="24"/>
        </w:rPr>
      </w:pPr>
    </w:p>
    <w:p w14:paraId="5D50A566" w14:textId="77777777" w:rsidR="008240A1" w:rsidRPr="008240A1" w:rsidRDefault="008240A1" w:rsidP="008240A1">
      <w:pPr>
        <w:tabs>
          <w:tab w:val="left" w:pos="1560"/>
        </w:tabs>
        <w:spacing w:line="360" w:lineRule="auto"/>
        <w:jc w:val="center"/>
        <w:rPr>
          <w:rFonts w:ascii="Times New Roman" w:eastAsia="Times New Roman" w:hAnsi="Times New Roman" w:cs="Times New Roman"/>
          <w:sz w:val="24"/>
          <w:szCs w:val="24"/>
        </w:rPr>
      </w:pPr>
    </w:p>
    <w:p w14:paraId="79E6195C" w14:textId="77777777" w:rsidR="008240A1" w:rsidRPr="008240A1" w:rsidRDefault="008240A1" w:rsidP="008240A1">
      <w:pPr>
        <w:tabs>
          <w:tab w:val="left" w:pos="1560"/>
        </w:tabs>
        <w:spacing w:line="360" w:lineRule="auto"/>
        <w:rPr>
          <w:rFonts w:ascii="Times New Roman" w:eastAsia="Times New Roman" w:hAnsi="Times New Roman" w:cs="Times New Roman"/>
          <w:sz w:val="24"/>
          <w:szCs w:val="24"/>
        </w:rPr>
      </w:pPr>
    </w:p>
    <w:p w14:paraId="0B67E06D" w14:textId="77777777" w:rsidR="008240A1" w:rsidRPr="008240A1" w:rsidRDefault="008240A1" w:rsidP="008240A1">
      <w:pPr>
        <w:spacing w:after="0" w:line="240" w:lineRule="atLeast"/>
        <w:jc w:val="center"/>
        <w:rPr>
          <w:rFonts w:ascii="Times New Roman" w:eastAsia="Times New Roman" w:hAnsi="Times New Roman" w:cs="Times New Roman"/>
          <w:sz w:val="24"/>
          <w:szCs w:val="24"/>
        </w:rPr>
      </w:pPr>
      <w:bookmarkStart w:id="5" w:name="_Hlk113260682"/>
      <w:r w:rsidRPr="008240A1">
        <w:rPr>
          <w:rFonts w:ascii="Times New Roman" w:eastAsia="Times New Roman" w:hAnsi="Times New Roman" w:cs="Times New Roman"/>
          <w:sz w:val="24"/>
          <w:szCs w:val="24"/>
        </w:rPr>
        <w:t>SADRŽAJ:</w:t>
      </w:r>
    </w:p>
    <w:p w14:paraId="2B196EC5" w14:textId="77777777" w:rsidR="008240A1" w:rsidRPr="008240A1" w:rsidRDefault="008240A1" w:rsidP="008240A1">
      <w:pPr>
        <w:spacing w:after="0" w:line="240" w:lineRule="atLeast"/>
        <w:jc w:val="center"/>
        <w:rPr>
          <w:rFonts w:ascii="Times New Roman" w:eastAsia="Times New Roman" w:hAnsi="Times New Roman" w:cs="Times New Roman"/>
          <w:sz w:val="24"/>
          <w:szCs w:val="24"/>
        </w:rPr>
      </w:pPr>
    </w:p>
    <w:tbl>
      <w:tblPr>
        <w:tblStyle w:val="Reetkatablice"/>
        <w:tblW w:w="109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gridCol w:w="567"/>
      </w:tblGrid>
      <w:tr w:rsidR="008240A1" w:rsidRPr="008240A1" w14:paraId="0113F063" w14:textId="77777777" w:rsidTr="008240A1">
        <w:tc>
          <w:tcPr>
            <w:tcW w:w="10348" w:type="dxa"/>
          </w:tcPr>
          <w:bookmarkEnd w:id="5"/>
          <w:p w14:paraId="09BB45C0" w14:textId="77777777" w:rsidR="008240A1" w:rsidRPr="008240A1" w:rsidRDefault="008240A1" w:rsidP="003B37C5">
            <w:pPr>
              <w:numPr>
                <w:ilvl w:val="0"/>
                <w:numId w:val="21"/>
              </w:numPr>
              <w:spacing w:line="240" w:lineRule="atLeast"/>
              <w:contextualSpacing/>
              <w:rPr>
                <w:rFonts w:ascii="Times New Roman" w:hAnsi="Times New Roman" w:cs="Times New Roman"/>
                <w:b/>
                <w:bCs/>
                <w:sz w:val="24"/>
                <w:szCs w:val="24"/>
              </w:rPr>
            </w:pPr>
            <w:r w:rsidRPr="008240A1">
              <w:rPr>
                <w:rFonts w:ascii="Times New Roman" w:hAnsi="Times New Roman" w:cs="Times New Roman"/>
                <w:b/>
                <w:bCs/>
                <w:sz w:val="24"/>
                <w:szCs w:val="24"/>
              </w:rPr>
              <w:t>UVOD</w:t>
            </w:r>
          </w:p>
        </w:tc>
        <w:tc>
          <w:tcPr>
            <w:tcW w:w="567" w:type="dxa"/>
          </w:tcPr>
          <w:p w14:paraId="706F837B"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4</w:t>
            </w:r>
          </w:p>
        </w:tc>
      </w:tr>
      <w:tr w:rsidR="008240A1" w:rsidRPr="008240A1" w14:paraId="4BB5D261" w14:textId="77777777" w:rsidTr="008240A1">
        <w:tc>
          <w:tcPr>
            <w:tcW w:w="10348" w:type="dxa"/>
          </w:tcPr>
          <w:p w14:paraId="74F9AC40" w14:textId="77777777" w:rsidR="008240A1" w:rsidRPr="008240A1" w:rsidRDefault="008240A1" w:rsidP="003B37C5">
            <w:pPr>
              <w:numPr>
                <w:ilvl w:val="0"/>
                <w:numId w:val="21"/>
              </w:numPr>
              <w:spacing w:line="240" w:lineRule="atLeast"/>
              <w:contextualSpacing/>
              <w:rPr>
                <w:rFonts w:ascii="Times New Roman" w:hAnsi="Times New Roman" w:cs="Times New Roman"/>
                <w:b/>
                <w:bCs/>
                <w:sz w:val="24"/>
                <w:szCs w:val="24"/>
              </w:rPr>
            </w:pPr>
            <w:r w:rsidRPr="008240A1">
              <w:rPr>
                <w:rFonts w:ascii="Times New Roman" w:hAnsi="Times New Roman" w:cs="Times New Roman"/>
                <w:b/>
                <w:bCs/>
                <w:sz w:val="24"/>
                <w:szCs w:val="24"/>
              </w:rPr>
              <w:t>USTROJSTVO RADA</w:t>
            </w:r>
          </w:p>
        </w:tc>
        <w:tc>
          <w:tcPr>
            <w:tcW w:w="567" w:type="dxa"/>
          </w:tcPr>
          <w:p w14:paraId="29520C7D"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5</w:t>
            </w:r>
          </w:p>
        </w:tc>
      </w:tr>
      <w:tr w:rsidR="008240A1" w:rsidRPr="008240A1" w14:paraId="7E23DE4F" w14:textId="77777777" w:rsidTr="008240A1">
        <w:tc>
          <w:tcPr>
            <w:tcW w:w="10348" w:type="dxa"/>
          </w:tcPr>
          <w:p w14:paraId="1954AB35"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i/>
                <w:iCs/>
                <w:sz w:val="20"/>
                <w:szCs w:val="20"/>
              </w:rPr>
              <w:t xml:space="preserve">               2.1.ORGANIZACIJA RADA I RADNO VRIJEME</w:t>
            </w:r>
          </w:p>
        </w:tc>
        <w:tc>
          <w:tcPr>
            <w:tcW w:w="567" w:type="dxa"/>
          </w:tcPr>
          <w:p w14:paraId="6038CD2B"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5</w:t>
            </w:r>
          </w:p>
        </w:tc>
      </w:tr>
      <w:tr w:rsidR="008240A1" w:rsidRPr="008240A1" w14:paraId="257937BB" w14:textId="77777777" w:rsidTr="008240A1">
        <w:tc>
          <w:tcPr>
            <w:tcW w:w="10348" w:type="dxa"/>
          </w:tcPr>
          <w:p w14:paraId="411467EC" w14:textId="77777777" w:rsidR="008240A1" w:rsidRPr="008240A1" w:rsidRDefault="008240A1" w:rsidP="008240A1">
            <w:pPr>
              <w:spacing w:line="240" w:lineRule="atLeast"/>
              <w:rPr>
                <w:rFonts w:ascii="Times New Roman" w:hAnsi="Times New Roman" w:cs="Times New Roman"/>
                <w:i/>
                <w:iCs/>
                <w:sz w:val="20"/>
                <w:szCs w:val="20"/>
              </w:rPr>
            </w:pPr>
            <w:r w:rsidRPr="008240A1">
              <w:rPr>
                <w:rFonts w:ascii="Times New Roman" w:hAnsi="Times New Roman" w:cs="Times New Roman"/>
                <w:i/>
                <w:iCs/>
                <w:sz w:val="20"/>
                <w:szCs w:val="20"/>
              </w:rPr>
              <w:t xml:space="preserve">               2.2.LJETNA ORGANIZACIJA RADA U DJEČJEM VRTIĆU</w:t>
            </w:r>
          </w:p>
        </w:tc>
        <w:tc>
          <w:tcPr>
            <w:tcW w:w="567" w:type="dxa"/>
          </w:tcPr>
          <w:p w14:paraId="46E39FE0"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12</w:t>
            </w:r>
          </w:p>
        </w:tc>
      </w:tr>
      <w:tr w:rsidR="008240A1" w:rsidRPr="008240A1" w14:paraId="0BD6E46E" w14:textId="77777777" w:rsidTr="008240A1">
        <w:tc>
          <w:tcPr>
            <w:tcW w:w="10348" w:type="dxa"/>
          </w:tcPr>
          <w:p w14:paraId="365BD53B" w14:textId="77777777" w:rsidR="008240A1" w:rsidRPr="008240A1" w:rsidRDefault="008240A1" w:rsidP="008240A1">
            <w:pPr>
              <w:spacing w:line="240" w:lineRule="atLeast"/>
              <w:ind w:left="720"/>
              <w:contextualSpacing/>
              <w:rPr>
                <w:rFonts w:ascii="Times New Roman" w:hAnsi="Times New Roman" w:cs="Times New Roman"/>
                <w:sz w:val="20"/>
                <w:szCs w:val="20"/>
              </w:rPr>
            </w:pPr>
            <w:r w:rsidRPr="008240A1">
              <w:rPr>
                <w:rFonts w:ascii="Times New Roman" w:hAnsi="Times New Roman" w:cs="Times New Roman"/>
                <w:i/>
                <w:iCs/>
                <w:sz w:val="20"/>
                <w:szCs w:val="20"/>
              </w:rPr>
              <w:t>2.3.UPRAVLJANJE DJEČJIM VRTIĆEM</w:t>
            </w:r>
            <w:r w:rsidRPr="008240A1">
              <w:rPr>
                <w:rFonts w:ascii="Times New Roman" w:hAnsi="Times New Roman" w:cs="Times New Roman"/>
                <w:sz w:val="20"/>
                <w:szCs w:val="20"/>
              </w:rPr>
              <w:t xml:space="preserve"> </w:t>
            </w:r>
          </w:p>
        </w:tc>
        <w:tc>
          <w:tcPr>
            <w:tcW w:w="567" w:type="dxa"/>
          </w:tcPr>
          <w:p w14:paraId="7C0FF92B"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13</w:t>
            </w:r>
          </w:p>
        </w:tc>
      </w:tr>
      <w:tr w:rsidR="008240A1" w:rsidRPr="008240A1" w14:paraId="1E59F920" w14:textId="77777777" w:rsidTr="008240A1">
        <w:tc>
          <w:tcPr>
            <w:tcW w:w="10348" w:type="dxa"/>
          </w:tcPr>
          <w:p w14:paraId="4E060289" w14:textId="77777777" w:rsidR="008240A1" w:rsidRPr="008240A1" w:rsidRDefault="008240A1" w:rsidP="003B37C5">
            <w:pPr>
              <w:numPr>
                <w:ilvl w:val="0"/>
                <w:numId w:val="21"/>
              </w:numPr>
              <w:spacing w:line="240" w:lineRule="atLeast"/>
              <w:contextualSpacing/>
              <w:rPr>
                <w:rFonts w:ascii="Times New Roman" w:hAnsi="Times New Roman" w:cs="Times New Roman"/>
                <w:b/>
                <w:bCs/>
                <w:sz w:val="24"/>
                <w:szCs w:val="24"/>
              </w:rPr>
            </w:pPr>
            <w:r w:rsidRPr="008240A1">
              <w:rPr>
                <w:rFonts w:ascii="Times New Roman" w:hAnsi="Times New Roman" w:cs="Times New Roman"/>
                <w:b/>
                <w:bCs/>
                <w:sz w:val="24"/>
                <w:szCs w:val="24"/>
              </w:rPr>
              <w:t>MATERIJALNI UVJETI RADA</w:t>
            </w:r>
          </w:p>
        </w:tc>
        <w:tc>
          <w:tcPr>
            <w:tcW w:w="567" w:type="dxa"/>
          </w:tcPr>
          <w:p w14:paraId="579C32E9"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14</w:t>
            </w:r>
          </w:p>
        </w:tc>
      </w:tr>
      <w:tr w:rsidR="008240A1" w:rsidRPr="008240A1" w14:paraId="64C840E3" w14:textId="77777777" w:rsidTr="008240A1">
        <w:tc>
          <w:tcPr>
            <w:tcW w:w="10348" w:type="dxa"/>
          </w:tcPr>
          <w:p w14:paraId="7CB70A5A" w14:textId="77777777" w:rsidR="008240A1" w:rsidRPr="008240A1" w:rsidRDefault="008240A1" w:rsidP="003B37C5">
            <w:pPr>
              <w:numPr>
                <w:ilvl w:val="1"/>
                <w:numId w:val="21"/>
              </w:numPr>
              <w:spacing w:line="240" w:lineRule="atLeast"/>
              <w:contextualSpacing/>
              <w:rPr>
                <w:rFonts w:ascii="Times New Roman" w:hAnsi="Times New Roman" w:cs="Times New Roman"/>
                <w:i/>
                <w:iCs/>
                <w:sz w:val="20"/>
                <w:szCs w:val="20"/>
              </w:rPr>
            </w:pPr>
            <w:r w:rsidRPr="008240A1">
              <w:rPr>
                <w:rFonts w:ascii="Times New Roman" w:hAnsi="Times New Roman" w:cs="Times New Roman"/>
                <w:i/>
                <w:iCs/>
                <w:sz w:val="20"/>
                <w:szCs w:val="20"/>
              </w:rPr>
              <w:t>FIZIČKO I MATERIJALNO OKRUŽENJE I UNAPRJEĐIVANJE MATERIJALNIH UVJETA</w:t>
            </w:r>
          </w:p>
        </w:tc>
        <w:tc>
          <w:tcPr>
            <w:tcW w:w="567" w:type="dxa"/>
          </w:tcPr>
          <w:p w14:paraId="151514B6"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14</w:t>
            </w:r>
          </w:p>
        </w:tc>
      </w:tr>
      <w:tr w:rsidR="008240A1" w:rsidRPr="008240A1" w14:paraId="339AF891" w14:textId="77777777" w:rsidTr="008240A1">
        <w:tc>
          <w:tcPr>
            <w:tcW w:w="10348" w:type="dxa"/>
          </w:tcPr>
          <w:p w14:paraId="716E3C33" w14:textId="77777777" w:rsidR="008240A1" w:rsidRPr="008240A1" w:rsidRDefault="008240A1" w:rsidP="003B37C5">
            <w:pPr>
              <w:numPr>
                <w:ilvl w:val="1"/>
                <w:numId w:val="21"/>
              </w:numPr>
              <w:spacing w:line="240" w:lineRule="atLeast"/>
              <w:contextualSpacing/>
              <w:rPr>
                <w:rFonts w:ascii="Times New Roman" w:hAnsi="Times New Roman" w:cs="Times New Roman"/>
                <w:sz w:val="24"/>
                <w:szCs w:val="24"/>
              </w:rPr>
            </w:pPr>
            <w:r w:rsidRPr="008240A1">
              <w:rPr>
                <w:rFonts w:ascii="Times New Roman" w:hAnsi="Times New Roman" w:cs="Times New Roman"/>
                <w:i/>
                <w:iCs/>
                <w:sz w:val="20"/>
                <w:szCs w:val="20"/>
              </w:rPr>
              <w:t>SIGURNOST</w:t>
            </w:r>
            <w:r w:rsidRPr="008240A1">
              <w:rPr>
                <w:rFonts w:ascii="Times New Roman" w:hAnsi="Times New Roman" w:cs="Times New Roman"/>
                <w:sz w:val="24"/>
                <w:szCs w:val="24"/>
              </w:rPr>
              <w:t xml:space="preserve"> </w:t>
            </w:r>
          </w:p>
        </w:tc>
        <w:tc>
          <w:tcPr>
            <w:tcW w:w="567" w:type="dxa"/>
          </w:tcPr>
          <w:p w14:paraId="2D085469"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15</w:t>
            </w:r>
          </w:p>
        </w:tc>
      </w:tr>
      <w:tr w:rsidR="008240A1" w:rsidRPr="008240A1" w14:paraId="0041E318" w14:textId="77777777" w:rsidTr="008240A1">
        <w:tc>
          <w:tcPr>
            <w:tcW w:w="10348" w:type="dxa"/>
          </w:tcPr>
          <w:p w14:paraId="5B3EA3E6" w14:textId="77777777" w:rsidR="008240A1" w:rsidRPr="008240A1" w:rsidRDefault="008240A1" w:rsidP="003B37C5">
            <w:pPr>
              <w:numPr>
                <w:ilvl w:val="1"/>
                <w:numId w:val="21"/>
              </w:numPr>
              <w:spacing w:line="240" w:lineRule="atLeast"/>
              <w:contextualSpacing/>
              <w:rPr>
                <w:rFonts w:ascii="Times New Roman" w:hAnsi="Times New Roman" w:cs="Times New Roman"/>
                <w:i/>
                <w:iCs/>
                <w:sz w:val="20"/>
                <w:szCs w:val="20"/>
              </w:rPr>
            </w:pPr>
            <w:r w:rsidRPr="008240A1">
              <w:rPr>
                <w:rFonts w:ascii="Times New Roman" w:hAnsi="Times New Roman" w:cs="Times New Roman"/>
                <w:i/>
                <w:iCs/>
                <w:sz w:val="20"/>
                <w:szCs w:val="20"/>
              </w:rPr>
              <w:t>MATERIJALNI UVJETI RADA U REDOVITOM DESETSATNOM PROGRAMU</w:t>
            </w:r>
          </w:p>
        </w:tc>
        <w:tc>
          <w:tcPr>
            <w:tcW w:w="567" w:type="dxa"/>
          </w:tcPr>
          <w:p w14:paraId="0D228480"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16</w:t>
            </w:r>
          </w:p>
        </w:tc>
      </w:tr>
      <w:tr w:rsidR="008240A1" w:rsidRPr="008240A1" w14:paraId="1CDA9B5B" w14:textId="77777777" w:rsidTr="008240A1">
        <w:tc>
          <w:tcPr>
            <w:tcW w:w="10348" w:type="dxa"/>
          </w:tcPr>
          <w:p w14:paraId="7AB1B2DB" w14:textId="77777777" w:rsidR="008240A1" w:rsidRPr="008240A1" w:rsidRDefault="008240A1" w:rsidP="003B37C5">
            <w:pPr>
              <w:numPr>
                <w:ilvl w:val="1"/>
                <w:numId w:val="21"/>
              </w:numPr>
              <w:spacing w:line="240" w:lineRule="atLeast"/>
              <w:contextualSpacing/>
              <w:rPr>
                <w:rFonts w:ascii="Times New Roman" w:hAnsi="Times New Roman" w:cs="Times New Roman"/>
                <w:i/>
                <w:iCs/>
                <w:sz w:val="20"/>
                <w:szCs w:val="20"/>
              </w:rPr>
            </w:pPr>
            <w:r w:rsidRPr="008240A1">
              <w:rPr>
                <w:rFonts w:ascii="Times New Roman" w:hAnsi="Times New Roman" w:cs="Times New Roman"/>
                <w:i/>
                <w:iCs/>
                <w:sz w:val="20"/>
                <w:szCs w:val="20"/>
              </w:rPr>
              <w:t>MATERIJALNI UVJETI RADA U PREDŠKOLI</w:t>
            </w:r>
          </w:p>
        </w:tc>
        <w:tc>
          <w:tcPr>
            <w:tcW w:w="567" w:type="dxa"/>
          </w:tcPr>
          <w:p w14:paraId="0E278309"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18</w:t>
            </w:r>
          </w:p>
        </w:tc>
      </w:tr>
      <w:tr w:rsidR="008240A1" w:rsidRPr="008240A1" w14:paraId="2F698F9F" w14:textId="77777777" w:rsidTr="008240A1">
        <w:tc>
          <w:tcPr>
            <w:tcW w:w="10348" w:type="dxa"/>
          </w:tcPr>
          <w:p w14:paraId="0986B68C" w14:textId="77777777" w:rsidR="008240A1" w:rsidRPr="008240A1" w:rsidRDefault="008240A1" w:rsidP="003B37C5">
            <w:pPr>
              <w:numPr>
                <w:ilvl w:val="1"/>
                <w:numId w:val="21"/>
              </w:numPr>
              <w:spacing w:line="240" w:lineRule="atLeast"/>
              <w:contextualSpacing/>
              <w:rPr>
                <w:rFonts w:ascii="Times New Roman" w:hAnsi="Times New Roman" w:cs="Times New Roman"/>
                <w:i/>
                <w:iCs/>
                <w:sz w:val="20"/>
                <w:szCs w:val="20"/>
              </w:rPr>
            </w:pPr>
            <w:r w:rsidRPr="008240A1">
              <w:rPr>
                <w:rFonts w:ascii="Times New Roman" w:hAnsi="Times New Roman" w:cs="Times New Roman"/>
                <w:i/>
                <w:iCs/>
                <w:sz w:val="20"/>
                <w:szCs w:val="20"/>
              </w:rPr>
              <w:t>MATERIJALNI UVJETI RADA U KRAĆEM PROGRAMU UČENJA STRANOG JEZIKA</w:t>
            </w:r>
          </w:p>
        </w:tc>
        <w:tc>
          <w:tcPr>
            <w:tcW w:w="567" w:type="dxa"/>
          </w:tcPr>
          <w:p w14:paraId="1015CD16"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19</w:t>
            </w:r>
          </w:p>
        </w:tc>
      </w:tr>
      <w:tr w:rsidR="008240A1" w:rsidRPr="008240A1" w14:paraId="0F5F24C0" w14:textId="77777777" w:rsidTr="008240A1">
        <w:tc>
          <w:tcPr>
            <w:tcW w:w="10348" w:type="dxa"/>
          </w:tcPr>
          <w:p w14:paraId="7FB79D4D" w14:textId="77777777" w:rsidR="008240A1" w:rsidRPr="008240A1" w:rsidRDefault="008240A1" w:rsidP="003B37C5">
            <w:pPr>
              <w:numPr>
                <w:ilvl w:val="1"/>
                <w:numId w:val="21"/>
              </w:numPr>
              <w:spacing w:line="240" w:lineRule="atLeast"/>
              <w:ind w:right="-537"/>
              <w:contextualSpacing/>
              <w:rPr>
                <w:rFonts w:ascii="Times New Roman" w:hAnsi="Times New Roman" w:cs="Times New Roman"/>
                <w:i/>
                <w:iCs/>
                <w:sz w:val="20"/>
                <w:szCs w:val="20"/>
              </w:rPr>
            </w:pPr>
            <w:r w:rsidRPr="008240A1">
              <w:rPr>
                <w:rFonts w:ascii="Times New Roman" w:hAnsi="Times New Roman" w:cs="Times New Roman"/>
                <w:i/>
                <w:iCs/>
                <w:sz w:val="20"/>
                <w:szCs w:val="20"/>
              </w:rPr>
              <w:t>MATERIJALNI UVJETI RADA U PROVOĐENJU KRAĆEG PROGRAMA RASTIMO ZAJEDNO</w:t>
            </w:r>
          </w:p>
        </w:tc>
        <w:tc>
          <w:tcPr>
            <w:tcW w:w="567" w:type="dxa"/>
          </w:tcPr>
          <w:p w14:paraId="421A8B4F"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19</w:t>
            </w:r>
          </w:p>
        </w:tc>
      </w:tr>
      <w:tr w:rsidR="008240A1" w:rsidRPr="008240A1" w14:paraId="4BFDDC19" w14:textId="77777777" w:rsidTr="008240A1">
        <w:tc>
          <w:tcPr>
            <w:tcW w:w="10348" w:type="dxa"/>
          </w:tcPr>
          <w:p w14:paraId="5011A56D" w14:textId="77777777" w:rsidR="008240A1" w:rsidRPr="008240A1" w:rsidRDefault="008240A1" w:rsidP="003B37C5">
            <w:pPr>
              <w:numPr>
                <w:ilvl w:val="0"/>
                <w:numId w:val="21"/>
              </w:numPr>
              <w:spacing w:line="240" w:lineRule="atLeast"/>
              <w:ind w:right="-391"/>
              <w:contextualSpacing/>
              <w:rPr>
                <w:rFonts w:ascii="Times New Roman" w:hAnsi="Times New Roman" w:cs="Times New Roman"/>
                <w:b/>
                <w:bCs/>
                <w:sz w:val="24"/>
                <w:szCs w:val="24"/>
              </w:rPr>
            </w:pPr>
            <w:r w:rsidRPr="008240A1">
              <w:rPr>
                <w:rFonts w:ascii="Times New Roman" w:hAnsi="Times New Roman" w:cs="Times New Roman"/>
                <w:b/>
                <w:bCs/>
                <w:sz w:val="24"/>
                <w:szCs w:val="24"/>
              </w:rPr>
              <w:t>NJEGA I SKRB ZA TJELESNI RAZVOJ I ZDRAVLJE DJECE</w:t>
            </w:r>
          </w:p>
        </w:tc>
        <w:tc>
          <w:tcPr>
            <w:tcW w:w="567" w:type="dxa"/>
          </w:tcPr>
          <w:p w14:paraId="500431F8"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20</w:t>
            </w:r>
          </w:p>
        </w:tc>
      </w:tr>
      <w:tr w:rsidR="008240A1" w:rsidRPr="008240A1" w14:paraId="71C4B67A" w14:textId="77777777" w:rsidTr="008240A1">
        <w:tc>
          <w:tcPr>
            <w:tcW w:w="10348" w:type="dxa"/>
          </w:tcPr>
          <w:p w14:paraId="64F17F39" w14:textId="77777777" w:rsidR="008240A1" w:rsidRPr="008240A1" w:rsidRDefault="008240A1" w:rsidP="003B37C5">
            <w:pPr>
              <w:numPr>
                <w:ilvl w:val="1"/>
                <w:numId w:val="21"/>
              </w:numPr>
              <w:spacing w:line="240" w:lineRule="atLeast"/>
              <w:ind w:right="-391"/>
              <w:contextualSpacing/>
              <w:rPr>
                <w:rFonts w:ascii="Times New Roman" w:hAnsi="Times New Roman" w:cs="Times New Roman"/>
                <w:sz w:val="20"/>
                <w:szCs w:val="20"/>
              </w:rPr>
            </w:pPr>
            <w:r w:rsidRPr="008240A1">
              <w:rPr>
                <w:rFonts w:ascii="Times New Roman" w:hAnsi="Times New Roman" w:cs="Times New Roman"/>
                <w:i/>
                <w:iCs/>
                <w:sz w:val="20"/>
                <w:szCs w:val="20"/>
              </w:rPr>
              <w:t>RAD NA PODRUČJU PREHRAMBENIH NAVIKA I STANDARDA</w:t>
            </w:r>
          </w:p>
        </w:tc>
        <w:tc>
          <w:tcPr>
            <w:tcW w:w="567" w:type="dxa"/>
          </w:tcPr>
          <w:p w14:paraId="1FAAAD3D"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20</w:t>
            </w:r>
          </w:p>
        </w:tc>
      </w:tr>
      <w:tr w:rsidR="008240A1" w:rsidRPr="008240A1" w14:paraId="749D7699" w14:textId="77777777" w:rsidTr="008240A1">
        <w:tc>
          <w:tcPr>
            <w:tcW w:w="10348" w:type="dxa"/>
          </w:tcPr>
          <w:p w14:paraId="229964CD" w14:textId="77777777" w:rsidR="008240A1" w:rsidRPr="008240A1" w:rsidRDefault="008240A1" w:rsidP="003B37C5">
            <w:pPr>
              <w:numPr>
                <w:ilvl w:val="1"/>
                <w:numId w:val="21"/>
              </w:numPr>
              <w:spacing w:line="240" w:lineRule="atLeast"/>
              <w:ind w:right="-391"/>
              <w:contextualSpacing/>
              <w:rPr>
                <w:rFonts w:ascii="Times New Roman" w:hAnsi="Times New Roman" w:cs="Times New Roman"/>
                <w:i/>
                <w:iCs/>
                <w:sz w:val="20"/>
                <w:szCs w:val="20"/>
              </w:rPr>
            </w:pPr>
            <w:r w:rsidRPr="008240A1">
              <w:rPr>
                <w:rFonts w:ascii="Times New Roman" w:hAnsi="Times New Roman" w:cs="Times New Roman"/>
                <w:i/>
                <w:iCs/>
                <w:sz w:val="20"/>
                <w:szCs w:val="20"/>
              </w:rPr>
              <w:t>ALERGIJE NA HRANU</w:t>
            </w:r>
          </w:p>
        </w:tc>
        <w:tc>
          <w:tcPr>
            <w:tcW w:w="567" w:type="dxa"/>
          </w:tcPr>
          <w:p w14:paraId="71BCD753"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21</w:t>
            </w:r>
          </w:p>
        </w:tc>
      </w:tr>
      <w:tr w:rsidR="008240A1" w:rsidRPr="008240A1" w14:paraId="1D1DF7DE" w14:textId="77777777" w:rsidTr="008240A1">
        <w:tc>
          <w:tcPr>
            <w:tcW w:w="10348" w:type="dxa"/>
          </w:tcPr>
          <w:p w14:paraId="57DBB7B4" w14:textId="77777777" w:rsidR="008240A1" w:rsidRPr="008240A1" w:rsidRDefault="008240A1" w:rsidP="008240A1">
            <w:pPr>
              <w:spacing w:line="240" w:lineRule="atLeast"/>
              <w:ind w:left="720" w:right="-391"/>
              <w:contextualSpacing/>
              <w:rPr>
                <w:rFonts w:ascii="Times New Roman" w:hAnsi="Times New Roman" w:cs="Times New Roman"/>
                <w:i/>
                <w:iCs/>
                <w:sz w:val="20"/>
                <w:szCs w:val="20"/>
              </w:rPr>
            </w:pPr>
            <w:r w:rsidRPr="008240A1">
              <w:rPr>
                <w:rFonts w:ascii="Times New Roman" w:hAnsi="Times New Roman" w:cs="Times New Roman"/>
                <w:i/>
                <w:iCs/>
                <w:sz w:val="20"/>
                <w:szCs w:val="20"/>
              </w:rPr>
              <w:t>4.3 ANTROPOMETRIJSKA MJERENJA</w:t>
            </w:r>
          </w:p>
        </w:tc>
        <w:tc>
          <w:tcPr>
            <w:tcW w:w="567" w:type="dxa"/>
          </w:tcPr>
          <w:p w14:paraId="2323526D"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21</w:t>
            </w:r>
          </w:p>
        </w:tc>
      </w:tr>
      <w:tr w:rsidR="008240A1" w:rsidRPr="008240A1" w14:paraId="64B00687" w14:textId="77777777" w:rsidTr="008240A1">
        <w:tc>
          <w:tcPr>
            <w:tcW w:w="10348" w:type="dxa"/>
          </w:tcPr>
          <w:p w14:paraId="21BAB214" w14:textId="77777777" w:rsidR="008240A1" w:rsidRPr="008240A1" w:rsidRDefault="008240A1" w:rsidP="008240A1">
            <w:pPr>
              <w:spacing w:line="240" w:lineRule="atLeast"/>
              <w:ind w:left="720" w:right="-391"/>
              <w:contextualSpacing/>
              <w:rPr>
                <w:rFonts w:ascii="Times New Roman" w:hAnsi="Times New Roman" w:cs="Times New Roman"/>
                <w:i/>
                <w:iCs/>
                <w:sz w:val="20"/>
                <w:szCs w:val="20"/>
              </w:rPr>
            </w:pPr>
            <w:r w:rsidRPr="008240A1">
              <w:rPr>
                <w:rFonts w:ascii="Times New Roman" w:hAnsi="Times New Roman" w:cs="Times New Roman"/>
                <w:i/>
                <w:iCs/>
                <w:sz w:val="20"/>
                <w:szCs w:val="20"/>
              </w:rPr>
              <w:t>4.4.</w:t>
            </w:r>
            <w:r w:rsidRPr="008240A1">
              <w:rPr>
                <w:rFonts w:ascii="Times New Roman" w:hAnsi="Times New Roman" w:cs="Times New Roman"/>
                <w:b/>
                <w:bCs/>
                <w:i/>
                <w:iCs/>
                <w:sz w:val="24"/>
                <w:szCs w:val="24"/>
              </w:rPr>
              <w:t xml:space="preserve"> </w:t>
            </w:r>
            <w:r w:rsidRPr="008240A1">
              <w:rPr>
                <w:rFonts w:ascii="Times New Roman" w:hAnsi="Times New Roman" w:cs="Times New Roman"/>
                <w:i/>
                <w:iCs/>
                <w:sz w:val="20"/>
                <w:szCs w:val="20"/>
              </w:rPr>
              <w:t>STATISTIKA POBOLA I EVIDENCIJA TEŽIH OZLJEDA</w:t>
            </w:r>
          </w:p>
        </w:tc>
        <w:tc>
          <w:tcPr>
            <w:tcW w:w="567" w:type="dxa"/>
          </w:tcPr>
          <w:p w14:paraId="124E661C"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22</w:t>
            </w:r>
          </w:p>
        </w:tc>
      </w:tr>
      <w:tr w:rsidR="008240A1" w:rsidRPr="008240A1" w14:paraId="1CE7A0F1" w14:textId="77777777" w:rsidTr="008240A1">
        <w:tc>
          <w:tcPr>
            <w:tcW w:w="10348" w:type="dxa"/>
          </w:tcPr>
          <w:p w14:paraId="4FF75863" w14:textId="77777777" w:rsidR="008240A1" w:rsidRPr="008240A1" w:rsidRDefault="008240A1" w:rsidP="008240A1">
            <w:pPr>
              <w:spacing w:line="240" w:lineRule="atLeast"/>
              <w:ind w:left="720" w:right="-391"/>
              <w:contextualSpacing/>
              <w:rPr>
                <w:rFonts w:ascii="Times New Roman" w:hAnsi="Times New Roman" w:cs="Times New Roman"/>
                <w:i/>
                <w:iCs/>
                <w:sz w:val="20"/>
                <w:szCs w:val="20"/>
              </w:rPr>
            </w:pPr>
            <w:r w:rsidRPr="008240A1">
              <w:rPr>
                <w:rFonts w:ascii="Times New Roman" w:hAnsi="Times New Roman" w:cs="Times New Roman"/>
                <w:i/>
                <w:iCs/>
                <w:sz w:val="20"/>
                <w:szCs w:val="20"/>
              </w:rPr>
              <w:t>4.5.</w:t>
            </w:r>
            <w:r w:rsidRPr="008240A1">
              <w:rPr>
                <w:rFonts w:ascii="Calibri" w:hAnsi="Calibri" w:cs="Times New Roman"/>
              </w:rPr>
              <w:t xml:space="preserve"> </w:t>
            </w:r>
            <w:r w:rsidRPr="008240A1">
              <w:rPr>
                <w:rFonts w:ascii="Times New Roman" w:hAnsi="Times New Roman" w:cs="Times New Roman"/>
                <w:i/>
                <w:iCs/>
                <w:sz w:val="20"/>
                <w:szCs w:val="20"/>
              </w:rPr>
              <w:t>RAD NA PODRUČJU PREVENTIVNE ZDRAVSTVENE ZAŠTITE I NA ZDRAVSTVENOM ODGOJU DJECE</w:t>
            </w:r>
          </w:p>
        </w:tc>
        <w:tc>
          <w:tcPr>
            <w:tcW w:w="567" w:type="dxa"/>
          </w:tcPr>
          <w:p w14:paraId="5F06A4A8"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24</w:t>
            </w:r>
          </w:p>
        </w:tc>
      </w:tr>
      <w:tr w:rsidR="008240A1" w:rsidRPr="008240A1" w14:paraId="7CA3DA87" w14:textId="77777777" w:rsidTr="008240A1">
        <w:tc>
          <w:tcPr>
            <w:tcW w:w="10348" w:type="dxa"/>
          </w:tcPr>
          <w:p w14:paraId="7D160434" w14:textId="77777777" w:rsidR="008240A1" w:rsidRPr="008240A1" w:rsidRDefault="008240A1" w:rsidP="008240A1">
            <w:pPr>
              <w:spacing w:line="240" w:lineRule="atLeast"/>
              <w:ind w:left="720" w:right="-391"/>
              <w:contextualSpacing/>
              <w:rPr>
                <w:rFonts w:ascii="Times New Roman" w:hAnsi="Times New Roman" w:cs="Times New Roman"/>
                <w:i/>
                <w:iCs/>
                <w:sz w:val="20"/>
                <w:szCs w:val="20"/>
              </w:rPr>
            </w:pPr>
            <w:r w:rsidRPr="008240A1">
              <w:rPr>
                <w:rFonts w:ascii="Times New Roman" w:hAnsi="Times New Roman" w:cs="Times New Roman"/>
                <w:i/>
                <w:iCs/>
                <w:sz w:val="20"/>
                <w:szCs w:val="20"/>
              </w:rPr>
              <w:t>4.6.HIGIJENSKO- EPIDEMIOLOŠKI NADZOR</w:t>
            </w:r>
          </w:p>
        </w:tc>
        <w:tc>
          <w:tcPr>
            <w:tcW w:w="567" w:type="dxa"/>
          </w:tcPr>
          <w:p w14:paraId="50AC4A1B"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25</w:t>
            </w:r>
          </w:p>
        </w:tc>
      </w:tr>
      <w:tr w:rsidR="008240A1" w:rsidRPr="008240A1" w14:paraId="4E5084AE" w14:textId="77777777" w:rsidTr="008240A1">
        <w:tc>
          <w:tcPr>
            <w:tcW w:w="10348" w:type="dxa"/>
          </w:tcPr>
          <w:p w14:paraId="35035C63" w14:textId="77777777" w:rsidR="008240A1" w:rsidRPr="008240A1" w:rsidRDefault="008240A1" w:rsidP="003B37C5">
            <w:pPr>
              <w:numPr>
                <w:ilvl w:val="0"/>
                <w:numId w:val="21"/>
              </w:numPr>
              <w:spacing w:line="240" w:lineRule="atLeast"/>
              <w:contextualSpacing/>
              <w:rPr>
                <w:rFonts w:ascii="Times New Roman" w:hAnsi="Times New Roman" w:cs="Times New Roman"/>
                <w:b/>
                <w:bCs/>
                <w:sz w:val="24"/>
                <w:szCs w:val="24"/>
              </w:rPr>
            </w:pPr>
            <w:r w:rsidRPr="008240A1">
              <w:rPr>
                <w:rFonts w:ascii="Times New Roman" w:hAnsi="Times New Roman" w:cs="Times New Roman"/>
                <w:b/>
                <w:bCs/>
                <w:sz w:val="24"/>
                <w:szCs w:val="24"/>
              </w:rPr>
              <w:t>ODGOJNO- OBRAZOVNI RAD</w:t>
            </w:r>
          </w:p>
        </w:tc>
        <w:tc>
          <w:tcPr>
            <w:tcW w:w="567" w:type="dxa"/>
          </w:tcPr>
          <w:p w14:paraId="5CFC18CE"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27</w:t>
            </w:r>
          </w:p>
        </w:tc>
      </w:tr>
      <w:tr w:rsidR="008240A1" w:rsidRPr="008240A1" w14:paraId="20F53D1F" w14:textId="77777777" w:rsidTr="008240A1">
        <w:tc>
          <w:tcPr>
            <w:tcW w:w="10348" w:type="dxa"/>
          </w:tcPr>
          <w:p w14:paraId="01FEEBFE" w14:textId="77777777" w:rsidR="008240A1" w:rsidRPr="008240A1" w:rsidRDefault="008240A1" w:rsidP="008240A1">
            <w:pPr>
              <w:spacing w:line="240" w:lineRule="atLeast"/>
              <w:ind w:left="720"/>
              <w:contextualSpacing/>
              <w:rPr>
                <w:rFonts w:ascii="Times New Roman" w:hAnsi="Times New Roman" w:cs="Times New Roman"/>
                <w:i/>
                <w:iCs/>
                <w:sz w:val="20"/>
                <w:szCs w:val="20"/>
              </w:rPr>
            </w:pPr>
            <w:r w:rsidRPr="008240A1">
              <w:rPr>
                <w:rFonts w:ascii="Times New Roman" w:hAnsi="Times New Roman" w:cs="Times New Roman"/>
                <w:i/>
                <w:iCs/>
                <w:sz w:val="20"/>
                <w:szCs w:val="20"/>
              </w:rPr>
              <w:t>5.1.CILJEVI ODGOJNO- OBRAZOVNOG RADA</w:t>
            </w:r>
          </w:p>
        </w:tc>
        <w:tc>
          <w:tcPr>
            <w:tcW w:w="567" w:type="dxa"/>
          </w:tcPr>
          <w:p w14:paraId="2BB02E84"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27</w:t>
            </w:r>
          </w:p>
        </w:tc>
      </w:tr>
      <w:tr w:rsidR="008240A1" w:rsidRPr="008240A1" w14:paraId="3030FED1" w14:textId="77777777" w:rsidTr="008240A1">
        <w:tc>
          <w:tcPr>
            <w:tcW w:w="10348" w:type="dxa"/>
          </w:tcPr>
          <w:p w14:paraId="7B369D75" w14:textId="77777777" w:rsidR="008240A1" w:rsidRPr="008240A1" w:rsidRDefault="008240A1" w:rsidP="008240A1">
            <w:pPr>
              <w:spacing w:line="240" w:lineRule="atLeast"/>
              <w:ind w:left="720"/>
              <w:contextualSpacing/>
              <w:rPr>
                <w:rFonts w:ascii="Times New Roman" w:hAnsi="Times New Roman" w:cs="Times New Roman"/>
                <w:i/>
                <w:iCs/>
                <w:sz w:val="20"/>
                <w:szCs w:val="20"/>
              </w:rPr>
            </w:pPr>
            <w:r w:rsidRPr="008240A1">
              <w:rPr>
                <w:rFonts w:ascii="Times New Roman" w:hAnsi="Times New Roman" w:cs="Times New Roman"/>
                <w:i/>
                <w:iCs/>
                <w:sz w:val="20"/>
                <w:szCs w:val="20"/>
              </w:rPr>
              <w:t>5.2.</w:t>
            </w:r>
            <w:r w:rsidRPr="008240A1">
              <w:rPr>
                <w:rFonts w:ascii="Times New Roman" w:hAnsi="Times New Roman" w:cs="Times New Roman"/>
                <w:b/>
                <w:bCs/>
                <w:sz w:val="24"/>
                <w:szCs w:val="24"/>
              </w:rPr>
              <w:t xml:space="preserve"> </w:t>
            </w:r>
            <w:r w:rsidRPr="008240A1">
              <w:rPr>
                <w:rFonts w:ascii="Times New Roman" w:hAnsi="Times New Roman" w:cs="Times New Roman"/>
                <w:i/>
                <w:iCs/>
                <w:sz w:val="20"/>
                <w:szCs w:val="20"/>
              </w:rPr>
              <w:t>NAČINI PRAĆENJA, EVALUIRANJA I DOKUMENTIRANJA ODGOJNO- OBRAZOVNOG RADA</w:t>
            </w:r>
          </w:p>
        </w:tc>
        <w:tc>
          <w:tcPr>
            <w:tcW w:w="567" w:type="dxa"/>
          </w:tcPr>
          <w:p w14:paraId="7943917A"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29</w:t>
            </w:r>
          </w:p>
        </w:tc>
      </w:tr>
      <w:tr w:rsidR="008240A1" w:rsidRPr="008240A1" w14:paraId="33A1FA41" w14:textId="77777777" w:rsidTr="008240A1">
        <w:tc>
          <w:tcPr>
            <w:tcW w:w="10348" w:type="dxa"/>
          </w:tcPr>
          <w:p w14:paraId="62AC5763" w14:textId="77777777" w:rsidR="008240A1" w:rsidRPr="008240A1" w:rsidRDefault="008240A1" w:rsidP="008240A1">
            <w:pPr>
              <w:spacing w:line="240" w:lineRule="atLeast"/>
              <w:ind w:left="720"/>
              <w:contextualSpacing/>
              <w:rPr>
                <w:rFonts w:ascii="Times New Roman" w:hAnsi="Times New Roman" w:cs="Times New Roman"/>
                <w:i/>
                <w:iCs/>
                <w:sz w:val="20"/>
                <w:szCs w:val="20"/>
              </w:rPr>
            </w:pPr>
            <w:r w:rsidRPr="008240A1">
              <w:rPr>
                <w:rFonts w:ascii="Times New Roman" w:hAnsi="Times New Roman" w:cs="Times New Roman"/>
                <w:i/>
                <w:iCs/>
                <w:sz w:val="20"/>
                <w:szCs w:val="20"/>
              </w:rPr>
              <w:t>5.3.AKTIVNOSTI ZA DJECU RANE I PREDŠKOLSKE DOBI</w:t>
            </w:r>
          </w:p>
        </w:tc>
        <w:tc>
          <w:tcPr>
            <w:tcW w:w="567" w:type="dxa"/>
          </w:tcPr>
          <w:p w14:paraId="08A16B67"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30</w:t>
            </w:r>
          </w:p>
        </w:tc>
      </w:tr>
      <w:tr w:rsidR="008240A1" w:rsidRPr="008240A1" w14:paraId="65293864" w14:textId="77777777" w:rsidTr="008240A1">
        <w:tc>
          <w:tcPr>
            <w:tcW w:w="10348" w:type="dxa"/>
          </w:tcPr>
          <w:p w14:paraId="680A4D0D" w14:textId="77777777" w:rsidR="008240A1" w:rsidRPr="008240A1" w:rsidRDefault="008240A1" w:rsidP="008240A1">
            <w:pPr>
              <w:spacing w:line="240" w:lineRule="atLeast"/>
              <w:ind w:left="720"/>
              <w:contextualSpacing/>
              <w:rPr>
                <w:rFonts w:ascii="Times New Roman" w:hAnsi="Times New Roman" w:cs="Times New Roman"/>
                <w:i/>
                <w:iCs/>
                <w:sz w:val="20"/>
                <w:szCs w:val="20"/>
              </w:rPr>
            </w:pPr>
            <w:r w:rsidRPr="008240A1">
              <w:rPr>
                <w:rFonts w:ascii="Times New Roman" w:hAnsi="Times New Roman" w:cs="Times New Roman"/>
                <w:i/>
                <w:iCs/>
                <w:sz w:val="20"/>
                <w:szCs w:val="20"/>
              </w:rPr>
              <w:t>5.4.RAZDOBLJE PRILAGODBE</w:t>
            </w:r>
          </w:p>
        </w:tc>
        <w:tc>
          <w:tcPr>
            <w:tcW w:w="567" w:type="dxa"/>
          </w:tcPr>
          <w:p w14:paraId="6E3AE9D3"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32</w:t>
            </w:r>
          </w:p>
        </w:tc>
      </w:tr>
      <w:tr w:rsidR="008240A1" w:rsidRPr="008240A1" w14:paraId="22708BCA" w14:textId="77777777" w:rsidTr="008240A1">
        <w:tc>
          <w:tcPr>
            <w:tcW w:w="10348" w:type="dxa"/>
          </w:tcPr>
          <w:p w14:paraId="79652E2A" w14:textId="77777777" w:rsidR="008240A1" w:rsidRPr="008240A1" w:rsidRDefault="008240A1" w:rsidP="008240A1">
            <w:pPr>
              <w:spacing w:line="240" w:lineRule="atLeast"/>
              <w:ind w:left="720"/>
              <w:contextualSpacing/>
              <w:rPr>
                <w:rFonts w:ascii="Times New Roman" w:hAnsi="Times New Roman" w:cs="Times New Roman"/>
                <w:i/>
                <w:iCs/>
                <w:sz w:val="20"/>
                <w:szCs w:val="20"/>
              </w:rPr>
            </w:pPr>
            <w:r w:rsidRPr="008240A1">
              <w:rPr>
                <w:rFonts w:ascii="Times New Roman" w:hAnsi="Times New Roman" w:cs="Times New Roman"/>
                <w:i/>
                <w:iCs/>
                <w:sz w:val="20"/>
                <w:szCs w:val="20"/>
              </w:rPr>
              <w:t>5.5.RAD S DJECOM S TEŠKOĆAMA U RAZVOJU</w:t>
            </w:r>
          </w:p>
        </w:tc>
        <w:tc>
          <w:tcPr>
            <w:tcW w:w="567" w:type="dxa"/>
          </w:tcPr>
          <w:p w14:paraId="39A8F94B"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33</w:t>
            </w:r>
          </w:p>
        </w:tc>
      </w:tr>
      <w:tr w:rsidR="008240A1" w:rsidRPr="008240A1" w14:paraId="60C1E738" w14:textId="77777777" w:rsidTr="008240A1">
        <w:tc>
          <w:tcPr>
            <w:tcW w:w="10348" w:type="dxa"/>
          </w:tcPr>
          <w:p w14:paraId="52AF7A2E" w14:textId="77777777" w:rsidR="008240A1" w:rsidRPr="008240A1" w:rsidRDefault="008240A1" w:rsidP="008240A1">
            <w:pPr>
              <w:spacing w:line="240" w:lineRule="atLeast"/>
              <w:ind w:left="720"/>
              <w:contextualSpacing/>
              <w:rPr>
                <w:rFonts w:ascii="Times New Roman" w:hAnsi="Times New Roman" w:cs="Times New Roman"/>
                <w:i/>
                <w:iCs/>
                <w:sz w:val="20"/>
                <w:szCs w:val="20"/>
              </w:rPr>
            </w:pPr>
            <w:r w:rsidRPr="008240A1">
              <w:rPr>
                <w:rFonts w:ascii="Times New Roman" w:hAnsi="Times New Roman" w:cs="Times New Roman"/>
                <w:i/>
                <w:iCs/>
                <w:sz w:val="20"/>
                <w:szCs w:val="20"/>
              </w:rPr>
              <w:t>5.6.PLAN OBOGAĆIVANJA ODGOJNO- OBRAZOVNOG PROCESA</w:t>
            </w:r>
          </w:p>
        </w:tc>
        <w:tc>
          <w:tcPr>
            <w:tcW w:w="567" w:type="dxa"/>
          </w:tcPr>
          <w:p w14:paraId="30EF2096"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34</w:t>
            </w:r>
          </w:p>
        </w:tc>
      </w:tr>
      <w:tr w:rsidR="008240A1" w:rsidRPr="008240A1" w14:paraId="5DBD95C6" w14:textId="77777777" w:rsidTr="008240A1">
        <w:tc>
          <w:tcPr>
            <w:tcW w:w="10348" w:type="dxa"/>
          </w:tcPr>
          <w:p w14:paraId="09D02930" w14:textId="77777777" w:rsidR="008240A1" w:rsidRPr="008240A1" w:rsidRDefault="008240A1" w:rsidP="008240A1">
            <w:pPr>
              <w:spacing w:line="240" w:lineRule="atLeast"/>
              <w:ind w:left="720"/>
              <w:contextualSpacing/>
              <w:rPr>
                <w:rFonts w:ascii="Times New Roman" w:hAnsi="Times New Roman" w:cs="Times New Roman"/>
                <w:i/>
                <w:iCs/>
                <w:sz w:val="20"/>
                <w:szCs w:val="20"/>
              </w:rPr>
            </w:pPr>
            <w:r w:rsidRPr="008240A1">
              <w:rPr>
                <w:rFonts w:ascii="Times New Roman" w:hAnsi="Times New Roman" w:cs="Times New Roman"/>
                <w:i/>
                <w:iCs/>
                <w:sz w:val="20"/>
                <w:szCs w:val="20"/>
              </w:rPr>
              <w:t>5.7.VOĐENJE PEDAGOŠKE DOPKUMENTACIJE</w:t>
            </w:r>
          </w:p>
        </w:tc>
        <w:tc>
          <w:tcPr>
            <w:tcW w:w="567" w:type="dxa"/>
          </w:tcPr>
          <w:p w14:paraId="11C8C1C0"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35</w:t>
            </w:r>
          </w:p>
        </w:tc>
      </w:tr>
      <w:tr w:rsidR="008240A1" w:rsidRPr="008240A1" w14:paraId="3E429984" w14:textId="77777777" w:rsidTr="008240A1">
        <w:tc>
          <w:tcPr>
            <w:tcW w:w="10348" w:type="dxa"/>
          </w:tcPr>
          <w:p w14:paraId="4D27C185" w14:textId="77777777" w:rsidR="008240A1" w:rsidRPr="008240A1" w:rsidRDefault="008240A1" w:rsidP="008240A1">
            <w:pPr>
              <w:spacing w:line="240" w:lineRule="atLeast"/>
              <w:ind w:left="720"/>
              <w:contextualSpacing/>
              <w:rPr>
                <w:rFonts w:ascii="Times New Roman" w:hAnsi="Times New Roman" w:cs="Times New Roman"/>
                <w:i/>
                <w:iCs/>
                <w:sz w:val="20"/>
                <w:szCs w:val="20"/>
              </w:rPr>
            </w:pPr>
            <w:r w:rsidRPr="008240A1">
              <w:rPr>
                <w:rFonts w:ascii="Times New Roman" w:hAnsi="Times New Roman" w:cs="Times New Roman"/>
                <w:i/>
                <w:iCs/>
                <w:sz w:val="20"/>
                <w:szCs w:val="20"/>
              </w:rPr>
              <w:t>5.8.ODGOJNO- OBRAZOVNI RAD U PREDŠKOLI</w:t>
            </w:r>
          </w:p>
        </w:tc>
        <w:tc>
          <w:tcPr>
            <w:tcW w:w="567" w:type="dxa"/>
          </w:tcPr>
          <w:p w14:paraId="0937D713"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37</w:t>
            </w:r>
          </w:p>
        </w:tc>
      </w:tr>
      <w:tr w:rsidR="008240A1" w:rsidRPr="008240A1" w14:paraId="3F0B52FC" w14:textId="77777777" w:rsidTr="008240A1">
        <w:tc>
          <w:tcPr>
            <w:tcW w:w="10348" w:type="dxa"/>
          </w:tcPr>
          <w:p w14:paraId="1C083DD7" w14:textId="77777777" w:rsidR="008240A1" w:rsidRPr="008240A1" w:rsidRDefault="008240A1" w:rsidP="008240A1">
            <w:pPr>
              <w:spacing w:line="240" w:lineRule="atLeast"/>
              <w:ind w:left="720"/>
              <w:contextualSpacing/>
              <w:rPr>
                <w:rFonts w:ascii="Times New Roman" w:hAnsi="Times New Roman" w:cs="Times New Roman"/>
                <w:i/>
                <w:iCs/>
                <w:sz w:val="20"/>
                <w:szCs w:val="20"/>
              </w:rPr>
            </w:pPr>
            <w:r w:rsidRPr="008240A1">
              <w:rPr>
                <w:rFonts w:ascii="Times New Roman" w:hAnsi="Times New Roman" w:cs="Times New Roman"/>
                <w:i/>
                <w:iCs/>
                <w:sz w:val="20"/>
                <w:szCs w:val="20"/>
              </w:rPr>
              <w:t>5.9.KRAĆI PROGRAMI</w:t>
            </w:r>
          </w:p>
        </w:tc>
        <w:tc>
          <w:tcPr>
            <w:tcW w:w="567" w:type="dxa"/>
          </w:tcPr>
          <w:p w14:paraId="03390F44"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39</w:t>
            </w:r>
          </w:p>
        </w:tc>
      </w:tr>
      <w:tr w:rsidR="008240A1" w:rsidRPr="008240A1" w14:paraId="3B2CCC71" w14:textId="77777777" w:rsidTr="008240A1">
        <w:tc>
          <w:tcPr>
            <w:tcW w:w="10348" w:type="dxa"/>
          </w:tcPr>
          <w:p w14:paraId="307B58A1" w14:textId="77777777" w:rsidR="008240A1" w:rsidRPr="008240A1" w:rsidRDefault="008240A1" w:rsidP="003B37C5">
            <w:pPr>
              <w:numPr>
                <w:ilvl w:val="0"/>
                <w:numId w:val="21"/>
              </w:numPr>
              <w:spacing w:line="240" w:lineRule="atLeast"/>
              <w:contextualSpacing/>
              <w:rPr>
                <w:rFonts w:ascii="Times New Roman" w:hAnsi="Times New Roman" w:cs="Times New Roman"/>
                <w:b/>
                <w:bCs/>
                <w:sz w:val="24"/>
                <w:szCs w:val="24"/>
              </w:rPr>
            </w:pPr>
            <w:r w:rsidRPr="008240A1">
              <w:rPr>
                <w:rFonts w:ascii="Times New Roman" w:hAnsi="Times New Roman" w:cs="Times New Roman"/>
                <w:b/>
                <w:bCs/>
                <w:sz w:val="24"/>
                <w:szCs w:val="24"/>
              </w:rPr>
              <w:t>OBRAZOVANJE I USAVRŠAVANJE ODGOJNO- OBRAZOVNIH DJELATNIKA</w:t>
            </w:r>
          </w:p>
        </w:tc>
        <w:tc>
          <w:tcPr>
            <w:tcW w:w="567" w:type="dxa"/>
          </w:tcPr>
          <w:p w14:paraId="0703E31F"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41</w:t>
            </w:r>
          </w:p>
        </w:tc>
      </w:tr>
      <w:tr w:rsidR="008240A1" w:rsidRPr="008240A1" w14:paraId="04022960" w14:textId="77777777" w:rsidTr="008240A1">
        <w:tc>
          <w:tcPr>
            <w:tcW w:w="10348" w:type="dxa"/>
          </w:tcPr>
          <w:p w14:paraId="40ABDD06" w14:textId="77777777" w:rsidR="008240A1" w:rsidRPr="008240A1" w:rsidRDefault="008240A1" w:rsidP="003B37C5">
            <w:pPr>
              <w:numPr>
                <w:ilvl w:val="0"/>
                <w:numId w:val="21"/>
              </w:numPr>
              <w:spacing w:line="240" w:lineRule="atLeast"/>
              <w:contextualSpacing/>
              <w:rPr>
                <w:rFonts w:ascii="Times New Roman" w:hAnsi="Times New Roman" w:cs="Times New Roman"/>
                <w:b/>
                <w:bCs/>
                <w:sz w:val="24"/>
                <w:szCs w:val="24"/>
              </w:rPr>
            </w:pPr>
            <w:r w:rsidRPr="008240A1">
              <w:rPr>
                <w:rFonts w:ascii="Times New Roman" w:hAnsi="Times New Roman" w:cs="Times New Roman"/>
                <w:b/>
                <w:bCs/>
                <w:sz w:val="24"/>
                <w:szCs w:val="24"/>
              </w:rPr>
              <w:t>SURADNJA S RODITELJIMA</w:t>
            </w:r>
          </w:p>
        </w:tc>
        <w:tc>
          <w:tcPr>
            <w:tcW w:w="567" w:type="dxa"/>
          </w:tcPr>
          <w:p w14:paraId="1C4AFE15"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 xml:space="preserve">44       </w:t>
            </w:r>
          </w:p>
        </w:tc>
      </w:tr>
      <w:tr w:rsidR="008240A1" w:rsidRPr="008240A1" w14:paraId="3D9CDAE8" w14:textId="77777777" w:rsidTr="008240A1">
        <w:tc>
          <w:tcPr>
            <w:tcW w:w="10348" w:type="dxa"/>
          </w:tcPr>
          <w:p w14:paraId="61F9EEC3" w14:textId="77777777" w:rsidR="008240A1" w:rsidRPr="008240A1" w:rsidRDefault="008240A1" w:rsidP="003B37C5">
            <w:pPr>
              <w:numPr>
                <w:ilvl w:val="0"/>
                <w:numId w:val="21"/>
              </w:numPr>
              <w:spacing w:line="240" w:lineRule="atLeast"/>
              <w:contextualSpacing/>
              <w:rPr>
                <w:rFonts w:ascii="Times New Roman" w:hAnsi="Times New Roman" w:cs="Times New Roman"/>
                <w:b/>
                <w:bCs/>
                <w:sz w:val="24"/>
                <w:szCs w:val="24"/>
              </w:rPr>
            </w:pPr>
            <w:r w:rsidRPr="008240A1">
              <w:rPr>
                <w:rFonts w:ascii="Times New Roman" w:hAnsi="Times New Roman" w:cs="Times New Roman"/>
                <w:b/>
                <w:bCs/>
                <w:sz w:val="24"/>
                <w:szCs w:val="24"/>
              </w:rPr>
              <w:t>SURADNJA S DRUŠTVENIM ČIMBENICIMA</w:t>
            </w:r>
          </w:p>
        </w:tc>
        <w:tc>
          <w:tcPr>
            <w:tcW w:w="567" w:type="dxa"/>
          </w:tcPr>
          <w:p w14:paraId="4C499318"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48</w:t>
            </w:r>
          </w:p>
        </w:tc>
      </w:tr>
      <w:tr w:rsidR="008240A1" w:rsidRPr="008240A1" w14:paraId="546FD70B" w14:textId="77777777" w:rsidTr="008240A1">
        <w:tc>
          <w:tcPr>
            <w:tcW w:w="10348" w:type="dxa"/>
          </w:tcPr>
          <w:p w14:paraId="4586D24B" w14:textId="77777777" w:rsidR="008240A1" w:rsidRPr="008240A1" w:rsidRDefault="008240A1" w:rsidP="003B37C5">
            <w:pPr>
              <w:numPr>
                <w:ilvl w:val="0"/>
                <w:numId w:val="21"/>
              </w:numPr>
              <w:spacing w:line="240" w:lineRule="atLeast"/>
              <w:contextualSpacing/>
              <w:rPr>
                <w:rFonts w:ascii="Times New Roman" w:hAnsi="Times New Roman" w:cs="Times New Roman"/>
                <w:b/>
                <w:bCs/>
                <w:sz w:val="24"/>
                <w:szCs w:val="24"/>
              </w:rPr>
            </w:pPr>
            <w:r w:rsidRPr="008240A1">
              <w:rPr>
                <w:rFonts w:ascii="Times New Roman" w:hAnsi="Times New Roman" w:cs="Times New Roman"/>
                <w:b/>
                <w:bCs/>
                <w:sz w:val="24"/>
                <w:szCs w:val="24"/>
              </w:rPr>
              <w:t xml:space="preserve">IZVJEŠĆE O RADU RAVNATELJICE I STRUČNIH SURADNICA </w:t>
            </w:r>
          </w:p>
        </w:tc>
        <w:tc>
          <w:tcPr>
            <w:tcW w:w="567" w:type="dxa"/>
          </w:tcPr>
          <w:p w14:paraId="603E632E"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50</w:t>
            </w:r>
          </w:p>
        </w:tc>
      </w:tr>
      <w:tr w:rsidR="008240A1" w:rsidRPr="008240A1" w14:paraId="43A8F9FE" w14:textId="77777777" w:rsidTr="008240A1">
        <w:tc>
          <w:tcPr>
            <w:tcW w:w="10348" w:type="dxa"/>
          </w:tcPr>
          <w:p w14:paraId="61999A16" w14:textId="77777777" w:rsidR="008240A1" w:rsidRPr="008240A1" w:rsidRDefault="008240A1" w:rsidP="008240A1">
            <w:pPr>
              <w:spacing w:line="240" w:lineRule="atLeast"/>
              <w:ind w:left="720"/>
              <w:contextualSpacing/>
              <w:rPr>
                <w:rFonts w:ascii="Times New Roman" w:hAnsi="Times New Roman" w:cs="Times New Roman"/>
                <w:i/>
                <w:iCs/>
                <w:sz w:val="20"/>
                <w:szCs w:val="20"/>
              </w:rPr>
            </w:pPr>
            <w:r w:rsidRPr="008240A1">
              <w:rPr>
                <w:rFonts w:ascii="Times New Roman" w:hAnsi="Times New Roman" w:cs="Times New Roman"/>
                <w:i/>
                <w:iCs/>
                <w:sz w:val="20"/>
                <w:szCs w:val="20"/>
              </w:rPr>
              <w:t>9.1.</w:t>
            </w:r>
            <w:r w:rsidRPr="008240A1">
              <w:rPr>
                <w:rFonts w:ascii="Times New Roman" w:hAnsi="Times New Roman" w:cs="Times New Roman"/>
                <w:sz w:val="24"/>
                <w:szCs w:val="24"/>
              </w:rPr>
              <w:t xml:space="preserve"> </w:t>
            </w:r>
            <w:r w:rsidRPr="008240A1">
              <w:rPr>
                <w:rFonts w:ascii="Times New Roman" w:hAnsi="Times New Roman" w:cs="Times New Roman"/>
                <w:i/>
                <w:iCs/>
                <w:sz w:val="20"/>
                <w:szCs w:val="20"/>
              </w:rPr>
              <w:t>IZVJEŠĆE O RADU RAVNATELJICE</w:t>
            </w:r>
          </w:p>
        </w:tc>
        <w:tc>
          <w:tcPr>
            <w:tcW w:w="567" w:type="dxa"/>
          </w:tcPr>
          <w:p w14:paraId="5CB916B5"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50</w:t>
            </w:r>
          </w:p>
        </w:tc>
      </w:tr>
      <w:tr w:rsidR="008240A1" w:rsidRPr="008240A1" w14:paraId="45BAD80F" w14:textId="77777777" w:rsidTr="008240A1">
        <w:tc>
          <w:tcPr>
            <w:tcW w:w="10348" w:type="dxa"/>
          </w:tcPr>
          <w:p w14:paraId="448B4FC1" w14:textId="77777777" w:rsidR="008240A1" w:rsidRPr="008240A1" w:rsidRDefault="008240A1" w:rsidP="008240A1">
            <w:pPr>
              <w:spacing w:line="240" w:lineRule="atLeast"/>
              <w:ind w:left="720"/>
              <w:contextualSpacing/>
              <w:rPr>
                <w:rFonts w:ascii="Times New Roman" w:hAnsi="Times New Roman" w:cs="Times New Roman"/>
                <w:sz w:val="24"/>
                <w:szCs w:val="24"/>
              </w:rPr>
            </w:pPr>
            <w:r w:rsidRPr="008240A1">
              <w:rPr>
                <w:rFonts w:ascii="Times New Roman" w:hAnsi="Times New Roman" w:cs="Times New Roman"/>
                <w:i/>
                <w:iCs/>
                <w:sz w:val="20"/>
                <w:szCs w:val="20"/>
              </w:rPr>
              <w:t>9.2.</w:t>
            </w:r>
            <w:r w:rsidRPr="008240A1">
              <w:rPr>
                <w:rFonts w:ascii="Times New Roman" w:hAnsi="Times New Roman" w:cs="Times New Roman"/>
                <w:sz w:val="24"/>
                <w:szCs w:val="24"/>
              </w:rPr>
              <w:t xml:space="preserve"> </w:t>
            </w:r>
            <w:r w:rsidRPr="008240A1">
              <w:rPr>
                <w:rFonts w:ascii="Times New Roman" w:hAnsi="Times New Roman" w:cs="Times New Roman"/>
                <w:i/>
                <w:iCs/>
                <w:sz w:val="20"/>
                <w:szCs w:val="20"/>
              </w:rPr>
              <w:t>IZVJEŠĆE O RADU STRUČNE SURADNICE LOGOPEDINJE</w:t>
            </w:r>
          </w:p>
        </w:tc>
        <w:tc>
          <w:tcPr>
            <w:tcW w:w="567" w:type="dxa"/>
          </w:tcPr>
          <w:p w14:paraId="2F7F67B8"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52</w:t>
            </w:r>
          </w:p>
        </w:tc>
      </w:tr>
      <w:tr w:rsidR="008240A1" w:rsidRPr="008240A1" w14:paraId="350EBB08" w14:textId="77777777" w:rsidTr="008240A1">
        <w:tc>
          <w:tcPr>
            <w:tcW w:w="10348" w:type="dxa"/>
          </w:tcPr>
          <w:p w14:paraId="2BFF859A" w14:textId="77777777" w:rsidR="008240A1" w:rsidRPr="008240A1" w:rsidRDefault="008240A1" w:rsidP="008240A1">
            <w:pPr>
              <w:spacing w:line="240" w:lineRule="atLeast"/>
              <w:rPr>
                <w:rFonts w:ascii="Times New Roman" w:hAnsi="Times New Roman" w:cs="Times New Roman"/>
                <w:i/>
                <w:iCs/>
                <w:sz w:val="20"/>
                <w:szCs w:val="20"/>
              </w:rPr>
            </w:pPr>
            <w:r w:rsidRPr="008240A1">
              <w:rPr>
                <w:rFonts w:ascii="Times New Roman" w:hAnsi="Times New Roman" w:cs="Times New Roman"/>
                <w:i/>
                <w:iCs/>
                <w:sz w:val="20"/>
                <w:szCs w:val="20"/>
              </w:rPr>
              <w:t xml:space="preserve">              9.3.</w:t>
            </w:r>
            <w:r w:rsidRPr="008240A1">
              <w:rPr>
                <w:rFonts w:ascii="Times New Roman" w:hAnsi="Times New Roman" w:cs="Times New Roman"/>
                <w:sz w:val="24"/>
                <w:szCs w:val="24"/>
              </w:rPr>
              <w:t xml:space="preserve"> </w:t>
            </w:r>
            <w:r w:rsidRPr="008240A1">
              <w:rPr>
                <w:rFonts w:ascii="Times New Roman" w:hAnsi="Times New Roman" w:cs="Times New Roman"/>
                <w:i/>
                <w:iCs/>
                <w:sz w:val="20"/>
                <w:szCs w:val="20"/>
              </w:rPr>
              <w:t>IZVJEŠĆE O RADU STRUČNE SURADNICE ZDRAVSTVENE VODITELJICE</w:t>
            </w:r>
          </w:p>
        </w:tc>
        <w:tc>
          <w:tcPr>
            <w:tcW w:w="567" w:type="dxa"/>
          </w:tcPr>
          <w:p w14:paraId="04B529BC"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56</w:t>
            </w:r>
          </w:p>
        </w:tc>
      </w:tr>
      <w:tr w:rsidR="008240A1" w:rsidRPr="008240A1" w14:paraId="33A3091C" w14:textId="77777777" w:rsidTr="008240A1">
        <w:tc>
          <w:tcPr>
            <w:tcW w:w="10348" w:type="dxa"/>
          </w:tcPr>
          <w:p w14:paraId="112A026B" w14:textId="77777777" w:rsidR="008240A1" w:rsidRPr="008240A1" w:rsidRDefault="008240A1" w:rsidP="003B37C5">
            <w:pPr>
              <w:numPr>
                <w:ilvl w:val="0"/>
                <w:numId w:val="21"/>
              </w:numPr>
              <w:spacing w:line="240" w:lineRule="atLeast"/>
              <w:contextualSpacing/>
              <w:rPr>
                <w:rFonts w:ascii="Times New Roman" w:hAnsi="Times New Roman" w:cs="Times New Roman"/>
                <w:b/>
                <w:bCs/>
                <w:sz w:val="24"/>
                <w:szCs w:val="24"/>
              </w:rPr>
            </w:pPr>
            <w:r w:rsidRPr="008240A1">
              <w:rPr>
                <w:rFonts w:ascii="Times New Roman" w:hAnsi="Times New Roman" w:cs="Times New Roman"/>
                <w:b/>
                <w:bCs/>
                <w:sz w:val="24"/>
                <w:szCs w:val="24"/>
              </w:rPr>
              <w:t>VREDNOVANJE PROGRAMA</w:t>
            </w:r>
          </w:p>
        </w:tc>
        <w:tc>
          <w:tcPr>
            <w:tcW w:w="567" w:type="dxa"/>
          </w:tcPr>
          <w:p w14:paraId="13AB748D" w14:textId="77777777" w:rsidR="008240A1" w:rsidRPr="008240A1" w:rsidRDefault="008240A1" w:rsidP="008240A1">
            <w:pPr>
              <w:spacing w:line="240" w:lineRule="atLeast"/>
              <w:rPr>
                <w:rFonts w:ascii="Times New Roman" w:hAnsi="Times New Roman" w:cs="Times New Roman"/>
                <w:sz w:val="20"/>
                <w:szCs w:val="20"/>
              </w:rPr>
            </w:pPr>
            <w:r w:rsidRPr="008240A1">
              <w:rPr>
                <w:rFonts w:ascii="Times New Roman" w:hAnsi="Times New Roman" w:cs="Times New Roman"/>
                <w:sz w:val="20"/>
                <w:szCs w:val="20"/>
              </w:rPr>
              <w:t>60</w:t>
            </w:r>
          </w:p>
        </w:tc>
      </w:tr>
      <w:tr w:rsidR="008240A1" w:rsidRPr="008240A1" w14:paraId="5C798B80" w14:textId="77777777" w:rsidTr="008240A1">
        <w:tc>
          <w:tcPr>
            <w:tcW w:w="10348" w:type="dxa"/>
          </w:tcPr>
          <w:p w14:paraId="10A14061" w14:textId="77777777" w:rsidR="008240A1" w:rsidRPr="008240A1" w:rsidRDefault="008240A1" w:rsidP="003B37C5">
            <w:pPr>
              <w:numPr>
                <w:ilvl w:val="0"/>
                <w:numId w:val="21"/>
              </w:numPr>
              <w:spacing w:line="240" w:lineRule="atLeast"/>
              <w:contextualSpacing/>
              <w:rPr>
                <w:rFonts w:ascii="Times New Roman" w:hAnsi="Times New Roman" w:cs="Times New Roman"/>
                <w:b/>
                <w:bCs/>
                <w:sz w:val="24"/>
                <w:szCs w:val="24"/>
              </w:rPr>
            </w:pPr>
            <w:r w:rsidRPr="008240A1">
              <w:rPr>
                <w:rFonts w:ascii="Times New Roman" w:hAnsi="Times New Roman" w:cs="Times New Roman"/>
                <w:b/>
                <w:bCs/>
                <w:sz w:val="24"/>
                <w:szCs w:val="24"/>
              </w:rPr>
              <w:t>FINANCIRANJE PROGRAMA</w:t>
            </w:r>
          </w:p>
        </w:tc>
        <w:tc>
          <w:tcPr>
            <w:tcW w:w="567" w:type="dxa"/>
          </w:tcPr>
          <w:p w14:paraId="152F8E7A" w14:textId="77777777" w:rsidR="008240A1" w:rsidRPr="008240A1" w:rsidRDefault="008240A1" w:rsidP="008240A1">
            <w:pPr>
              <w:spacing w:line="240" w:lineRule="atLeast"/>
              <w:rPr>
                <w:rFonts w:ascii="Times New Roman" w:hAnsi="Times New Roman" w:cs="Times New Roman"/>
                <w:sz w:val="18"/>
                <w:szCs w:val="18"/>
              </w:rPr>
            </w:pPr>
            <w:r w:rsidRPr="008240A1">
              <w:rPr>
                <w:rFonts w:ascii="Times New Roman" w:hAnsi="Times New Roman" w:cs="Times New Roman"/>
                <w:sz w:val="18"/>
                <w:szCs w:val="18"/>
              </w:rPr>
              <w:t>62</w:t>
            </w:r>
          </w:p>
        </w:tc>
      </w:tr>
    </w:tbl>
    <w:p w14:paraId="3DE99BA5" w14:textId="77777777" w:rsidR="008240A1" w:rsidRPr="008240A1" w:rsidRDefault="008240A1" w:rsidP="008240A1">
      <w:pPr>
        <w:ind w:left="720"/>
        <w:contextualSpacing/>
        <w:rPr>
          <w:rFonts w:ascii="Times New Roman" w:eastAsia="Times New Roman" w:hAnsi="Times New Roman" w:cs="Times New Roman"/>
          <w:b/>
          <w:bCs/>
          <w:sz w:val="28"/>
          <w:szCs w:val="28"/>
        </w:rPr>
      </w:pPr>
    </w:p>
    <w:p w14:paraId="4604E33B" w14:textId="77777777" w:rsidR="008240A1" w:rsidRPr="008240A1" w:rsidRDefault="008240A1" w:rsidP="008240A1">
      <w:pPr>
        <w:ind w:left="720"/>
        <w:contextualSpacing/>
        <w:rPr>
          <w:rFonts w:ascii="Times New Roman" w:eastAsia="Times New Roman" w:hAnsi="Times New Roman" w:cs="Times New Roman"/>
          <w:b/>
          <w:bCs/>
          <w:sz w:val="28"/>
          <w:szCs w:val="28"/>
        </w:rPr>
      </w:pPr>
    </w:p>
    <w:p w14:paraId="448E238D" w14:textId="77777777" w:rsidR="008240A1" w:rsidRPr="008240A1" w:rsidRDefault="008240A1" w:rsidP="008240A1">
      <w:pPr>
        <w:ind w:left="720"/>
        <w:contextualSpacing/>
        <w:rPr>
          <w:rFonts w:ascii="Times New Roman" w:eastAsia="Times New Roman" w:hAnsi="Times New Roman" w:cs="Times New Roman"/>
          <w:b/>
          <w:bCs/>
          <w:sz w:val="28"/>
          <w:szCs w:val="28"/>
        </w:rPr>
      </w:pPr>
    </w:p>
    <w:p w14:paraId="1BF6BF40" w14:textId="77777777" w:rsidR="008240A1" w:rsidRPr="008240A1" w:rsidRDefault="008240A1" w:rsidP="008240A1">
      <w:pPr>
        <w:ind w:left="720"/>
        <w:contextualSpacing/>
        <w:rPr>
          <w:rFonts w:ascii="Times New Roman" w:eastAsia="Times New Roman" w:hAnsi="Times New Roman" w:cs="Times New Roman"/>
          <w:b/>
          <w:bCs/>
          <w:sz w:val="28"/>
          <w:szCs w:val="28"/>
        </w:rPr>
      </w:pPr>
    </w:p>
    <w:p w14:paraId="6413CAB9" w14:textId="77777777" w:rsidR="008240A1" w:rsidRPr="008240A1" w:rsidRDefault="008240A1" w:rsidP="008240A1">
      <w:pPr>
        <w:ind w:left="720"/>
        <w:contextualSpacing/>
        <w:rPr>
          <w:rFonts w:ascii="Times New Roman" w:eastAsia="Times New Roman" w:hAnsi="Times New Roman" w:cs="Times New Roman"/>
          <w:b/>
          <w:bCs/>
          <w:sz w:val="28"/>
          <w:szCs w:val="28"/>
        </w:rPr>
      </w:pPr>
    </w:p>
    <w:p w14:paraId="6654F831" w14:textId="77777777" w:rsidR="008240A1" w:rsidRPr="008240A1" w:rsidRDefault="008240A1" w:rsidP="008240A1">
      <w:pPr>
        <w:ind w:left="720"/>
        <w:contextualSpacing/>
        <w:rPr>
          <w:rFonts w:ascii="Times New Roman" w:eastAsia="Times New Roman" w:hAnsi="Times New Roman" w:cs="Times New Roman"/>
          <w:b/>
          <w:bCs/>
          <w:sz w:val="28"/>
          <w:szCs w:val="28"/>
        </w:rPr>
      </w:pPr>
    </w:p>
    <w:p w14:paraId="64C25999" w14:textId="77777777" w:rsidR="008240A1" w:rsidRPr="008240A1" w:rsidRDefault="008240A1" w:rsidP="008240A1">
      <w:pPr>
        <w:ind w:left="720"/>
        <w:contextualSpacing/>
        <w:rPr>
          <w:rFonts w:ascii="Times New Roman" w:eastAsia="Times New Roman" w:hAnsi="Times New Roman" w:cs="Times New Roman"/>
          <w:b/>
          <w:bCs/>
          <w:sz w:val="28"/>
          <w:szCs w:val="28"/>
        </w:rPr>
      </w:pPr>
    </w:p>
    <w:p w14:paraId="0EF42EB5" w14:textId="77777777" w:rsidR="008240A1" w:rsidRPr="008240A1" w:rsidRDefault="008240A1" w:rsidP="008240A1">
      <w:pPr>
        <w:ind w:left="720"/>
        <w:contextualSpacing/>
        <w:rPr>
          <w:rFonts w:ascii="Times New Roman" w:eastAsia="Times New Roman" w:hAnsi="Times New Roman" w:cs="Times New Roman"/>
          <w:b/>
          <w:bCs/>
          <w:sz w:val="28"/>
          <w:szCs w:val="28"/>
        </w:rPr>
      </w:pPr>
    </w:p>
    <w:p w14:paraId="48B08D5A" w14:textId="77777777" w:rsidR="008240A1" w:rsidRPr="008240A1" w:rsidRDefault="008240A1" w:rsidP="008240A1">
      <w:pPr>
        <w:ind w:left="720"/>
        <w:contextualSpacing/>
        <w:rPr>
          <w:rFonts w:ascii="Times New Roman" w:eastAsia="Times New Roman" w:hAnsi="Times New Roman" w:cs="Times New Roman"/>
          <w:b/>
          <w:bCs/>
          <w:sz w:val="28"/>
          <w:szCs w:val="28"/>
        </w:rPr>
      </w:pPr>
    </w:p>
    <w:p w14:paraId="382B86FE" w14:textId="77777777" w:rsidR="008240A1" w:rsidRPr="008240A1" w:rsidRDefault="008240A1" w:rsidP="008240A1">
      <w:pPr>
        <w:ind w:left="720"/>
        <w:contextualSpacing/>
        <w:rPr>
          <w:rFonts w:ascii="Times New Roman" w:eastAsia="Times New Roman" w:hAnsi="Times New Roman" w:cs="Times New Roman"/>
          <w:b/>
          <w:bCs/>
          <w:sz w:val="28"/>
          <w:szCs w:val="28"/>
        </w:rPr>
      </w:pPr>
    </w:p>
    <w:p w14:paraId="78E69B2E" w14:textId="77777777" w:rsidR="008240A1" w:rsidRPr="008240A1" w:rsidRDefault="008240A1" w:rsidP="008240A1">
      <w:pPr>
        <w:ind w:left="720"/>
        <w:contextualSpacing/>
        <w:rPr>
          <w:rFonts w:ascii="Times New Roman" w:eastAsia="Times New Roman" w:hAnsi="Times New Roman" w:cs="Times New Roman"/>
          <w:b/>
          <w:bCs/>
          <w:sz w:val="28"/>
          <w:szCs w:val="28"/>
        </w:rPr>
      </w:pPr>
    </w:p>
    <w:p w14:paraId="41DC3CE8" w14:textId="77777777" w:rsidR="008240A1" w:rsidRPr="008240A1" w:rsidRDefault="008240A1" w:rsidP="003B37C5">
      <w:pPr>
        <w:numPr>
          <w:ilvl w:val="0"/>
          <w:numId w:val="33"/>
        </w:numPr>
        <w:contextualSpacing/>
        <w:rPr>
          <w:rFonts w:ascii="Times New Roman" w:eastAsia="Times New Roman" w:hAnsi="Times New Roman" w:cs="Times New Roman"/>
          <w:b/>
          <w:bCs/>
          <w:sz w:val="28"/>
          <w:szCs w:val="28"/>
        </w:rPr>
      </w:pPr>
      <w:r w:rsidRPr="008240A1">
        <w:rPr>
          <w:rFonts w:ascii="Times New Roman" w:eastAsia="Times New Roman" w:hAnsi="Times New Roman" w:cs="Times New Roman"/>
          <w:b/>
          <w:bCs/>
          <w:sz w:val="28"/>
          <w:szCs w:val="28"/>
        </w:rPr>
        <w:t>UVOD</w:t>
      </w:r>
    </w:p>
    <w:p w14:paraId="39195A3C"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Dječji vrtić Sveti Križ Začretje (u daljnjem tekstu Dječji vrtić) javna je ustanova koja obavlja djelatnost ranog i predškolskog odgoja i obrazovanja djece rane i predškolske dobi kao javnu službu. Ustanova ostvaruje redoviti program i dodatne programe kojima u skladu s humanističko- razvojnom koncepcijom potiče cjelovit razvoj djeteta koji se temelje na shvaćanju djeteta kao cjelovitog, kreativnog bića i podržavanju integrirane prirode njegova učenja. Osnivač Dječjeg vrtića je Općina Sveti Križ Začretje. Sjedište Dječjeg vrtića je na Trgu Julija Lembergera 7, Sveti Križ Začretje. U protekloj pedagoškoj godini Dječji vrtić je provodio programe temeljene na stručnim i zakonskim smjernicama koje definiraju djelatnost institucionalnog ranog i predškolskog odgoja i obrazovanja.</w:t>
      </w:r>
    </w:p>
    <w:p w14:paraId="1CA7945A"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U svrhu ostvarenja</w:t>
      </w:r>
      <w:r w:rsidRPr="008240A1">
        <w:rPr>
          <w:rFonts w:ascii="Times New Roman" w:eastAsia="Times New Roman" w:hAnsi="Times New Roman" w:cs="Times New Roman"/>
        </w:rPr>
        <w:t xml:space="preserve"> </w:t>
      </w:r>
      <w:r w:rsidRPr="008240A1">
        <w:rPr>
          <w:rFonts w:ascii="Times New Roman" w:eastAsia="Times New Roman" w:hAnsi="Times New Roman" w:cs="Times New Roman"/>
          <w:sz w:val="24"/>
          <w:szCs w:val="24"/>
        </w:rPr>
        <w:t>plana i programa rada Dječjeg vrtića te odgojno- obrazovnog rada, kroz odgojno- obrazovnu godinu 2024./25. poticalo se zadovoljavanje potreba i prava svakog djeteta uz poštivanje kronološke dobi. Dječji vrtić organizirao je i provodio programe njege, odgoja, obrazovanja, zdravstvene zaštite i pravilne prehrane djece, prilagođene razvojnim osobinama i potrebama djece te socijalnim, kulturnim, vjerskim i drugim potrebama obitelji kroz svoje redovite i kraće programe. Tijekom ove godine zgrada je nadograđena s još dvije sobe dnevnog boravka djece te je u listopadu 2024. povećan kapacitet ustanove što je opisano u dijelovima koji se odnose na organizaciju rada i materijalne uvjete u ustanovi.</w:t>
      </w:r>
    </w:p>
    <w:p w14:paraId="63F31164" w14:textId="77777777" w:rsidR="008240A1" w:rsidRPr="008240A1" w:rsidRDefault="008240A1" w:rsidP="008240A1">
      <w:p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Godišnji plan i program rada Dječjeg vrtića temeljio se na stručnim i zakonskim smjernicama koje definiraju djelatnost institucionalnog ranog i predškolskog odgoja, stručnim raspravama i spoznajama o dosadašnjim postignućima te zajedničkoj viziji daljnjeg razvoja i stvaranja poticajnog okruženja. </w:t>
      </w:r>
    </w:p>
    <w:p w14:paraId="7EEF1B37" w14:textId="77777777" w:rsidR="008240A1" w:rsidRPr="008240A1" w:rsidRDefault="008240A1" w:rsidP="008240A1">
      <w:pPr>
        <w:spacing w:line="360" w:lineRule="auto"/>
        <w:ind w:firstLine="360"/>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Glavni zadaci ustanove u pedagoškoj godini 2024./2025. odnosili su se na: </w:t>
      </w:r>
    </w:p>
    <w:p w14:paraId="35F410C8" w14:textId="77777777" w:rsidR="008240A1" w:rsidRPr="008240A1" w:rsidRDefault="008240A1" w:rsidP="003B37C5">
      <w:pPr>
        <w:numPr>
          <w:ilvl w:val="0"/>
          <w:numId w:val="14"/>
        </w:numPr>
        <w:spacing w:after="200"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proces izgradnje kulture zajedničkog življenja i cjeloživotnog učenja svih protagonista, i djece i odraslih (obitelji i zaposlenika vrtića)</w:t>
      </w:r>
    </w:p>
    <w:p w14:paraId="6F348F9C" w14:textId="77777777" w:rsidR="008240A1" w:rsidRPr="008240A1" w:rsidRDefault="008240A1" w:rsidP="003B37C5">
      <w:pPr>
        <w:numPr>
          <w:ilvl w:val="0"/>
          <w:numId w:val="14"/>
        </w:numPr>
        <w:spacing w:after="200"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razvijanje programa socijalne osjetljivosti za djecu, i to individualnim pristupom</w:t>
      </w:r>
    </w:p>
    <w:p w14:paraId="4E765466" w14:textId="77777777" w:rsidR="008240A1" w:rsidRPr="008240A1" w:rsidRDefault="008240A1" w:rsidP="003B37C5">
      <w:pPr>
        <w:numPr>
          <w:ilvl w:val="0"/>
          <w:numId w:val="14"/>
        </w:numPr>
        <w:spacing w:after="200"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stvaranje inkluzivnog, poticajnog i raznolikog okruženja za učenje</w:t>
      </w:r>
    </w:p>
    <w:p w14:paraId="2C90A94B" w14:textId="77777777" w:rsidR="008240A1" w:rsidRPr="008240A1" w:rsidRDefault="008240A1" w:rsidP="003B37C5">
      <w:pPr>
        <w:numPr>
          <w:ilvl w:val="0"/>
          <w:numId w:val="14"/>
        </w:numPr>
        <w:spacing w:after="200"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osiguravanje uvjeta primjerenih poticanju razvoja slobodnog, snalažljivog, odgovornog i samopouzdanog djeteta</w:t>
      </w:r>
    </w:p>
    <w:p w14:paraId="44BB6CBA" w14:textId="77777777" w:rsidR="008240A1" w:rsidRPr="008240A1" w:rsidRDefault="008240A1" w:rsidP="003B37C5">
      <w:pPr>
        <w:numPr>
          <w:ilvl w:val="0"/>
          <w:numId w:val="14"/>
        </w:numPr>
        <w:spacing w:after="200"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razvijanje osjetljivosti djece i zaposlenika za kulturni identitet</w:t>
      </w:r>
    </w:p>
    <w:p w14:paraId="6546E42D" w14:textId="77777777" w:rsidR="008240A1" w:rsidRPr="008240A1" w:rsidRDefault="008240A1" w:rsidP="003B37C5">
      <w:pPr>
        <w:numPr>
          <w:ilvl w:val="0"/>
          <w:numId w:val="14"/>
        </w:numPr>
        <w:spacing w:after="200"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razvoj stručnih kompetencija odgojitelja i stručnih suradnika</w:t>
      </w:r>
    </w:p>
    <w:p w14:paraId="6BAC6C8F" w14:textId="77777777" w:rsidR="008240A1" w:rsidRPr="008240A1" w:rsidRDefault="008240A1" w:rsidP="003B37C5">
      <w:pPr>
        <w:numPr>
          <w:ilvl w:val="0"/>
          <w:numId w:val="14"/>
        </w:numPr>
        <w:spacing w:after="200"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razvoj kulturnog identiteta</w:t>
      </w:r>
    </w:p>
    <w:p w14:paraId="50CD9E76" w14:textId="77777777" w:rsidR="008240A1" w:rsidRPr="008240A1" w:rsidRDefault="008240A1" w:rsidP="008240A1">
      <w:pPr>
        <w:spacing w:line="360" w:lineRule="auto"/>
        <w:ind w:left="360"/>
        <w:jc w:val="both"/>
        <w:rPr>
          <w:rFonts w:ascii="Times New Roman" w:eastAsia="Times New Roman" w:hAnsi="Times New Roman" w:cs="Times New Roman"/>
          <w:b/>
          <w:bCs/>
          <w:sz w:val="28"/>
          <w:szCs w:val="28"/>
        </w:rPr>
      </w:pPr>
      <w:r w:rsidRPr="008240A1">
        <w:rPr>
          <w:rFonts w:ascii="Times New Roman" w:eastAsia="Times New Roman" w:hAnsi="Times New Roman" w:cs="Times New Roman"/>
          <w:b/>
          <w:bCs/>
          <w:sz w:val="28"/>
          <w:szCs w:val="28"/>
        </w:rPr>
        <w:t>2.USTROJSTVO RADA</w:t>
      </w:r>
    </w:p>
    <w:p w14:paraId="7B450016" w14:textId="77777777" w:rsidR="008240A1" w:rsidRPr="008240A1" w:rsidRDefault="008240A1" w:rsidP="008240A1">
      <w:p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Dječji vrtić u ovoj je odgojno- obrazovnoj godini organizirao i provodio: </w:t>
      </w:r>
    </w:p>
    <w:p w14:paraId="2121496D" w14:textId="77777777" w:rsidR="008240A1" w:rsidRPr="008240A1" w:rsidRDefault="008240A1" w:rsidP="003B37C5">
      <w:pPr>
        <w:numPr>
          <w:ilvl w:val="0"/>
          <w:numId w:val="7"/>
        </w:numPr>
        <w:spacing w:after="200"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redoviti cjelodnevni desetsatni program- program njege, odgoja, obrazovanja, zdravstvene zaštite i pravilne prehrane djece od navršenih godinu dana do polaska u osnovnu školu </w:t>
      </w:r>
    </w:p>
    <w:p w14:paraId="150A90C6" w14:textId="77777777" w:rsidR="008240A1" w:rsidRPr="008240A1" w:rsidRDefault="008240A1" w:rsidP="003B37C5">
      <w:pPr>
        <w:numPr>
          <w:ilvl w:val="0"/>
          <w:numId w:val="7"/>
        </w:numPr>
        <w:spacing w:after="200"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program predškole koji je obavezan za djecu u godini pred polazak u osnovnu školu, a koja nisu obuhvaćena redovitim programom</w:t>
      </w:r>
    </w:p>
    <w:p w14:paraId="5160BBEB" w14:textId="77777777" w:rsidR="008240A1" w:rsidRPr="008240A1" w:rsidRDefault="008240A1" w:rsidP="003B37C5">
      <w:pPr>
        <w:numPr>
          <w:ilvl w:val="0"/>
          <w:numId w:val="7"/>
        </w:numPr>
        <w:spacing w:after="200" w:line="360" w:lineRule="auto"/>
        <w:contextualSpacing/>
        <w:jc w:val="both"/>
        <w:rPr>
          <w:rFonts w:ascii="Times New Roman" w:eastAsia="Times New Roman" w:hAnsi="Times New Roman" w:cs="Times New Roman"/>
          <w:i/>
          <w:iCs/>
          <w:sz w:val="24"/>
          <w:szCs w:val="24"/>
        </w:rPr>
      </w:pPr>
      <w:r w:rsidRPr="008240A1">
        <w:rPr>
          <w:rFonts w:ascii="Times New Roman" w:eastAsia="Times New Roman" w:hAnsi="Times New Roman" w:cs="Times New Roman"/>
          <w:sz w:val="24"/>
          <w:szCs w:val="24"/>
        </w:rPr>
        <w:t xml:space="preserve">program ranog učenja engleskog jezika kao kraći program u organizaciji Udruge </w:t>
      </w:r>
      <w:r w:rsidRPr="008240A1">
        <w:rPr>
          <w:rFonts w:ascii="Times New Roman" w:eastAsia="Times New Roman" w:hAnsi="Times New Roman" w:cs="Times New Roman"/>
          <w:i/>
          <w:iCs/>
          <w:sz w:val="24"/>
          <w:szCs w:val="24"/>
        </w:rPr>
        <w:t>Naučimo puno</w:t>
      </w:r>
    </w:p>
    <w:p w14:paraId="071604DC" w14:textId="77777777" w:rsidR="008240A1" w:rsidRPr="008240A1" w:rsidRDefault="008240A1" w:rsidP="003B37C5">
      <w:pPr>
        <w:numPr>
          <w:ilvl w:val="0"/>
          <w:numId w:val="7"/>
        </w:numPr>
        <w:spacing w:after="200"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program radionica s roditeljima </w:t>
      </w:r>
      <w:r w:rsidRPr="008240A1">
        <w:rPr>
          <w:rFonts w:ascii="Times New Roman" w:eastAsia="Times New Roman" w:hAnsi="Times New Roman" w:cs="Times New Roman"/>
          <w:i/>
          <w:iCs/>
          <w:sz w:val="24"/>
          <w:szCs w:val="24"/>
        </w:rPr>
        <w:t>Rastimo zajedno</w:t>
      </w:r>
    </w:p>
    <w:p w14:paraId="72C52145" w14:textId="77777777" w:rsidR="008240A1" w:rsidRPr="008240A1" w:rsidRDefault="008240A1" w:rsidP="008240A1">
      <w:pPr>
        <w:rPr>
          <w:rFonts w:ascii="Times New Roman" w:eastAsia="Times New Roman" w:hAnsi="Times New Roman" w:cs="Times New Roman"/>
          <w:sz w:val="24"/>
          <w:szCs w:val="24"/>
        </w:rPr>
      </w:pPr>
    </w:p>
    <w:p w14:paraId="0F9A3A7F" w14:textId="77777777" w:rsidR="008240A1" w:rsidRPr="008240A1" w:rsidRDefault="008240A1" w:rsidP="008240A1">
      <w:pPr>
        <w:rPr>
          <w:rFonts w:ascii="Times New Roman" w:eastAsia="Times New Roman" w:hAnsi="Times New Roman" w:cs="Times New Roman"/>
          <w:i/>
          <w:iCs/>
          <w:sz w:val="24"/>
          <w:szCs w:val="24"/>
        </w:rPr>
      </w:pPr>
      <w:r w:rsidRPr="008240A1">
        <w:rPr>
          <w:rFonts w:ascii="Times New Roman" w:eastAsia="Times New Roman" w:hAnsi="Times New Roman" w:cs="Times New Roman"/>
          <w:i/>
          <w:iCs/>
          <w:sz w:val="24"/>
          <w:szCs w:val="24"/>
        </w:rPr>
        <w:t>Tablica 1: Vrste programa u Dječjem vrtiću u godini 2024./2025.:</w:t>
      </w:r>
    </w:p>
    <w:tbl>
      <w:tblPr>
        <w:tblStyle w:val="Svijetlatablicareetke1-isticanje41"/>
        <w:tblW w:w="0" w:type="auto"/>
        <w:jc w:val="center"/>
        <w:tblLook w:val="04A0" w:firstRow="1" w:lastRow="0" w:firstColumn="1" w:lastColumn="0" w:noHBand="0" w:noVBand="1"/>
      </w:tblPr>
      <w:tblGrid>
        <w:gridCol w:w="3113"/>
        <w:gridCol w:w="1702"/>
      </w:tblGrid>
      <w:tr w:rsidR="008240A1" w:rsidRPr="008240A1" w14:paraId="66A06D16" w14:textId="77777777" w:rsidTr="008240A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3" w:type="dxa"/>
          </w:tcPr>
          <w:p w14:paraId="2AC2D94E" w14:textId="77777777" w:rsidR="008240A1" w:rsidRPr="008240A1" w:rsidRDefault="008240A1" w:rsidP="008240A1">
            <w:pPr>
              <w:spacing w:line="480" w:lineRule="auto"/>
              <w:jc w:val="center"/>
              <w:rPr>
                <w:rFonts w:ascii="Calibri Light" w:hAnsi="Calibri Light" w:cs="Calibri Light"/>
                <w:sz w:val="24"/>
                <w:szCs w:val="24"/>
              </w:rPr>
            </w:pPr>
            <w:r w:rsidRPr="008240A1">
              <w:rPr>
                <w:rFonts w:ascii="Calibri Light" w:hAnsi="Calibri Light" w:cs="Calibri Light"/>
                <w:sz w:val="24"/>
                <w:szCs w:val="24"/>
              </w:rPr>
              <w:t>Vrsta programa</w:t>
            </w:r>
          </w:p>
        </w:tc>
        <w:tc>
          <w:tcPr>
            <w:tcW w:w="1702" w:type="dxa"/>
          </w:tcPr>
          <w:p w14:paraId="10173D89" w14:textId="77777777" w:rsidR="008240A1" w:rsidRPr="008240A1" w:rsidRDefault="008240A1" w:rsidP="008240A1">
            <w:pPr>
              <w:spacing w:line="480"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8240A1">
              <w:rPr>
                <w:rFonts w:ascii="Calibri Light" w:hAnsi="Calibri Light" w:cs="Calibri Light"/>
                <w:sz w:val="24"/>
                <w:szCs w:val="24"/>
              </w:rPr>
              <w:t>Broj skupina</w:t>
            </w:r>
          </w:p>
        </w:tc>
      </w:tr>
      <w:tr w:rsidR="008240A1" w:rsidRPr="008240A1" w14:paraId="3EBA60C2" w14:textId="77777777" w:rsidTr="008240A1">
        <w:trPr>
          <w:jc w:val="center"/>
        </w:trPr>
        <w:tc>
          <w:tcPr>
            <w:cnfStyle w:val="001000000000" w:firstRow="0" w:lastRow="0" w:firstColumn="1" w:lastColumn="0" w:oddVBand="0" w:evenVBand="0" w:oddHBand="0" w:evenHBand="0" w:firstRowFirstColumn="0" w:firstRowLastColumn="0" w:lastRowFirstColumn="0" w:lastRowLastColumn="0"/>
            <w:tcW w:w="3113" w:type="dxa"/>
          </w:tcPr>
          <w:p w14:paraId="3385C74D" w14:textId="77777777" w:rsidR="008240A1" w:rsidRPr="008240A1" w:rsidRDefault="008240A1" w:rsidP="003B37C5">
            <w:pPr>
              <w:numPr>
                <w:ilvl w:val="0"/>
                <w:numId w:val="15"/>
              </w:numPr>
              <w:spacing w:line="240" w:lineRule="atLeast"/>
              <w:contextualSpacing/>
              <w:jc w:val="center"/>
              <w:rPr>
                <w:rFonts w:ascii="Calibri Light" w:hAnsi="Calibri Light" w:cs="Calibri Light"/>
                <w:sz w:val="24"/>
                <w:szCs w:val="24"/>
              </w:rPr>
            </w:pPr>
            <w:r w:rsidRPr="008240A1">
              <w:rPr>
                <w:rFonts w:ascii="Calibri Light" w:hAnsi="Calibri Light" w:cs="Calibri Light"/>
                <w:sz w:val="24"/>
                <w:szCs w:val="24"/>
              </w:rPr>
              <w:t>redoviti cjelodnevni desetsatni program</w:t>
            </w:r>
          </w:p>
        </w:tc>
        <w:tc>
          <w:tcPr>
            <w:tcW w:w="1702" w:type="dxa"/>
          </w:tcPr>
          <w:p w14:paraId="2E3B9470" w14:textId="77777777" w:rsidR="008240A1" w:rsidRPr="008240A1" w:rsidRDefault="008240A1" w:rsidP="008240A1">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8240A1">
              <w:rPr>
                <w:rFonts w:ascii="Calibri Light" w:hAnsi="Calibri Light" w:cs="Calibri Light"/>
                <w:sz w:val="24"/>
                <w:szCs w:val="24"/>
              </w:rPr>
              <w:t>7</w:t>
            </w:r>
          </w:p>
        </w:tc>
      </w:tr>
      <w:tr w:rsidR="008240A1" w:rsidRPr="008240A1" w14:paraId="073B94A1" w14:textId="77777777" w:rsidTr="008240A1">
        <w:trPr>
          <w:jc w:val="center"/>
        </w:trPr>
        <w:tc>
          <w:tcPr>
            <w:cnfStyle w:val="001000000000" w:firstRow="0" w:lastRow="0" w:firstColumn="1" w:lastColumn="0" w:oddVBand="0" w:evenVBand="0" w:oddHBand="0" w:evenHBand="0" w:firstRowFirstColumn="0" w:firstRowLastColumn="0" w:lastRowFirstColumn="0" w:lastRowLastColumn="0"/>
            <w:tcW w:w="3113" w:type="dxa"/>
          </w:tcPr>
          <w:p w14:paraId="0F1EC4AD" w14:textId="77777777" w:rsidR="008240A1" w:rsidRPr="008240A1" w:rsidRDefault="008240A1" w:rsidP="003B37C5">
            <w:pPr>
              <w:numPr>
                <w:ilvl w:val="0"/>
                <w:numId w:val="15"/>
              </w:numPr>
              <w:spacing w:line="240" w:lineRule="atLeast"/>
              <w:contextualSpacing/>
              <w:jc w:val="center"/>
              <w:rPr>
                <w:rFonts w:ascii="Calibri Light" w:hAnsi="Calibri Light" w:cs="Calibri Light"/>
                <w:sz w:val="24"/>
                <w:szCs w:val="24"/>
              </w:rPr>
            </w:pPr>
            <w:r w:rsidRPr="008240A1">
              <w:rPr>
                <w:rFonts w:ascii="Calibri Light" w:hAnsi="Calibri Light" w:cs="Calibri Light"/>
                <w:sz w:val="24"/>
                <w:szCs w:val="24"/>
              </w:rPr>
              <w:t>program predškole</w:t>
            </w:r>
          </w:p>
        </w:tc>
        <w:tc>
          <w:tcPr>
            <w:tcW w:w="1702" w:type="dxa"/>
          </w:tcPr>
          <w:p w14:paraId="2A6BDE4A" w14:textId="77777777" w:rsidR="008240A1" w:rsidRPr="008240A1" w:rsidRDefault="008240A1" w:rsidP="008240A1">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8240A1">
              <w:rPr>
                <w:rFonts w:ascii="Calibri Light" w:hAnsi="Calibri Light" w:cs="Calibri Light"/>
                <w:sz w:val="24"/>
                <w:szCs w:val="24"/>
              </w:rPr>
              <w:t>2</w:t>
            </w:r>
          </w:p>
        </w:tc>
      </w:tr>
      <w:tr w:rsidR="008240A1" w:rsidRPr="008240A1" w14:paraId="1239EF8A" w14:textId="77777777" w:rsidTr="008240A1">
        <w:trPr>
          <w:jc w:val="center"/>
        </w:trPr>
        <w:tc>
          <w:tcPr>
            <w:cnfStyle w:val="001000000000" w:firstRow="0" w:lastRow="0" w:firstColumn="1" w:lastColumn="0" w:oddVBand="0" w:evenVBand="0" w:oddHBand="0" w:evenHBand="0" w:firstRowFirstColumn="0" w:firstRowLastColumn="0" w:lastRowFirstColumn="0" w:lastRowLastColumn="0"/>
            <w:tcW w:w="3113" w:type="dxa"/>
          </w:tcPr>
          <w:p w14:paraId="13C18C81" w14:textId="77777777" w:rsidR="008240A1" w:rsidRPr="008240A1" w:rsidRDefault="008240A1" w:rsidP="003B37C5">
            <w:pPr>
              <w:numPr>
                <w:ilvl w:val="0"/>
                <w:numId w:val="15"/>
              </w:numPr>
              <w:spacing w:line="240" w:lineRule="atLeast"/>
              <w:contextualSpacing/>
              <w:jc w:val="center"/>
              <w:rPr>
                <w:rFonts w:ascii="Calibri Light" w:hAnsi="Calibri Light" w:cs="Calibri Light"/>
                <w:sz w:val="24"/>
                <w:szCs w:val="24"/>
              </w:rPr>
            </w:pPr>
            <w:r w:rsidRPr="008240A1">
              <w:rPr>
                <w:rFonts w:ascii="Calibri Light" w:hAnsi="Calibri Light" w:cs="Calibri Light"/>
                <w:sz w:val="24"/>
                <w:szCs w:val="24"/>
              </w:rPr>
              <w:t>kraći program ranog učenja engleskog jezika</w:t>
            </w:r>
          </w:p>
        </w:tc>
        <w:tc>
          <w:tcPr>
            <w:tcW w:w="1702" w:type="dxa"/>
          </w:tcPr>
          <w:p w14:paraId="0337E431" w14:textId="77777777" w:rsidR="008240A1" w:rsidRPr="008240A1" w:rsidRDefault="008240A1" w:rsidP="008240A1">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8240A1">
              <w:rPr>
                <w:rFonts w:ascii="Calibri Light" w:hAnsi="Calibri Light" w:cs="Calibri Light"/>
                <w:sz w:val="24"/>
                <w:szCs w:val="24"/>
              </w:rPr>
              <w:t>2</w:t>
            </w:r>
          </w:p>
        </w:tc>
      </w:tr>
      <w:tr w:rsidR="008240A1" w:rsidRPr="008240A1" w14:paraId="1265844A" w14:textId="77777777" w:rsidTr="008240A1">
        <w:trPr>
          <w:jc w:val="center"/>
        </w:trPr>
        <w:tc>
          <w:tcPr>
            <w:cnfStyle w:val="001000000000" w:firstRow="0" w:lastRow="0" w:firstColumn="1" w:lastColumn="0" w:oddVBand="0" w:evenVBand="0" w:oddHBand="0" w:evenHBand="0" w:firstRowFirstColumn="0" w:firstRowLastColumn="0" w:lastRowFirstColumn="0" w:lastRowLastColumn="0"/>
            <w:tcW w:w="3113" w:type="dxa"/>
          </w:tcPr>
          <w:p w14:paraId="53A73C67" w14:textId="77777777" w:rsidR="008240A1" w:rsidRPr="008240A1" w:rsidRDefault="008240A1" w:rsidP="003B37C5">
            <w:pPr>
              <w:numPr>
                <w:ilvl w:val="0"/>
                <w:numId w:val="15"/>
              </w:numPr>
              <w:spacing w:line="240" w:lineRule="atLeast"/>
              <w:contextualSpacing/>
              <w:jc w:val="center"/>
              <w:rPr>
                <w:rFonts w:ascii="Calibri Light" w:hAnsi="Calibri Light" w:cs="Calibri Light"/>
                <w:sz w:val="24"/>
                <w:szCs w:val="24"/>
              </w:rPr>
            </w:pPr>
            <w:r w:rsidRPr="008240A1">
              <w:rPr>
                <w:rFonts w:ascii="Calibri Light" w:hAnsi="Calibri Light" w:cs="Calibri Light"/>
                <w:sz w:val="24"/>
                <w:szCs w:val="24"/>
              </w:rPr>
              <w:t xml:space="preserve">program radionica s roditeljima </w:t>
            </w:r>
            <w:r w:rsidRPr="008240A1">
              <w:rPr>
                <w:rFonts w:ascii="Calibri Light" w:hAnsi="Calibri Light" w:cs="Calibri Light"/>
                <w:i/>
                <w:iCs/>
                <w:sz w:val="24"/>
                <w:szCs w:val="24"/>
              </w:rPr>
              <w:t>Rastimo zajedno</w:t>
            </w:r>
          </w:p>
        </w:tc>
        <w:tc>
          <w:tcPr>
            <w:tcW w:w="1702" w:type="dxa"/>
          </w:tcPr>
          <w:p w14:paraId="51C51FE5" w14:textId="77777777" w:rsidR="008240A1" w:rsidRPr="008240A1" w:rsidRDefault="008240A1" w:rsidP="008240A1">
            <w:pPr>
              <w:spacing w:line="240" w:lineRule="atLeast"/>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8240A1">
              <w:rPr>
                <w:rFonts w:ascii="Calibri Light" w:hAnsi="Calibri Light" w:cs="Calibri Light"/>
                <w:sz w:val="24"/>
                <w:szCs w:val="24"/>
              </w:rPr>
              <w:t>1</w:t>
            </w:r>
          </w:p>
        </w:tc>
      </w:tr>
    </w:tbl>
    <w:p w14:paraId="5B90B42B" w14:textId="77777777" w:rsidR="008240A1" w:rsidRPr="008240A1" w:rsidRDefault="008240A1" w:rsidP="008240A1">
      <w:pPr>
        <w:spacing w:line="360" w:lineRule="auto"/>
        <w:contextualSpacing/>
        <w:jc w:val="both"/>
        <w:rPr>
          <w:rFonts w:ascii="Times New Roman" w:eastAsia="Times New Roman" w:hAnsi="Times New Roman" w:cs="Times New Roman"/>
          <w:sz w:val="24"/>
          <w:szCs w:val="24"/>
          <w:highlight w:val="yellow"/>
        </w:rPr>
      </w:pPr>
    </w:p>
    <w:p w14:paraId="595CB2AE" w14:textId="77777777" w:rsidR="008240A1" w:rsidRPr="008240A1" w:rsidRDefault="008240A1" w:rsidP="008240A1">
      <w:pPr>
        <w:spacing w:after="0" w:line="360" w:lineRule="auto"/>
        <w:jc w:val="both"/>
        <w:rPr>
          <w:rFonts w:ascii="Times New Roman" w:eastAsia="Times New Roman" w:hAnsi="Times New Roman" w:cs="Times New Roman"/>
          <w:sz w:val="24"/>
          <w:szCs w:val="24"/>
          <w:lang w:eastAsia="hr-HR"/>
        </w:rPr>
      </w:pPr>
    </w:p>
    <w:p w14:paraId="543FADFA" w14:textId="77777777" w:rsidR="008240A1" w:rsidRPr="008240A1" w:rsidRDefault="008240A1" w:rsidP="008240A1">
      <w:pPr>
        <w:keepNext/>
        <w:keepLines/>
        <w:spacing w:before="40" w:after="0" w:line="360" w:lineRule="auto"/>
        <w:outlineLvl w:val="1"/>
        <w:rPr>
          <w:rFonts w:ascii="Times New Roman" w:eastAsia="Times New Roman" w:hAnsi="Times New Roman" w:cs="Times New Roman"/>
          <w:b/>
          <w:bCs/>
          <w:i/>
          <w:iCs/>
          <w:sz w:val="24"/>
          <w:szCs w:val="24"/>
        </w:rPr>
      </w:pPr>
      <w:r w:rsidRPr="008240A1">
        <w:rPr>
          <w:rFonts w:ascii="Times New Roman" w:eastAsia="Times New Roman" w:hAnsi="Times New Roman" w:cs="Times New Roman"/>
          <w:b/>
          <w:bCs/>
          <w:i/>
          <w:iCs/>
          <w:sz w:val="24"/>
          <w:szCs w:val="24"/>
        </w:rPr>
        <w:t xml:space="preserve">   2.1.ORGANIZACIJA RADA I RADNO VRIJEME </w:t>
      </w:r>
    </w:p>
    <w:p w14:paraId="2A0237D3" w14:textId="77777777" w:rsidR="008240A1" w:rsidRPr="008240A1" w:rsidRDefault="008240A1" w:rsidP="008240A1">
      <w:pPr>
        <w:keepNext/>
        <w:keepLines/>
        <w:spacing w:before="40" w:after="0" w:line="360" w:lineRule="auto"/>
        <w:ind w:firstLine="708"/>
        <w:outlineLvl w:val="2"/>
        <w:rPr>
          <w:rFonts w:ascii="Times New Roman" w:eastAsia="Times New Roman" w:hAnsi="Times New Roman" w:cs="Times New Roman"/>
          <w:b/>
          <w:bCs/>
          <w:sz w:val="24"/>
          <w:szCs w:val="24"/>
          <w:u w:val="single"/>
        </w:rPr>
      </w:pPr>
      <w:r w:rsidRPr="008240A1">
        <w:rPr>
          <w:rFonts w:ascii="Times New Roman" w:eastAsia="Times New Roman" w:hAnsi="Times New Roman" w:cs="Times New Roman"/>
          <w:b/>
          <w:bCs/>
          <w:sz w:val="24"/>
          <w:szCs w:val="24"/>
          <w:u w:val="single"/>
        </w:rPr>
        <w:t>Redoviti cjelodnevni desetsatni program</w:t>
      </w:r>
    </w:p>
    <w:p w14:paraId="322451A0" w14:textId="77777777" w:rsidR="008240A1" w:rsidRPr="008240A1" w:rsidRDefault="008240A1" w:rsidP="008240A1">
      <w:p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U Dječjem vrtiću se realizira desetsatni primarni program u radnom vremenu od 5,45 do 17,00 sati, što zadovoljava potrebe roditelja. </w:t>
      </w:r>
    </w:p>
    <w:p w14:paraId="365C34E7"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Na kraju prošle pedagoške godine u Dječjem vrtiću ostalo je 65-ero. Na redovitom upisu za pedagošku godinu 2024./2025. primljeno je još 65-ero djece, 38-ero koja su 2.9.2024. krenula u pet postojećih skupina te još 27, koja kreću u dvije novoizgrađene skupine. Tako se u pedagoškoj godini 2024./2025. Dječji vrtić proširio s dodatne dvije skupine, a početak odgojno- obrazovnog rada u njima je bio 14.listopada 2024. godine (skupine Pandice i Sovice).</w:t>
      </w:r>
    </w:p>
    <w:p w14:paraId="0A664A3A"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Dječji vrtić je u redovitom programu u pedagoškoj godini 2024./2025. imao sedam odgojno- obrazovnih skupina sa 130-ero djece.</w:t>
      </w:r>
    </w:p>
    <w:p w14:paraId="113A516A" w14:textId="77777777" w:rsidR="008240A1" w:rsidRPr="008240A1" w:rsidRDefault="008240A1" w:rsidP="003B37C5">
      <w:pPr>
        <w:numPr>
          <w:ilvl w:val="0"/>
          <w:numId w:val="17"/>
        </w:numPr>
        <w:spacing w:after="200" w:line="240" w:lineRule="auto"/>
        <w:ind w:left="714" w:hanging="357"/>
        <w:contextualSpacing/>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Mješovita jaslička odgojno- obrazovna skupina </w:t>
      </w:r>
      <w:r w:rsidRPr="008240A1">
        <w:rPr>
          <w:rFonts w:ascii="Times New Roman" w:eastAsia="Times New Roman" w:hAnsi="Times New Roman" w:cs="Times New Roman"/>
          <w:i/>
          <w:iCs/>
          <w:sz w:val="24"/>
          <w:szCs w:val="24"/>
        </w:rPr>
        <w:t>PANDICE</w:t>
      </w:r>
      <w:r w:rsidRPr="008240A1">
        <w:rPr>
          <w:rFonts w:ascii="Times New Roman" w:eastAsia="Times New Roman" w:hAnsi="Times New Roman" w:cs="Times New Roman"/>
          <w:sz w:val="24"/>
          <w:szCs w:val="24"/>
        </w:rPr>
        <w:t>, 12-ero djece</w:t>
      </w:r>
    </w:p>
    <w:p w14:paraId="055207C8" w14:textId="77777777" w:rsidR="008240A1" w:rsidRPr="008240A1" w:rsidRDefault="008240A1" w:rsidP="003B37C5">
      <w:pPr>
        <w:numPr>
          <w:ilvl w:val="0"/>
          <w:numId w:val="17"/>
        </w:numPr>
        <w:spacing w:after="200" w:line="240" w:lineRule="auto"/>
        <w:ind w:left="714" w:hanging="357"/>
        <w:contextualSpacing/>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Starija jaslička odgojno- obrazovna skupina </w:t>
      </w:r>
      <w:r w:rsidRPr="008240A1">
        <w:rPr>
          <w:rFonts w:ascii="Times New Roman" w:eastAsia="Times New Roman" w:hAnsi="Times New Roman" w:cs="Times New Roman"/>
          <w:i/>
          <w:iCs/>
          <w:sz w:val="24"/>
          <w:szCs w:val="24"/>
        </w:rPr>
        <w:t>SOVICE</w:t>
      </w:r>
      <w:r w:rsidRPr="008240A1">
        <w:rPr>
          <w:rFonts w:ascii="Times New Roman" w:eastAsia="Times New Roman" w:hAnsi="Times New Roman" w:cs="Times New Roman"/>
          <w:sz w:val="24"/>
          <w:szCs w:val="24"/>
        </w:rPr>
        <w:t>, 15-ero djece</w:t>
      </w:r>
    </w:p>
    <w:p w14:paraId="370146F1" w14:textId="77777777" w:rsidR="008240A1" w:rsidRPr="008240A1" w:rsidRDefault="008240A1" w:rsidP="003B37C5">
      <w:pPr>
        <w:numPr>
          <w:ilvl w:val="0"/>
          <w:numId w:val="17"/>
        </w:numPr>
        <w:spacing w:after="200" w:line="240" w:lineRule="auto"/>
        <w:ind w:left="714" w:hanging="357"/>
        <w:contextualSpacing/>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Mlađa vrtićka odgojno- obrazovna skupina </w:t>
      </w:r>
      <w:r w:rsidRPr="008240A1">
        <w:rPr>
          <w:rFonts w:ascii="Times New Roman" w:eastAsia="Times New Roman" w:hAnsi="Times New Roman" w:cs="Times New Roman"/>
          <w:i/>
          <w:iCs/>
          <w:sz w:val="24"/>
          <w:szCs w:val="24"/>
        </w:rPr>
        <w:t>SLONIĆI,</w:t>
      </w:r>
      <w:r w:rsidRPr="008240A1">
        <w:rPr>
          <w:rFonts w:ascii="Times New Roman" w:eastAsia="Times New Roman" w:hAnsi="Times New Roman" w:cs="Times New Roman"/>
          <w:sz w:val="24"/>
          <w:szCs w:val="24"/>
        </w:rPr>
        <w:t xml:space="preserve"> 18-ero djece</w:t>
      </w:r>
    </w:p>
    <w:p w14:paraId="470B69BC" w14:textId="77777777" w:rsidR="008240A1" w:rsidRPr="008240A1" w:rsidRDefault="008240A1" w:rsidP="003B37C5">
      <w:pPr>
        <w:numPr>
          <w:ilvl w:val="0"/>
          <w:numId w:val="17"/>
        </w:numPr>
        <w:spacing w:after="200" w:line="240" w:lineRule="auto"/>
        <w:ind w:left="714" w:hanging="357"/>
        <w:contextualSpacing/>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Srednja vrtićka odgojno- obrazovna skupina </w:t>
      </w:r>
      <w:r w:rsidRPr="008240A1">
        <w:rPr>
          <w:rFonts w:ascii="Times New Roman" w:eastAsia="Times New Roman" w:hAnsi="Times New Roman" w:cs="Times New Roman"/>
          <w:i/>
          <w:iCs/>
          <w:sz w:val="24"/>
          <w:szCs w:val="24"/>
        </w:rPr>
        <w:t>RIBICE,</w:t>
      </w:r>
      <w:r w:rsidRPr="008240A1">
        <w:rPr>
          <w:rFonts w:ascii="Times New Roman" w:eastAsia="Times New Roman" w:hAnsi="Times New Roman" w:cs="Times New Roman"/>
          <w:sz w:val="24"/>
          <w:szCs w:val="24"/>
        </w:rPr>
        <w:t xml:space="preserve"> 19-ero djece</w:t>
      </w:r>
    </w:p>
    <w:p w14:paraId="1BE43780" w14:textId="77777777" w:rsidR="008240A1" w:rsidRPr="008240A1" w:rsidRDefault="008240A1" w:rsidP="003B37C5">
      <w:pPr>
        <w:numPr>
          <w:ilvl w:val="0"/>
          <w:numId w:val="17"/>
        </w:numPr>
        <w:spacing w:after="200" w:line="240" w:lineRule="auto"/>
        <w:ind w:left="714" w:hanging="357"/>
        <w:contextualSpacing/>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Srednja mješovita vrtićka odgojno- obrazovna  skupina </w:t>
      </w:r>
      <w:r w:rsidRPr="008240A1">
        <w:rPr>
          <w:rFonts w:ascii="Times New Roman" w:eastAsia="Times New Roman" w:hAnsi="Times New Roman" w:cs="Times New Roman"/>
          <w:i/>
          <w:iCs/>
          <w:sz w:val="24"/>
          <w:szCs w:val="24"/>
        </w:rPr>
        <w:t>TIGRIĆI,</w:t>
      </w:r>
      <w:r w:rsidRPr="008240A1">
        <w:rPr>
          <w:rFonts w:ascii="Times New Roman" w:eastAsia="Times New Roman" w:hAnsi="Times New Roman" w:cs="Times New Roman"/>
          <w:sz w:val="24"/>
          <w:szCs w:val="24"/>
        </w:rPr>
        <w:t xml:space="preserve"> 21 dijete</w:t>
      </w:r>
    </w:p>
    <w:p w14:paraId="1D31FA0D" w14:textId="77777777" w:rsidR="008240A1" w:rsidRPr="008240A1" w:rsidRDefault="008240A1" w:rsidP="003B37C5">
      <w:pPr>
        <w:numPr>
          <w:ilvl w:val="0"/>
          <w:numId w:val="17"/>
        </w:numPr>
        <w:spacing w:after="200" w:line="240" w:lineRule="auto"/>
        <w:ind w:left="714" w:hanging="357"/>
        <w:contextualSpacing/>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Starija mješovita vrtićka odgojno- obrazovna skupina </w:t>
      </w:r>
      <w:r w:rsidRPr="008240A1">
        <w:rPr>
          <w:rFonts w:ascii="Times New Roman" w:eastAsia="Times New Roman" w:hAnsi="Times New Roman" w:cs="Times New Roman"/>
          <w:i/>
          <w:iCs/>
          <w:sz w:val="24"/>
          <w:szCs w:val="24"/>
        </w:rPr>
        <w:t>PČELICE,</w:t>
      </w:r>
      <w:r w:rsidRPr="008240A1">
        <w:rPr>
          <w:rFonts w:ascii="Times New Roman" w:eastAsia="Times New Roman" w:hAnsi="Times New Roman" w:cs="Times New Roman"/>
          <w:sz w:val="24"/>
          <w:szCs w:val="24"/>
        </w:rPr>
        <w:t xml:space="preserve"> 21 dijete</w:t>
      </w:r>
    </w:p>
    <w:p w14:paraId="21528251" w14:textId="77777777" w:rsidR="008240A1" w:rsidRPr="008240A1" w:rsidRDefault="008240A1" w:rsidP="003B37C5">
      <w:pPr>
        <w:numPr>
          <w:ilvl w:val="0"/>
          <w:numId w:val="17"/>
        </w:numPr>
        <w:spacing w:after="200" w:line="240" w:lineRule="auto"/>
        <w:ind w:left="714" w:hanging="357"/>
        <w:contextualSpacing/>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Starija vrtićka odgojno- obrazovna skupina </w:t>
      </w:r>
      <w:r w:rsidRPr="008240A1">
        <w:rPr>
          <w:rFonts w:ascii="Times New Roman" w:eastAsia="Times New Roman" w:hAnsi="Times New Roman" w:cs="Times New Roman"/>
          <w:i/>
          <w:iCs/>
          <w:sz w:val="24"/>
          <w:szCs w:val="24"/>
        </w:rPr>
        <w:t>BUBAMARE</w:t>
      </w:r>
      <w:r w:rsidRPr="008240A1">
        <w:rPr>
          <w:rFonts w:ascii="Times New Roman" w:eastAsia="Times New Roman" w:hAnsi="Times New Roman" w:cs="Times New Roman"/>
          <w:sz w:val="24"/>
          <w:szCs w:val="24"/>
        </w:rPr>
        <w:t>, 24-ero djece</w:t>
      </w:r>
    </w:p>
    <w:p w14:paraId="755E1CBD" w14:textId="77777777" w:rsidR="008240A1" w:rsidRPr="008240A1" w:rsidRDefault="008240A1" w:rsidP="008240A1">
      <w:pPr>
        <w:spacing w:line="360" w:lineRule="auto"/>
        <w:rPr>
          <w:rFonts w:ascii="Times New Roman" w:eastAsia="Times New Roman" w:hAnsi="Times New Roman" w:cs="Times New Roman"/>
          <w:i/>
          <w:sz w:val="24"/>
          <w:szCs w:val="24"/>
        </w:rPr>
      </w:pPr>
    </w:p>
    <w:p w14:paraId="36816B28" w14:textId="77777777" w:rsidR="008240A1" w:rsidRPr="008240A1" w:rsidRDefault="008240A1" w:rsidP="008240A1">
      <w:pPr>
        <w:spacing w:line="360" w:lineRule="auto"/>
        <w:rPr>
          <w:rFonts w:ascii="Times New Roman" w:eastAsia="Times New Roman" w:hAnsi="Times New Roman" w:cs="Times New Roman"/>
          <w:i/>
          <w:sz w:val="24"/>
          <w:szCs w:val="24"/>
        </w:rPr>
      </w:pPr>
      <w:r w:rsidRPr="008240A1">
        <w:rPr>
          <w:rFonts w:ascii="Times New Roman" w:eastAsia="Times New Roman" w:hAnsi="Times New Roman" w:cs="Times New Roman"/>
          <w:i/>
          <w:sz w:val="24"/>
          <w:szCs w:val="24"/>
        </w:rPr>
        <w:t>Tablica 2: Broj zahtjeva za upis za pedagošku godinu 2024./2025:</w:t>
      </w:r>
    </w:p>
    <w:tbl>
      <w:tblPr>
        <w:tblStyle w:val="Svijetlatablicareetke1-isticanje41"/>
        <w:tblW w:w="9498" w:type="dxa"/>
        <w:tblLook w:val="04A0" w:firstRow="1" w:lastRow="0" w:firstColumn="1" w:lastColumn="0" w:noHBand="0" w:noVBand="1"/>
      </w:tblPr>
      <w:tblGrid>
        <w:gridCol w:w="1875"/>
        <w:gridCol w:w="1386"/>
        <w:gridCol w:w="1843"/>
        <w:gridCol w:w="2573"/>
        <w:gridCol w:w="1821"/>
      </w:tblGrid>
      <w:tr w:rsidR="008240A1" w:rsidRPr="008240A1" w14:paraId="7F1E01A0" w14:textId="77777777" w:rsidTr="00824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hideMark/>
          </w:tcPr>
          <w:p w14:paraId="1DF8B7F9" w14:textId="77777777" w:rsidR="008240A1" w:rsidRPr="008240A1" w:rsidRDefault="008240A1" w:rsidP="008240A1">
            <w:pPr>
              <w:rPr>
                <w:rFonts w:ascii="Calibri" w:hAnsi="Calibri" w:cs="Times New Roman"/>
              </w:rPr>
            </w:pPr>
            <w:r w:rsidRPr="008240A1">
              <w:rPr>
                <w:rFonts w:ascii="Calibri" w:hAnsi="Calibri" w:cs="Times New Roman"/>
              </w:rPr>
              <w:t>Broj pristiglih zahtjeva za upis djece u ped. godinu 2024./2025.</w:t>
            </w:r>
          </w:p>
        </w:tc>
        <w:tc>
          <w:tcPr>
            <w:tcW w:w="1386" w:type="dxa"/>
            <w:hideMark/>
          </w:tcPr>
          <w:p w14:paraId="69B68826"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Broj upisane djece na po</w:t>
            </w:r>
            <w:r w:rsidRPr="008240A1">
              <w:rPr>
                <w:rFonts w:ascii="Cambria" w:hAnsi="Cambria" w:cs="Cambria"/>
              </w:rPr>
              <w:t>č</w:t>
            </w:r>
            <w:r w:rsidRPr="008240A1">
              <w:rPr>
                <w:rFonts w:ascii="Calibri" w:hAnsi="Calibri" w:cs="Times New Roman"/>
              </w:rPr>
              <w:t>etku 2024./2025. godine</w:t>
            </w:r>
          </w:p>
        </w:tc>
        <w:tc>
          <w:tcPr>
            <w:tcW w:w="1843" w:type="dxa"/>
          </w:tcPr>
          <w:p w14:paraId="1A91F897"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Prihva</w:t>
            </w:r>
            <w:r w:rsidRPr="008240A1">
              <w:rPr>
                <w:rFonts w:ascii="Cambria" w:hAnsi="Cambria" w:cs="Cambria"/>
              </w:rPr>
              <w:t>ć</w:t>
            </w:r>
            <w:r w:rsidRPr="008240A1">
              <w:rPr>
                <w:rFonts w:ascii="Calibri" w:hAnsi="Calibri" w:cs="Times New Roman"/>
              </w:rPr>
              <w:t>eni zahtjevi za upis djece - upis po zavr</w:t>
            </w:r>
            <w:r w:rsidRPr="008240A1">
              <w:rPr>
                <w:rFonts w:ascii="Rockwell" w:hAnsi="Rockwell" w:cs="Rockwell"/>
              </w:rPr>
              <w:t>š</w:t>
            </w:r>
            <w:r w:rsidRPr="008240A1">
              <w:rPr>
                <w:rFonts w:ascii="Calibri" w:hAnsi="Calibri" w:cs="Times New Roman"/>
              </w:rPr>
              <w:t xml:space="preserve">etku radova dogradnje </w:t>
            </w:r>
          </w:p>
        </w:tc>
        <w:tc>
          <w:tcPr>
            <w:tcW w:w="2573" w:type="dxa"/>
            <w:hideMark/>
          </w:tcPr>
          <w:p w14:paraId="6CFA8A13"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Broj odbijenih zahtjeva- prebivalište u Op</w:t>
            </w:r>
            <w:r w:rsidRPr="008240A1">
              <w:rPr>
                <w:rFonts w:ascii="Cambria" w:hAnsi="Cambria" w:cs="Cambria"/>
              </w:rPr>
              <w:t>ć</w:t>
            </w:r>
            <w:r w:rsidRPr="008240A1">
              <w:rPr>
                <w:rFonts w:ascii="Calibri" w:hAnsi="Calibri" w:cs="Times New Roman"/>
              </w:rPr>
              <w:t>ini Sveti Kri</w:t>
            </w:r>
            <w:r w:rsidRPr="008240A1">
              <w:rPr>
                <w:rFonts w:ascii="Cambria" w:hAnsi="Cambria" w:cs="Cambria"/>
              </w:rPr>
              <w:t>ž</w:t>
            </w:r>
            <w:r w:rsidRPr="008240A1">
              <w:rPr>
                <w:rFonts w:ascii="Calibri" w:hAnsi="Calibri" w:cs="Times New Roman"/>
              </w:rPr>
              <w:t xml:space="preserve"> Za</w:t>
            </w:r>
            <w:r w:rsidRPr="008240A1">
              <w:rPr>
                <w:rFonts w:ascii="Cambria" w:hAnsi="Cambria" w:cs="Cambria"/>
              </w:rPr>
              <w:t>č</w:t>
            </w:r>
            <w:r w:rsidRPr="008240A1">
              <w:rPr>
                <w:rFonts w:ascii="Calibri" w:hAnsi="Calibri" w:cs="Times New Roman"/>
              </w:rPr>
              <w:t>retje</w:t>
            </w:r>
          </w:p>
          <w:p w14:paraId="628FF735"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rPr>
            </w:pPr>
          </w:p>
        </w:tc>
        <w:tc>
          <w:tcPr>
            <w:tcW w:w="1821" w:type="dxa"/>
          </w:tcPr>
          <w:p w14:paraId="480B9348"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Broj odbijenih zahtjeva- prebivalište izvan Op</w:t>
            </w:r>
            <w:r w:rsidRPr="008240A1">
              <w:rPr>
                <w:rFonts w:ascii="Cambria" w:hAnsi="Cambria" w:cs="Cambria"/>
              </w:rPr>
              <w:t>ć</w:t>
            </w:r>
            <w:r w:rsidRPr="008240A1">
              <w:rPr>
                <w:rFonts w:ascii="Calibri" w:hAnsi="Calibri" w:cs="Times New Roman"/>
              </w:rPr>
              <w:t>ine Sveti Kri</w:t>
            </w:r>
            <w:r w:rsidRPr="008240A1">
              <w:rPr>
                <w:rFonts w:ascii="Cambria" w:hAnsi="Cambria" w:cs="Cambria"/>
              </w:rPr>
              <w:t>ž</w:t>
            </w:r>
            <w:r w:rsidRPr="008240A1">
              <w:rPr>
                <w:rFonts w:ascii="Calibri" w:hAnsi="Calibri" w:cs="Times New Roman"/>
              </w:rPr>
              <w:t xml:space="preserve"> Za</w:t>
            </w:r>
            <w:r w:rsidRPr="008240A1">
              <w:rPr>
                <w:rFonts w:ascii="Cambria" w:hAnsi="Cambria" w:cs="Cambria"/>
              </w:rPr>
              <w:t>č</w:t>
            </w:r>
            <w:r w:rsidRPr="008240A1">
              <w:rPr>
                <w:rFonts w:ascii="Calibri" w:hAnsi="Calibri" w:cs="Times New Roman"/>
              </w:rPr>
              <w:t>retje</w:t>
            </w:r>
          </w:p>
        </w:tc>
      </w:tr>
      <w:tr w:rsidR="008240A1" w:rsidRPr="008240A1" w14:paraId="56AB4F5C" w14:textId="77777777" w:rsidTr="008240A1">
        <w:trPr>
          <w:trHeight w:val="386"/>
        </w:trPr>
        <w:tc>
          <w:tcPr>
            <w:cnfStyle w:val="001000000000" w:firstRow="0" w:lastRow="0" w:firstColumn="1" w:lastColumn="0" w:oddVBand="0" w:evenVBand="0" w:oddHBand="0" w:evenHBand="0" w:firstRowFirstColumn="0" w:firstRowLastColumn="0" w:lastRowFirstColumn="0" w:lastRowLastColumn="0"/>
            <w:tcW w:w="1875" w:type="dxa"/>
            <w:hideMark/>
          </w:tcPr>
          <w:p w14:paraId="3D315A7A" w14:textId="77777777" w:rsidR="008240A1" w:rsidRPr="008240A1" w:rsidRDefault="008240A1" w:rsidP="008240A1">
            <w:pPr>
              <w:jc w:val="center"/>
              <w:rPr>
                <w:rFonts w:ascii="Calibri" w:hAnsi="Calibri" w:cs="Times New Roman"/>
                <w:kern w:val="2"/>
                <w14:ligatures w14:val="standardContextual"/>
              </w:rPr>
            </w:pPr>
            <w:r w:rsidRPr="008240A1">
              <w:rPr>
                <w:rFonts w:ascii="Calibri" w:hAnsi="Calibri" w:cs="Times New Roman"/>
              </w:rPr>
              <w:t>135</w:t>
            </w:r>
          </w:p>
        </w:tc>
        <w:tc>
          <w:tcPr>
            <w:tcW w:w="1386" w:type="dxa"/>
            <w:hideMark/>
          </w:tcPr>
          <w:p w14:paraId="2968BDD5"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rPr>
              <w:t>38</w:t>
            </w:r>
          </w:p>
        </w:tc>
        <w:tc>
          <w:tcPr>
            <w:tcW w:w="1843" w:type="dxa"/>
          </w:tcPr>
          <w:p w14:paraId="3247611B"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27</w:t>
            </w:r>
          </w:p>
        </w:tc>
        <w:tc>
          <w:tcPr>
            <w:tcW w:w="2573" w:type="dxa"/>
            <w:hideMark/>
          </w:tcPr>
          <w:p w14:paraId="776522A5"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rPr>
              <w:t xml:space="preserve">52, od </w:t>
            </w:r>
            <w:r w:rsidRPr="008240A1">
              <w:rPr>
                <w:rFonts w:ascii="Cambria" w:hAnsi="Cambria" w:cs="Cambria"/>
              </w:rPr>
              <w:t>č</w:t>
            </w:r>
            <w:r w:rsidRPr="008240A1">
              <w:rPr>
                <w:rFonts w:ascii="Calibri" w:hAnsi="Calibri" w:cs="Times New Roman"/>
              </w:rPr>
              <w:t>ega 18 mla</w:t>
            </w:r>
            <w:r w:rsidRPr="008240A1">
              <w:rPr>
                <w:rFonts w:ascii="Cambria" w:hAnsi="Cambria" w:cs="Cambria"/>
              </w:rPr>
              <w:t>đ</w:t>
            </w:r>
            <w:r w:rsidRPr="008240A1">
              <w:rPr>
                <w:rFonts w:ascii="Calibri" w:hAnsi="Calibri" w:cs="Times New Roman"/>
              </w:rPr>
              <w:t xml:space="preserve">i od godinu dana do 1.9.2024.                                                                                                                              </w:t>
            </w:r>
          </w:p>
        </w:tc>
        <w:tc>
          <w:tcPr>
            <w:tcW w:w="1821" w:type="dxa"/>
          </w:tcPr>
          <w:p w14:paraId="7DEF0BF9"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18</w:t>
            </w:r>
          </w:p>
        </w:tc>
      </w:tr>
    </w:tbl>
    <w:p w14:paraId="051058AA" w14:textId="77777777" w:rsidR="008240A1" w:rsidRPr="008240A1" w:rsidRDefault="008240A1" w:rsidP="008240A1">
      <w:pPr>
        <w:spacing w:line="360" w:lineRule="auto"/>
        <w:rPr>
          <w:rFonts w:ascii="Times New Roman" w:eastAsia="Times New Roman" w:hAnsi="Times New Roman" w:cs="Times New Roman"/>
          <w:i/>
          <w:sz w:val="24"/>
          <w:szCs w:val="24"/>
        </w:rPr>
      </w:pPr>
    </w:p>
    <w:p w14:paraId="5F2615DF" w14:textId="77777777" w:rsidR="008240A1" w:rsidRPr="008240A1" w:rsidRDefault="008240A1" w:rsidP="008240A1">
      <w:pPr>
        <w:spacing w:line="360" w:lineRule="auto"/>
        <w:rPr>
          <w:rFonts w:ascii="Times New Roman" w:eastAsia="Times New Roman" w:hAnsi="Times New Roman" w:cs="Times New Roman"/>
          <w:i/>
          <w:sz w:val="24"/>
          <w:szCs w:val="24"/>
        </w:rPr>
      </w:pPr>
      <w:r w:rsidRPr="008240A1">
        <w:rPr>
          <w:rFonts w:ascii="Times New Roman" w:eastAsia="Times New Roman" w:hAnsi="Times New Roman" w:cs="Times New Roman"/>
          <w:i/>
          <w:sz w:val="24"/>
          <w:szCs w:val="24"/>
        </w:rPr>
        <w:t>Tablica 3: Broj skupina i djece po skupinama u redovitom programu:</w:t>
      </w:r>
    </w:p>
    <w:tbl>
      <w:tblPr>
        <w:tblStyle w:val="Svijetlatablicareetke1-isticanje41"/>
        <w:tblW w:w="0" w:type="auto"/>
        <w:tblLook w:val="04A0" w:firstRow="1" w:lastRow="0" w:firstColumn="1" w:lastColumn="0" w:noHBand="0" w:noVBand="1"/>
      </w:tblPr>
      <w:tblGrid>
        <w:gridCol w:w="2265"/>
        <w:gridCol w:w="2265"/>
        <w:gridCol w:w="2266"/>
        <w:gridCol w:w="2266"/>
      </w:tblGrid>
      <w:tr w:rsidR="008240A1" w:rsidRPr="008240A1" w14:paraId="07E8E9BC" w14:textId="77777777" w:rsidTr="00824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321FAFB" w14:textId="77777777" w:rsidR="008240A1" w:rsidRPr="008240A1" w:rsidRDefault="008240A1" w:rsidP="008240A1">
            <w:pPr>
              <w:jc w:val="center"/>
              <w:rPr>
                <w:rFonts w:ascii="Calibri" w:hAnsi="Calibri" w:cs="Times New Roman"/>
              </w:rPr>
            </w:pPr>
            <w:r w:rsidRPr="008240A1">
              <w:rPr>
                <w:rFonts w:ascii="Calibri" w:hAnsi="Calibri" w:cs="Times New Roman"/>
              </w:rPr>
              <w:t>Odgojno- obrazovna skupina</w:t>
            </w:r>
          </w:p>
        </w:tc>
        <w:tc>
          <w:tcPr>
            <w:tcW w:w="2265" w:type="dxa"/>
          </w:tcPr>
          <w:p w14:paraId="59A64965" w14:textId="77777777" w:rsidR="008240A1" w:rsidRPr="008240A1" w:rsidRDefault="008240A1" w:rsidP="008240A1">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Naziv</w:t>
            </w:r>
          </w:p>
        </w:tc>
        <w:tc>
          <w:tcPr>
            <w:tcW w:w="2266" w:type="dxa"/>
          </w:tcPr>
          <w:p w14:paraId="5B5A9C34" w14:textId="77777777" w:rsidR="008240A1" w:rsidRPr="008240A1" w:rsidRDefault="008240A1" w:rsidP="008240A1">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Broj djece</w:t>
            </w:r>
          </w:p>
        </w:tc>
        <w:tc>
          <w:tcPr>
            <w:tcW w:w="2266" w:type="dxa"/>
          </w:tcPr>
          <w:p w14:paraId="3E27620A" w14:textId="77777777" w:rsidR="008240A1" w:rsidRPr="008240A1" w:rsidRDefault="008240A1" w:rsidP="008240A1">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Broj odgojitelja</w:t>
            </w:r>
          </w:p>
        </w:tc>
      </w:tr>
      <w:tr w:rsidR="008240A1" w:rsidRPr="008240A1" w14:paraId="34223E30" w14:textId="77777777" w:rsidTr="008240A1">
        <w:tc>
          <w:tcPr>
            <w:cnfStyle w:val="001000000000" w:firstRow="0" w:lastRow="0" w:firstColumn="1" w:lastColumn="0" w:oddVBand="0" w:evenVBand="0" w:oddHBand="0" w:evenHBand="0" w:firstRowFirstColumn="0" w:firstRowLastColumn="0" w:lastRowFirstColumn="0" w:lastRowLastColumn="0"/>
            <w:tcW w:w="2265" w:type="dxa"/>
          </w:tcPr>
          <w:p w14:paraId="0D5B8B72" w14:textId="77777777" w:rsidR="008240A1" w:rsidRPr="008240A1" w:rsidRDefault="008240A1" w:rsidP="008240A1">
            <w:pPr>
              <w:rPr>
                <w:rFonts w:ascii="Calibri" w:hAnsi="Calibri" w:cs="Times New Roman"/>
              </w:rPr>
            </w:pPr>
            <w:r w:rsidRPr="008240A1">
              <w:rPr>
                <w:rFonts w:ascii="Calibri" w:hAnsi="Calibri" w:cs="Times New Roman"/>
              </w:rPr>
              <w:t>Mješovita jasli</w:t>
            </w:r>
            <w:r w:rsidRPr="008240A1">
              <w:rPr>
                <w:rFonts w:ascii="Cambria" w:hAnsi="Cambria" w:cs="Cambria"/>
              </w:rPr>
              <w:t>č</w:t>
            </w:r>
            <w:r w:rsidRPr="008240A1">
              <w:rPr>
                <w:rFonts w:ascii="Calibri" w:hAnsi="Calibri" w:cs="Times New Roman"/>
              </w:rPr>
              <w:t>ka odgojno- obrazovna skupina</w:t>
            </w:r>
          </w:p>
        </w:tc>
        <w:tc>
          <w:tcPr>
            <w:tcW w:w="2265" w:type="dxa"/>
          </w:tcPr>
          <w:p w14:paraId="0C014618"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Pandice</w:t>
            </w:r>
          </w:p>
        </w:tc>
        <w:tc>
          <w:tcPr>
            <w:tcW w:w="2266" w:type="dxa"/>
          </w:tcPr>
          <w:p w14:paraId="27EACA9B"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12</w:t>
            </w:r>
          </w:p>
        </w:tc>
        <w:tc>
          <w:tcPr>
            <w:tcW w:w="2266" w:type="dxa"/>
          </w:tcPr>
          <w:p w14:paraId="756B6583"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2</w:t>
            </w:r>
          </w:p>
        </w:tc>
      </w:tr>
      <w:tr w:rsidR="008240A1" w:rsidRPr="008240A1" w14:paraId="610FCFAA" w14:textId="77777777" w:rsidTr="008240A1">
        <w:tc>
          <w:tcPr>
            <w:cnfStyle w:val="001000000000" w:firstRow="0" w:lastRow="0" w:firstColumn="1" w:lastColumn="0" w:oddVBand="0" w:evenVBand="0" w:oddHBand="0" w:evenHBand="0" w:firstRowFirstColumn="0" w:firstRowLastColumn="0" w:lastRowFirstColumn="0" w:lastRowLastColumn="0"/>
            <w:tcW w:w="2265" w:type="dxa"/>
          </w:tcPr>
          <w:p w14:paraId="20B88AFC" w14:textId="77777777" w:rsidR="008240A1" w:rsidRPr="008240A1" w:rsidRDefault="008240A1" w:rsidP="008240A1">
            <w:pPr>
              <w:rPr>
                <w:rFonts w:ascii="Calibri" w:hAnsi="Calibri" w:cs="Times New Roman"/>
              </w:rPr>
            </w:pPr>
            <w:r w:rsidRPr="008240A1">
              <w:rPr>
                <w:rFonts w:ascii="Calibri" w:hAnsi="Calibri" w:cs="Times New Roman"/>
              </w:rPr>
              <w:t>Starija jasli</w:t>
            </w:r>
            <w:r w:rsidRPr="008240A1">
              <w:rPr>
                <w:rFonts w:ascii="Cambria" w:hAnsi="Cambria" w:cs="Cambria"/>
              </w:rPr>
              <w:t>č</w:t>
            </w:r>
            <w:r w:rsidRPr="008240A1">
              <w:rPr>
                <w:rFonts w:ascii="Calibri" w:hAnsi="Calibri" w:cs="Times New Roman"/>
              </w:rPr>
              <w:t>ka odgojno- obrazovna skupina</w:t>
            </w:r>
          </w:p>
        </w:tc>
        <w:tc>
          <w:tcPr>
            <w:tcW w:w="2265" w:type="dxa"/>
          </w:tcPr>
          <w:p w14:paraId="62B8AD54"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Sovice</w:t>
            </w:r>
          </w:p>
        </w:tc>
        <w:tc>
          <w:tcPr>
            <w:tcW w:w="2266" w:type="dxa"/>
          </w:tcPr>
          <w:p w14:paraId="61DE49CD"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15</w:t>
            </w:r>
          </w:p>
        </w:tc>
        <w:tc>
          <w:tcPr>
            <w:tcW w:w="2266" w:type="dxa"/>
          </w:tcPr>
          <w:p w14:paraId="27C238F5"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2</w:t>
            </w:r>
          </w:p>
        </w:tc>
      </w:tr>
      <w:tr w:rsidR="008240A1" w:rsidRPr="008240A1" w14:paraId="7CAD5468" w14:textId="77777777" w:rsidTr="008240A1">
        <w:tc>
          <w:tcPr>
            <w:cnfStyle w:val="001000000000" w:firstRow="0" w:lastRow="0" w:firstColumn="1" w:lastColumn="0" w:oddVBand="0" w:evenVBand="0" w:oddHBand="0" w:evenHBand="0" w:firstRowFirstColumn="0" w:firstRowLastColumn="0" w:lastRowFirstColumn="0" w:lastRowLastColumn="0"/>
            <w:tcW w:w="2265" w:type="dxa"/>
          </w:tcPr>
          <w:p w14:paraId="369EA398" w14:textId="77777777" w:rsidR="008240A1" w:rsidRPr="008240A1" w:rsidRDefault="008240A1" w:rsidP="008240A1">
            <w:pPr>
              <w:rPr>
                <w:rFonts w:ascii="Calibri" w:hAnsi="Calibri" w:cs="Times New Roman"/>
              </w:rPr>
            </w:pPr>
            <w:r w:rsidRPr="008240A1">
              <w:rPr>
                <w:rFonts w:ascii="Calibri" w:hAnsi="Calibri" w:cs="Times New Roman"/>
              </w:rPr>
              <w:t>Mla</w:t>
            </w:r>
            <w:r w:rsidRPr="008240A1">
              <w:rPr>
                <w:rFonts w:ascii="Cambria" w:hAnsi="Cambria" w:cs="Cambria"/>
              </w:rPr>
              <w:t>đ</w:t>
            </w:r>
            <w:r w:rsidRPr="008240A1">
              <w:rPr>
                <w:rFonts w:ascii="Calibri" w:hAnsi="Calibri" w:cs="Times New Roman"/>
              </w:rPr>
              <w:t>a vrti</w:t>
            </w:r>
            <w:r w:rsidRPr="008240A1">
              <w:rPr>
                <w:rFonts w:ascii="Cambria" w:hAnsi="Cambria" w:cs="Cambria"/>
              </w:rPr>
              <w:t>ć</w:t>
            </w:r>
            <w:r w:rsidRPr="008240A1">
              <w:rPr>
                <w:rFonts w:ascii="Calibri" w:hAnsi="Calibri" w:cs="Times New Roman"/>
              </w:rPr>
              <w:t>ka odgojno- obrazovna skupina</w:t>
            </w:r>
          </w:p>
        </w:tc>
        <w:tc>
          <w:tcPr>
            <w:tcW w:w="2265" w:type="dxa"/>
          </w:tcPr>
          <w:p w14:paraId="7EF6DB34"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Sloni</w:t>
            </w:r>
            <w:r w:rsidRPr="008240A1">
              <w:rPr>
                <w:rFonts w:ascii="Cambria" w:hAnsi="Cambria" w:cs="Cambria"/>
              </w:rPr>
              <w:t>ć</w:t>
            </w:r>
            <w:r w:rsidRPr="008240A1">
              <w:rPr>
                <w:rFonts w:ascii="Calibri" w:hAnsi="Calibri" w:cs="Times New Roman"/>
              </w:rPr>
              <w:t>i</w:t>
            </w:r>
          </w:p>
        </w:tc>
        <w:tc>
          <w:tcPr>
            <w:tcW w:w="2266" w:type="dxa"/>
          </w:tcPr>
          <w:p w14:paraId="5F4443B0"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18</w:t>
            </w:r>
          </w:p>
        </w:tc>
        <w:tc>
          <w:tcPr>
            <w:tcW w:w="2266" w:type="dxa"/>
          </w:tcPr>
          <w:p w14:paraId="58E5A30F"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2</w:t>
            </w:r>
          </w:p>
        </w:tc>
      </w:tr>
      <w:tr w:rsidR="008240A1" w:rsidRPr="008240A1" w14:paraId="7E565191" w14:textId="77777777" w:rsidTr="008240A1">
        <w:tc>
          <w:tcPr>
            <w:cnfStyle w:val="001000000000" w:firstRow="0" w:lastRow="0" w:firstColumn="1" w:lastColumn="0" w:oddVBand="0" w:evenVBand="0" w:oddHBand="0" w:evenHBand="0" w:firstRowFirstColumn="0" w:firstRowLastColumn="0" w:lastRowFirstColumn="0" w:lastRowLastColumn="0"/>
            <w:tcW w:w="2265" w:type="dxa"/>
          </w:tcPr>
          <w:p w14:paraId="208C1172" w14:textId="77777777" w:rsidR="008240A1" w:rsidRPr="008240A1" w:rsidRDefault="008240A1" w:rsidP="008240A1">
            <w:pPr>
              <w:rPr>
                <w:rFonts w:ascii="Calibri" w:hAnsi="Calibri" w:cs="Times New Roman"/>
              </w:rPr>
            </w:pPr>
            <w:r w:rsidRPr="008240A1">
              <w:rPr>
                <w:rFonts w:ascii="Calibri" w:hAnsi="Calibri" w:cs="Times New Roman"/>
              </w:rPr>
              <w:t>Srednja vrti</w:t>
            </w:r>
            <w:r w:rsidRPr="008240A1">
              <w:rPr>
                <w:rFonts w:ascii="Cambria" w:hAnsi="Cambria" w:cs="Cambria"/>
              </w:rPr>
              <w:t>ć</w:t>
            </w:r>
            <w:r w:rsidRPr="008240A1">
              <w:rPr>
                <w:rFonts w:ascii="Calibri" w:hAnsi="Calibri" w:cs="Times New Roman"/>
              </w:rPr>
              <w:t>ka odgojno- obrazovna skupina</w:t>
            </w:r>
          </w:p>
        </w:tc>
        <w:tc>
          <w:tcPr>
            <w:tcW w:w="2265" w:type="dxa"/>
          </w:tcPr>
          <w:p w14:paraId="3885F90A"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Ribice</w:t>
            </w:r>
          </w:p>
        </w:tc>
        <w:tc>
          <w:tcPr>
            <w:tcW w:w="2266" w:type="dxa"/>
          </w:tcPr>
          <w:p w14:paraId="06AFB812"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19</w:t>
            </w:r>
          </w:p>
        </w:tc>
        <w:tc>
          <w:tcPr>
            <w:tcW w:w="2266" w:type="dxa"/>
          </w:tcPr>
          <w:p w14:paraId="1E35504D"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2</w:t>
            </w:r>
          </w:p>
        </w:tc>
      </w:tr>
      <w:tr w:rsidR="008240A1" w:rsidRPr="008240A1" w14:paraId="1C90CC87" w14:textId="77777777" w:rsidTr="008240A1">
        <w:tc>
          <w:tcPr>
            <w:cnfStyle w:val="001000000000" w:firstRow="0" w:lastRow="0" w:firstColumn="1" w:lastColumn="0" w:oddVBand="0" w:evenVBand="0" w:oddHBand="0" w:evenHBand="0" w:firstRowFirstColumn="0" w:firstRowLastColumn="0" w:lastRowFirstColumn="0" w:lastRowLastColumn="0"/>
            <w:tcW w:w="2265" w:type="dxa"/>
          </w:tcPr>
          <w:p w14:paraId="50841F56" w14:textId="77777777" w:rsidR="008240A1" w:rsidRPr="008240A1" w:rsidRDefault="008240A1" w:rsidP="008240A1">
            <w:pPr>
              <w:rPr>
                <w:rFonts w:ascii="Calibri" w:hAnsi="Calibri" w:cs="Times New Roman"/>
              </w:rPr>
            </w:pPr>
            <w:r w:rsidRPr="008240A1">
              <w:rPr>
                <w:rFonts w:ascii="Calibri" w:hAnsi="Calibri" w:cs="Times New Roman"/>
              </w:rPr>
              <w:t>Srednja mješovita vrti</w:t>
            </w:r>
            <w:r w:rsidRPr="008240A1">
              <w:rPr>
                <w:rFonts w:ascii="Cambria" w:hAnsi="Cambria" w:cs="Cambria"/>
              </w:rPr>
              <w:t>ć</w:t>
            </w:r>
            <w:r w:rsidRPr="008240A1">
              <w:rPr>
                <w:rFonts w:ascii="Calibri" w:hAnsi="Calibri" w:cs="Times New Roman"/>
              </w:rPr>
              <w:t>ka odgojno- obrazovna  skupina</w:t>
            </w:r>
          </w:p>
        </w:tc>
        <w:tc>
          <w:tcPr>
            <w:tcW w:w="2265" w:type="dxa"/>
          </w:tcPr>
          <w:p w14:paraId="77B3033A"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Tigri</w:t>
            </w:r>
            <w:r w:rsidRPr="008240A1">
              <w:rPr>
                <w:rFonts w:ascii="Cambria" w:hAnsi="Cambria" w:cs="Cambria"/>
              </w:rPr>
              <w:t>ć</w:t>
            </w:r>
            <w:r w:rsidRPr="008240A1">
              <w:rPr>
                <w:rFonts w:ascii="Calibri" w:hAnsi="Calibri" w:cs="Times New Roman"/>
              </w:rPr>
              <w:t>i</w:t>
            </w:r>
          </w:p>
        </w:tc>
        <w:tc>
          <w:tcPr>
            <w:tcW w:w="2266" w:type="dxa"/>
          </w:tcPr>
          <w:p w14:paraId="298FB1DF"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21</w:t>
            </w:r>
          </w:p>
        </w:tc>
        <w:tc>
          <w:tcPr>
            <w:tcW w:w="2266" w:type="dxa"/>
          </w:tcPr>
          <w:p w14:paraId="08A77DC6"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3</w:t>
            </w:r>
          </w:p>
        </w:tc>
      </w:tr>
      <w:tr w:rsidR="008240A1" w:rsidRPr="008240A1" w14:paraId="4F3A3D24" w14:textId="77777777" w:rsidTr="008240A1">
        <w:tc>
          <w:tcPr>
            <w:cnfStyle w:val="001000000000" w:firstRow="0" w:lastRow="0" w:firstColumn="1" w:lastColumn="0" w:oddVBand="0" w:evenVBand="0" w:oddHBand="0" w:evenHBand="0" w:firstRowFirstColumn="0" w:firstRowLastColumn="0" w:lastRowFirstColumn="0" w:lastRowLastColumn="0"/>
            <w:tcW w:w="2265" w:type="dxa"/>
          </w:tcPr>
          <w:p w14:paraId="7A032856" w14:textId="77777777" w:rsidR="008240A1" w:rsidRPr="008240A1" w:rsidRDefault="008240A1" w:rsidP="008240A1">
            <w:pPr>
              <w:rPr>
                <w:rFonts w:ascii="Calibri" w:hAnsi="Calibri" w:cs="Times New Roman"/>
              </w:rPr>
            </w:pPr>
            <w:r w:rsidRPr="008240A1">
              <w:rPr>
                <w:rFonts w:ascii="Calibri" w:hAnsi="Calibri" w:cs="Times New Roman"/>
              </w:rPr>
              <w:t>Starija mješovita vrti</w:t>
            </w:r>
            <w:r w:rsidRPr="008240A1">
              <w:rPr>
                <w:rFonts w:ascii="Cambria" w:hAnsi="Cambria" w:cs="Cambria"/>
              </w:rPr>
              <w:t>ć</w:t>
            </w:r>
            <w:r w:rsidRPr="008240A1">
              <w:rPr>
                <w:rFonts w:ascii="Calibri" w:hAnsi="Calibri" w:cs="Times New Roman"/>
              </w:rPr>
              <w:t>ka odgojno- obrazovna skupina</w:t>
            </w:r>
          </w:p>
        </w:tc>
        <w:tc>
          <w:tcPr>
            <w:tcW w:w="2265" w:type="dxa"/>
          </w:tcPr>
          <w:p w14:paraId="662F6E84"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P</w:t>
            </w:r>
            <w:r w:rsidRPr="008240A1">
              <w:rPr>
                <w:rFonts w:ascii="Cambria" w:hAnsi="Cambria" w:cs="Cambria"/>
              </w:rPr>
              <w:t>č</w:t>
            </w:r>
            <w:r w:rsidRPr="008240A1">
              <w:rPr>
                <w:rFonts w:ascii="Calibri" w:hAnsi="Calibri" w:cs="Times New Roman"/>
              </w:rPr>
              <w:t>elice</w:t>
            </w:r>
          </w:p>
        </w:tc>
        <w:tc>
          <w:tcPr>
            <w:tcW w:w="2266" w:type="dxa"/>
          </w:tcPr>
          <w:p w14:paraId="44AFA0C9"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21</w:t>
            </w:r>
          </w:p>
        </w:tc>
        <w:tc>
          <w:tcPr>
            <w:tcW w:w="2266" w:type="dxa"/>
          </w:tcPr>
          <w:p w14:paraId="20B808E7"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2</w:t>
            </w:r>
          </w:p>
        </w:tc>
      </w:tr>
      <w:tr w:rsidR="008240A1" w:rsidRPr="008240A1" w14:paraId="440854D5" w14:textId="77777777" w:rsidTr="008240A1">
        <w:tc>
          <w:tcPr>
            <w:cnfStyle w:val="001000000000" w:firstRow="0" w:lastRow="0" w:firstColumn="1" w:lastColumn="0" w:oddVBand="0" w:evenVBand="0" w:oddHBand="0" w:evenHBand="0" w:firstRowFirstColumn="0" w:firstRowLastColumn="0" w:lastRowFirstColumn="0" w:lastRowLastColumn="0"/>
            <w:tcW w:w="2265" w:type="dxa"/>
          </w:tcPr>
          <w:p w14:paraId="084862E7" w14:textId="77777777" w:rsidR="008240A1" w:rsidRPr="008240A1" w:rsidRDefault="008240A1" w:rsidP="008240A1">
            <w:pPr>
              <w:rPr>
                <w:rFonts w:ascii="Calibri" w:hAnsi="Calibri" w:cs="Times New Roman"/>
              </w:rPr>
            </w:pPr>
            <w:r w:rsidRPr="008240A1">
              <w:rPr>
                <w:rFonts w:ascii="Calibri" w:hAnsi="Calibri" w:cs="Times New Roman"/>
              </w:rPr>
              <w:t>Starija vrti</w:t>
            </w:r>
            <w:r w:rsidRPr="008240A1">
              <w:rPr>
                <w:rFonts w:ascii="Cambria" w:hAnsi="Cambria" w:cs="Cambria"/>
              </w:rPr>
              <w:t>ć</w:t>
            </w:r>
            <w:r w:rsidRPr="008240A1">
              <w:rPr>
                <w:rFonts w:ascii="Calibri" w:hAnsi="Calibri" w:cs="Times New Roman"/>
              </w:rPr>
              <w:t>ka odgojno- obrazovna skupina</w:t>
            </w:r>
          </w:p>
        </w:tc>
        <w:tc>
          <w:tcPr>
            <w:tcW w:w="2265" w:type="dxa"/>
          </w:tcPr>
          <w:p w14:paraId="5C06DCB5"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Bubamare</w:t>
            </w:r>
          </w:p>
        </w:tc>
        <w:tc>
          <w:tcPr>
            <w:tcW w:w="2266" w:type="dxa"/>
          </w:tcPr>
          <w:p w14:paraId="0E4DECB7"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24</w:t>
            </w:r>
          </w:p>
        </w:tc>
        <w:tc>
          <w:tcPr>
            <w:tcW w:w="2266" w:type="dxa"/>
          </w:tcPr>
          <w:p w14:paraId="5E7EDD9A"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3</w:t>
            </w:r>
          </w:p>
        </w:tc>
      </w:tr>
      <w:tr w:rsidR="008240A1" w:rsidRPr="008240A1" w14:paraId="0EFF1693" w14:textId="77777777" w:rsidTr="008240A1">
        <w:tc>
          <w:tcPr>
            <w:cnfStyle w:val="001000000000" w:firstRow="0" w:lastRow="0" w:firstColumn="1" w:lastColumn="0" w:oddVBand="0" w:evenVBand="0" w:oddHBand="0" w:evenHBand="0" w:firstRowFirstColumn="0" w:firstRowLastColumn="0" w:lastRowFirstColumn="0" w:lastRowLastColumn="0"/>
            <w:tcW w:w="2265" w:type="dxa"/>
          </w:tcPr>
          <w:p w14:paraId="0EAB3AD6" w14:textId="77777777" w:rsidR="008240A1" w:rsidRPr="008240A1" w:rsidRDefault="008240A1" w:rsidP="008240A1">
            <w:pPr>
              <w:jc w:val="right"/>
              <w:rPr>
                <w:rFonts w:ascii="Calibri" w:hAnsi="Calibri" w:cs="Times New Roman"/>
                <w:i/>
                <w:iCs/>
                <w:sz w:val="28"/>
                <w:szCs w:val="28"/>
              </w:rPr>
            </w:pPr>
            <w:r w:rsidRPr="008240A1">
              <w:rPr>
                <w:rFonts w:ascii="Calibri" w:hAnsi="Calibri" w:cs="Times New Roman"/>
                <w:i/>
                <w:iCs/>
                <w:sz w:val="28"/>
                <w:szCs w:val="28"/>
              </w:rPr>
              <w:t>UKUPNO</w:t>
            </w:r>
          </w:p>
        </w:tc>
        <w:tc>
          <w:tcPr>
            <w:tcW w:w="2265" w:type="dxa"/>
          </w:tcPr>
          <w:p w14:paraId="59FCD3D8"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7</w:t>
            </w:r>
          </w:p>
        </w:tc>
        <w:tc>
          <w:tcPr>
            <w:tcW w:w="2266" w:type="dxa"/>
          </w:tcPr>
          <w:p w14:paraId="5357F6D6"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130</w:t>
            </w:r>
          </w:p>
        </w:tc>
        <w:tc>
          <w:tcPr>
            <w:tcW w:w="2266" w:type="dxa"/>
          </w:tcPr>
          <w:p w14:paraId="70A542C3"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16</w:t>
            </w:r>
          </w:p>
        </w:tc>
      </w:tr>
    </w:tbl>
    <w:p w14:paraId="6B11AFE2"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U Dječji vrtić je upisano troje djece s teškoćama koja su integrirana u redoviti program i raspoređena u dvije skupine (Tigrići i Bubamare) te je za dvoje njih dodatno zaposlen još jedan stručni djelatnik (ukupno još dva treća odgojitelja). Tijekom godine imali smo i dva ispisa: jedno dijete u odgojno- obrazovnoj skupini Tigrići te je na njegovo mjesto upisano dijete koje po uzrastu spada u tu dobnu skupinu, a krajem pedagoške godine ispisano je jedno dijete iz skupine Bubamare, no na listi čekanja nema djece te dobi. </w:t>
      </w:r>
    </w:p>
    <w:p w14:paraId="209570EE" w14:textId="77777777" w:rsidR="008240A1" w:rsidRPr="008240A1" w:rsidRDefault="008240A1" w:rsidP="008240A1">
      <w:pPr>
        <w:spacing w:after="20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Također, s proširenjem ustanove, zaposleni su i novi djelatnici: četiri odgojiteljice i spremačica, a također je i radno vrijeme zdravstvene voditeljice prošireno na pola radnog vremena, u skladu s Državnim pedagoškim standardom.</w:t>
      </w:r>
    </w:p>
    <w:p w14:paraId="201A2FCE" w14:textId="77777777" w:rsidR="008240A1" w:rsidRPr="008240A1" w:rsidRDefault="008240A1" w:rsidP="008240A1">
      <w:pPr>
        <w:spacing w:after="200" w:line="360" w:lineRule="auto"/>
        <w:jc w:val="both"/>
        <w:rPr>
          <w:rFonts w:ascii="Times New Roman" w:eastAsia="Times New Roman" w:hAnsi="Times New Roman" w:cs="Times New Roman"/>
          <w:sz w:val="24"/>
          <w:szCs w:val="24"/>
        </w:rPr>
      </w:pPr>
    </w:p>
    <w:p w14:paraId="27A8C768" w14:textId="77777777" w:rsidR="008240A1" w:rsidRPr="008240A1" w:rsidRDefault="008240A1" w:rsidP="008240A1">
      <w:pPr>
        <w:spacing w:after="200" w:line="360" w:lineRule="auto"/>
        <w:contextualSpacing/>
        <w:rPr>
          <w:rFonts w:ascii="Times New Roman" w:eastAsia="Times New Roman" w:hAnsi="Times New Roman" w:cs="Times New Roman"/>
          <w:i/>
          <w:sz w:val="24"/>
          <w:szCs w:val="24"/>
        </w:rPr>
      </w:pPr>
      <w:r w:rsidRPr="008240A1">
        <w:rPr>
          <w:rFonts w:ascii="Times New Roman" w:eastAsia="Times New Roman" w:hAnsi="Times New Roman" w:cs="Times New Roman"/>
          <w:i/>
          <w:sz w:val="24"/>
          <w:szCs w:val="24"/>
        </w:rPr>
        <w:t>Tablica 4: Broj i struktura djelatnika</w:t>
      </w:r>
    </w:p>
    <w:tbl>
      <w:tblPr>
        <w:tblStyle w:val="Svijetlatablicareetke1-isticanje41"/>
        <w:tblW w:w="0" w:type="auto"/>
        <w:jc w:val="center"/>
        <w:tblLook w:val="04A0" w:firstRow="1" w:lastRow="0" w:firstColumn="1" w:lastColumn="0" w:noHBand="0" w:noVBand="1"/>
      </w:tblPr>
      <w:tblGrid>
        <w:gridCol w:w="2415"/>
        <w:gridCol w:w="1984"/>
        <w:gridCol w:w="1980"/>
      </w:tblGrid>
      <w:tr w:rsidR="008240A1" w:rsidRPr="008240A1" w14:paraId="75653DE7" w14:textId="77777777" w:rsidTr="008240A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5" w:type="dxa"/>
            <w:hideMark/>
          </w:tcPr>
          <w:p w14:paraId="10F6A4E5"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Opis</w:t>
            </w:r>
          </w:p>
        </w:tc>
        <w:tc>
          <w:tcPr>
            <w:tcW w:w="1984" w:type="dxa"/>
            <w:hideMark/>
          </w:tcPr>
          <w:p w14:paraId="61209CF0"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Stru</w:t>
            </w:r>
            <w:r w:rsidRPr="008240A1">
              <w:rPr>
                <w:rFonts w:ascii="Cambria" w:hAnsi="Cambria" w:cs="Cambria"/>
                <w:sz w:val="24"/>
                <w:szCs w:val="24"/>
              </w:rPr>
              <w:t>č</w:t>
            </w:r>
            <w:r w:rsidRPr="008240A1">
              <w:rPr>
                <w:rFonts w:ascii="Calibri" w:hAnsi="Calibri" w:cs="Times New Roman"/>
                <w:sz w:val="24"/>
                <w:szCs w:val="24"/>
              </w:rPr>
              <w:t>na sprema</w:t>
            </w:r>
          </w:p>
        </w:tc>
        <w:tc>
          <w:tcPr>
            <w:tcW w:w="1980" w:type="dxa"/>
            <w:hideMark/>
          </w:tcPr>
          <w:p w14:paraId="3B31826C"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Broj zaposlenih</w:t>
            </w:r>
          </w:p>
        </w:tc>
      </w:tr>
      <w:tr w:rsidR="008240A1" w:rsidRPr="008240A1" w14:paraId="0EC913A5" w14:textId="77777777" w:rsidTr="008240A1">
        <w:trPr>
          <w:jc w:val="center"/>
        </w:trPr>
        <w:tc>
          <w:tcPr>
            <w:cnfStyle w:val="001000000000" w:firstRow="0" w:lastRow="0" w:firstColumn="1" w:lastColumn="0" w:oddVBand="0" w:evenVBand="0" w:oddHBand="0" w:evenHBand="0" w:firstRowFirstColumn="0" w:firstRowLastColumn="0" w:lastRowFirstColumn="0" w:lastRowLastColumn="0"/>
            <w:tcW w:w="2415" w:type="dxa"/>
            <w:hideMark/>
          </w:tcPr>
          <w:p w14:paraId="4804AA7F"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Ravnateljica</w:t>
            </w:r>
          </w:p>
        </w:tc>
        <w:tc>
          <w:tcPr>
            <w:tcW w:w="1984" w:type="dxa"/>
            <w:hideMark/>
          </w:tcPr>
          <w:p w14:paraId="760DB368"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VSS</w:t>
            </w:r>
          </w:p>
        </w:tc>
        <w:tc>
          <w:tcPr>
            <w:tcW w:w="1980" w:type="dxa"/>
            <w:hideMark/>
          </w:tcPr>
          <w:p w14:paraId="06A8A4DB"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w:t>
            </w:r>
          </w:p>
        </w:tc>
      </w:tr>
      <w:tr w:rsidR="008240A1" w:rsidRPr="008240A1" w14:paraId="3BF7CB7A" w14:textId="77777777" w:rsidTr="008240A1">
        <w:trPr>
          <w:jc w:val="center"/>
        </w:trPr>
        <w:tc>
          <w:tcPr>
            <w:cnfStyle w:val="001000000000" w:firstRow="0" w:lastRow="0" w:firstColumn="1" w:lastColumn="0" w:oddVBand="0" w:evenVBand="0" w:oddHBand="0" w:evenHBand="0" w:firstRowFirstColumn="0" w:firstRowLastColumn="0" w:lastRowFirstColumn="0" w:lastRowLastColumn="0"/>
            <w:tcW w:w="2415" w:type="dxa"/>
            <w:hideMark/>
          </w:tcPr>
          <w:p w14:paraId="53034941"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Odgojiteljica</w:t>
            </w:r>
          </w:p>
        </w:tc>
        <w:tc>
          <w:tcPr>
            <w:tcW w:w="1984" w:type="dxa"/>
            <w:hideMark/>
          </w:tcPr>
          <w:p w14:paraId="401E11D0"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VŠS/VSS</w:t>
            </w:r>
          </w:p>
        </w:tc>
        <w:tc>
          <w:tcPr>
            <w:tcW w:w="1980" w:type="dxa"/>
            <w:hideMark/>
          </w:tcPr>
          <w:p w14:paraId="5C9E322D"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13/4</w:t>
            </w:r>
          </w:p>
        </w:tc>
      </w:tr>
      <w:tr w:rsidR="008240A1" w:rsidRPr="008240A1" w14:paraId="58A379A4" w14:textId="77777777" w:rsidTr="008240A1">
        <w:trPr>
          <w:jc w:val="center"/>
        </w:trPr>
        <w:tc>
          <w:tcPr>
            <w:cnfStyle w:val="001000000000" w:firstRow="0" w:lastRow="0" w:firstColumn="1" w:lastColumn="0" w:oddVBand="0" w:evenVBand="0" w:oddHBand="0" w:evenHBand="0" w:firstRowFirstColumn="0" w:firstRowLastColumn="0" w:lastRowFirstColumn="0" w:lastRowLastColumn="0"/>
            <w:tcW w:w="2415" w:type="dxa"/>
          </w:tcPr>
          <w:p w14:paraId="2C45ED13"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Tre</w:t>
            </w:r>
            <w:r w:rsidRPr="008240A1">
              <w:rPr>
                <w:rFonts w:ascii="Cambria" w:hAnsi="Cambria" w:cs="Cambria"/>
                <w:sz w:val="24"/>
                <w:szCs w:val="24"/>
              </w:rPr>
              <w:t>ć</w:t>
            </w:r>
            <w:r w:rsidRPr="008240A1">
              <w:rPr>
                <w:rFonts w:ascii="Calibri" w:hAnsi="Calibri" w:cs="Times New Roman"/>
                <w:sz w:val="24"/>
                <w:szCs w:val="24"/>
              </w:rPr>
              <w:t>i odgojitelj</w:t>
            </w:r>
          </w:p>
        </w:tc>
        <w:tc>
          <w:tcPr>
            <w:tcW w:w="1984" w:type="dxa"/>
          </w:tcPr>
          <w:p w14:paraId="11A4BF02"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VŠS/VSS</w:t>
            </w:r>
          </w:p>
        </w:tc>
        <w:tc>
          <w:tcPr>
            <w:tcW w:w="1980" w:type="dxa"/>
          </w:tcPr>
          <w:p w14:paraId="78405FAD"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1/1</w:t>
            </w:r>
          </w:p>
        </w:tc>
      </w:tr>
      <w:tr w:rsidR="008240A1" w:rsidRPr="008240A1" w14:paraId="53B003BF" w14:textId="77777777" w:rsidTr="008240A1">
        <w:trPr>
          <w:jc w:val="center"/>
        </w:trPr>
        <w:tc>
          <w:tcPr>
            <w:cnfStyle w:val="001000000000" w:firstRow="0" w:lastRow="0" w:firstColumn="1" w:lastColumn="0" w:oddVBand="0" w:evenVBand="0" w:oddHBand="0" w:evenHBand="0" w:firstRowFirstColumn="0" w:firstRowLastColumn="0" w:lastRowFirstColumn="0" w:lastRowLastColumn="0"/>
            <w:tcW w:w="2415" w:type="dxa"/>
            <w:hideMark/>
          </w:tcPr>
          <w:p w14:paraId="127E63EB"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Kuhar/ica</w:t>
            </w:r>
          </w:p>
        </w:tc>
        <w:tc>
          <w:tcPr>
            <w:tcW w:w="1984" w:type="dxa"/>
            <w:hideMark/>
          </w:tcPr>
          <w:p w14:paraId="15CBF1F6"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SSS</w:t>
            </w:r>
          </w:p>
        </w:tc>
        <w:tc>
          <w:tcPr>
            <w:tcW w:w="1980" w:type="dxa"/>
            <w:hideMark/>
          </w:tcPr>
          <w:p w14:paraId="4C0E17B3"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2</w:t>
            </w:r>
          </w:p>
        </w:tc>
      </w:tr>
      <w:tr w:rsidR="008240A1" w:rsidRPr="008240A1" w14:paraId="1466C7A6" w14:textId="77777777" w:rsidTr="008240A1">
        <w:trPr>
          <w:jc w:val="center"/>
        </w:trPr>
        <w:tc>
          <w:tcPr>
            <w:cnfStyle w:val="001000000000" w:firstRow="0" w:lastRow="0" w:firstColumn="1" w:lastColumn="0" w:oddVBand="0" w:evenVBand="0" w:oddHBand="0" w:evenHBand="0" w:firstRowFirstColumn="0" w:firstRowLastColumn="0" w:lastRowFirstColumn="0" w:lastRowLastColumn="0"/>
            <w:tcW w:w="2415" w:type="dxa"/>
            <w:hideMark/>
          </w:tcPr>
          <w:p w14:paraId="228C886F"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Sprema</w:t>
            </w:r>
            <w:r w:rsidRPr="008240A1">
              <w:rPr>
                <w:rFonts w:ascii="Cambria" w:hAnsi="Cambria" w:cs="Cambria"/>
                <w:sz w:val="24"/>
                <w:szCs w:val="24"/>
              </w:rPr>
              <w:t>č</w:t>
            </w:r>
            <w:r w:rsidRPr="008240A1">
              <w:rPr>
                <w:rFonts w:ascii="Calibri" w:hAnsi="Calibri" w:cs="Times New Roman"/>
                <w:sz w:val="24"/>
                <w:szCs w:val="24"/>
              </w:rPr>
              <w:t>ica</w:t>
            </w:r>
          </w:p>
        </w:tc>
        <w:tc>
          <w:tcPr>
            <w:tcW w:w="1984" w:type="dxa"/>
            <w:hideMark/>
          </w:tcPr>
          <w:p w14:paraId="045AE032"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SSS</w:t>
            </w:r>
          </w:p>
        </w:tc>
        <w:tc>
          <w:tcPr>
            <w:tcW w:w="1980" w:type="dxa"/>
            <w:hideMark/>
          </w:tcPr>
          <w:p w14:paraId="2D5797C9"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3</w:t>
            </w:r>
          </w:p>
        </w:tc>
      </w:tr>
      <w:tr w:rsidR="008240A1" w:rsidRPr="008240A1" w14:paraId="789BA83C" w14:textId="77777777" w:rsidTr="008240A1">
        <w:trPr>
          <w:jc w:val="center"/>
        </w:trPr>
        <w:tc>
          <w:tcPr>
            <w:cnfStyle w:val="001000000000" w:firstRow="0" w:lastRow="0" w:firstColumn="1" w:lastColumn="0" w:oddVBand="0" w:evenVBand="0" w:oddHBand="0" w:evenHBand="0" w:firstRowFirstColumn="0" w:firstRowLastColumn="0" w:lastRowFirstColumn="0" w:lastRowLastColumn="0"/>
            <w:tcW w:w="2415" w:type="dxa"/>
            <w:hideMark/>
          </w:tcPr>
          <w:p w14:paraId="4605E5AC"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Domar</w:t>
            </w:r>
          </w:p>
        </w:tc>
        <w:tc>
          <w:tcPr>
            <w:tcW w:w="1984" w:type="dxa"/>
            <w:hideMark/>
          </w:tcPr>
          <w:p w14:paraId="6B48E46E"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SSS</w:t>
            </w:r>
          </w:p>
        </w:tc>
        <w:tc>
          <w:tcPr>
            <w:tcW w:w="1980" w:type="dxa"/>
            <w:hideMark/>
          </w:tcPr>
          <w:p w14:paraId="66702DD8"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w:t>
            </w:r>
          </w:p>
        </w:tc>
      </w:tr>
      <w:tr w:rsidR="008240A1" w:rsidRPr="008240A1" w14:paraId="546E281B" w14:textId="77777777" w:rsidTr="008240A1">
        <w:trPr>
          <w:jc w:val="center"/>
        </w:trPr>
        <w:tc>
          <w:tcPr>
            <w:cnfStyle w:val="001000000000" w:firstRow="0" w:lastRow="0" w:firstColumn="1" w:lastColumn="0" w:oddVBand="0" w:evenVBand="0" w:oddHBand="0" w:evenHBand="0" w:firstRowFirstColumn="0" w:firstRowLastColumn="0" w:lastRowFirstColumn="0" w:lastRowLastColumn="0"/>
            <w:tcW w:w="2415" w:type="dxa"/>
            <w:hideMark/>
          </w:tcPr>
          <w:p w14:paraId="0691EDCD"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Stru</w:t>
            </w:r>
            <w:r w:rsidRPr="008240A1">
              <w:rPr>
                <w:rFonts w:ascii="Cambria" w:hAnsi="Cambria" w:cs="Cambria"/>
                <w:sz w:val="24"/>
                <w:szCs w:val="24"/>
              </w:rPr>
              <w:t>č</w:t>
            </w:r>
            <w:r w:rsidRPr="008240A1">
              <w:rPr>
                <w:rFonts w:ascii="Calibri" w:hAnsi="Calibri" w:cs="Times New Roman"/>
                <w:sz w:val="24"/>
                <w:szCs w:val="24"/>
              </w:rPr>
              <w:t>na suradnica-logopedinja</w:t>
            </w:r>
          </w:p>
        </w:tc>
        <w:tc>
          <w:tcPr>
            <w:tcW w:w="1984" w:type="dxa"/>
            <w:hideMark/>
          </w:tcPr>
          <w:p w14:paraId="275C8972"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VSS</w:t>
            </w:r>
          </w:p>
        </w:tc>
        <w:tc>
          <w:tcPr>
            <w:tcW w:w="1980" w:type="dxa"/>
            <w:hideMark/>
          </w:tcPr>
          <w:p w14:paraId="2411A831"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w:t>
            </w:r>
          </w:p>
        </w:tc>
      </w:tr>
      <w:tr w:rsidR="008240A1" w:rsidRPr="008240A1" w14:paraId="3EFD7D3E" w14:textId="77777777" w:rsidTr="008240A1">
        <w:trPr>
          <w:jc w:val="center"/>
        </w:trPr>
        <w:tc>
          <w:tcPr>
            <w:cnfStyle w:val="001000000000" w:firstRow="0" w:lastRow="0" w:firstColumn="1" w:lastColumn="0" w:oddVBand="0" w:evenVBand="0" w:oddHBand="0" w:evenHBand="0" w:firstRowFirstColumn="0" w:firstRowLastColumn="0" w:lastRowFirstColumn="0" w:lastRowLastColumn="0"/>
            <w:tcW w:w="2415" w:type="dxa"/>
            <w:hideMark/>
          </w:tcPr>
          <w:p w14:paraId="21057884"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Voditeljica ra</w:t>
            </w:r>
            <w:r w:rsidRPr="008240A1">
              <w:rPr>
                <w:rFonts w:ascii="Cambria" w:hAnsi="Cambria" w:cs="Cambria"/>
                <w:sz w:val="24"/>
                <w:szCs w:val="24"/>
              </w:rPr>
              <w:t>č</w:t>
            </w:r>
            <w:r w:rsidRPr="008240A1">
              <w:rPr>
                <w:rFonts w:ascii="Calibri" w:hAnsi="Calibri" w:cs="Times New Roman"/>
                <w:sz w:val="24"/>
                <w:szCs w:val="24"/>
              </w:rPr>
              <w:t>unovodstva</w:t>
            </w:r>
          </w:p>
        </w:tc>
        <w:tc>
          <w:tcPr>
            <w:tcW w:w="1984" w:type="dxa"/>
            <w:hideMark/>
          </w:tcPr>
          <w:p w14:paraId="69ED1839"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VSS</w:t>
            </w:r>
          </w:p>
        </w:tc>
        <w:tc>
          <w:tcPr>
            <w:tcW w:w="1980" w:type="dxa"/>
            <w:hideMark/>
          </w:tcPr>
          <w:p w14:paraId="47C72C5B"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w:t>
            </w:r>
          </w:p>
        </w:tc>
      </w:tr>
      <w:tr w:rsidR="008240A1" w:rsidRPr="008240A1" w14:paraId="291957E0" w14:textId="77777777" w:rsidTr="008240A1">
        <w:trPr>
          <w:jc w:val="center"/>
        </w:trPr>
        <w:tc>
          <w:tcPr>
            <w:cnfStyle w:val="001000000000" w:firstRow="0" w:lastRow="0" w:firstColumn="1" w:lastColumn="0" w:oddVBand="0" w:evenVBand="0" w:oddHBand="0" w:evenHBand="0" w:firstRowFirstColumn="0" w:firstRowLastColumn="0" w:lastRowFirstColumn="0" w:lastRowLastColumn="0"/>
            <w:tcW w:w="2415" w:type="dxa"/>
            <w:hideMark/>
          </w:tcPr>
          <w:p w14:paraId="1DBA99BA"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Zdravstvena voditeljica</w:t>
            </w:r>
          </w:p>
        </w:tc>
        <w:tc>
          <w:tcPr>
            <w:tcW w:w="1984" w:type="dxa"/>
            <w:hideMark/>
          </w:tcPr>
          <w:p w14:paraId="1AA8451F"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VSS</w:t>
            </w:r>
          </w:p>
        </w:tc>
        <w:tc>
          <w:tcPr>
            <w:tcW w:w="1980" w:type="dxa"/>
            <w:hideMark/>
          </w:tcPr>
          <w:p w14:paraId="447073DA"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0,5</w:t>
            </w:r>
          </w:p>
        </w:tc>
      </w:tr>
    </w:tbl>
    <w:p w14:paraId="4C4CF282" w14:textId="77777777" w:rsidR="008240A1" w:rsidRPr="008240A1" w:rsidRDefault="008240A1" w:rsidP="008240A1">
      <w:pPr>
        <w:spacing w:after="0" w:line="360" w:lineRule="auto"/>
        <w:jc w:val="both"/>
        <w:rPr>
          <w:rFonts w:ascii="Times New Roman" w:eastAsia="Times New Roman" w:hAnsi="Times New Roman" w:cs="Times New Roman"/>
          <w:sz w:val="24"/>
          <w:szCs w:val="24"/>
        </w:rPr>
      </w:pPr>
    </w:p>
    <w:p w14:paraId="3F003FAA" w14:textId="77777777" w:rsidR="008240A1" w:rsidRPr="008240A1" w:rsidRDefault="008240A1" w:rsidP="008240A1">
      <w:pPr>
        <w:spacing w:after="0" w:line="360" w:lineRule="auto"/>
        <w:jc w:val="both"/>
        <w:rPr>
          <w:rFonts w:ascii="Times New Roman" w:eastAsia="Times New Roman" w:hAnsi="Times New Roman" w:cs="Times New Roman"/>
          <w:sz w:val="24"/>
          <w:szCs w:val="24"/>
        </w:rPr>
      </w:pPr>
    </w:p>
    <w:p w14:paraId="07973FD1" w14:textId="77777777" w:rsidR="008240A1" w:rsidRPr="008240A1" w:rsidRDefault="008240A1" w:rsidP="008240A1">
      <w:pPr>
        <w:spacing w:after="0" w:line="360" w:lineRule="auto"/>
        <w:jc w:val="both"/>
        <w:rPr>
          <w:rFonts w:ascii="Times New Roman" w:eastAsia="Times New Roman" w:hAnsi="Times New Roman" w:cs="Times New Roman"/>
          <w:sz w:val="24"/>
          <w:szCs w:val="24"/>
        </w:rPr>
      </w:pPr>
    </w:p>
    <w:p w14:paraId="5077ED59" w14:textId="77777777" w:rsidR="008240A1" w:rsidRPr="008240A1" w:rsidRDefault="008240A1" w:rsidP="008240A1">
      <w:pPr>
        <w:spacing w:after="0" w:line="360" w:lineRule="auto"/>
        <w:jc w:val="both"/>
        <w:rPr>
          <w:rFonts w:ascii="Times New Roman" w:eastAsia="Times New Roman" w:hAnsi="Times New Roman" w:cs="Times New Roman"/>
          <w:sz w:val="24"/>
          <w:szCs w:val="24"/>
        </w:rPr>
      </w:pPr>
    </w:p>
    <w:p w14:paraId="23D9408E" w14:textId="77777777" w:rsidR="008240A1" w:rsidRPr="008240A1" w:rsidRDefault="008240A1" w:rsidP="008240A1">
      <w:pPr>
        <w:spacing w:after="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Tri odgojiteljice su na dužem bolovanju (bolovanje i/ili porodiljni dopust). </w:t>
      </w:r>
    </w:p>
    <w:p w14:paraId="608E5D87" w14:textId="77777777" w:rsidR="008240A1" w:rsidRPr="008240A1" w:rsidRDefault="008240A1" w:rsidP="008240A1">
      <w:pPr>
        <w:spacing w:after="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Budući da su upražnjena i radna mjesta zdravstvene voditeljice i logopedinje, zaposlene su nove osobe na spomenuta radna mjesta.</w:t>
      </w:r>
    </w:p>
    <w:p w14:paraId="50A6EAFE" w14:textId="77777777" w:rsidR="008240A1" w:rsidRPr="008240A1" w:rsidRDefault="008240A1" w:rsidP="008240A1">
      <w:pPr>
        <w:spacing w:after="0" w:line="360" w:lineRule="auto"/>
        <w:rPr>
          <w:rFonts w:ascii="Times New Roman" w:eastAsia="Times New Roman" w:hAnsi="Times New Roman" w:cs="Times New Roman"/>
          <w:i/>
          <w:sz w:val="24"/>
          <w:szCs w:val="24"/>
        </w:rPr>
      </w:pPr>
    </w:p>
    <w:p w14:paraId="2E920225" w14:textId="77777777" w:rsidR="008240A1" w:rsidRPr="008240A1" w:rsidRDefault="008240A1" w:rsidP="008240A1">
      <w:pPr>
        <w:spacing w:after="0" w:line="360" w:lineRule="auto"/>
        <w:rPr>
          <w:rFonts w:ascii="Times New Roman" w:eastAsia="Times New Roman" w:hAnsi="Times New Roman" w:cs="Times New Roman"/>
          <w:i/>
          <w:sz w:val="24"/>
          <w:szCs w:val="24"/>
        </w:rPr>
      </w:pPr>
    </w:p>
    <w:p w14:paraId="32690030" w14:textId="77777777" w:rsidR="008240A1" w:rsidRPr="008240A1" w:rsidRDefault="008240A1" w:rsidP="008240A1">
      <w:pPr>
        <w:spacing w:after="0" w:line="360" w:lineRule="auto"/>
        <w:rPr>
          <w:rFonts w:ascii="Times New Roman" w:eastAsia="Times New Roman" w:hAnsi="Times New Roman" w:cs="Times New Roman"/>
          <w:i/>
          <w:sz w:val="24"/>
          <w:szCs w:val="24"/>
        </w:rPr>
      </w:pPr>
    </w:p>
    <w:p w14:paraId="0138F481" w14:textId="77777777" w:rsidR="008240A1" w:rsidRPr="008240A1" w:rsidRDefault="008240A1" w:rsidP="008240A1">
      <w:pPr>
        <w:spacing w:after="0" w:line="360" w:lineRule="auto"/>
        <w:rPr>
          <w:rFonts w:ascii="Times New Roman" w:eastAsia="Times New Roman" w:hAnsi="Times New Roman" w:cs="Times New Roman"/>
          <w:i/>
          <w:sz w:val="24"/>
          <w:szCs w:val="24"/>
        </w:rPr>
      </w:pPr>
    </w:p>
    <w:p w14:paraId="01089BC9" w14:textId="77777777" w:rsidR="008240A1" w:rsidRPr="008240A1" w:rsidRDefault="008240A1" w:rsidP="008240A1">
      <w:pPr>
        <w:spacing w:after="0" w:line="360" w:lineRule="auto"/>
        <w:rPr>
          <w:rFonts w:ascii="Times New Roman" w:eastAsia="Times New Roman" w:hAnsi="Times New Roman" w:cs="Times New Roman"/>
          <w:i/>
          <w:iCs/>
          <w:sz w:val="24"/>
          <w:szCs w:val="24"/>
        </w:rPr>
      </w:pPr>
      <w:r w:rsidRPr="008240A1">
        <w:rPr>
          <w:rFonts w:ascii="Times New Roman" w:eastAsia="Times New Roman" w:hAnsi="Times New Roman" w:cs="Times New Roman"/>
          <w:i/>
          <w:sz w:val="24"/>
          <w:szCs w:val="24"/>
        </w:rPr>
        <w:t xml:space="preserve">Tablica 5: </w:t>
      </w:r>
      <w:r w:rsidRPr="008240A1">
        <w:rPr>
          <w:rFonts w:ascii="Times New Roman" w:eastAsia="Times New Roman" w:hAnsi="Times New Roman" w:cs="Times New Roman"/>
          <w:i/>
          <w:iCs/>
          <w:sz w:val="24"/>
          <w:szCs w:val="24"/>
        </w:rPr>
        <w:t>Radno vrijeme i godišnji kalendar Vrtića</w:t>
      </w:r>
    </w:p>
    <w:tbl>
      <w:tblPr>
        <w:tblStyle w:val="Svijetlatablicareetke1-isticanje41"/>
        <w:tblW w:w="6947" w:type="dxa"/>
        <w:jc w:val="center"/>
        <w:tblLook w:val="04A0" w:firstRow="1" w:lastRow="0" w:firstColumn="1" w:lastColumn="0" w:noHBand="0" w:noVBand="1"/>
      </w:tblPr>
      <w:tblGrid>
        <w:gridCol w:w="3971"/>
        <w:gridCol w:w="2976"/>
      </w:tblGrid>
      <w:tr w:rsidR="008240A1" w:rsidRPr="008240A1" w14:paraId="6A8979AB" w14:textId="77777777" w:rsidTr="008240A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1" w:type="dxa"/>
            <w:hideMark/>
          </w:tcPr>
          <w:p w14:paraId="424D13DC"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Po</w:t>
            </w:r>
            <w:r w:rsidRPr="008240A1">
              <w:rPr>
                <w:rFonts w:ascii="Cambria" w:hAnsi="Cambria" w:cs="Cambria"/>
                <w:sz w:val="24"/>
                <w:szCs w:val="24"/>
              </w:rPr>
              <w:t>č</w:t>
            </w:r>
            <w:r w:rsidRPr="008240A1">
              <w:rPr>
                <w:rFonts w:ascii="Calibri" w:hAnsi="Calibri" w:cs="Times New Roman"/>
                <w:sz w:val="24"/>
                <w:szCs w:val="24"/>
              </w:rPr>
              <w:t>etak pedago</w:t>
            </w:r>
            <w:r w:rsidRPr="008240A1">
              <w:rPr>
                <w:rFonts w:ascii="Rockwell" w:hAnsi="Rockwell" w:cs="Rockwell"/>
                <w:sz w:val="24"/>
                <w:szCs w:val="24"/>
              </w:rPr>
              <w:t>š</w:t>
            </w:r>
            <w:r w:rsidRPr="008240A1">
              <w:rPr>
                <w:rFonts w:ascii="Calibri" w:hAnsi="Calibri" w:cs="Times New Roman"/>
                <w:sz w:val="24"/>
                <w:szCs w:val="24"/>
              </w:rPr>
              <w:t>ke godine</w:t>
            </w:r>
          </w:p>
        </w:tc>
        <w:tc>
          <w:tcPr>
            <w:tcW w:w="2976" w:type="dxa"/>
            <w:hideMark/>
          </w:tcPr>
          <w:p w14:paraId="21FFB9D9" w14:textId="77777777" w:rsidR="008240A1" w:rsidRPr="008240A1" w:rsidRDefault="008240A1" w:rsidP="008240A1">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01.rujna 2024.</w:t>
            </w:r>
          </w:p>
        </w:tc>
      </w:tr>
      <w:tr w:rsidR="008240A1" w:rsidRPr="008240A1" w14:paraId="348EC79A" w14:textId="77777777" w:rsidTr="008240A1">
        <w:trPr>
          <w:trHeight w:val="420"/>
          <w:jc w:val="center"/>
        </w:trPr>
        <w:tc>
          <w:tcPr>
            <w:cnfStyle w:val="001000000000" w:firstRow="0" w:lastRow="0" w:firstColumn="1" w:lastColumn="0" w:oddVBand="0" w:evenVBand="0" w:oddHBand="0" w:evenHBand="0" w:firstRowFirstColumn="0" w:firstRowLastColumn="0" w:lastRowFirstColumn="0" w:lastRowLastColumn="0"/>
            <w:tcW w:w="3971" w:type="dxa"/>
            <w:hideMark/>
          </w:tcPr>
          <w:p w14:paraId="370D8C08"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Završetak pedagoške godine</w:t>
            </w:r>
          </w:p>
        </w:tc>
        <w:tc>
          <w:tcPr>
            <w:tcW w:w="2976" w:type="dxa"/>
            <w:hideMark/>
          </w:tcPr>
          <w:p w14:paraId="1DC1F2DD"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31.kolovoza 2025.</w:t>
            </w:r>
          </w:p>
        </w:tc>
      </w:tr>
      <w:tr w:rsidR="008240A1" w:rsidRPr="008240A1" w14:paraId="4E79BE72" w14:textId="77777777" w:rsidTr="008240A1">
        <w:trPr>
          <w:jc w:val="center"/>
        </w:trPr>
        <w:tc>
          <w:tcPr>
            <w:cnfStyle w:val="001000000000" w:firstRow="0" w:lastRow="0" w:firstColumn="1" w:lastColumn="0" w:oddVBand="0" w:evenVBand="0" w:oddHBand="0" w:evenHBand="0" w:firstRowFirstColumn="0" w:firstRowLastColumn="0" w:lastRowFirstColumn="0" w:lastRowLastColumn="0"/>
            <w:tcW w:w="3971" w:type="dxa"/>
            <w:hideMark/>
          </w:tcPr>
          <w:p w14:paraId="648C2514"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Radno vrijeme</w:t>
            </w:r>
          </w:p>
        </w:tc>
        <w:tc>
          <w:tcPr>
            <w:tcW w:w="2976" w:type="dxa"/>
            <w:hideMark/>
          </w:tcPr>
          <w:p w14:paraId="6F774AB4"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05,45-17,00</w:t>
            </w:r>
          </w:p>
        </w:tc>
      </w:tr>
      <w:tr w:rsidR="008240A1" w:rsidRPr="008240A1" w14:paraId="09FC3A7A" w14:textId="77777777" w:rsidTr="008240A1">
        <w:trPr>
          <w:jc w:val="center"/>
        </w:trPr>
        <w:tc>
          <w:tcPr>
            <w:cnfStyle w:val="001000000000" w:firstRow="0" w:lastRow="0" w:firstColumn="1" w:lastColumn="0" w:oddVBand="0" w:evenVBand="0" w:oddHBand="0" w:evenHBand="0" w:firstRowFirstColumn="0" w:firstRowLastColumn="0" w:lastRowFirstColumn="0" w:lastRowLastColumn="0"/>
            <w:tcW w:w="3971" w:type="dxa"/>
            <w:hideMark/>
          </w:tcPr>
          <w:p w14:paraId="2F8BFA59"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Broj subota</w:t>
            </w:r>
          </w:p>
        </w:tc>
        <w:tc>
          <w:tcPr>
            <w:tcW w:w="2976" w:type="dxa"/>
            <w:hideMark/>
          </w:tcPr>
          <w:p w14:paraId="2810077E"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52</w:t>
            </w:r>
          </w:p>
        </w:tc>
      </w:tr>
      <w:tr w:rsidR="008240A1" w:rsidRPr="008240A1" w14:paraId="186183D2" w14:textId="77777777" w:rsidTr="008240A1">
        <w:trPr>
          <w:jc w:val="center"/>
        </w:trPr>
        <w:tc>
          <w:tcPr>
            <w:cnfStyle w:val="001000000000" w:firstRow="0" w:lastRow="0" w:firstColumn="1" w:lastColumn="0" w:oddVBand="0" w:evenVBand="0" w:oddHBand="0" w:evenHBand="0" w:firstRowFirstColumn="0" w:firstRowLastColumn="0" w:lastRowFirstColumn="0" w:lastRowLastColumn="0"/>
            <w:tcW w:w="3971" w:type="dxa"/>
            <w:hideMark/>
          </w:tcPr>
          <w:p w14:paraId="2C5C1BA9"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Broj nedjelja</w:t>
            </w:r>
          </w:p>
        </w:tc>
        <w:tc>
          <w:tcPr>
            <w:tcW w:w="2976" w:type="dxa"/>
            <w:hideMark/>
          </w:tcPr>
          <w:p w14:paraId="649DE4DB"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53</w:t>
            </w:r>
          </w:p>
        </w:tc>
      </w:tr>
      <w:tr w:rsidR="008240A1" w:rsidRPr="008240A1" w14:paraId="0744E48F" w14:textId="77777777" w:rsidTr="008240A1">
        <w:trPr>
          <w:jc w:val="center"/>
        </w:trPr>
        <w:tc>
          <w:tcPr>
            <w:cnfStyle w:val="001000000000" w:firstRow="0" w:lastRow="0" w:firstColumn="1" w:lastColumn="0" w:oddVBand="0" w:evenVBand="0" w:oddHBand="0" w:evenHBand="0" w:firstRowFirstColumn="0" w:firstRowLastColumn="0" w:lastRowFirstColumn="0" w:lastRowLastColumn="0"/>
            <w:tcW w:w="3971" w:type="dxa"/>
            <w:hideMark/>
          </w:tcPr>
          <w:p w14:paraId="700AD618"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Broj praznika i blagdana</w:t>
            </w:r>
          </w:p>
        </w:tc>
        <w:tc>
          <w:tcPr>
            <w:tcW w:w="2976" w:type="dxa"/>
            <w:hideMark/>
          </w:tcPr>
          <w:p w14:paraId="6AC44982"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12</w:t>
            </w:r>
          </w:p>
        </w:tc>
      </w:tr>
      <w:tr w:rsidR="008240A1" w:rsidRPr="008240A1" w14:paraId="08E80C5D" w14:textId="77777777" w:rsidTr="008240A1">
        <w:trPr>
          <w:trHeight w:val="58"/>
          <w:jc w:val="center"/>
        </w:trPr>
        <w:tc>
          <w:tcPr>
            <w:cnfStyle w:val="001000000000" w:firstRow="0" w:lastRow="0" w:firstColumn="1" w:lastColumn="0" w:oddVBand="0" w:evenVBand="0" w:oddHBand="0" w:evenHBand="0" w:firstRowFirstColumn="0" w:firstRowLastColumn="0" w:lastRowFirstColumn="0" w:lastRowLastColumn="0"/>
            <w:tcW w:w="3971" w:type="dxa"/>
            <w:hideMark/>
          </w:tcPr>
          <w:p w14:paraId="7900FDD0"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Ukupan broj radnih dana</w:t>
            </w:r>
          </w:p>
        </w:tc>
        <w:tc>
          <w:tcPr>
            <w:tcW w:w="2976" w:type="dxa"/>
            <w:hideMark/>
          </w:tcPr>
          <w:p w14:paraId="361619C9"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248</w:t>
            </w:r>
          </w:p>
        </w:tc>
      </w:tr>
    </w:tbl>
    <w:p w14:paraId="492F052E" w14:textId="77777777" w:rsidR="008240A1" w:rsidRPr="008240A1" w:rsidRDefault="008240A1" w:rsidP="008240A1">
      <w:pPr>
        <w:spacing w:after="200" w:line="360" w:lineRule="auto"/>
        <w:contextualSpacing/>
        <w:jc w:val="both"/>
        <w:rPr>
          <w:rFonts w:ascii="Times New Roman" w:eastAsia="Times New Roman" w:hAnsi="Times New Roman" w:cs="Times New Roman"/>
          <w:sz w:val="24"/>
          <w:szCs w:val="24"/>
        </w:rPr>
      </w:pPr>
    </w:p>
    <w:p w14:paraId="2BE694CC" w14:textId="77777777" w:rsidR="008240A1" w:rsidRPr="008240A1" w:rsidRDefault="008240A1" w:rsidP="008240A1">
      <w:pPr>
        <w:spacing w:after="200"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Organizacija rada i radno vrijeme tijekom godine bili su fleksibilni. Program se provodio pet dana tjedno. Ranojutarnji rad/ jutarnje dežurstvo organiziran je prema iskazanoj potrebi roditelja i broju djece koja u ustanovu dođu do 7,00 sati.  Popodnevni rad organiziran je prema iskazanoj potrebi roditelja od 15.30 do 17.00. Dežurstvo se odvijalo u sobi dnevnog boravka odgojno- obrazovne skupine Ribice.</w:t>
      </w:r>
    </w:p>
    <w:p w14:paraId="47E71CD7" w14:textId="77777777" w:rsidR="008240A1" w:rsidRPr="008240A1" w:rsidRDefault="008240A1" w:rsidP="008240A1">
      <w:pPr>
        <w:spacing w:after="200" w:line="360" w:lineRule="auto"/>
        <w:contextualSpacing/>
        <w:jc w:val="both"/>
        <w:rPr>
          <w:rFonts w:ascii="Times New Roman" w:eastAsia="Times New Roman" w:hAnsi="Times New Roman" w:cs="Times New Roman"/>
          <w:sz w:val="24"/>
          <w:szCs w:val="24"/>
        </w:rPr>
      </w:pPr>
    </w:p>
    <w:p w14:paraId="084A4FEE" w14:textId="77777777" w:rsidR="008240A1" w:rsidRPr="008240A1" w:rsidRDefault="008240A1" w:rsidP="008240A1">
      <w:pPr>
        <w:spacing w:after="200" w:line="360" w:lineRule="auto"/>
        <w:contextualSpacing/>
        <w:jc w:val="both"/>
        <w:rPr>
          <w:rFonts w:ascii="Times New Roman" w:eastAsia="Times New Roman" w:hAnsi="Times New Roman" w:cs="Times New Roman"/>
          <w:b/>
          <w:i/>
          <w:sz w:val="24"/>
          <w:szCs w:val="24"/>
          <w:u w:val="single"/>
        </w:rPr>
      </w:pPr>
      <w:r w:rsidRPr="008240A1">
        <w:rPr>
          <w:rFonts w:ascii="Times New Roman" w:eastAsia="Times New Roman" w:hAnsi="Times New Roman" w:cs="Times New Roman"/>
          <w:b/>
          <w:i/>
          <w:sz w:val="24"/>
          <w:szCs w:val="24"/>
          <w:u w:val="single"/>
        </w:rPr>
        <w:t>Struktura sati rada za pedagošku godinu 2024. / 2025.:</w:t>
      </w:r>
    </w:p>
    <w:p w14:paraId="25E91F8D" w14:textId="77777777" w:rsidR="008240A1" w:rsidRPr="008240A1" w:rsidRDefault="008240A1" w:rsidP="008240A1">
      <w:pPr>
        <w:spacing w:after="0" w:line="360" w:lineRule="auto"/>
        <w:jc w:val="both"/>
        <w:rPr>
          <w:rFonts w:ascii="Times New Roman" w:eastAsia="Times New Roman" w:hAnsi="Times New Roman" w:cs="Times New Roman"/>
          <w:sz w:val="24"/>
          <w:szCs w:val="24"/>
        </w:rPr>
      </w:pPr>
    </w:p>
    <w:p w14:paraId="7B6C1FA3" w14:textId="77777777" w:rsidR="008240A1" w:rsidRPr="008240A1" w:rsidRDefault="008240A1" w:rsidP="008240A1">
      <w:pPr>
        <w:spacing w:after="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Uloga radnika koji sudjeluju u provođenju Godišnjeg plana i programa utvrđena je Državnim pedagoškim standardom predškolskog odgoja i obrazovanja i Pravilnikom o unutarnjem ustrojstvu. </w:t>
      </w:r>
    </w:p>
    <w:p w14:paraId="7E06B1FD" w14:textId="77777777" w:rsidR="008240A1" w:rsidRPr="008240A1" w:rsidRDefault="008240A1" w:rsidP="008240A1">
      <w:pPr>
        <w:spacing w:line="360" w:lineRule="auto"/>
        <w:rPr>
          <w:rFonts w:ascii="Times New Roman" w:eastAsia="Times New Roman" w:hAnsi="Times New Roman" w:cs="Times New Roman"/>
          <w:i/>
          <w:iCs/>
          <w:sz w:val="24"/>
          <w:szCs w:val="24"/>
        </w:rPr>
      </w:pPr>
      <w:r w:rsidRPr="008240A1">
        <w:rPr>
          <w:rFonts w:ascii="Times New Roman" w:eastAsia="Times New Roman" w:hAnsi="Times New Roman" w:cs="Times New Roman"/>
          <w:i/>
          <w:sz w:val="24"/>
          <w:szCs w:val="24"/>
        </w:rPr>
        <w:t xml:space="preserve">Tablica 6: </w:t>
      </w:r>
      <w:r w:rsidRPr="008240A1">
        <w:rPr>
          <w:rFonts w:ascii="Times New Roman" w:eastAsia="Times New Roman" w:hAnsi="Times New Roman" w:cs="Times New Roman"/>
          <w:i/>
          <w:iCs/>
          <w:sz w:val="24"/>
          <w:szCs w:val="24"/>
        </w:rPr>
        <w:t>Ukupno zaduženje sati odgojitelja u periodu 1.rujna 2024. do 31.8.2025.</w:t>
      </w:r>
    </w:p>
    <w:tbl>
      <w:tblPr>
        <w:tblStyle w:val="Svijetlatablicareetke1-isticanje41"/>
        <w:tblW w:w="9464" w:type="dxa"/>
        <w:tblLook w:val="04A0" w:firstRow="1" w:lastRow="0" w:firstColumn="1" w:lastColumn="0" w:noHBand="0" w:noVBand="1"/>
      </w:tblPr>
      <w:tblGrid>
        <w:gridCol w:w="1793"/>
        <w:gridCol w:w="1539"/>
        <w:gridCol w:w="1539"/>
        <w:gridCol w:w="1497"/>
        <w:gridCol w:w="1443"/>
        <w:gridCol w:w="1653"/>
      </w:tblGrid>
      <w:tr w:rsidR="008240A1" w:rsidRPr="008240A1" w14:paraId="10BB7DB3" w14:textId="77777777" w:rsidTr="00824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3" w:type="dxa"/>
            <w:hideMark/>
          </w:tcPr>
          <w:p w14:paraId="61E727D3"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MJESEC</w:t>
            </w:r>
          </w:p>
        </w:tc>
        <w:tc>
          <w:tcPr>
            <w:tcW w:w="1539" w:type="dxa"/>
            <w:hideMark/>
          </w:tcPr>
          <w:p w14:paraId="7BEFBFA9" w14:textId="77777777" w:rsidR="008240A1" w:rsidRPr="008240A1" w:rsidRDefault="008240A1" w:rsidP="008240A1">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BR.RADNIH DANA</w:t>
            </w:r>
          </w:p>
        </w:tc>
        <w:tc>
          <w:tcPr>
            <w:tcW w:w="1539" w:type="dxa"/>
            <w:hideMark/>
          </w:tcPr>
          <w:p w14:paraId="3798B9D2" w14:textId="77777777" w:rsidR="008240A1" w:rsidRPr="008240A1" w:rsidRDefault="008240A1" w:rsidP="008240A1">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BR.RADNIH SATI</w:t>
            </w:r>
          </w:p>
        </w:tc>
        <w:tc>
          <w:tcPr>
            <w:tcW w:w="1497" w:type="dxa"/>
            <w:hideMark/>
          </w:tcPr>
          <w:p w14:paraId="791D77D7" w14:textId="77777777" w:rsidR="008240A1" w:rsidRPr="008240A1" w:rsidRDefault="008240A1" w:rsidP="008240A1">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EFEKTIVNI SATI</w:t>
            </w:r>
          </w:p>
        </w:tc>
        <w:tc>
          <w:tcPr>
            <w:tcW w:w="1443" w:type="dxa"/>
            <w:hideMark/>
          </w:tcPr>
          <w:p w14:paraId="7A8B690A" w14:textId="77777777" w:rsidR="008240A1" w:rsidRPr="008240A1" w:rsidRDefault="008240A1" w:rsidP="008240A1">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OSTALI POSLOVI</w:t>
            </w:r>
          </w:p>
        </w:tc>
        <w:tc>
          <w:tcPr>
            <w:tcW w:w="1653" w:type="dxa"/>
            <w:hideMark/>
          </w:tcPr>
          <w:p w14:paraId="5149A13D" w14:textId="77777777" w:rsidR="008240A1" w:rsidRPr="008240A1" w:rsidRDefault="008240A1" w:rsidP="008240A1">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PAUZA</w:t>
            </w:r>
          </w:p>
        </w:tc>
      </w:tr>
      <w:tr w:rsidR="008240A1" w:rsidRPr="008240A1" w14:paraId="10C0FF88" w14:textId="77777777" w:rsidTr="008240A1">
        <w:tc>
          <w:tcPr>
            <w:cnfStyle w:val="001000000000" w:firstRow="0" w:lastRow="0" w:firstColumn="1" w:lastColumn="0" w:oddVBand="0" w:evenVBand="0" w:oddHBand="0" w:evenHBand="0" w:firstRowFirstColumn="0" w:firstRowLastColumn="0" w:lastRowFirstColumn="0" w:lastRowLastColumn="0"/>
            <w:tcW w:w="1793" w:type="dxa"/>
            <w:hideMark/>
          </w:tcPr>
          <w:p w14:paraId="03D1FC05"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RUJAN</w:t>
            </w:r>
          </w:p>
        </w:tc>
        <w:tc>
          <w:tcPr>
            <w:tcW w:w="1539" w:type="dxa"/>
            <w:hideMark/>
          </w:tcPr>
          <w:p w14:paraId="29BE03F0"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21</w:t>
            </w:r>
          </w:p>
        </w:tc>
        <w:tc>
          <w:tcPr>
            <w:tcW w:w="1539" w:type="dxa"/>
            <w:hideMark/>
          </w:tcPr>
          <w:p w14:paraId="79A9E9E6"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168</w:t>
            </w:r>
          </w:p>
        </w:tc>
        <w:tc>
          <w:tcPr>
            <w:tcW w:w="1497" w:type="dxa"/>
            <w:hideMark/>
          </w:tcPr>
          <w:p w14:paraId="067F02FC"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115.5</w:t>
            </w:r>
          </w:p>
        </w:tc>
        <w:tc>
          <w:tcPr>
            <w:tcW w:w="1443" w:type="dxa"/>
            <w:hideMark/>
          </w:tcPr>
          <w:p w14:paraId="51A23CB6"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42</w:t>
            </w:r>
          </w:p>
        </w:tc>
        <w:tc>
          <w:tcPr>
            <w:tcW w:w="1653" w:type="dxa"/>
            <w:hideMark/>
          </w:tcPr>
          <w:p w14:paraId="57FFF0AD"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10,5</w:t>
            </w:r>
          </w:p>
        </w:tc>
      </w:tr>
      <w:tr w:rsidR="008240A1" w:rsidRPr="008240A1" w14:paraId="6A90E710" w14:textId="77777777" w:rsidTr="008240A1">
        <w:tc>
          <w:tcPr>
            <w:cnfStyle w:val="001000000000" w:firstRow="0" w:lastRow="0" w:firstColumn="1" w:lastColumn="0" w:oddVBand="0" w:evenVBand="0" w:oddHBand="0" w:evenHBand="0" w:firstRowFirstColumn="0" w:firstRowLastColumn="0" w:lastRowFirstColumn="0" w:lastRowLastColumn="0"/>
            <w:tcW w:w="1793" w:type="dxa"/>
            <w:hideMark/>
          </w:tcPr>
          <w:p w14:paraId="5717C059"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LISTOPAD</w:t>
            </w:r>
          </w:p>
        </w:tc>
        <w:tc>
          <w:tcPr>
            <w:tcW w:w="1539" w:type="dxa"/>
            <w:hideMark/>
          </w:tcPr>
          <w:p w14:paraId="453AFC29"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23</w:t>
            </w:r>
          </w:p>
        </w:tc>
        <w:tc>
          <w:tcPr>
            <w:tcW w:w="1539" w:type="dxa"/>
            <w:hideMark/>
          </w:tcPr>
          <w:p w14:paraId="02E884F8"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184</w:t>
            </w:r>
          </w:p>
        </w:tc>
        <w:tc>
          <w:tcPr>
            <w:tcW w:w="1497" w:type="dxa"/>
            <w:hideMark/>
          </w:tcPr>
          <w:p w14:paraId="2D41C9EE"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126,5</w:t>
            </w:r>
          </w:p>
        </w:tc>
        <w:tc>
          <w:tcPr>
            <w:tcW w:w="1443" w:type="dxa"/>
            <w:hideMark/>
          </w:tcPr>
          <w:p w14:paraId="4FEC6CE7"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46</w:t>
            </w:r>
          </w:p>
        </w:tc>
        <w:tc>
          <w:tcPr>
            <w:tcW w:w="1653" w:type="dxa"/>
            <w:hideMark/>
          </w:tcPr>
          <w:p w14:paraId="3C1AC8AA"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11,5</w:t>
            </w:r>
          </w:p>
        </w:tc>
      </w:tr>
      <w:tr w:rsidR="008240A1" w:rsidRPr="008240A1" w14:paraId="4C31F307" w14:textId="77777777" w:rsidTr="008240A1">
        <w:tc>
          <w:tcPr>
            <w:cnfStyle w:val="001000000000" w:firstRow="0" w:lastRow="0" w:firstColumn="1" w:lastColumn="0" w:oddVBand="0" w:evenVBand="0" w:oddHBand="0" w:evenHBand="0" w:firstRowFirstColumn="0" w:firstRowLastColumn="0" w:lastRowFirstColumn="0" w:lastRowLastColumn="0"/>
            <w:tcW w:w="1793" w:type="dxa"/>
            <w:hideMark/>
          </w:tcPr>
          <w:p w14:paraId="53FD51B0"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STUDENI</w:t>
            </w:r>
          </w:p>
        </w:tc>
        <w:tc>
          <w:tcPr>
            <w:tcW w:w="1539" w:type="dxa"/>
            <w:hideMark/>
          </w:tcPr>
          <w:p w14:paraId="3833B6F6"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19</w:t>
            </w:r>
          </w:p>
        </w:tc>
        <w:tc>
          <w:tcPr>
            <w:tcW w:w="1539" w:type="dxa"/>
            <w:hideMark/>
          </w:tcPr>
          <w:p w14:paraId="32FED608"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152</w:t>
            </w:r>
          </w:p>
        </w:tc>
        <w:tc>
          <w:tcPr>
            <w:tcW w:w="1497" w:type="dxa"/>
            <w:hideMark/>
          </w:tcPr>
          <w:p w14:paraId="7565C280"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104,5</w:t>
            </w:r>
          </w:p>
        </w:tc>
        <w:tc>
          <w:tcPr>
            <w:tcW w:w="1443" w:type="dxa"/>
            <w:hideMark/>
          </w:tcPr>
          <w:p w14:paraId="5BE3A148"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38</w:t>
            </w:r>
          </w:p>
        </w:tc>
        <w:tc>
          <w:tcPr>
            <w:tcW w:w="1653" w:type="dxa"/>
            <w:hideMark/>
          </w:tcPr>
          <w:p w14:paraId="46AF3FDE"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9,5</w:t>
            </w:r>
          </w:p>
        </w:tc>
      </w:tr>
      <w:tr w:rsidR="008240A1" w:rsidRPr="008240A1" w14:paraId="26C13B99" w14:textId="77777777" w:rsidTr="008240A1">
        <w:tc>
          <w:tcPr>
            <w:cnfStyle w:val="001000000000" w:firstRow="0" w:lastRow="0" w:firstColumn="1" w:lastColumn="0" w:oddVBand="0" w:evenVBand="0" w:oddHBand="0" w:evenHBand="0" w:firstRowFirstColumn="0" w:firstRowLastColumn="0" w:lastRowFirstColumn="0" w:lastRowLastColumn="0"/>
            <w:tcW w:w="1793" w:type="dxa"/>
            <w:hideMark/>
          </w:tcPr>
          <w:p w14:paraId="3345230B"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PROSINAC</w:t>
            </w:r>
          </w:p>
        </w:tc>
        <w:tc>
          <w:tcPr>
            <w:tcW w:w="1539" w:type="dxa"/>
            <w:hideMark/>
          </w:tcPr>
          <w:p w14:paraId="7E5E2C1E"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20</w:t>
            </w:r>
          </w:p>
        </w:tc>
        <w:tc>
          <w:tcPr>
            <w:tcW w:w="1539" w:type="dxa"/>
            <w:hideMark/>
          </w:tcPr>
          <w:p w14:paraId="7DCF73E7"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160</w:t>
            </w:r>
          </w:p>
        </w:tc>
        <w:tc>
          <w:tcPr>
            <w:tcW w:w="1497" w:type="dxa"/>
            <w:hideMark/>
          </w:tcPr>
          <w:p w14:paraId="1A9E729C"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110</w:t>
            </w:r>
          </w:p>
        </w:tc>
        <w:tc>
          <w:tcPr>
            <w:tcW w:w="1443" w:type="dxa"/>
            <w:hideMark/>
          </w:tcPr>
          <w:p w14:paraId="4B9F90BB"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40</w:t>
            </w:r>
          </w:p>
        </w:tc>
        <w:tc>
          <w:tcPr>
            <w:tcW w:w="1653" w:type="dxa"/>
            <w:hideMark/>
          </w:tcPr>
          <w:p w14:paraId="43802967"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10</w:t>
            </w:r>
          </w:p>
        </w:tc>
      </w:tr>
      <w:tr w:rsidR="008240A1" w:rsidRPr="008240A1" w14:paraId="08F59323" w14:textId="77777777" w:rsidTr="008240A1">
        <w:tc>
          <w:tcPr>
            <w:cnfStyle w:val="001000000000" w:firstRow="0" w:lastRow="0" w:firstColumn="1" w:lastColumn="0" w:oddVBand="0" w:evenVBand="0" w:oddHBand="0" w:evenHBand="0" w:firstRowFirstColumn="0" w:firstRowLastColumn="0" w:lastRowFirstColumn="0" w:lastRowLastColumn="0"/>
            <w:tcW w:w="1793" w:type="dxa"/>
            <w:hideMark/>
          </w:tcPr>
          <w:p w14:paraId="5E1814A0"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SIJE</w:t>
            </w:r>
            <w:r w:rsidRPr="008240A1">
              <w:rPr>
                <w:rFonts w:ascii="Cambria" w:hAnsi="Cambria" w:cs="Cambria"/>
                <w:sz w:val="24"/>
                <w:szCs w:val="24"/>
              </w:rPr>
              <w:t>Č</w:t>
            </w:r>
            <w:r w:rsidRPr="008240A1">
              <w:rPr>
                <w:rFonts w:ascii="Calibri" w:hAnsi="Calibri" w:cs="Times New Roman"/>
                <w:sz w:val="24"/>
                <w:szCs w:val="24"/>
              </w:rPr>
              <w:t>ANJ</w:t>
            </w:r>
          </w:p>
        </w:tc>
        <w:tc>
          <w:tcPr>
            <w:tcW w:w="1539" w:type="dxa"/>
            <w:hideMark/>
          </w:tcPr>
          <w:p w14:paraId="5CDC393B"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21</w:t>
            </w:r>
          </w:p>
        </w:tc>
        <w:tc>
          <w:tcPr>
            <w:tcW w:w="1539" w:type="dxa"/>
            <w:hideMark/>
          </w:tcPr>
          <w:p w14:paraId="078C76FC"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168</w:t>
            </w:r>
          </w:p>
        </w:tc>
        <w:tc>
          <w:tcPr>
            <w:tcW w:w="1497" w:type="dxa"/>
            <w:hideMark/>
          </w:tcPr>
          <w:p w14:paraId="32BD6043"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115,5</w:t>
            </w:r>
          </w:p>
        </w:tc>
        <w:tc>
          <w:tcPr>
            <w:tcW w:w="1443" w:type="dxa"/>
            <w:hideMark/>
          </w:tcPr>
          <w:p w14:paraId="2622C574"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42</w:t>
            </w:r>
          </w:p>
        </w:tc>
        <w:tc>
          <w:tcPr>
            <w:tcW w:w="1653" w:type="dxa"/>
            <w:hideMark/>
          </w:tcPr>
          <w:p w14:paraId="1EFDC830"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10,5</w:t>
            </w:r>
          </w:p>
        </w:tc>
      </w:tr>
      <w:tr w:rsidR="008240A1" w:rsidRPr="008240A1" w14:paraId="21A60339" w14:textId="77777777" w:rsidTr="008240A1">
        <w:tc>
          <w:tcPr>
            <w:cnfStyle w:val="001000000000" w:firstRow="0" w:lastRow="0" w:firstColumn="1" w:lastColumn="0" w:oddVBand="0" w:evenVBand="0" w:oddHBand="0" w:evenHBand="0" w:firstRowFirstColumn="0" w:firstRowLastColumn="0" w:lastRowFirstColumn="0" w:lastRowLastColumn="0"/>
            <w:tcW w:w="1793" w:type="dxa"/>
            <w:hideMark/>
          </w:tcPr>
          <w:p w14:paraId="501A53F2"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VELJA</w:t>
            </w:r>
            <w:r w:rsidRPr="008240A1">
              <w:rPr>
                <w:rFonts w:ascii="Cambria" w:hAnsi="Cambria" w:cs="Cambria"/>
                <w:sz w:val="24"/>
                <w:szCs w:val="24"/>
              </w:rPr>
              <w:t>Č</w:t>
            </w:r>
            <w:r w:rsidRPr="008240A1">
              <w:rPr>
                <w:rFonts w:ascii="Calibri" w:hAnsi="Calibri" w:cs="Times New Roman"/>
                <w:sz w:val="24"/>
                <w:szCs w:val="24"/>
              </w:rPr>
              <w:t>A</w:t>
            </w:r>
          </w:p>
        </w:tc>
        <w:tc>
          <w:tcPr>
            <w:tcW w:w="1539" w:type="dxa"/>
            <w:hideMark/>
          </w:tcPr>
          <w:p w14:paraId="1D134787"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20</w:t>
            </w:r>
          </w:p>
        </w:tc>
        <w:tc>
          <w:tcPr>
            <w:tcW w:w="1539" w:type="dxa"/>
            <w:hideMark/>
          </w:tcPr>
          <w:p w14:paraId="07ABCD01"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160</w:t>
            </w:r>
          </w:p>
        </w:tc>
        <w:tc>
          <w:tcPr>
            <w:tcW w:w="1497" w:type="dxa"/>
            <w:hideMark/>
          </w:tcPr>
          <w:p w14:paraId="64E4535D"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110</w:t>
            </w:r>
          </w:p>
        </w:tc>
        <w:tc>
          <w:tcPr>
            <w:tcW w:w="1443" w:type="dxa"/>
            <w:hideMark/>
          </w:tcPr>
          <w:p w14:paraId="265EF2E0"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40</w:t>
            </w:r>
          </w:p>
        </w:tc>
        <w:tc>
          <w:tcPr>
            <w:tcW w:w="1653" w:type="dxa"/>
            <w:hideMark/>
          </w:tcPr>
          <w:p w14:paraId="239837EB"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10</w:t>
            </w:r>
          </w:p>
        </w:tc>
      </w:tr>
      <w:tr w:rsidR="008240A1" w:rsidRPr="008240A1" w14:paraId="729E8060" w14:textId="77777777" w:rsidTr="008240A1">
        <w:tc>
          <w:tcPr>
            <w:cnfStyle w:val="001000000000" w:firstRow="0" w:lastRow="0" w:firstColumn="1" w:lastColumn="0" w:oddVBand="0" w:evenVBand="0" w:oddHBand="0" w:evenHBand="0" w:firstRowFirstColumn="0" w:firstRowLastColumn="0" w:lastRowFirstColumn="0" w:lastRowLastColumn="0"/>
            <w:tcW w:w="1793" w:type="dxa"/>
            <w:hideMark/>
          </w:tcPr>
          <w:p w14:paraId="78D654CE"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O</w:t>
            </w:r>
            <w:r w:rsidRPr="008240A1">
              <w:rPr>
                <w:rFonts w:ascii="Cambria" w:hAnsi="Cambria" w:cs="Cambria"/>
                <w:sz w:val="24"/>
                <w:szCs w:val="24"/>
              </w:rPr>
              <w:t>Ž</w:t>
            </w:r>
            <w:r w:rsidRPr="008240A1">
              <w:rPr>
                <w:rFonts w:ascii="Calibri" w:hAnsi="Calibri" w:cs="Times New Roman"/>
                <w:sz w:val="24"/>
                <w:szCs w:val="24"/>
              </w:rPr>
              <w:t>UJAK</w:t>
            </w:r>
          </w:p>
        </w:tc>
        <w:tc>
          <w:tcPr>
            <w:tcW w:w="1539" w:type="dxa"/>
            <w:hideMark/>
          </w:tcPr>
          <w:p w14:paraId="51805E64"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21</w:t>
            </w:r>
          </w:p>
        </w:tc>
        <w:tc>
          <w:tcPr>
            <w:tcW w:w="1539" w:type="dxa"/>
            <w:hideMark/>
          </w:tcPr>
          <w:p w14:paraId="44B21066"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168</w:t>
            </w:r>
          </w:p>
        </w:tc>
        <w:tc>
          <w:tcPr>
            <w:tcW w:w="1497" w:type="dxa"/>
            <w:hideMark/>
          </w:tcPr>
          <w:p w14:paraId="7E2BEC5F"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115.5</w:t>
            </w:r>
          </w:p>
        </w:tc>
        <w:tc>
          <w:tcPr>
            <w:tcW w:w="1443" w:type="dxa"/>
            <w:hideMark/>
          </w:tcPr>
          <w:p w14:paraId="7617F81D"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42</w:t>
            </w:r>
          </w:p>
        </w:tc>
        <w:tc>
          <w:tcPr>
            <w:tcW w:w="1653" w:type="dxa"/>
            <w:hideMark/>
          </w:tcPr>
          <w:p w14:paraId="10965744"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10,5</w:t>
            </w:r>
          </w:p>
        </w:tc>
      </w:tr>
      <w:tr w:rsidR="008240A1" w:rsidRPr="008240A1" w14:paraId="60F722C3" w14:textId="77777777" w:rsidTr="008240A1">
        <w:tc>
          <w:tcPr>
            <w:cnfStyle w:val="001000000000" w:firstRow="0" w:lastRow="0" w:firstColumn="1" w:lastColumn="0" w:oddVBand="0" w:evenVBand="0" w:oddHBand="0" w:evenHBand="0" w:firstRowFirstColumn="0" w:firstRowLastColumn="0" w:lastRowFirstColumn="0" w:lastRowLastColumn="0"/>
            <w:tcW w:w="1793" w:type="dxa"/>
            <w:hideMark/>
          </w:tcPr>
          <w:p w14:paraId="45AFD750"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TRAVANJ</w:t>
            </w:r>
          </w:p>
        </w:tc>
        <w:tc>
          <w:tcPr>
            <w:tcW w:w="1539" w:type="dxa"/>
            <w:hideMark/>
          </w:tcPr>
          <w:p w14:paraId="05E3FC65"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21</w:t>
            </w:r>
          </w:p>
        </w:tc>
        <w:tc>
          <w:tcPr>
            <w:tcW w:w="1539" w:type="dxa"/>
            <w:hideMark/>
          </w:tcPr>
          <w:p w14:paraId="16566A7D"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168</w:t>
            </w:r>
          </w:p>
        </w:tc>
        <w:tc>
          <w:tcPr>
            <w:tcW w:w="1497" w:type="dxa"/>
            <w:hideMark/>
          </w:tcPr>
          <w:p w14:paraId="0C3FEEF1"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115.5</w:t>
            </w:r>
          </w:p>
        </w:tc>
        <w:tc>
          <w:tcPr>
            <w:tcW w:w="1443" w:type="dxa"/>
            <w:hideMark/>
          </w:tcPr>
          <w:p w14:paraId="0BBE4981"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42</w:t>
            </w:r>
          </w:p>
        </w:tc>
        <w:tc>
          <w:tcPr>
            <w:tcW w:w="1653" w:type="dxa"/>
            <w:hideMark/>
          </w:tcPr>
          <w:p w14:paraId="1E1684F3"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10,5</w:t>
            </w:r>
          </w:p>
        </w:tc>
      </w:tr>
      <w:tr w:rsidR="008240A1" w:rsidRPr="008240A1" w14:paraId="651586C8" w14:textId="77777777" w:rsidTr="008240A1">
        <w:tc>
          <w:tcPr>
            <w:cnfStyle w:val="001000000000" w:firstRow="0" w:lastRow="0" w:firstColumn="1" w:lastColumn="0" w:oddVBand="0" w:evenVBand="0" w:oddHBand="0" w:evenHBand="0" w:firstRowFirstColumn="0" w:firstRowLastColumn="0" w:lastRowFirstColumn="0" w:lastRowLastColumn="0"/>
            <w:tcW w:w="1793" w:type="dxa"/>
            <w:hideMark/>
          </w:tcPr>
          <w:p w14:paraId="03FD6D6F"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SVIBANJ</w:t>
            </w:r>
          </w:p>
        </w:tc>
        <w:tc>
          <w:tcPr>
            <w:tcW w:w="1539" w:type="dxa"/>
            <w:hideMark/>
          </w:tcPr>
          <w:p w14:paraId="2C5BDF97"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20</w:t>
            </w:r>
          </w:p>
        </w:tc>
        <w:tc>
          <w:tcPr>
            <w:tcW w:w="1539" w:type="dxa"/>
            <w:hideMark/>
          </w:tcPr>
          <w:p w14:paraId="5B9D7A65"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160</w:t>
            </w:r>
          </w:p>
        </w:tc>
        <w:tc>
          <w:tcPr>
            <w:tcW w:w="1497" w:type="dxa"/>
            <w:hideMark/>
          </w:tcPr>
          <w:p w14:paraId="436D6D07"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110</w:t>
            </w:r>
          </w:p>
        </w:tc>
        <w:tc>
          <w:tcPr>
            <w:tcW w:w="1443" w:type="dxa"/>
            <w:hideMark/>
          </w:tcPr>
          <w:p w14:paraId="57FC7471"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40</w:t>
            </w:r>
          </w:p>
        </w:tc>
        <w:tc>
          <w:tcPr>
            <w:tcW w:w="1653" w:type="dxa"/>
            <w:hideMark/>
          </w:tcPr>
          <w:p w14:paraId="0B0BF729"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10</w:t>
            </w:r>
          </w:p>
        </w:tc>
      </w:tr>
      <w:tr w:rsidR="008240A1" w:rsidRPr="008240A1" w14:paraId="5FAF63E1" w14:textId="77777777" w:rsidTr="008240A1">
        <w:tc>
          <w:tcPr>
            <w:cnfStyle w:val="001000000000" w:firstRow="0" w:lastRow="0" w:firstColumn="1" w:lastColumn="0" w:oddVBand="0" w:evenVBand="0" w:oddHBand="0" w:evenHBand="0" w:firstRowFirstColumn="0" w:firstRowLastColumn="0" w:lastRowFirstColumn="0" w:lastRowLastColumn="0"/>
            <w:tcW w:w="1793" w:type="dxa"/>
            <w:hideMark/>
          </w:tcPr>
          <w:p w14:paraId="05E08AEA"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LIPANJ</w:t>
            </w:r>
          </w:p>
        </w:tc>
        <w:tc>
          <w:tcPr>
            <w:tcW w:w="1539" w:type="dxa"/>
            <w:hideMark/>
          </w:tcPr>
          <w:p w14:paraId="123DE7D6"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20</w:t>
            </w:r>
          </w:p>
        </w:tc>
        <w:tc>
          <w:tcPr>
            <w:tcW w:w="1539" w:type="dxa"/>
            <w:hideMark/>
          </w:tcPr>
          <w:p w14:paraId="6BF3B263"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160</w:t>
            </w:r>
          </w:p>
        </w:tc>
        <w:tc>
          <w:tcPr>
            <w:tcW w:w="1497" w:type="dxa"/>
            <w:hideMark/>
          </w:tcPr>
          <w:p w14:paraId="7F0F8243"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110</w:t>
            </w:r>
          </w:p>
        </w:tc>
        <w:tc>
          <w:tcPr>
            <w:tcW w:w="1443" w:type="dxa"/>
            <w:hideMark/>
          </w:tcPr>
          <w:p w14:paraId="11053FC0"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40</w:t>
            </w:r>
          </w:p>
        </w:tc>
        <w:tc>
          <w:tcPr>
            <w:tcW w:w="1653" w:type="dxa"/>
            <w:hideMark/>
          </w:tcPr>
          <w:p w14:paraId="116B6286"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10</w:t>
            </w:r>
          </w:p>
        </w:tc>
      </w:tr>
      <w:tr w:rsidR="008240A1" w:rsidRPr="008240A1" w14:paraId="0D06276C" w14:textId="77777777" w:rsidTr="008240A1">
        <w:tc>
          <w:tcPr>
            <w:cnfStyle w:val="001000000000" w:firstRow="0" w:lastRow="0" w:firstColumn="1" w:lastColumn="0" w:oddVBand="0" w:evenVBand="0" w:oddHBand="0" w:evenHBand="0" w:firstRowFirstColumn="0" w:firstRowLastColumn="0" w:lastRowFirstColumn="0" w:lastRowLastColumn="0"/>
            <w:tcW w:w="1793" w:type="dxa"/>
            <w:hideMark/>
          </w:tcPr>
          <w:p w14:paraId="6697873A"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SRPANJ</w:t>
            </w:r>
          </w:p>
        </w:tc>
        <w:tc>
          <w:tcPr>
            <w:tcW w:w="1539" w:type="dxa"/>
            <w:hideMark/>
          </w:tcPr>
          <w:p w14:paraId="5E2BA9C4"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23</w:t>
            </w:r>
          </w:p>
        </w:tc>
        <w:tc>
          <w:tcPr>
            <w:tcW w:w="1539" w:type="dxa"/>
            <w:hideMark/>
          </w:tcPr>
          <w:p w14:paraId="4C1C9B0B"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184</w:t>
            </w:r>
          </w:p>
        </w:tc>
        <w:tc>
          <w:tcPr>
            <w:tcW w:w="1497" w:type="dxa"/>
            <w:hideMark/>
          </w:tcPr>
          <w:p w14:paraId="0074E2D8"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126,5</w:t>
            </w:r>
          </w:p>
        </w:tc>
        <w:tc>
          <w:tcPr>
            <w:tcW w:w="1443" w:type="dxa"/>
            <w:hideMark/>
          </w:tcPr>
          <w:p w14:paraId="1F2F36E3"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46</w:t>
            </w:r>
          </w:p>
        </w:tc>
        <w:tc>
          <w:tcPr>
            <w:tcW w:w="1653" w:type="dxa"/>
            <w:hideMark/>
          </w:tcPr>
          <w:p w14:paraId="715961B4"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11,5</w:t>
            </w:r>
          </w:p>
        </w:tc>
      </w:tr>
      <w:tr w:rsidR="008240A1" w:rsidRPr="008240A1" w14:paraId="13046755" w14:textId="77777777" w:rsidTr="008240A1">
        <w:tc>
          <w:tcPr>
            <w:cnfStyle w:val="001000000000" w:firstRow="0" w:lastRow="0" w:firstColumn="1" w:lastColumn="0" w:oddVBand="0" w:evenVBand="0" w:oddHBand="0" w:evenHBand="0" w:firstRowFirstColumn="0" w:firstRowLastColumn="0" w:lastRowFirstColumn="0" w:lastRowLastColumn="0"/>
            <w:tcW w:w="1793" w:type="dxa"/>
            <w:hideMark/>
          </w:tcPr>
          <w:p w14:paraId="40232131"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KOLOVOZ</w:t>
            </w:r>
          </w:p>
        </w:tc>
        <w:tc>
          <w:tcPr>
            <w:tcW w:w="1539" w:type="dxa"/>
            <w:hideMark/>
          </w:tcPr>
          <w:p w14:paraId="1EBD2F2B"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19</w:t>
            </w:r>
          </w:p>
        </w:tc>
        <w:tc>
          <w:tcPr>
            <w:tcW w:w="1539" w:type="dxa"/>
            <w:hideMark/>
          </w:tcPr>
          <w:p w14:paraId="5AC73A58"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152</w:t>
            </w:r>
          </w:p>
        </w:tc>
        <w:tc>
          <w:tcPr>
            <w:tcW w:w="1497" w:type="dxa"/>
            <w:hideMark/>
          </w:tcPr>
          <w:p w14:paraId="281624E0"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104,5</w:t>
            </w:r>
          </w:p>
        </w:tc>
        <w:tc>
          <w:tcPr>
            <w:tcW w:w="1443" w:type="dxa"/>
            <w:hideMark/>
          </w:tcPr>
          <w:p w14:paraId="74917638"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38</w:t>
            </w:r>
          </w:p>
        </w:tc>
        <w:tc>
          <w:tcPr>
            <w:tcW w:w="1653" w:type="dxa"/>
            <w:hideMark/>
          </w:tcPr>
          <w:p w14:paraId="0B71422D"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9,5</w:t>
            </w:r>
          </w:p>
        </w:tc>
      </w:tr>
      <w:tr w:rsidR="008240A1" w:rsidRPr="008240A1" w14:paraId="63669B54" w14:textId="77777777" w:rsidTr="008240A1">
        <w:trPr>
          <w:trHeight w:val="181"/>
        </w:trPr>
        <w:tc>
          <w:tcPr>
            <w:cnfStyle w:val="001000000000" w:firstRow="0" w:lastRow="0" w:firstColumn="1" w:lastColumn="0" w:oddVBand="0" w:evenVBand="0" w:oddHBand="0" w:evenHBand="0" w:firstRowFirstColumn="0" w:firstRowLastColumn="0" w:lastRowFirstColumn="0" w:lastRowLastColumn="0"/>
            <w:tcW w:w="1793" w:type="dxa"/>
            <w:hideMark/>
          </w:tcPr>
          <w:p w14:paraId="2AFCD716"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UKUPNO</w:t>
            </w:r>
          </w:p>
        </w:tc>
        <w:tc>
          <w:tcPr>
            <w:tcW w:w="1539" w:type="dxa"/>
            <w:hideMark/>
          </w:tcPr>
          <w:p w14:paraId="40D42B1A"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b/>
                <w:sz w:val="24"/>
                <w:szCs w:val="24"/>
              </w:rPr>
            </w:pPr>
            <w:r w:rsidRPr="008240A1">
              <w:rPr>
                <w:rFonts w:ascii="Calibri" w:hAnsi="Calibri" w:cs="Times New Roman"/>
                <w:b/>
                <w:sz w:val="24"/>
                <w:szCs w:val="24"/>
              </w:rPr>
              <w:t>248</w:t>
            </w:r>
          </w:p>
        </w:tc>
        <w:tc>
          <w:tcPr>
            <w:tcW w:w="1539" w:type="dxa"/>
            <w:hideMark/>
          </w:tcPr>
          <w:p w14:paraId="2686628F"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b/>
                <w:sz w:val="24"/>
                <w:szCs w:val="24"/>
              </w:rPr>
            </w:pPr>
            <w:r w:rsidRPr="008240A1">
              <w:rPr>
                <w:rFonts w:ascii="Calibri" w:hAnsi="Calibri" w:cs="Times New Roman"/>
                <w:b/>
                <w:sz w:val="24"/>
                <w:szCs w:val="24"/>
              </w:rPr>
              <w:t>1984</w:t>
            </w:r>
          </w:p>
        </w:tc>
        <w:tc>
          <w:tcPr>
            <w:tcW w:w="1497" w:type="dxa"/>
            <w:hideMark/>
          </w:tcPr>
          <w:p w14:paraId="0C7FC0D3"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b/>
                <w:sz w:val="24"/>
                <w:szCs w:val="24"/>
              </w:rPr>
            </w:pPr>
            <w:r w:rsidRPr="008240A1">
              <w:rPr>
                <w:rFonts w:ascii="Calibri" w:hAnsi="Calibri" w:cs="Times New Roman"/>
                <w:b/>
                <w:sz w:val="24"/>
                <w:szCs w:val="24"/>
              </w:rPr>
              <w:t>1364</w:t>
            </w:r>
          </w:p>
        </w:tc>
        <w:tc>
          <w:tcPr>
            <w:tcW w:w="1443" w:type="dxa"/>
            <w:hideMark/>
          </w:tcPr>
          <w:p w14:paraId="1C150CF6"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b/>
                <w:sz w:val="24"/>
                <w:szCs w:val="24"/>
              </w:rPr>
            </w:pPr>
            <w:r w:rsidRPr="008240A1">
              <w:rPr>
                <w:rFonts w:ascii="Calibri" w:hAnsi="Calibri" w:cs="Times New Roman"/>
                <w:b/>
                <w:sz w:val="24"/>
                <w:szCs w:val="24"/>
              </w:rPr>
              <w:t>496</w:t>
            </w:r>
          </w:p>
        </w:tc>
        <w:tc>
          <w:tcPr>
            <w:tcW w:w="1653" w:type="dxa"/>
            <w:hideMark/>
          </w:tcPr>
          <w:p w14:paraId="6E9EF695"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b/>
                <w:sz w:val="24"/>
                <w:szCs w:val="24"/>
              </w:rPr>
            </w:pPr>
            <w:r w:rsidRPr="008240A1">
              <w:rPr>
                <w:rFonts w:ascii="Calibri" w:hAnsi="Calibri" w:cs="Times New Roman"/>
                <w:b/>
                <w:sz w:val="24"/>
                <w:szCs w:val="24"/>
              </w:rPr>
              <w:t>124</w:t>
            </w:r>
          </w:p>
        </w:tc>
      </w:tr>
    </w:tbl>
    <w:p w14:paraId="7261C040" w14:textId="77777777" w:rsidR="008240A1" w:rsidRPr="008240A1" w:rsidRDefault="008240A1" w:rsidP="008240A1">
      <w:pPr>
        <w:spacing w:after="200" w:line="360" w:lineRule="auto"/>
        <w:contextualSpacing/>
        <w:rPr>
          <w:rFonts w:ascii="Times New Roman" w:eastAsia="Times New Roman" w:hAnsi="Times New Roman" w:cs="Times New Roman"/>
          <w:i/>
          <w:sz w:val="24"/>
          <w:szCs w:val="24"/>
        </w:rPr>
      </w:pPr>
    </w:p>
    <w:p w14:paraId="2B19562E" w14:textId="77777777" w:rsidR="008240A1" w:rsidRPr="008240A1" w:rsidRDefault="008240A1" w:rsidP="008240A1">
      <w:pPr>
        <w:spacing w:after="0" w:line="240" w:lineRule="auto"/>
        <w:rPr>
          <w:rFonts w:ascii="Times New Roman" w:eastAsia="Times New Roman" w:hAnsi="Times New Roman" w:cs="Times New Roman"/>
          <w:i/>
          <w:iCs/>
          <w:sz w:val="24"/>
          <w:szCs w:val="24"/>
        </w:rPr>
      </w:pPr>
    </w:p>
    <w:p w14:paraId="060BF12A" w14:textId="77777777" w:rsidR="008240A1" w:rsidRPr="008240A1" w:rsidRDefault="008240A1" w:rsidP="008240A1">
      <w:pPr>
        <w:spacing w:after="0" w:line="240" w:lineRule="auto"/>
        <w:rPr>
          <w:rFonts w:ascii="Times New Roman" w:eastAsia="Times New Roman" w:hAnsi="Times New Roman" w:cs="Times New Roman"/>
          <w:i/>
          <w:iCs/>
          <w:sz w:val="24"/>
          <w:szCs w:val="24"/>
        </w:rPr>
      </w:pPr>
    </w:p>
    <w:p w14:paraId="132F928E" w14:textId="77777777" w:rsidR="008240A1" w:rsidRPr="008240A1" w:rsidRDefault="008240A1" w:rsidP="008240A1">
      <w:pPr>
        <w:spacing w:after="0" w:line="240" w:lineRule="auto"/>
        <w:rPr>
          <w:rFonts w:ascii="Times New Roman" w:eastAsia="Times New Roman" w:hAnsi="Times New Roman" w:cs="Times New Roman"/>
          <w:i/>
          <w:iCs/>
          <w:sz w:val="24"/>
          <w:szCs w:val="24"/>
        </w:rPr>
      </w:pPr>
      <w:r w:rsidRPr="008240A1">
        <w:rPr>
          <w:rFonts w:ascii="Times New Roman" w:eastAsia="Times New Roman" w:hAnsi="Times New Roman" w:cs="Times New Roman"/>
          <w:i/>
          <w:iCs/>
          <w:sz w:val="24"/>
          <w:szCs w:val="24"/>
        </w:rPr>
        <w:t>Tablica 7: Struktura tjednog zaduženja sati rada odgojitelja</w:t>
      </w:r>
    </w:p>
    <w:p w14:paraId="23161134" w14:textId="77777777" w:rsidR="008240A1" w:rsidRPr="008240A1" w:rsidRDefault="008240A1" w:rsidP="008240A1">
      <w:pPr>
        <w:spacing w:after="0" w:line="240" w:lineRule="auto"/>
        <w:rPr>
          <w:rFonts w:ascii="Times New Roman" w:eastAsia="Times New Roman" w:hAnsi="Times New Roman" w:cs="Times New Roman"/>
          <w:i/>
          <w:iCs/>
          <w:sz w:val="24"/>
          <w:szCs w:val="24"/>
        </w:rPr>
      </w:pPr>
    </w:p>
    <w:tbl>
      <w:tblPr>
        <w:tblStyle w:val="Svijetlatablicareetke1-isticanje41"/>
        <w:tblW w:w="0" w:type="auto"/>
        <w:tblLook w:val="04A0" w:firstRow="1" w:lastRow="0" w:firstColumn="1" w:lastColumn="0" w:noHBand="0" w:noVBand="1"/>
      </w:tblPr>
      <w:tblGrid>
        <w:gridCol w:w="1372"/>
        <w:gridCol w:w="1626"/>
        <w:gridCol w:w="4262"/>
        <w:gridCol w:w="1802"/>
      </w:tblGrid>
      <w:tr w:rsidR="008240A1" w:rsidRPr="008240A1" w14:paraId="560CBBA9" w14:textId="77777777" w:rsidTr="00824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14:paraId="209EB389" w14:textId="77777777" w:rsidR="008240A1" w:rsidRPr="008240A1" w:rsidRDefault="008240A1" w:rsidP="008240A1">
            <w:pPr>
              <w:jc w:val="center"/>
              <w:rPr>
                <w:rFonts w:ascii="Calibri" w:hAnsi="Calibri" w:cs="Times New Roman"/>
              </w:rPr>
            </w:pPr>
            <w:r w:rsidRPr="008240A1">
              <w:rPr>
                <w:rFonts w:ascii="Calibri" w:hAnsi="Calibri" w:cs="Times New Roman"/>
              </w:rPr>
              <w:t>Neposredni rad</w:t>
            </w:r>
          </w:p>
        </w:tc>
        <w:tc>
          <w:tcPr>
            <w:tcW w:w="1701" w:type="dxa"/>
            <w:hideMark/>
          </w:tcPr>
          <w:p w14:paraId="035A58BA" w14:textId="77777777" w:rsidR="008240A1" w:rsidRPr="008240A1" w:rsidRDefault="008240A1" w:rsidP="008240A1">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Broj sati</w:t>
            </w:r>
          </w:p>
        </w:tc>
        <w:tc>
          <w:tcPr>
            <w:tcW w:w="4341" w:type="dxa"/>
            <w:hideMark/>
          </w:tcPr>
          <w:p w14:paraId="3C0A95C3" w14:textId="77777777" w:rsidR="008240A1" w:rsidRPr="008240A1" w:rsidRDefault="008240A1" w:rsidP="008240A1">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Ostala zadu</w:t>
            </w:r>
            <w:r w:rsidRPr="008240A1">
              <w:rPr>
                <w:rFonts w:ascii="Cambria" w:hAnsi="Cambria" w:cs="Cambria"/>
              </w:rPr>
              <w:t>ž</w:t>
            </w:r>
            <w:r w:rsidRPr="008240A1">
              <w:rPr>
                <w:rFonts w:ascii="Calibri" w:hAnsi="Calibri" w:cs="Times New Roman"/>
              </w:rPr>
              <w:t>enja</w:t>
            </w:r>
          </w:p>
        </w:tc>
        <w:tc>
          <w:tcPr>
            <w:tcW w:w="1891" w:type="dxa"/>
            <w:hideMark/>
          </w:tcPr>
          <w:p w14:paraId="7D202A89" w14:textId="77777777" w:rsidR="008240A1" w:rsidRPr="008240A1" w:rsidRDefault="008240A1" w:rsidP="008240A1">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Broj sati</w:t>
            </w:r>
          </w:p>
        </w:tc>
      </w:tr>
      <w:tr w:rsidR="008240A1" w:rsidRPr="008240A1" w14:paraId="6777E164" w14:textId="77777777" w:rsidTr="008240A1">
        <w:trPr>
          <w:trHeight w:val="285"/>
        </w:trPr>
        <w:tc>
          <w:tcPr>
            <w:cnfStyle w:val="001000000000" w:firstRow="0" w:lastRow="0" w:firstColumn="1" w:lastColumn="0" w:oddVBand="0" w:evenVBand="0" w:oddHBand="0" w:evenHBand="0" w:firstRowFirstColumn="0" w:firstRowLastColumn="0" w:lastRowFirstColumn="0" w:lastRowLastColumn="0"/>
            <w:tcW w:w="1129" w:type="dxa"/>
            <w:vMerge w:val="restart"/>
            <w:hideMark/>
          </w:tcPr>
          <w:p w14:paraId="41881FD5"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Neposredni rad s djecom</w:t>
            </w:r>
          </w:p>
        </w:tc>
        <w:tc>
          <w:tcPr>
            <w:tcW w:w="1701" w:type="dxa"/>
            <w:vMerge w:val="restart"/>
            <w:hideMark/>
          </w:tcPr>
          <w:p w14:paraId="1E39F543"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27,5</w:t>
            </w:r>
          </w:p>
        </w:tc>
        <w:tc>
          <w:tcPr>
            <w:tcW w:w="4341" w:type="dxa"/>
            <w:hideMark/>
          </w:tcPr>
          <w:p w14:paraId="3082DEBC"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Planiranje, programiranje,dokumentiranje i izrada poticaja za neposredni rad</w:t>
            </w:r>
          </w:p>
        </w:tc>
        <w:tc>
          <w:tcPr>
            <w:tcW w:w="1891" w:type="dxa"/>
            <w:hideMark/>
          </w:tcPr>
          <w:p w14:paraId="27A7B282"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6</w:t>
            </w:r>
          </w:p>
        </w:tc>
      </w:tr>
      <w:tr w:rsidR="008240A1" w:rsidRPr="008240A1" w14:paraId="65687EAE" w14:textId="77777777" w:rsidTr="008240A1">
        <w:trPr>
          <w:trHeight w:val="285"/>
        </w:trPr>
        <w:tc>
          <w:tcPr>
            <w:cnfStyle w:val="001000000000" w:firstRow="0" w:lastRow="0" w:firstColumn="1" w:lastColumn="0" w:oddVBand="0" w:evenVBand="0" w:oddHBand="0" w:evenHBand="0" w:firstRowFirstColumn="0" w:firstRowLastColumn="0" w:lastRowFirstColumn="0" w:lastRowLastColumn="0"/>
            <w:tcW w:w="1129" w:type="dxa"/>
            <w:vMerge/>
            <w:hideMark/>
          </w:tcPr>
          <w:p w14:paraId="7D0EB40F" w14:textId="77777777" w:rsidR="008240A1" w:rsidRPr="008240A1" w:rsidRDefault="008240A1" w:rsidP="008240A1">
            <w:pPr>
              <w:rPr>
                <w:rFonts w:ascii="Calibri" w:hAnsi="Calibri" w:cs="Times New Roman"/>
                <w:sz w:val="24"/>
                <w:szCs w:val="24"/>
              </w:rPr>
            </w:pPr>
          </w:p>
        </w:tc>
        <w:tc>
          <w:tcPr>
            <w:tcW w:w="1701" w:type="dxa"/>
            <w:vMerge/>
            <w:hideMark/>
          </w:tcPr>
          <w:p w14:paraId="381E9185"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p>
        </w:tc>
        <w:tc>
          <w:tcPr>
            <w:tcW w:w="4341" w:type="dxa"/>
            <w:hideMark/>
          </w:tcPr>
          <w:p w14:paraId="07C16EB7"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Stru</w:t>
            </w:r>
            <w:r w:rsidRPr="008240A1">
              <w:rPr>
                <w:rFonts w:ascii="Cambria" w:hAnsi="Cambria" w:cs="Cambria"/>
                <w:sz w:val="24"/>
                <w:szCs w:val="24"/>
              </w:rPr>
              <w:t>č</w:t>
            </w:r>
            <w:r w:rsidRPr="008240A1">
              <w:rPr>
                <w:rFonts w:ascii="Calibri" w:hAnsi="Calibri" w:cs="Times New Roman"/>
                <w:sz w:val="24"/>
                <w:szCs w:val="24"/>
              </w:rPr>
              <w:t>no usavr</w:t>
            </w:r>
            <w:r w:rsidRPr="008240A1">
              <w:rPr>
                <w:rFonts w:ascii="Rockwell" w:hAnsi="Rockwell" w:cs="Rockwell"/>
                <w:sz w:val="24"/>
                <w:szCs w:val="24"/>
              </w:rPr>
              <w:t>š</w:t>
            </w:r>
            <w:r w:rsidRPr="008240A1">
              <w:rPr>
                <w:rFonts w:ascii="Calibri" w:hAnsi="Calibri" w:cs="Times New Roman"/>
                <w:sz w:val="24"/>
                <w:szCs w:val="24"/>
              </w:rPr>
              <w:t>avanje</w:t>
            </w:r>
          </w:p>
        </w:tc>
        <w:tc>
          <w:tcPr>
            <w:tcW w:w="1891" w:type="dxa"/>
            <w:hideMark/>
          </w:tcPr>
          <w:p w14:paraId="22C11C54"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2</w:t>
            </w:r>
          </w:p>
        </w:tc>
      </w:tr>
      <w:tr w:rsidR="008240A1" w:rsidRPr="008240A1" w14:paraId="62F87430" w14:textId="77777777" w:rsidTr="008240A1">
        <w:trPr>
          <w:trHeight w:val="285"/>
        </w:trPr>
        <w:tc>
          <w:tcPr>
            <w:cnfStyle w:val="001000000000" w:firstRow="0" w:lastRow="0" w:firstColumn="1" w:lastColumn="0" w:oddVBand="0" w:evenVBand="0" w:oddHBand="0" w:evenHBand="0" w:firstRowFirstColumn="0" w:firstRowLastColumn="0" w:lastRowFirstColumn="0" w:lastRowLastColumn="0"/>
            <w:tcW w:w="1129" w:type="dxa"/>
            <w:vMerge/>
            <w:hideMark/>
          </w:tcPr>
          <w:p w14:paraId="74D0D3F1" w14:textId="77777777" w:rsidR="008240A1" w:rsidRPr="008240A1" w:rsidRDefault="008240A1" w:rsidP="008240A1">
            <w:pPr>
              <w:rPr>
                <w:rFonts w:ascii="Calibri" w:hAnsi="Calibri" w:cs="Times New Roman"/>
                <w:sz w:val="24"/>
                <w:szCs w:val="24"/>
              </w:rPr>
            </w:pPr>
          </w:p>
        </w:tc>
        <w:tc>
          <w:tcPr>
            <w:tcW w:w="1701" w:type="dxa"/>
            <w:vMerge/>
            <w:hideMark/>
          </w:tcPr>
          <w:p w14:paraId="0A5FB2A0"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p>
        </w:tc>
        <w:tc>
          <w:tcPr>
            <w:tcW w:w="4341" w:type="dxa"/>
            <w:hideMark/>
          </w:tcPr>
          <w:p w14:paraId="14545129"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Suradnja sa sustru</w:t>
            </w:r>
            <w:r w:rsidRPr="008240A1">
              <w:rPr>
                <w:rFonts w:ascii="Cambria" w:hAnsi="Cambria" w:cs="Cambria"/>
                <w:sz w:val="24"/>
                <w:szCs w:val="24"/>
              </w:rPr>
              <w:t>č</w:t>
            </w:r>
            <w:r w:rsidRPr="008240A1">
              <w:rPr>
                <w:rFonts w:ascii="Calibri" w:hAnsi="Calibri" w:cs="Times New Roman"/>
                <w:sz w:val="24"/>
                <w:szCs w:val="24"/>
              </w:rPr>
              <w:t>njacima i roditeljima</w:t>
            </w:r>
          </w:p>
        </w:tc>
        <w:tc>
          <w:tcPr>
            <w:tcW w:w="1891" w:type="dxa"/>
            <w:hideMark/>
          </w:tcPr>
          <w:p w14:paraId="01BA4BBE"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w:t>
            </w:r>
          </w:p>
        </w:tc>
      </w:tr>
      <w:tr w:rsidR="008240A1" w:rsidRPr="008240A1" w14:paraId="4023FA0D" w14:textId="77777777" w:rsidTr="008240A1">
        <w:trPr>
          <w:trHeight w:val="285"/>
        </w:trPr>
        <w:tc>
          <w:tcPr>
            <w:cnfStyle w:val="001000000000" w:firstRow="0" w:lastRow="0" w:firstColumn="1" w:lastColumn="0" w:oddVBand="0" w:evenVBand="0" w:oddHBand="0" w:evenHBand="0" w:firstRowFirstColumn="0" w:firstRowLastColumn="0" w:lastRowFirstColumn="0" w:lastRowLastColumn="0"/>
            <w:tcW w:w="1129" w:type="dxa"/>
            <w:vMerge/>
            <w:hideMark/>
          </w:tcPr>
          <w:p w14:paraId="708E502B" w14:textId="77777777" w:rsidR="008240A1" w:rsidRPr="008240A1" w:rsidRDefault="008240A1" w:rsidP="008240A1">
            <w:pPr>
              <w:rPr>
                <w:rFonts w:ascii="Calibri" w:hAnsi="Calibri" w:cs="Times New Roman"/>
                <w:sz w:val="24"/>
                <w:szCs w:val="24"/>
              </w:rPr>
            </w:pPr>
          </w:p>
        </w:tc>
        <w:tc>
          <w:tcPr>
            <w:tcW w:w="1701" w:type="dxa"/>
            <w:vMerge/>
            <w:hideMark/>
          </w:tcPr>
          <w:p w14:paraId="1EA686B2"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p>
        </w:tc>
        <w:tc>
          <w:tcPr>
            <w:tcW w:w="4341" w:type="dxa"/>
            <w:hideMark/>
          </w:tcPr>
          <w:p w14:paraId="758A24EA"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Ostali poslovi</w:t>
            </w:r>
          </w:p>
        </w:tc>
        <w:tc>
          <w:tcPr>
            <w:tcW w:w="1891" w:type="dxa"/>
            <w:hideMark/>
          </w:tcPr>
          <w:p w14:paraId="4FB7256F"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w:t>
            </w:r>
          </w:p>
        </w:tc>
      </w:tr>
      <w:tr w:rsidR="008240A1" w:rsidRPr="008240A1" w14:paraId="220A50CC" w14:textId="77777777" w:rsidTr="008240A1">
        <w:trPr>
          <w:trHeight w:val="285"/>
        </w:trPr>
        <w:tc>
          <w:tcPr>
            <w:cnfStyle w:val="001000000000" w:firstRow="0" w:lastRow="0" w:firstColumn="1" w:lastColumn="0" w:oddVBand="0" w:evenVBand="0" w:oddHBand="0" w:evenHBand="0" w:firstRowFirstColumn="0" w:firstRowLastColumn="0" w:lastRowFirstColumn="0" w:lastRowLastColumn="0"/>
            <w:tcW w:w="1129" w:type="dxa"/>
            <w:vMerge/>
            <w:hideMark/>
          </w:tcPr>
          <w:p w14:paraId="3F3C9FB0" w14:textId="77777777" w:rsidR="008240A1" w:rsidRPr="008240A1" w:rsidRDefault="008240A1" w:rsidP="008240A1">
            <w:pPr>
              <w:rPr>
                <w:rFonts w:ascii="Calibri" w:hAnsi="Calibri" w:cs="Times New Roman"/>
                <w:sz w:val="24"/>
                <w:szCs w:val="24"/>
              </w:rPr>
            </w:pPr>
          </w:p>
        </w:tc>
        <w:tc>
          <w:tcPr>
            <w:tcW w:w="1701" w:type="dxa"/>
            <w:vMerge/>
            <w:hideMark/>
          </w:tcPr>
          <w:p w14:paraId="13C6EA0C"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p>
        </w:tc>
        <w:tc>
          <w:tcPr>
            <w:tcW w:w="4341" w:type="dxa"/>
            <w:hideMark/>
          </w:tcPr>
          <w:p w14:paraId="510D904C"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Dnevna stanka</w:t>
            </w:r>
          </w:p>
        </w:tc>
        <w:tc>
          <w:tcPr>
            <w:tcW w:w="1891" w:type="dxa"/>
            <w:hideMark/>
          </w:tcPr>
          <w:p w14:paraId="10658775"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2,5</w:t>
            </w:r>
          </w:p>
        </w:tc>
      </w:tr>
      <w:tr w:rsidR="008240A1" w:rsidRPr="008240A1" w14:paraId="709AC69F" w14:textId="77777777" w:rsidTr="008240A1">
        <w:tc>
          <w:tcPr>
            <w:cnfStyle w:val="001000000000" w:firstRow="0" w:lastRow="0" w:firstColumn="1" w:lastColumn="0" w:oddVBand="0" w:evenVBand="0" w:oddHBand="0" w:evenHBand="0" w:firstRowFirstColumn="0" w:firstRowLastColumn="0" w:lastRowFirstColumn="0" w:lastRowLastColumn="0"/>
            <w:tcW w:w="9062" w:type="dxa"/>
            <w:gridSpan w:val="4"/>
          </w:tcPr>
          <w:p w14:paraId="00CA6BEB" w14:textId="77777777" w:rsidR="008240A1" w:rsidRPr="008240A1" w:rsidRDefault="008240A1" w:rsidP="008240A1">
            <w:pPr>
              <w:rPr>
                <w:rFonts w:ascii="Calibri" w:hAnsi="Calibri" w:cs="Times New Roman"/>
                <w:sz w:val="24"/>
                <w:szCs w:val="24"/>
              </w:rPr>
            </w:pPr>
          </w:p>
        </w:tc>
      </w:tr>
      <w:tr w:rsidR="008240A1" w:rsidRPr="008240A1" w14:paraId="57AFEB3E" w14:textId="77777777" w:rsidTr="008240A1">
        <w:tc>
          <w:tcPr>
            <w:cnfStyle w:val="001000000000" w:firstRow="0" w:lastRow="0" w:firstColumn="1" w:lastColumn="0" w:oddVBand="0" w:evenVBand="0" w:oddHBand="0" w:evenHBand="0" w:firstRowFirstColumn="0" w:firstRowLastColumn="0" w:lastRowFirstColumn="0" w:lastRowLastColumn="0"/>
            <w:tcW w:w="1129" w:type="dxa"/>
            <w:hideMark/>
          </w:tcPr>
          <w:p w14:paraId="7CC2C110" w14:textId="77777777" w:rsidR="008240A1" w:rsidRPr="008240A1" w:rsidRDefault="008240A1" w:rsidP="008240A1">
            <w:pPr>
              <w:jc w:val="right"/>
              <w:rPr>
                <w:rFonts w:ascii="Calibri" w:hAnsi="Calibri" w:cs="Times New Roman"/>
                <w:sz w:val="24"/>
                <w:szCs w:val="24"/>
              </w:rPr>
            </w:pPr>
            <w:r w:rsidRPr="008240A1">
              <w:rPr>
                <w:rFonts w:ascii="Calibri" w:hAnsi="Calibri" w:cs="Times New Roman"/>
                <w:sz w:val="24"/>
                <w:szCs w:val="24"/>
              </w:rPr>
              <w:t>UKUPNO</w:t>
            </w:r>
          </w:p>
        </w:tc>
        <w:tc>
          <w:tcPr>
            <w:tcW w:w="1701" w:type="dxa"/>
            <w:hideMark/>
          </w:tcPr>
          <w:p w14:paraId="56757F91"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27,5</w:t>
            </w:r>
          </w:p>
        </w:tc>
        <w:tc>
          <w:tcPr>
            <w:tcW w:w="4341" w:type="dxa"/>
            <w:hideMark/>
          </w:tcPr>
          <w:p w14:paraId="74ABC825" w14:textId="77777777" w:rsidR="008240A1" w:rsidRPr="008240A1" w:rsidRDefault="008240A1" w:rsidP="008240A1">
            <w:pPr>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UKUPNO</w:t>
            </w:r>
          </w:p>
        </w:tc>
        <w:tc>
          <w:tcPr>
            <w:tcW w:w="1891" w:type="dxa"/>
            <w:hideMark/>
          </w:tcPr>
          <w:p w14:paraId="7D2A37E9"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12,5</w:t>
            </w:r>
          </w:p>
        </w:tc>
      </w:tr>
      <w:tr w:rsidR="008240A1" w:rsidRPr="008240A1" w14:paraId="4958E140" w14:textId="77777777" w:rsidTr="008240A1">
        <w:tc>
          <w:tcPr>
            <w:cnfStyle w:val="001000000000" w:firstRow="0" w:lastRow="0" w:firstColumn="1" w:lastColumn="0" w:oddVBand="0" w:evenVBand="0" w:oddHBand="0" w:evenHBand="0" w:firstRowFirstColumn="0" w:firstRowLastColumn="0" w:lastRowFirstColumn="0" w:lastRowLastColumn="0"/>
            <w:tcW w:w="9062" w:type="dxa"/>
            <w:gridSpan w:val="4"/>
          </w:tcPr>
          <w:p w14:paraId="12E07E45" w14:textId="77777777" w:rsidR="008240A1" w:rsidRPr="008240A1" w:rsidRDefault="008240A1" w:rsidP="008240A1">
            <w:pPr>
              <w:jc w:val="center"/>
              <w:rPr>
                <w:rFonts w:ascii="Calibri" w:hAnsi="Calibri" w:cs="Times New Roman"/>
                <w:sz w:val="24"/>
                <w:szCs w:val="24"/>
              </w:rPr>
            </w:pPr>
            <w:r w:rsidRPr="008240A1">
              <w:rPr>
                <w:rFonts w:ascii="Calibri" w:hAnsi="Calibri" w:cs="Times New Roman"/>
                <w:sz w:val="24"/>
                <w:szCs w:val="24"/>
              </w:rPr>
              <w:t>Ukupno: 40 sati</w:t>
            </w:r>
          </w:p>
        </w:tc>
      </w:tr>
    </w:tbl>
    <w:p w14:paraId="71C63953" w14:textId="77777777" w:rsidR="008240A1" w:rsidRPr="008240A1" w:rsidRDefault="008240A1" w:rsidP="008240A1">
      <w:pPr>
        <w:spacing w:after="0" w:line="240" w:lineRule="auto"/>
        <w:rPr>
          <w:rFonts w:ascii="Times New Roman" w:eastAsia="Times New Roman" w:hAnsi="Times New Roman" w:cs="Times New Roman"/>
          <w:i/>
          <w:iCs/>
          <w:sz w:val="24"/>
          <w:szCs w:val="24"/>
        </w:rPr>
      </w:pPr>
    </w:p>
    <w:p w14:paraId="5C9226A1" w14:textId="77777777" w:rsidR="008240A1" w:rsidRPr="008240A1" w:rsidRDefault="008240A1" w:rsidP="008240A1">
      <w:pPr>
        <w:spacing w:after="0" w:line="360" w:lineRule="auto"/>
        <w:rPr>
          <w:rFonts w:ascii="Times New Roman" w:eastAsia="Times New Roman" w:hAnsi="Times New Roman" w:cs="Times New Roman"/>
          <w:i/>
          <w:iCs/>
          <w:sz w:val="24"/>
          <w:szCs w:val="24"/>
        </w:rPr>
      </w:pPr>
      <w:r w:rsidRPr="008240A1">
        <w:rPr>
          <w:rFonts w:ascii="Times New Roman" w:eastAsia="Times New Roman" w:hAnsi="Times New Roman" w:cs="Times New Roman"/>
          <w:i/>
          <w:iCs/>
          <w:sz w:val="24"/>
          <w:szCs w:val="24"/>
        </w:rPr>
        <w:t>Tablica 8: Radno vrijeme zaposlenika</w:t>
      </w:r>
    </w:p>
    <w:tbl>
      <w:tblPr>
        <w:tblStyle w:val="Svijetlatablicareetke1-isticanje41"/>
        <w:tblW w:w="9062" w:type="dxa"/>
        <w:tblLayout w:type="fixed"/>
        <w:tblLook w:val="0020" w:firstRow="1" w:lastRow="0" w:firstColumn="0" w:lastColumn="0" w:noHBand="0" w:noVBand="0"/>
      </w:tblPr>
      <w:tblGrid>
        <w:gridCol w:w="2263"/>
        <w:gridCol w:w="3969"/>
        <w:gridCol w:w="2830"/>
      </w:tblGrid>
      <w:tr w:rsidR="008240A1" w:rsidRPr="008240A1" w14:paraId="52407801" w14:textId="77777777" w:rsidTr="008240A1">
        <w:trPr>
          <w:cnfStyle w:val="100000000000" w:firstRow="1" w:lastRow="0" w:firstColumn="0" w:lastColumn="0" w:oddVBand="0" w:evenVBand="0" w:oddHBand="0" w:evenHBand="0" w:firstRowFirstColumn="0" w:firstRowLastColumn="0" w:lastRowFirstColumn="0" w:lastRowLastColumn="0"/>
          <w:trHeight w:val="415"/>
        </w:trPr>
        <w:tc>
          <w:tcPr>
            <w:tcW w:w="2263" w:type="dxa"/>
            <w:hideMark/>
          </w:tcPr>
          <w:p w14:paraId="6DE0C388" w14:textId="77777777" w:rsidR="008240A1" w:rsidRPr="008240A1" w:rsidRDefault="008240A1" w:rsidP="008240A1">
            <w:pPr>
              <w:jc w:val="center"/>
              <w:rPr>
                <w:rFonts w:ascii="Calibri Light" w:hAnsi="Calibri Light" w:cs="Calibri Light"/>
                <w:sz w:val="24"/>
                <w:szCs w:val="24"/>
              </w:rPr>
            </w:pPr>
            <w:r w:rsidRPr="008240A1">
              <w:rPr>
                <w:rFonts w:ascii="Calibri Light" w:hAnsi="Calibri Light" w:cs="Calibri Light"/>
                <w:sz w:val="24"/>
                <w:szCs w:val="24"/>
              </w:rPr>
              <w:t>Radno mjesto</w:t>
            </w:r>
          </w:p>
        </w:tc>
        <w:tc>
          <w:tcPr>
            <w:tcW w:w="3969" w:type="dxa"/>
            <w:hideMark/>
          </w:tcPr>
          <w:p w14:paraId="62BA1876" w14:textId="77777777" w:rsidR="008240A1" w:rsidRPr="008240A1" w:rsidRDefault="008240A1" w:rsidP="008240A1">
            <w:pPr>
              <w:jc w:val="center"/>
              <w:rPr>
                <w:rFonts w:ascii="Calibri Light" w:hAnsi="Calibri Light" w:cs="Calibri Light"/>
                <w:sz w:val="24"/>
                <w:szCs w:val="24"/>
              </w:rPr>
            </w:pPr>
            <w:r w:rsidRPr="008240A1">
              <w:rPr>
                <w:rFonts w:ascii="Calibri Light" w:hAnsi="Calibri Light" w:cs="Calibri Light"/>
                <w:sz w:val="24"/>
                <w:szCs w:val="24"/>
              </w:rPr>
              <w:t>Radno vrijeme</w:t>
            </w:r>
          </w:p>
        </w:tc>
        <w:tc>
          <w:tcPr>
            <w:tcW w:w="2830" w:type="dxa"/>
          </w:tcPr>
          <w:p w14:paraId="184961FA" w14:textId="77777777" w:rsidR="008240A1" w:rsidRPr="008240A1" w:rsidRDefault="008240A1" w:rsidP="008240A1">
            <w:pPr>
              <w:jc w:val="center"/>
              <w:rPr>
                <w:rFonts w:ascii="Calibri Light" w:hAnsi="Calibri Light" w:cs="Calibri Light"/>
                <w:sz w:val="24"/>
                <w:szCs w:val="24"/>
              </w:rPr>
            </w:pPr>
            <w:r w:rsidRPr="008240A1">
              <w:rPr>
                <w:rFonts w:ascii="Calibri Light" w:hAnsi="Calibri Light" w:cs="Calibri Light"/>
                <w:sz w:val="24"/>
                <w:szCs w:val="24"/>
              </w:rPr>
              <w:t>Napomene</w:t>
            </w:r>
          </w:p>
        </w:tc>
      </w:tr>
      <w:tr w:rsidR="008240A1" w:rsidRPr="008240A1" w14:paraId="799A411C" w14:textId="77777777" w:rsidTr="008240A1">
        <w:trPr>
          <w:trHeight w:val="255"/>
        </w:trPr>
        <w:tc>
          <w:tcPr>
            <w:tcW w:w="2263" w:type="dxa"/>
            <w:hideMark/>
          </w:tcPr>
          <w:p w14:paraId="0E48A372" w14:textId="77777777" w:rsidR="008240A1" w:rsidRPr="008240A1" w:rsidRDefault="008240A1" w:rsidP="008240A1">
            <w:pPr>
              <w:rPr>
                <w:rFonts w:ascii="Calibri Light" w:hAnsi="Calibri Light" w:cs="Calibri Light"/>
              </w:rPr>
            </w:pPr>
            <w:r w:rsidRPr="008240A1">
              <w:rPr>
                <w:rFonts w:ascii="Calibri Light" w:hAnsi="Calibri Light" w:cs="Calibri Light"/>
              </w:rPr>
              <w:t>Odgojitelji u redovitom programu</w:t>
            </w:r>
          </w:p>
        </w:tc>
        <w:tc>
          <w:tcPr>
            <w:tcW w:w="3969" w:type="dxa"/>
            <w:hideMark/>
          </w:tcPr>
          <w:p w14:paraId="13B3012B" w14:textId="77777777" w:rsidR="008240A1" w:rsidRPr="008240A1" w:rsidRDefault="008240A1" w:rsidP="008240A1">
            <w:pPr>
              <w:rPr>
                <w:rFonts w:ascii="Calibri Light" w:hAnsi="Calibri Light" w:cs="Calibri Light"/>
              </w:rPr>
            </w:pPr>
            <w:r w:rsidRPr="008240A1">
              <w:rPr>
                <w:rFonts w:ascii="Calibri Light" w:hAnsi="Calibri Light" w:cs="Calibri Light"/>
              </w:rPr>
              <w:t>Neposredni rad:</w:t>
            </w:r>
          </w:p>
          <w:p w14:paraId="55407D4D" w14:textId="77777777" w:rsidR="008240A1" w:rsidRPr="008240A1" w:rsidRDefault="008240A1" w:rsidP="008240A1">
            <w:pPr>
              <w:rPr>
                <w:rFonts w:ascii="Calibri Light" w:hAnsi="Calibri Light" w:cs="Calibri Light"/>
              </w:rPr>
            </w:pPr>
            <w:r w:rsidRPr="008240A1">
              <w:rPr>
                <w:rFonts w:ascii="Calibri Light" w:hAnsi="Calibri Light" w:cs="Calibri Light"/>
              </w:rPr>
              <w:t xml:space="preserve"> 5,45-12,00; 7,00-12,00/12,30</w:t>
            </w:r>
          </w:p>
          <w:p w14:paraId="2613D308" w14:textId="77777777" w:rsidR="008240A1" w:rsidRPr="008240A1" w:rsidRDefault="008240A1" w:rsidP="008240A1">
            <w:pPr>
              <w:rPr>
                <w:rFonts w:ascii="Calibri Light" w:hAnsi="Calibri Light" w:cs="Calibri Light"/>
              </w:rPr>
            </w:pPr>
            <w:r w:rsidRPr="008240A1">
              <w:rPr>
                <w:rFonts w:ascii="Calibri Light" w:hAnsi="Calibri Light" w:cs="Calibri Light"/>
              </w:rPr>
              <w:t>10.30-15,30/16,00; 11,00-17,00</w:t>
            </w:r>
          </w:p>
        </w:tc>
        <w:tc>
          <w:tcPr>
            <w:tcW w:w="2830" w:type="dxa"/>
          </w:tcPr>
          <w:p w14:paraId="6193AE80" w14:textId="77777777" w:rsidR="008240A1" w:rsidRPr="008240A1" w:rsidRDefault="008240A1" w:rsidP="008240A1">
            <w:pPr>
              <w:rPr>
                <w:rFonts w:ascii="Calibri Light" w:hAnsi="Calibri Light" w:cs="Calibri Light"/>
              </w:rPr>
            </w:pPr>
            <w:r w:rsidRPr="008240A1">
              <w:rPr>
                <w:rFonts w:ascii="Calibri Light" w:hAnsi="Calibri Light" w:cs="Calibri Light"/>
              </w:rPr>
              <w:t>Dnevna izmjena</w:t>
            </w:r>
          </w:p>
        </w:tc>
      </w:tr>
      <w:tr w:rsidR="008240A1" w:rsidRPr="008240A1" w14:paraId="665D6BD3" w14:textId="77777777" w:rsidTr="008240A1">
        <w:trPr>
          <w:trHeight w:val="255"/>
        </w:trPr>
        <w:tc>
          <w:tcPr>
            <w:tcW w:w="2263" w:type="dxa"/>
            <w:hideMark/>
          </w:tcPr>
          <w:p w14:paraId="2DC0BC7E" w14:textId="77777777" w:rsidR="008240A1" w:rsidRPr="008240A1" w:rsidRDefault="008240A1" w:rsidP="008240A1">
            <w:pPr>
              <w:rPr>
                <w:rFonts w:ascii="Calibri Light" w:hAnsi="Calibri Light" w:cs="Calibri Light"/>
              </w:rPr>
            </w:pPr>
            <w:r w:rsidRPr="008240A1">
              <w:rPr>
                <w:rFonts w:ascii="Calibri Light" w:hAnsi="Calibri Light" w:cs="Calibri Light"/>
              </w:rPr>
              <w:t>Odgojiteljica u predškoli</w:t>
            </w:r>
          </w:p>
        </w:tc>
        <w:tc>
          <w:tcPr>
            <w:tcW w:w="3969" w:type="dxa"/>
            <w:hideMark/>
          </w:tcPr>
          <w:p w14:paraId="560C0836" w14:textId="77777777" w:rsidR="008240A1" w:rsidRPr="008240A1" w:rsidRDefault="008240A1" w:rsidP="008240A1">
            <w:pPr>
              <w:rPr>
                <w:rFonts w:ascii="Calibri Light" w:hAnsi="Calibri Light" w:cs="Calibri Light"/>
              </w:rPr>
            </w:pPr>
            <w:r w:rsidRPr="008240A1">
              <w:rPr>
                <w:rFonts w:ascii="Calibri Light" w:hAnsi="Calibri Light" w:cs="Calibri Light"/>
              </w:rPr>
              <w:t>Neposredni rad:</w:t>
            </w:r>
          </w:p>
          <w:p w14:paraId="26A3E2AD" w14:textId="77777777" w:rsidR="008240A1" w:rsidRPr="008240A1" w:rsidRDefault="008240A1" w:rsidP="008240A1">
            <w:pPr>
              <w:rPr>
                <w:rFonts w:ascii="Calibri Light" w:hAnsi="Calibri Light" w:cs="Calibri Light"/>
              </w:rPr>
            </w:pPr>
            <w:r w:rsidRPr="008240A1">
              <w:rPr>
                <w:rFonts w:ascii="Calibri Light" w:hAnsi="Calibri Light" w:cs="Calibri Light"/>
              </w:rPr>
              <w:t>13,00-16,00</w:t>
            </w:r>
          </w:p>
          <w:p w14:paraId="783BBF44" w14:textId="77777777" w:rsidR="008240A1" w:rsidRPr="008240A1" w:rsidRDefault="008240A1" w:rsidP="008240A1">
            <w:pPr>
              <w:rPr>
                <w:rFonts w:ascii="Calibri Light" w:hAnsi="Calibri Light" w:cs="Calibri Light"/>
              </w:rPr>
            </w:pPr>
            <w:r w:rsidRPr="008240A1">
              <w:rPr>
                <w:rFonts w:ascii="Calibri Light" w:hAnsi="Calibri Light" w:cs="Calibri Light"/>
              </w:rPr>
              <w:t>15,30-18,30/ 18,00</w:t>
            </w:r>
          </w:p>
        </w:tc>
        <w:tc>
          <w:tcPr>
            <w:tcW w:w="2830" w:type="dxa"/>
          </w:tcPr>
          <w:p w14:paraId="27258B4A" w14:textId="77777777" w:rsidR="008240A1" w:rsidRPr="008240A1" w:rsidRDefault="008240A1" w:rsidP="008240A1">
            <w:pPr>
              <w:rPr>
                <w:rFonts w:ascii="Calibri Light" w:hAnsi="Calibri Light" w:cs="Calibri Light"/>
              </w:rPr>
            </w:pPr>
            <w:r w:rsidRPr="008240A1">
              <w:rPr>
                <w:rFonts w:ascii="Calibri Light" w:hAnsi="Calibri Light" w:cs="Calibri Light"/>
              </w:rPr>
              <w:t>Tjedna izmjena petkom</w:t>
            </w:r>
          </w:p>
        </w:tc>
      </w:tr>
      <w:tr w:rsidR="008240A1" w:rsidRPr="008240A1" w14:paraId="73E0A836" w14:textId="77777777" w:rsidTr="008240A1">
        <w:trPr>
          <w:trHeight w:val="340"/>
        </w:trPr>
        <w:tc>
          <w:tcPr>
            <w:tcW w:w="2263" w:type="dxa"/>
            <w:hideMark/>
          </w:tcPr>
          <w:p w14:paraId="28FE649B" w14:textId="77777777" w:rsidR="008240A1" w:rsidRPr="008240A1" w:rsidRDefault="008240A1" w:rsidP="008240A1">
            <w:pPr>
              <w:rPr>
                <w:rFonts w:ascii="Calibri Light" w:hAnsi="Calibri Light" w:cs="Calibri Light"/>
              </w:rPr>
            </w:pPr>
            <w:r w:rsidRPr="008240A1">
              <w:rPr>
                <w:rFonts w:ascii="Calibri Light" w:hAnsi="Calibri Light" w:cs="Calibri Light"/>
              </w:rPr>
              <w:t>Zdravstvena voditeljica</w:t>
            </w:r>
          </w:p>
        </w:tc>
        <w:tc>
          <w:tcPr>
            <w:tcW w:w="3969" w:type="dxa"/>
          </w:tcPr>
          <w:p w14:paraId="426657D0" w14:textId="77777777" w:rsidR="008240A1" w:rsidRPr="008240A1" w:rsidRDefault="008240A1" w:rsidP="008240A1">
            <w:pPr>
              <w:rPr>
                <w:rFonts w:ascii="Calibri Light" w:hAnsi="Calibri Light" w:cs="Calibri Light"/>
              </w:rPr>
            </w:pPr>
            <w:r w:rsidRPr="008240A1">
              <w:rPr>
                <w:rFonts w:ascii="Calibri Light" w:hAnsi="Calibri Light" w:cs="Calibri Light"/>
              </w:rPr>
              <w:t>Tjedan 1: ponedjeljak, srijeda i petak 8,00-15,00</w:t>
            </w:r>
          </w:p>
          <w:p w14:paraId="6B43A7AB" w14:textId="77777777" w:rsidR="008240A1" w:rsidRPr="008240A1" w:rsidRDefault="008240A1" w:rsidP="008240A1">
            <w:pPr>
              <w:rPr>
                <w:rFonts w:ascii="Calibri Light" w:hAnsi="Calibri Light" w:cs="Calibri Light"/>
              </w:rPr>
            </w:pPr>
            <w:r w:rsidRPr="008240A1">
              <w:rPr>
                <w:rFonts w:ascii="Calibri Light" w:hAnsi="Calibri Light" w:cs="Calibri Light"/>
              </w:rPr>
              <w:t>Tjedan 2: utorak i četvrtak 8,00-15,00</w:t>
            </w:r>
          </w:p>
        </w:tc>
        <w:tc>
          <w:tcPr>
            <w:tcW w:w="2830" w:type="dxa"/>
          </w:tcPr>
          <w:p w14:paraId="1D84348C" w14:textId="77777777" w:rsidR="008240A1" w:rsidRPr="008240A1" w:rsidRDefault="008240A1" w:rsidP="008240A1">
            <w:pPr>
              <w:rPr>
                <w:rFonts w:ascii="Calibri Light" w:hAnsi="Calibri Light" w:cs="Calibri Light"/>
              </w:rPr>
            </w:pPr>
            <w:r w:rsidRPr="008240A1">
              <w:rPr>
                <w:rFonts w:ascii="Calibri Light" w:hAnsi="Calibri Light" w:cs="Calibri Light"/>
              </w:rPr>
              <w:t>Tjedna izmjena</w:t>
            </w:r>
          </w:p>
        </w:tc>
      </w:tr>
      <w:tr w:rsidR="008240A1" w:rsidRPr="008240A1" w14:paraId="074EDC71" w14:textId="77777777" w:rsidTr="008240A1">
        <w:tc>
          <w:tcPr>
            <w:tcW w:w="2263" w:type="dxa"/>
            <w:hideMark/>
          </w:tcPr>
          <w:p w14:paraId="0CA21928" w14:textId="77777777" w:rsidR="008240A1" w:rsidRPr="008240A1" w:rsidRDefault="008240A1" w:rsidP="008240A1">
            <w:pPr>
              <w:rPr>
                <w:rFonts w:ascii="Calibri Light" w:hAnsi="Calibri Light" w:cs="Calibri Light"/>
              </w:rPr>
            </w:pPr>
            <w:r w:rsidRPr="008240A1">
              <w:rPr>
                <w:rFonts w:ascii="Calibri Light" w:hAnsi="Calibri Light" w:cs="Calibri Light"/>
              </w:rPr>
              <w:t>Stručna suradnica logopedinja</w:t>
            </w:r>
          </w:p>
        </w:tc>
        <w:tc>
          <w:tcPr>
            <w:tcW w:w="3969" w:type="dxa"/>
            <w:hideMark/>
          </w:tcPr>
          <w:p w14:paraId="41ABB89F" w14:textId="77777777" w:rsidR="008240A1" w:rsidRPr="008240A1" w:rsidRDefault="008240A1" w:rsidP="008240A1">
            <w:pPr>
              <w:rPr>
                <w:rFonts w:ascii="Calibri Light" w:hAnsi="Calibri Light" w:cs="Calibri Light"/>
              </w:rPr>
            </w:pPr>
            <w:r w:rsidRPr="008240A1">
              <w:rPr>
                <w:rFonts w:ascii="Calibri Light" w:hAnsi="Calibri Light" w:cs="Calibri Light"/>
              </w:rPr>
              <w:t>7,00-15,00</w:t>
            </w:r>
          </w:p>
        </w:tc>
        <w:tc>
          <w:tcPr>
            <w:tcW w:w="2830" w:type="dxa"/>
          </w:tcPr>
          <w:p w14:paraId="73D6823A" w14:textId="77777777" w:rsidR="008240A1" w:rsidRPr="008240A1" w:rsidRDefault="008240A1" w:rsidP="008240A1">
            <w:pPr>
              <w:rPr>
                <w:rFonts w:ascii="Calibri Light" w:hAnsi="Calibri Light" w:cs="Calibri Light"/>
              </w:rPr>
            </w:pPr>
          </w:p>
        </w:tc>
      </w:tr>
      <w:tr w:rsidR="008240A1" w:rsidRPr="008240A1" w14:paraId="57114A10" w14:textId="77777777" w:rsidTr="008240A1">
        <w:tc>
          <w:tcPr>
            <w:tcW w:w="2263" w:type="dxa"/>
            <w:hideMark/>
          </w:tcPr>
          <w:p w14:paraId="776B87C8" w14:textId="77777777" w:rsidR="008240A1" w:rsidRPr="008240A1" w:rsidRDefault="008240A1" w:rsidP="008240A1">
            <w:pPr>
              <w:rPr>
                <w:rFonts w:ascii="Calibri Light" w:hAnsi="Calibri Light" w:cs="Calibri Light"/>
              </w:rPr>
            </w:pPr>
            <w:r w:rsidRPr="008240A1">
              <w:rPr>
                <w:rFonts w:ascii="Calibri Light" w:hAnsi="Calibri Light" w:cs="Calibri Light"/>
              </w:rPr>
              <w:t>Ravnateljica</w:t>
            </w:r>
          </w:p>
        </w:tc>
        <w:tc>
          <w:tcPr>
            <w:tcW w:w="3969" w:type="dxa"/>
            <w:hideMark/>
          </w:tcPr>
          <w:p w14:paraId="7344EE5A" w14:textId="77777777" w:rsidR="008240A1" w:rsidRPr="008240A1" w:rsidRDefault="008240A1" w:rsidP="008240A1">
            <w:pPr>
              <w:rPr>
                <w:rFonts w:ascii="Calibri Light" w:hAnsi="Calibri Light" w:cs="Calibri Light"/>
              </w:rPr>
            </w:pPr>
            <w:r w:rsidRPr="008240A1">
              <w:rPr>
                <w:rFonts w:ascii="Calibri Light" w:hAnsi="Calibri Light" w:cs="Calibri Light"/>
              </w:rPr>
              <w:t>7,00-15,00; 8,00-15,00; 10,00-18,00</w:t>
            </w:r>
          </w:p>
        </w:tc>
        <w:tc>
          <w:tcPr>
            <w:tcW w:w="2830" w:type="dxa"/>
          </w:tcPr>
          <w:p w14:paraId="3678E5B6" w14:textId="77777777" w:rsidR="008240A1" w:rsidRPr="008240A1" w:rsidRDefault="008240A1" w:rsidP="008240A1">
            <w:pPr>
              <w:rPr>
                <w:rFonts w:ascii="Calibri Light" w:hAnsi="Calibri Light" w:cs="Calibri Light"/>
              </w:rPr>
            </w:pPr>
            <w:r w:rsidRPr="008240A1">
              <w:rPr>
                <w:rFonts w:ascii="Calibri Light" w:hAnsi="Calibri Light" w:cs="Calibri Light"/>
              </w:rPr>
              <w:t xml:space="preserve">Prema potrebi u popodnevnoj smjeni </w:t>
            </w:r>
          </w:p>
        </w:tc>
      </w:tr>
      <w:tr w:rsidR="008240A1" w:rsidRPr="008240A1" w14:paraId="5C5C93C5" w14:textId="77777777" w:rsidTr="008240A1">
        <w:tc>
          <w:tcPr>
            <w:tcW w:w="2263" w:type="dxa"/>
            <w:hideMark/>
          </w:tcPr>
          <w:p w14:paraId="4D532493" w14:textId="77777777" w:rsidR="008240A1" w:rsidRPr="008240A1" w:rsidRDefault="008240A1" w:rsidP="008240A1">
            <w:pPr>
              <w:rPr>
                <w:rFonts w:ascii="Calibri Light" w:hAnsi="Calibri Light" w:cs="Calibri Light"/>
              </w:rPr>
            </w:pPr>
            <w:r w:rsidRPr="008240A1">
              <w:rPr>
                <w:rFonts w:ascii="Calibri Light" w:hAnsi="Calibri Light" w:cs="Calibri Light"/>
              </w:rPr>
              <w:t>Voditeljica računovodstva</w:t>
            </w:r>
          </w:p>
        </w:tc>
        <w:tc>
          <w:tcPr>
            <w:tcW w:w="3969" w:type="dxa"/>
            <w:hideMark/>
          </w:tcPr>
          <w:p w14:paraId="09AEF04D" w14:textId="77777777" w:rsidR="008240A1" w:rsidRPr="008240A1" w:rsidRDefault="008240A1" w:rsidP="008240A1">
            <w:pPr>
              <w:rPr>
                <w:rFonts w:ascii="Calibri Light" w:hAnsi="Calibri Light" w:cs="Calibri Light"/>
              </w:rPr>
            </w:pPr>
            <w:r w:rsidRPr="008240A1">
              <w:rPr>
                <w:rFonts w:ascii="Calibri Light" w:hAnsi="Calibri Light" w:cs="Calibri Light"/>
              </w:rPr>
              <w:t>7,00-15,00</w:t>
            </w:r>
          </w:p>
        </w:tc>
        <w:tc>
          <w:tcPr>
            <w:tcW w:w="2830" w:type="dxa"/>
          </w:tcPr>
          <w:p w14:paraId="174565BC" w14:textId="77777777" w:rsidR="008240A1" w:rsidRPr="008240A1" w:rsidRDefault="008240A1" w:rsidP="008240A1">
            <w:pPr>
              <w:rPr>
                <w:rFonts w:ascii="Calibri Light" w:hAnsi="Calibri Light" w:cs="Calibri Light"/>
              </w:rPr>
            </w:pPr>
          </w:p>
        </w:tc>
      </w:tr>
      <w:tr w:rsidR="008240A1" w:rsidRPr="008240A1" w14:paraId="5B07D11B" w14:textId="77777777" w:rsidTr="008240A1">
        <w:tc>
          <w:tcPr>
            <w:tcW w:w="2263" w:type="dxa"/>
            <w:hideMark/>
          </w:tcPr>
          <w:p w14:paraId="669DC86D" w14:textId="77777777" w:rsidR="008240A1" w:rsidRPr="008240A1" w:rsidRDefault="008240A1" w:rsidP="008240A1">
            <w:pPr>
              <w:rPr>
                <w:rFonts w:ascii="Calibri Light" w:hAnsi="Calibri Light" w:cs="Calibri Light"/>
              </w:rPr>
            </w:pPr>
            <w:r w:rsidRPr="008240A1">
              <w:rPr>
                <w:rFonts w:ascii="Calibri Light" w:hAnsi="Calibri Light" w:cs="Calibri Light"/>
              </w:rPr>
              <w:t>Kuhar/ica</w:t>
            </w:r>
          </w:p>
        </w:tc>
        <w:tc>
          <w:tcPr>
            <w:tcW w:w="3969" w:type="dxa"/>
            <w:hideMark/>
          </w:tcPr>
          <w:p w14:paraId="4E1EF1F6" w14:textId="77777777" w:rsidR="008240A1" w:rsidRPr="008240A1" w:rsidRDefault="008240A1" w:rsidP="008240A1">
            <w:pPr>
              <w:rPr>
                <w:rFonts w:ascii="Calibri Light" w:hAnsi="Calibri Light" w:cs="Calibri Light"/>
              </w:rPr>
            </w:pPr>
            <w:r w:rsidRPr="008240A1">
              <w:rPr>
                <w:rFonts w:ascii="Calibri Light" w:hAnsi="Calibri Light" w:cs="Calibri Light"/>
              </w:rPr>
              <w:t>6,00-14,00 ; 7,00-15,00</w:t>
            </w:r>
          </w:p>
        </w:tc>
        <w:tc>
          <w:tcPr>
            <w:tcW w:w="2830" w:type="dxa"/>
          </w:tcPr>
          <w:p w14:paraId="14354795" w14:textId="77777777" w:rsidR="008240A1" w:rsidRPr="008240A1" w:rsidRDefault="008240A1" w:rsidP="008240A1">
            <w:pPr>
              <w:rPr>
                <w:rFonts w:ascii="Calibri Light" w:hAnsi="Calibri Light" w:cs="Calibri Light"/>
              </w:rPr>
            </w:pPr>
            <w:r w:rsidRPr="008240A1">
              <w:rPr>
                <w:rFonts w:ascii="Calibri Light" w:hAnsi="Calibri Light" w:cs="Calibri Light"/>
              </w:rPr>
              <w:t>Tjedna izmjena</w:t>
            </w:r>
          </w:p>
        </w:tc>
      </w:tr>
      <w:tr w:rsidR="008240A1" w:rsidRPr="008240A1" w14:paraId="3BC2C8DD" w14:textId="77777777" w:rsidTr="008240A1">
        <w:tc>
          <w:tcPr>
            <w:tcW w:w="2263" w:type="dxa"/>
            <w:hideMark/>
          </w:tcPr>
          <w:p w14:paraId="55EDD891" w14:textId="77777777" w:rsidR="008240A1" w:rsidRPr="008240A1" w:rsidRDefault="008240A1" w:rsidP="008240A1">
            <w:pPr>
              <w:rPr>
                <w:rFonts w:ascii="Calibri Light" w:hAnsi="Calibri Light" w:cs="Calibri Light"/>
              </w:rPr>
            </w:pPr>
            <w:r w:rsidRPr="008240A1">
              <w:rPr>
                <w:rFonts w:ascii="Calibri Light" w:hAnsi="Calibri Light" w:cs="Calibri Light"/>
              </w:rPr>
              <w:t>Spremačica</w:t>
            </w:r>
          </w:p>
        </w:tc>
        <w:tc>
          <w:tcPr>
            <w:tcW w:w="3969" w:type="dxa"/>
            <w:hideMark/>
          </w:tcPr>
          <w:p w14:paraId="209A11C3" w14:textId="77777777" w:rsidR="008240A1" w:rsidRPr="008240A1" w:rsidRDefault="008240A1" w:rsidP="008240A1">
            <w:pPr>
              <w:rPr>
                <w:rFonts w:ascii="Calibri Light" w:hAnsi="Calibri Light" w:cs="Calibri Light"/>
              </w:rPr>
            </w:pPr>
            <w:r w:rsidRPr="008240A1">
              <w:rPr>
                <w:rFonts w:ascii="Calibri Light" w:hAnsi="Calibri Light" w:cs="Calibri Light"/>
              </w:rPr>
              <w:t>6,00-14,00 ; 10,00-18,00; 11,00-19,00</w:t>
            </w:r>
          </w:p>
        </w:tc>
        <w:tc>
          <w:tcPr>
            <w:tcW w:w="2830" w:type="dxa"/>
          </w:tcPr>
          <w:p w14:paraId="51A82C92" w14:textId="77777777" w:rsidR="008240A1" w:rsidRPr="008240A1" w:rsidRDefault="008240A1" w:rsidP="008240A1">
            <w:pPr>
              <w:rPr>
                <w:rFonts w:ascii="Calibri Light" w:hAnsi="Calibri Light" w:cs="Calibri Light"/>
              </w:rPr>
            </w:pPr>
            <w:r w:rsidRPr="008240A1">
              <w:rPr>
                <w:rFonts w:ascii="Calibri Light" w:hAnsi="Calibri Light" w:cs="Calibri Light"/>
              </w:rPr>
              <w:t>Tjedna izmjena</w:t>
            </w:r>
          </w:p>
        </w:tc>
      </w:tr>
      <w:tr w:rsidR="008240A1" w:rsidRPr="008240A1" w14:paraId="5D4A0BF2" w14:textId="77777777" w:rsidTr="008240A1">
        <w:tc>
          <w:tcPr>
            <w:tcW w:w="2263" w:type="dxa"/>
            <w:hideMark/>
          </w:tcPr>
          <w:p w14:paraId="3AA0885F" w14:textId="77777777" w:rsidR="008240A1" w:rsidRPr="008240A1" w:rsidRDefault="008240A1" w:rsidP="008240A1">
            <w:pPr>
              <w:rPr>
                <w:rFonts w:ascii="Calibri Light" w:hAnsi="Calibri Light" w:cs="Calibri Light"/>
              </w:rPr>
            </w:pPr>
            <w:r w:rsidRPr="008240A1">
              <w:rPr>
                <w:rFonts w:ascii="Calibri Light" w:hAnsi="Calibri Light" w:cs="Calibri Light"/>
              </w:rPr>
              <w:t>Domar</w:t>
            </w:r>
          </w:p>
        </w:tc>
        <w:tc>
          <w:tcPr>
            <w:tcW w:w="3969" w:type="dxa"/>
            <w:hideMark/>
          </w:tcPr>
          <w:p w14:paraId="3B9C864B" w14:textId="77777777" w:rsidR="008240A1" w:rsidRPr="008240A1" w:rsidRDefault="008240A1" w:rsidP="008240A1">
            <w:pPr>
              <w:rPr>
                <w:rFonts w:ascii="Calibri Light" w:hAnsi="Calibri Light" w:cs="Calibri Light"/>
              </w:rPr>
            </w:pPr>
            <w:r w:rsidRPr="008240A1">
              <w:rPr>
                <w:rFonts w:ascii="Calibri Light" w:hAnsi="Calibri Light" w:cs="Calibri Light"/>
              </w:rPr>
              <w:t>6,00-14,00; 7,00-15,00</w:t>
            </w:r>
          </w:p>
        </w:tc>
        <w:tc>
          <w:tcPr>
            <w:tcW w:w="2830" w:type="dxa"/>
          </w:tcPr>
          <w:p w14:paraId="7ED8C6A8" w14:textId="77777777" w:rsidR="008240A1" w:rsidRPr="008240A1" w:rsidRDefault="008240A1" w:rsidP="008240A1">
            <w:pPr>
              <w:rPr>
                <w:rFonts w:ascii="Calibri Light" w:hAnsi="Calibri Light" w:cs="Calibri Light"/>
              </w:rPr>
            </w:pPr>
            <w:r w:rsidRPr="008240A1">
              <w:rPr>
                <w:rFonts w:ascii="Calibri Light" w:hAnsi="Calibri Light" w:cs="Calibri Light"/>
              </w:rPr>
              <w:t>Izmjena prema potrebi</w:t>
            </w:r>
          </w:p>
        </w:tc>
      </w:tr>
    </w:tbl>
    <w:p w14:paraId="7CB938EC" w14:textId="77777777" w:rsidR="008240A1" w:rsidRPr="008240A1" w:rsidRDefault="008240A1" w:rsidP="008240A1">
      <w:pPr>
        <w:spacing w:line="360" w:lineRule="auto"/>
        <w:rPr>
          <w:rFonts w:ascii="Times New Roman" w:eastAsia="Times New Roman" w:hAnsi="Times New Roman" w:cs="Times New Roman"/>
          <w:i/>
          <w:sz w:val="24"/>
          <w:szCs w:val="24"/>
        </w:rPr>
      </w:pPr>
    </w:p>
    <w:p w14:paraId="68C9B928" w14:textId="77777777" w:rsidR="008240A1" w:rsidRPr="008240A1" w:rsidRDefault="008240A1" w:rsidP="008240A1">
      <w:pPr>
        <w:spacing w:after="0" w:line="240" w:lineRule="auto"/>
        <w:rPr>
          <w:rFonts w:ascii="Calibri" w:eastAsia="Times New Roman" w:hAnsi="Calibri" w:cs="Times New Roman"/>
        </w:rPr>
      </w:pPr>
    </w:p>
    <w:p w14:paraId="1DD12473" w14:textId="77777777" w:rsidR="008240A1" w:rsidRPr="008240A1" w:rsidRDefault="008240A1" w:rsidP="008240A1">
      <w:pPr>
        <w:spacing w:line="360" w:lineRule="auto"/>
        <w:jc w:val="both"/>
        <w:rPr>
          <w:rFonts w:ascii="Times New Roman" w:eastAsia="Times New Roman" w:hAnsi="Times New Roman" w:cs="Times New Roman"/>
          <w:i/>
          <w:sz w:val="24"/>
          <w:szCs w:val="24"/>
        </w:rPr>
      </w:pPr>
      <w:r w:rsidRPr="008240A1">
        <w:rPr>
          <w:rFonts w:ascii="Times New Roman" w:eastAsia="Times New Roman" w:hAnsi="Times New Roman" w:cs="Times New Roman"/>
          <w:sz w:val="24"/>
          <w:szCs w:val="24"/>
        </w:rPr>
        <w:t>Odgojitelji svakodnevno nakon odgojno- obrazovnog rada u skupini izrađuju plan i dokumentiraju odgojno- obrazovni proces. Timsko planiranje provodilo se kroz tjedne sastanke četvrtkom u 12:15 sati svaki put za jutarnju smjenu s ciljem refleksivnog osvrta na rad i plana za idući radni tjedan.</w:t>
      </w:r>
    </w:p>
    <w:p w14:paraId="7B701F59" w14:textId="77777777" w:rsidR="008240A1" w:rsidRPr="008240A1" w:rsidRDefault="008240A1" w:rsidP="008240A1">
      <w:pPr>
        <w:spacing w:after="200" w:line="360" w:lineRule="auto"/>
        <w:rPr>
          <w:rFonts w:ascii="Times New Roman" w:eastAsia="Times New Roman" w:hAnsi="Times New Roman" w:cs="Times New Roman"/>
          <w:sz w:val="24"/>
          <w:szCs w:val="24"/>
        </w:rPr>
      </w:pPr>
    </w:p>
    <w:p w14:paraId="176F95CA" w14:textId="77777777" w:rsidR="008240A1" w:rsidRPr="008240A1" w:rsidRDefault="008240A1" w:rsidP="008240A1">
      <w:pPr>
        <w:spacing w:after="200"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Ovisno o potrebama organizacije posla zbog izostanka odgojitelja za vrijeme provedeno na bolovanju ili korištenje godišnjih odmora, zbog neometanog odvijanja djelatnosti ranog i predškolskog odgoja i obrazovanja, radno vrijeme zaposlenika tijekom godine se povremeno mijenjalo po unaprijed dogovorenom rasporedu. Za vrijeme posebnih događanja ili aktivnosti za obogaćivanje odgojno- obrazovnog procesa, radno vrijeme odgojitelja koji su u tim aktivnostima sudjelovali, također je bilo prilagođeno (izleti, Olimpijski festival, gostovanje predstave u ustanovi i sl.).</w:t>
      </w:r>
    </w:p>
    <w:p w14:paraId="2ED234FC" w14:textId="77777777" w:rsidR="008240A1" w:rsidRPr="008240A1" w:rsidRDefault="008240A1" w:rsidP="008240A1">
      <w:pPr>
        <w:spacing w:after="20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Godišnji, mjesečni i tjedni fond sati se mijenjao svakom radniku ovisno o broju dana godišnjeg odmora. Radnicima koji rade u neposrednom radu s djecom (odgojiteljima) zbog nemogućnosti prekida rada radi korištenja stanke, to se vrijeme preraspodjeljuje u okviru ukupnog godišnjeg zaduženja. Radno vrijeme svih zaposlenih organizirano je prema iskazanim potrebama roditelja. Realizaciju satnice odgojitelja i stručnih suradnika pratila je ravnateljica, a realizaciju satnice tehničkog osoblja zdravstvena voditeljica i voditeljica računovodstva.</w:t>
      </w:r>
    </w:p>
    <w:p w14:paraId="51476FC7" w14:textId="77777777" w:rsidR="008240A1" w:rsidRPr="008240A1" w:rsidRDefault="008240A1" w:rsidP="008240A1">
      <w:pPr>
        <w:spacing w:after="20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Posebnu organizaciju i prilagođavanje smjena i radnog vremena otežavale su zamjene za odsutne djelatnike do čega je dolazilo zbog bolovanja ili nemogućnosti pronalaženja zamjena za djelatnike koji su na bolovanju. Tada se povremeno uvodila tzv. međusmjena koja je pokrivala period u danu kada je prisutan veći broj djece. Također, neposredni rad u skupini pokrivale su uz odgojiteljice, i ravnateljica te stručne suradnice.</w:t>
      </w:r>
    </w:p>
    <w:p w14:paraId="3C980307" w14:textId="77777777" w:rsidR="008240A1" w:rsidRPr="008240A1" w:rsidRDefault="008240A1" w:rsidP="008240A1">
      <w:pPr>
        <w:spacing w:after="200" w:line="360" w:lineRule="auto"/>
        <w:contextualSpacing/>
        <w:jc w:val="both"/>
        <w:rPr>
          <w:rFonts w:ascii="Times New Roman" w:eastAsia="Times New Roman" w:hAnsi="Times New Roman" w:cs="Times New Roman"/>
          <w:sz w:val="24"/>
          <w:szCs w:val="24"/>
        </w:rPr>
      </w:pPr>
    </w:p>
    <w:p w14:paraId="2EB9064D" w14:textId="77777777" w:rsidR="008240A1" w:rsidRPr="008240A1" w:rsidRDefault="008240A1" w:rsidP="008240A1">
      <w:pPr>
        <w:spacing w:after="200" w:line="360" w:lineRule="auto"/>
        <w:ind w:firstLine="708"/>
        <w:contextualSpacing/>
        <w:jc w:val="both"/>
        <w:rPr>
          <w:rFonts w:ascii="Times New Roman" w:eastAsia="Times New Roman" w:hAnsi="Times New Roman" w:cs="Times New Roman"/>
          <w:b/>
          <w:sz w:val="24"/>
          <w:szCs w:val="24"/>
          <w:u w:val="single"/>
        </w:rPr>
      </w:pPr>
      <w:r w:rsidRPr="008240A1">
        <w:rPr>
          <w:rFonts w:ascii="Times New Roman" w:eastAsia="Times New Roman" w:hAnsi="Times New Roman" w:cs="Times New Roman"/>
          <w:b/>
          <w:sz w:val="24"/>
          <w:szCs w:val="24"/>
          <w:u w:val="single"/>
        </w:rPr>
        <w:t>Program predškole</w:t>
      </w:r>
    </w:p>
    <w:p w14:paraId="0B337AE3" w14:textId="77777777" w:rsidR="008240A1" w:rsidRPr="008240A1" w:rsidRDefault="008240A1" w:rsidP="008240A1">
      <w:pPr>
        <w:spacing w:after="200" w:line="360" w:lineRule="auto"/>
        <w:contextualSpacing/>
        <w:jc w:val="both"/>
        <w:rPr>
          <w:rFonts w:ascii="Times New Roman" w:eastAsia="Times New Roman" w:hAnsi="Times New Roman" w:cs="Times New Roman"/>
          <w:b/>
          <w:sz w:val="24"/>
          <w:szCs w:val="24"/>
        </w:rPr>
      </w:pPr>
    </w:p>
    <w:p w14:paraId="50FE11CF" w14:textId="77777777" w:rsidR="008240A1" w:rsidRPr="008240A1" w:rsidRDefault="008240A1" w:rsidP="008240A1">
      <w:pPr>
        <w:spacing w:after="200"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Program predškole u Republici Hrvatskoj obavezan je za svu djecu u godini pred polazak u osnovnu školu, a koja nisu obuhvaćena redovitim programom. Za djecu koja su upisana u vrtić, program predškole integriran je u redoviti program odgoja i obrazovanja u Dječjem vrtiću.</w:t>
      </w:r>
    </w:p>
    <w:p w14:paraId="3DFE06A5" w14:textId="77777777" w:rsidR="008240A1" w:rsidRPr="008240A1" w:rsidRDefault="008240A1" w:rsidP="008240A1">
      <w:pPr>
        <w:spacing w:after="20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Program predškole provodio se tijekom pedagoške godine od 01. listopada do 04.lipnja te je trajao 250 sati u skladu s </w:t>
      </w:r>
      <w:r w:rsidRPr="008240A1">
        <w:rPr>
          <w:rFonts w:ascii="Times New Roman" w:eastAsia="Times New Roman" w:hAnsi="Times New Roman" w:cs="Times New Roman"/>
          <w:i/>
          <w:sz w:val="24"/>
          <w:szCs w:val="24"/>
        </w:rPr>
        <w:t>Državnim pedagoškim standardom predškolskog odgoja i naobrazbe</w:t>
      </w:r>
      <w:r w:rsidRPr="008240A1">
        <w:rPr>
          <w:rFonts w:ascii="Times New Roman" w:eastAsia="Times New Roman" w:hAnsi="Times New Roman" w:cs="Times New Roman"/>
          <w:sz w:val="24"/>
          <w:szCs w:val="24"/>
        </w:rPr>
        <w:t xml:space="preserve"> (NN 63/08 i 90/10).</w:t>
      </w:r>
    </w:p>
    <w:p w14:paraId="5551B69D" w14:textId="77777777" w:rsidR="008240A1" w:rsidRPr="008240A1" w:rsidRDefault="008240A1" w:rsidP="008240A1">
      <w:pPr>
        <w:spacing w:before="30" w:after="3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Program predškole odvijao se u dvije odgojno-obrazovne skupine, na dvije lokacije:</w:t>
      </w:r>
    </w:p>
    <w:p w14:paraId="3AD79A99" w14:textId="77777777" w:rsidR="008240A1" w:rsidRPr="008240A1" w:rsidRDefault="008240A1" w:rsidP="003B37C5">
      <w:pPr>
        <w:numPr>
          <w:ilvl w:val="0"/>
          <w:numId w:val="18"/>
        </w:numPr>
        <w:spacing w:before="30" w:after="30"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Jedna odgojno- obrazovna skupina u Dječjem vrtiću Sveti Križ Začretje, Trg Julija Lembergera 7, Sveti Križ Začretje - u sobi dnevnog boravka srednje mješovite vrtićke odgojno- obrazovne skupine Tigrići. Program se provodio  utorkom i četvrtkom u vremenu od 15,30 do 18,30 sati te svakog drugog petka od 15,30 do 18,00 sati. U ovu skupinu bila su upisana djeca koja, prema mjestu stanovanja po završetku programa predškole upisuju Osnovnu školu Sveti Križ Začretje</w:t>
      </w:r>
    </w:p>
    <w:p w14:paraId="7C52B931" w14:textId="77777777" w:rsidR="008240A1" w:rsidRPr="008240A1" w:rsidRDefault="008240A1" w:rsidP="008240A1">
      <w:pPr>
        <w:spacing w:before="30" w:after="30" w:line="360" w:lineRule="auto"/>
        <w:ind w:left="720"/>
        <w:contextualSpacing/>
        <w:jc w:val="both"/>
        <w:rPr>
          <w:rFonts w:ascii="Times New Roman" w:eastAsia="Times New Roman" w:hAnsi="Times New Roman" w:cs="Times New Roman"/>
          <w:sz w:val="24"/>
          <w:szCs w:val="24"/>
        </w:rPr>
      </w:pPr>
    </w:p>
    <w:p w14:paraId="0C97964C" w14:textId="77777777" w:rsidR="008240A1" w:rsidRPr="008240A1" w:rsidRDefault="008240A1" w:rsidP="003B37C5">
      <w:pPr>
        <w:numPr>
          <w:ilvl w:val="0"/>
          <w:numId w:val="18"/>
        </w:numPr>
        <w:spacing w:before="30" w:after="30"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Jedna odgojno-obrazovna skupina je u Područnoj  školi Osnovne škole Sveti Križ Začretje - Područna škola Mirkovec, Brezova 1g, Sveti Križ Začretje, i to ponedjeljkom i srijedom te svaki drugi petak u vremenu 12,00-15,00. U ovu skupinu bila su upisana djeca koja prema mjestu stanovanja po završetku programa predškole upisuju Područnu školu Mirkovec</w:t>
      </w:r>
    </w:p>
    <w:p w14:paraId="2E6DA113" w14:textId="77777777" w:rsidR="008240A1" w:rsidRPr="008240A1" w:rsidRDefault="008240A1" w:rsidP="008240A1">
      <w:pPr>
        <w:rPr>
          <w:rFonts w:ascii="Times New Roman" w:eastAsia="Times New Roman" w:hAnsi="Times New Roman" w:cs="Times New Roman"/>
          <w:sz w:val="24"/>
          <w:szCs w:val="24"/>
        </w:rPr>
      </w:pPr>
    </w:p>
    <w:p w14:paraId="3EC929F9" w14:textId="77777777" w:rsidR="008240A1" w:rsidRPr="008240A1" w:rsidRDefault="008240A1" w:rsidP="003B37C5">
      <w:pPr>
        <w:numPr>
          <w:ilvl w:val="0"/>
          <w:numId w:val="18"/>
        </w:numPr>
        <w:contextualSpacing/>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U Područnoj školi Sekirišće u ovoj pedagoškoj godini nije se odvijao program predškole</w:t>
      </w:r>
    </w:p>
    <w:p w14:paraId="465C07A7" w14:textId="77777777" w:rsidR="008240A1" w:rsidRPr="008240A1" w:rsidRDefault="008240A1" w:rsidP="008240A1">
      <w:pPr>
        <w:spacing w:line="360" w:lineRule="auto"/>
        <w:ind w:left="720"/>
        <w:contextualSpacing/>
        <w:rPr>
          <w:rFonts w:ascii="Times New Roman" w:eastAsia="Times New Roman" w:hAnsi="Times New Roman" w:cs="Times New Roman"/>
          <w:i/>
          <w:iCs/>
          <w:sz w:val="24"/>
          <w:szCs w:val="24"/>
        </w:rPr>
      </w:pPr>
    </w:p>
    <w:p w14:paraId="539E7579" w14:textId="77777777" w:rsidR="008240A1" w:rsidRPr="008240A1" w:rsidRDefault="008240A1" w:rsidP="008240A1">
      <w:pPr>
        <w:spacing w:after="0" w:line="240" w:lineRule="auto"/>
        <w:rPr>
          <w:rFonts w:ascii="Times New Roman" w:eastAsia="Times New Roman" w:hAnsi="Times New Roman" w:cs="Times New Roman"/>
          <w:i/>
          <w:iCs/>
          <w:sz w:val="24"/>
          <w:szCs w:val="24"/>
        </w:rPr>
      </w:pPr>
      <w:r w:rsidRPr="008240A1">
        <w:rPr>
          <w:rFonts w:ascii="Times New Roman" w:eastAsia="Times New Roman" w:hAnsi="Times New Roman" w:cs="Times New Roman"/>
          <w:i/>
          <w:iCs/>
          <w:sz w:val="24"/>
          <w:szCs w:val="24"/>
        </w:rPr>
        <w:t>Tablica 9: Raspored rada predškole, vrijeme održavanja i lokacije</w:t>
      </w:r>
    </w:p>
    <w:tbl>
      <w:tblPr>
        <w:tblStyle w:val="Svijetlatablicareetke1-isticanje41"/>
        <w:tblW w:w="10065" w:type="dxa"/>
        <w:tblLook w:val="04A0" w:firstRow="1" w:lastRow="0" w:firstColumn="1" w:lastColumn="0" w:noHBand="0" w:noVBand="1"/>
      </w:tblPr>
      <w:tblGrid>
        <w:gridCol w:w="1539"/>
        <w:gridCol w:w="821"/>
        <w:gridCol w:w="3117"/>
        <w:gridCol w:w="1895"/>
        <w:gridCol w:w="1418"/>
        <w:gridCol w:w="1275"/>
      </w:tblGrid>
      <w:tr w:rsidR="008240A1" w:rsidRPr="008240A1" w14:paraId="2A7B4304" w14:textId="77777777" w:rsidTr="00824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dxa"/>
            <w:hideMark/>
          </w:tcPr>
          <w:p w14:paraId="010D7AB4"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Skupina</w:t>
            </w:r>
          </w:p>
        </w:tc>
        <w:tc>
          <w:tcPr>
            <w:tcW w:w="821" w:type="dxa"/>
            <w:hideMark/>
          </w:tcPr>
          <w:p w14:paraId="7D28F366"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Broj djece</w:t>
            </w:r>
          </w:p>
        </w:tc>
        <w:tc>
          <w:tcPr>
            <w:tcW w:w="3117" w:type="dxa"/>
            <w:hideMark/>
          </w:tcPr>
          <w:p w14:paraId="270E901C"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Vrijeme odr</w:t>
            </w:r>
            <w:r w:rsidRPr="008240A1">
              <w:rPr>
                <w:rFonts w:ascii="Cambria" w:hAnsi="Cambria" w:cs="Cambria"/>
                <w:sz w:val="24"/>
                <w:szCs w:val="24"/>
              </w:rPr>
              <w:t>ž</w:t>
            </w:r>
            <w:r w:rsidRPr="008240A1">
              <w:rPr>
                <w:rFonts w:ascii="Calibri" w:hAnsi="Calibri" w:cs="Times New Roman"/>
                <w:sz w:val="24"/>
                <w:szCs w:val="24"/>
              </w:rPr>
              <w:t>avanja programa pred</w:t>
            </w:r>
            <w:r w:rsidRPr="008240A1">
              <w:rPr>
                <w:rFonts w:ascii="Rockwell" w:hAnsi="Rockwell" w:cs="Rockwell"/>
                <w:sz w:val="24"/>
                <w:szCs w:val="24"/>
              </w:rPr>
              <w:t>š</w:t>
            </w:r>
            <w:r w:rsidRPr="008240A1">
              <w:rPr>
                <w:rFonts w:ascii="Calibri" w:hAnsi="Calibri" w:cs="Times New Roman"/>
                <w:sz w:val="24"/>
                <w:szCs w:val="24"/>
              </w:rPr>
              <w:t>kole</w:t>
            </w:r>
          </w:p>
        </w:tc>
        <w:tc>
          <w:tcPr>
            <w:tcW w:w="1895" w:type="dxa"/>
            <w:hideMark/>
          </w:tcPr>
          <w:p w14:paraId="74BB5185"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Mjesto odvijanja programa predškole</w:t>
            </w:r>
          </w:p>
        </w:tc>
        <w:tc>
          <w:tcPr>
            <w:tcW w:w="1418" w:type="dxa"/>
          </w:tcPr>
          <w:p w14:paraId="513342DE"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Po</w:t>
            </w:r>
            <w:r w:rsidRPr="008240A1">
              <w:rPr>
                <w:rFonts w:ascii="Cambria" w:hAnsi="Cambria" w:cs="Cambria"/>
                <w:sz w:val="24"/>
                <w:szCs w:val="24"/>
              </w:rPr>
              <w:t>č</w:t>
            </w:r>
            <w:r w:rsidRPr="008240A1">
              <w:rPr>
                <w:rFonts w:ascii="Calibri" w:hAnsi="Calibri" w:cs="Times New Roman"/>
                <w:sz w:val="24"/>
                <w:szCs w:val="24"/>
              </w:rPr>
              <w:t>etak rada</w:t>
            </w:r>
          </w:p>
        </w:tc>
        <w:tc>
          <w:tcPr>
            <w:tcW w:w="1275" w:type="dxa"/>
          </w:tcPr>
          <w:p w14:paraId="369919B0"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Završetak rada</w:t>
            </w:r>
          </w:p>
        </w:tc>
      </w:tr>
      <w:tr w:rsidR="008240A1" w:rsidRPr="008240A1" w14:paraId="51A7E97E" w14:textId="77777777" w:rsidTr="008240A1">
        <w:tc>
          <w:tcPr>
            <w:cnfStyle w:val="001000000000" w:firstRow="0" w:lastRow="0" w:firstColumn="1" w:lastColumn="0" w:oddVBand="0" w:evenVBand="0" w:oddHBand="0" w:evenHBand="0" w:firstRowFirstColumn="0" w:firstRowLastColumn="0" w:lastRowFirstColumn="0" w:lastRowLastColumn="0"/>
            <w:tcW w:w="1539" w:type="dxa"/>
          </w:tcPr>
          <w:p w14:paraId="55C6AE45"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Sveti Kri</w:t>
            </w:r>
            <w:r w:rsidRPr="008240A1">
              <w:rPr>
                <w:rFonts w:ascii="Cambria" w:hAnsi="Cambria" w:cs="Cambria"/>
                <w:sz w:val="24"/>
                <w:szCs w:val="24"/>
              </w:rPr>
              <w:t>ž</w:t>
            </w:r>
            <w:r w:rsidRPr="008240A1">
              <w:rPr>
                <w:rFonts w:ascii="Calibri" w:hAnsi="Calibri" w:cs="Times New Roman"/>
                <w:sz w:val="24"/>
                <w:szCs w:val="24"/>
              </w:rPr>
              <w:t xml:space="preserve"> Za</w:t>
            </w:r>
            <w:r w:rsidRPr="008240A1">
              <w:rPr>
                <w:rFonts w:ascii="Cambria" w:hAnsi="Cambria" w:cs="Cambria"/>
                <w:sz w:val="24"/>
                <w:szCs w:val="24"/>
              </w:rPr>
              <w:t>č</w:t>
            </w:r>
            <w:r w:rsidRPr="008240A1">
              <w:rPr>
                <w:rFonts w:ascii="Calibri" w:hAnsi="Calibri" w:cs="Times New Roman"/>
                <w:sz w:val="24"/>
                <w:szCs w:val="24"/>
              </w:rPr>
              <w:t xml:space="preserve">retje </w:t>
            </w:r>
          </w:p>
        </w:tc>
        <w:tc>
          <w:tcPr>
            <w:tcW w:w="821" w:type="dxa"/>
          </w:tcPr>
          <w:p w14:paraId="42186149"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13</w:t>
            </w:r>
          </w:p>
        </w:tc>
        <w:tc>
          <w:tcPr>
            <w:tcW w:w="3117" w:type="dxa"/>
          </w:tcPr>
          <w:p w14:paraId="3C590DA7"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8240A1">
              <w:rPr>
                <w:rFonts w:ascii="Calibri Light" w:hAnsi="Calibri Light" w:cs="Calibri Light"/>
              </w:rPr>
              <w:t xml:space="preserve">-utorkom i četvrtkom: </w:t>
            </w:r>
          </w:p>
          <w:p w14:paraId="3F6D9B3B"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8240A1">
              <w:rPr>
                <w:rFonts w:ascii="Calibri Light" w:hAnsi="Calibri Light" w:cs="Calibri Light"/>
              </w:rPr>
              <w:t xml:space="preserve">15,30-18,30 </w:t>
            </w:r>
          </w:p>
          <w:p w14:paraId="6AE8FEEC"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8240A1">
              <w:rPr>
                <w:rFonts w:ascii="Calibri Light" w:hAnsi="Calibri Light" w:cs="Calibri Light"/>
              </w:rPr>
              <w:t xml:space="preserve">-svaki drugi petak: </w:t>
            </w:r>
          </w:p>
          <w:p w14:paraId="0788916F"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8240A1">
              <w:rPr>
                <w:rFonts w:ascii="Calibri Light" w:hAnsi="Calibri Light" w:cs="Calibri Light"/>
              </w:rPr>
              <w:t>15,00-18,00</w:t>
            </w:r>
          </w:p>
        </w:tc>
        <w:tc>
          <w:tcPr>
            <w:tcW w:w="1895" w:type="dxa"/>
          </w:tcPr>
          <w:p w14:paraId="1D3FFFCE"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8240A1">
              <w:rPr>
                <w:rFonts w:ascii="Calibri Light" w:hAnsi="Calibri Light" w:cs="Calibri Light"/>
              </w:rPr>
              <w:t>DV Sveti Križ Začretje</w:t>
            </w:r>
          </w:p>
        </w:tc>
        <w:tc>
          <w:tcPr>
            <w:tcW w:w="1418" w:type="dxa"/>
          </w:tcPr>
          <w:p w14:paraId="3B454951"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3.10.2024.</w:t>
            </w:r>
          </w:p>
        </w:tc>
        <w:tc>
          <w:tcPr>
            <w:tcW w:w="1275" w:type="dxa"/>
          </w:tcPr>
          <w:p w14:paraId="6C1A8D34"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4.6.2025.</w:t>
            </w:r>
          </w:p>
        </w:tc>
      </w:tr>
      <w:tr w:rsidR="008240A1" w:rsidRPr="008240A1" w14:paraId="6B43040E" w14:textId="77777777" w:rsidTr="008240A1">
        <w:tc>
          <w:tcPr>
            <w:cnfStyle w:val="001000000000" w:firstRow="0" w:lastRow="0" w:firstColumn="1" w:lastColumn="0" w:oddVBand="0" w:evenVBand="0" w:oddHBand="0" w:evenHBand="0" w:firstRowFirstColumn="0" w:firstRowLastColumn="0" w:lastRowFirstColumn="0" w:lastRowLastColumn="0"/>
            <w:tcW w:w="1539" w:type="dxa"/>
            <w:hideMark/>
          </w:tcPr>
          <w:p w14:paraId="31B56C4D"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Mirkovec</w:t>
            </w:r>
          </w:p>
        </w:tc>
        <w:tc>
          <w:tcPr>
            <w:tcW w:w="821" w:type="dxa"/>
            <w:hideMark/>
          </w:tcPr>
          <w:p w14:paraId="1808A489"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8</w:t>
            </w:r>
          </w:p>
        </w:tc>
        <w:tc>
          <w:tcPr>
            <w:tcW w:w="3117" w:type="dxa"/>
            <w:hideMark/>
          </w:tcPr>
          <w:p w14:paraId="1E9CD817"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8240A1">
              <w:rPr>
                <w:rFonts w:ascii="Calibri Light" w:hAnsi="Calibri Light" w:cs="Calibri Light"/>
              </w:rPr>
              <w:t xml:space="preserve">-ponedjeljkom i srijedom: </w:t>
            </w:r>
          </w:p>
          <w:p w14:paraId="021AA64D"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8240A1">
              <w:rPr>
                <w:rFonts w:ascii="Calibri Light" w:hAnsi="Calibri Light" w:cs="Calibri Light"/>
              </w:rPr>
              <w:t xml:space="preserve">12,00-15,00-svaki drugi petak: </w:t>
            </w:r>
          </w:p>
          <w:p w14:paraId="536A9770"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8240A1">
              <w:rPr>
                <w:rFonts w:ascii="Calibri Light" w:hAnsi="Calibri Light" w:cs="Calibri Light"/>
              </w:rPr>
              <w:t>12,00-15,00</w:t>
            </w:r>
          </w:p>
        </w:tc>
        <w:tc>
          <w:tcPr>
            <w:tcW w:w="1895" w:type="dxa"/>
            <w:hideMark/>
          </w:tcPr>
          <w:p w14:paraId="3B4077C3"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8240A1">
              <w:rPr>
                <w:rFonts w:ascii="Calibri Light" w:hAnsi="Calibri Light" w:cs="Calibri Light"/>
              </w:rPr>
              <w:t>Područna škola Mirkovec</w:t>
            </w:r>
          </w:p>
        </w:tc>
        <w:tc>
          <w:tcPr>
            <w:tcW w:w="1418" w:type="dxa"/>
          </w:tcPr>
          <w:p w14:paraId="333F36AD"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2.10.2024.</w:t>
            </w:r>
          </w:p>
        </w:tc>
        <w:tc>
          <w:tcPr>
            <w:tcW w:w="1275" w:type="dxa"/>
          </w:tcPr>
          <w:p w14:paraId="1B216597"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3.6.2025.</w:t>
            </w:r>
          </w:p>
        </w:tc>
      </w:tr>
    </w:tbl>
    <w:p w14:paraId="04FF81C1" w14:textId="77777777" w:rsidR="008240A1" w:rsidRPr="008240A1" w:rsidRDefault="008240A1" w:rsidP="008240A1">
      <w:pPr>
        <w:spacing w:line="360" w:lineRule="auto"/>
        <w:jc w:val="both"/>
        <w:rPr>
          <w:rFonts w:ascii="Times New Roman" w:eastAsia="Times New Roman" w:hAnsi="Times New Roman" w:cs="Times New Roman"/>
          <w:bCs/>
          <w:sz w:val="24"/>
          <w:szCs w:val="24"/>
        </w:rPr>
      </w:pPr>
    </w:p>
    <w:p w14:paraId="5921758B" w14:textId="77777777" w:rsidR="008240A1" w:rsidRPr="008240A1" w:rsidRDefault="008240A1" w:rsidP="008240A1">
      <w:pPr>
        <w:spacing w:line="360" w:lineRule="auto"/>
        <w:jc w:val="both"/>
        <w:rPr>
          <w:rFonts w:ascii="Times New Roman" w:eastAsia="Times New Roman" w:hAnsi="Times New Roman" w:cs="Times New Roman"/>
          <w:bCs/>
          <w:sz w:val="24"/>
          <w:szCs w:val="24"/>
        </w:rPr>
      </w:pPr>
      <w:r w:rsidRPr="008240A1">
        <w:rPr>
          <w:rFonts w:ascii="Times New Roman" w:eastAsia="Times New Roman" w:hAnsi="Times New Roman" w:cs="Times New Roman"/>
          <w:bCs/>
          <w:sz w:val="24"/>
          <w:szCs w:val="24"/>
        </w:rPr>
        <w:t>U programu predškole rad na početku pedagoške godine pokriva ravnateljica Martina Jakuš te odgojiteljica Lorena Petrečija iz Dječjeg vrtića, a kasnije je na to radno mjesto po natječaju zaposlena odgojiteljica Valerija Kljak. Budući da satnica u radu u predškoli nije ispunjavala uvjete do punog radnog vremena, preostali dio satnice u neposrednom radu, odgojiteljica iz predškole odrađivala je  u redovitom programu po potrebi (zamjena za bolovanje, radionice, izlasci iz ustanove na izlete i šetnje gdje je potreban veći broj odgojitelja).</w:t>
      </w:r>
    </w:p>
    <w:p w14:paraId="73A74AAE" w14:textId="77777777" w:rsidR="008240A1" w:rsidRPr="008240A1" w:rsidRDefault="008240A1" w:rsidP="008240A1">
      <w:pPr>
        <w:spacing w:line="360" w:lineRule="auto"/>
        <w:ind w:left="720"/>
        <w:contextualSpacing/>
        <w:jc w:val="both"/>
        <w:rPr>
          <w:rFonts w:ascii="Times New Roman" w:eastAsia="Times New Roman" w:hAnsi="Times New Roman" w:cs="Times New Roman"/>
          <w:bCs/>
          <w:sz w:val="24"/>
          <w:szCs w:val="24"/>
        </w:rPr>
      </w:pPr>
    </w:p>
    <w:p w14:paraId="73E8F8B5" w14:textId="77777777" w:rsidR="008240A1" w:rsidRPr="008240A1" w:rsidRDefault="008240A1" w:rsidP="008240A1">
      <w:pPr>
        <w:spacing w:line="360" w:lineRule="auto"/>
        <w:ind w:firstLine="708"/>
        <w:jc w:val="both"/>
        <w:rPr>
          <w:rFonts w:ascii="Times New Roman" w:eastAsia="Times New Roman" w:hAnsi="Times New Roman" w:cs="Times New Roman"/>
          <w:b/>
          <w:sz w:val="24"/>
          <w:szCs w:val="24"/>
          <w:u w:val="single"/>
        </w:rPr>
      </w:pPr>
      <w:bookmarkStart w:id="6" w:name="_Hlk144025153"/>
      <w:r w:rsidRPr="008240A1">
        <w:rPr>
          <w:rFonts w:ascii="Times New Roman" w:eastAsia="Times New Roman" w:hAnsi="Times New Roman" w:cs="Times New Roman"/>
          <w:b/>
          <w:sz w:val="24"/>
          <w:szCs w:val="24"/>
          <w:u w:val="single"/>
        </w:rPr>
        <w:t xml:space="preserve">Kraći program ranog učenja </w:t>
      </w:r>
      <w:bookmarkEnd w:id="6"/>
      <w:r w:rsidRPr="008240A1">
        <w:rPr>
          <w:rFonts w:ascii="Times New Roman" w:eastAsia="Times New Roman" w:hAnsi="Times New Roman" w:cs="Times New Roman"/>
          <w:b/>
          <w:sz w:val="24"/>
          <w:szCs w:val="24"/>
          <w:u w:val="single"/>
        </w:rPr>
        <w:t>engleskog jezika</w:t>
      </w:r>
    </w:p>
    <w:p w14:paraId="4B9A2F90" w14:textId="77777777" w:rsidR="008240A1" w:rsidRPr="008240A1" w:rsidRDefault="008240A1" w:rsidP="008240A1">
      <w:pPr>
        <w:spacing w:line="360" w:lineRule="auto"/>
        <w:jc w:val="both"/>
        <w:rPr>
          <w:rFonts w:ascii="Times New Roman" w:eastAsia="Times New Roman" w:hAnsi="Times New Roman" w:cs="Times New Roman"/>
          <w:bCs/>
          <w:sz w:val="24"/>
          <w:szCs w:val="24"/>
        </w:rPr>
      </w:pPr>
      <w:r w:rsidRPr="008240A1">
        <w:rPr>
          <w:rFonts w:ascii="Times New Roman" w:eastAsia="Times New Roman" w:hAnsi="Times New Roman" w:cs="Times New Roman"/>
          <w:sz w:val="24"/>
          <w:szCs w:val="24"/>
        </w:rPr>
        <w:t xml:space="preserve">Kraći program ranog učenja engleskog jezika provodio se u suradnji s Udrugom </w:t>
      </w:r>
      <w:r w:rsidRPr="008240A1">
        <w:rPr>
          <w:rFonts w:ascii="Times New Roman" w:eastAsia="Times New Roman" w:hAnsi="Times New Roman" w:cs="Times New Roman"/>
          <w:i/>
          <w:iCs/>
          <w:sz w:val="24"/>
          <w:szCs w:val="24"/>
        </w:rPr>
        <w:t>Naučimo puno</w:t>
      </w:r>
      <w:r w:rsidRPr="008240A1">
        <w:rPr>
          <w:rFonts w:ascii="Times New Roman" w:eastAsia="Times New Roman" w:hAnsi="Times New Roman" w:cs="Times New Roman"/>
          <w:sz w:val="24"/>
          <w:szCs w:val="24"/>
        </w:rPr>
        <w:t xml:space="preserve"> od  listopada 2024. do lipnja 2025. Odabirom tema, aktivnosti i jezičnog sadržaja u potpunosti je prilagođen interesima, znanju, iskustvima i dobi djece predškolskog uzrasta.</w:t>
      </w:r>
    </w:p>
    <w:p w14:paraId="751F923B"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U tijeku pedagoške godine odrađeno je 65 nastavnih sati u dvije skupine, početni i napredni stupanj. </w:t>
      </w:r>
    </w:p>
    <w:p w14:paraId="5739E95A"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Voditeljica je bila  odgojiteljica Jasna Zubić, s B2 razinom znanja engleskog jezika.</w:t>
      </w:r>
    </w:p>
    <w:p w14:paraId="63BA0EB7" w14:textId="77777777" w:rsidR="008240A1" w:rsidRPr="008240A1" w:rsidRDefault="008240A1" w:rsidP="008240A1">
      <w:pPr>
        <w:spacing w:after="200" w:line="360" w:lineRule="auto"/>
        <w:ind w:firstLine="708"/>
        <w:jc w:val="both"/>
        <w:rPr>
          <w:rFonts w:ascii="Times New Roman" w:eastAsia="Times New Roman" w:hAnsi="Times New Roman" w:cs="Times New Roman"/>
          <w:b/>
          <w:bCs/>
          <w:i/>
          <w:iCs/>
          <w:sz w:val="24"/>
          <w:szCs w:val="24"/>
          <w:u w:val="single"/>
        </w:rPr>
      </w:pPr>
      <w:r w:rsidRPr="008240A1">
        <w:rPr>
          <w:rFonts w:ascii="Times New Roman" w:eastAsia="Times New Roman" w:hAnsi="Times New Roman" w:cs="Times New Roman"/>
          <w:b/>
          <w:bCs/>
          <w:sz w:val="24"/>
          <w:szCs w:val="24"/>
          <w:u w:val="single"/>
        </w:rPr>
        <w:t xml:space="preserve">Program radionica s roditeljima </w:t>
      </w:r>
      <w:r w:rsidRPr="008240A1">
        <w:rPr>
          <w:rFonts w:ascii="Times New Roman" w:eastAsia="Times New Roman" w:hAnsi="Times New Roman" w:cs="Times New Roman"/>
          <w:b/>
          <w:bCs/>
          <w:i/>
          <w:iCs/>
          <w:sz w:val="24"/>
          <w:szCs w:val="24"/>
          <w:u w:val="single"/>
        </w:rPr>
        <w:t>Rastimo zajedno</w:t>
      </w:r>
    </w:p>
    <w:p w14:paraId="73D36755" w14:textId="77777777" w:rsidR="008240A1" w:rsidRPr="008240A1" w:rsidRDefault="008240A1" w:rsidP="008240A1">
      <w:pPr>
        <w:spacing w:after="20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9. svibnja 2024. Dječji vrtić Sveti Križ Začretje dobio je Suglasnost nadležnog ministarstva na program odgojno- obrazovnog rada s roditeljima djece u dobi do navršene četvrte godine života pod nazivom </w:t>
      </w:r>
      <w:r w:rsidRPr="008240A1">
        <w:rPr>
          <w:rFonts w:ascii="Times New Roman" w:eastAsia="Times New Roman" w:hAnsi="Times New Roman" w:cs="Times New Roman"/>
          <w:i/>
          <w:iCs/>
          <w:sz w:val="24"/>
          <w:szCs w:val="24"/>
        </w:rPr>
        <w:t xml:space="preserve">Rastimo zajedno, </w:t>
      </w:r>
      <w:r w:rsidRPr="008240A1">
        <w:rPr>
          <w:rFonts w:ascii="Times New Roman" w:eastAsia="Times New Roman" w:hAnsi="Times New Roman" w:cs="Times New Roman"/>
          <w:sz w:val="24"/>
          <w:szCs w:val="24"/>
        </w:rPr>
        <w:t>nakon što je priložena dokumentacija i provedeni ciklusi radionica, čime su ispunjeni uvjeti za njegovo kvalitetno provođenje.</w:t>
      </w:r>
    </w:p>
    <w:p w14:paraId="10301474"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Program radionica s roditeljima </w:t>
      </w:r>
      <w:r w:rsidRPr="008240A1">
        <w:rPr>
          <w:rFonts w:ascii="Times New Roman" w:eastAsia="Times New Roman" w:hAnsi="Times New Roman" w:cs="Times New Roman"/>
          <w:i/>
          <w:iCs/>
          <w:sz w:val="24"/>
          <w:szCs w:val="24"/>
        </w:rPr>
        <w:t>Rastimo zajedno</w:t>
      </w:r>
      <w:r w:rsidRPr="008240A1">
        <w:rPr>
          <w:rFonts w:ascii="Times New Roman" w:eastAsia="Times New Roman" w:hAnsi="Times New Roman" w:cs="Times New Roman"/>
          <w:sz w:val="24"/>
          <w:szCs w:val="24"/>
        </w:rPr>
        <w:t xml:space="preserve"> nastao je kao dio Programa za rani razvoj djece i poticajno roditeljstvo “Prve 3 su najvažnije!”, koji je Ured UNICEF-a u Hrvatskoj započeo još 2006. godine, a unutar Projekta za podršku roditeljstvu u zajednici. Ovaj program za roditelje najmlađe djece razvijen je i uz potporu Agencije za odgoj i obrazovanje Republike Hrvatske. </w:t>
      </w:r>
    </w:p>
    <w:p w14:paraId="1F8D6143" w14:textId="77777777" w:rsidR="008240A1" w:rsidRPr="008240A1" w:rsidRDefault="008240A1" w:rsidP="008240A1">
      <w:pPr>
        <w:spacing w:line="360" w:lineRule="auto"/>
        <w:jc w:val="both"/>
        <w:rPr>
          <w:rFonts w:ascii="Times New Roman" w:eastAsia="Times New Roman" w:hAnsi="Times New Roman" w:cs="Times New Roman"/>
          <w:color w:val="222222"/>
          <w:sz w:val="24"/>
          <w:szCs w:val="24"/>
        </w:rPr>
      </w:pPr>
      <w:r w:rsidRPr="008240A1">
        <w:rPr>
          <w:rFonts w:ascii="Times New Roman" w:eastAsia="Times New Roman" w:hAnsi="Times New Roman" w:cs="Times New Roman"/>
          <w:color w:val="222222"/>
          <w:sz w:val="24"/>
          <w:szCs w:val="24"/>
        </w:rPr>
        <w:t>U ovoj odgojno- obrazovnoj godini ciklus radionica s roditeljima odrađen je u razdoblju od 6.3.2025. do 14.5.2025. Program su provodile odgojiteljice Lorena Petrečija i Sara Krznar te ravnateljica Martina Jakuš.</w:t>
      </w:r>
    </w:p>
    <w:p w14:paraId="0DD906E2"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59E9C0C6"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7795605D" w14:textId="77777777" w:rsidR="008240A1" w:rsidRPr="008240A1" w:rsidRDefault="008240A1" w:rsidP="008240A1">
      <w:pPr>
        <w:spacing w:line="360" w:lineRule="auto"/>
        <w:jc w:val="both"/>
        <w:rPr>
          <w:rFonts w:ascii="Times New Roman" w:eastAsia="Times New Roman" w:hAnsi="Times New Roman" w:cs="Times New Roman"/>
          <w:b/>
          <w:bCs/>
          <w:i/>
          <w:iCs/>
          <w:sz w:val="24"/>
          <w:szCs w:val="24"/>
        </w:rPr>
      </w:pPr>
      <w:r w:rsidRPr="008240A1">
        <w:rPr>
          <w:rFonts w:ascii="Times New Roman" w:eastAsia="Times New Roman" w:hAnsi="Times New Roman" w:cs="Times New Roman"/>
          <w:b/>
          <w:bCs/>
          <w:i/>
          <w:iCs/>
          <w:sz w:val="24"/>
          <w:szCs w:val="24"/>
        </w:rPr>
        <w:t>2.2.LJETNA ORGANIZACIJA RADA U DJEČJEM VRTIĆU</w:t>
      </w:r>
    </w:p>
    <w:p w14:paraId="389EDA54" w14:textId="77777777" w:rsidR="008240A1" w:rsidRPr="008240A1" w:rsidRDefault="008240A1" w:rsidP="008240A1">
      <w:pPr>
        <w:spacing w:after="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Rad tijekom ljetnih mjeseci, srpnja i kolovoza karakteriziran je specifičnostima i različitim vremenskim uvjetima. Zbog toga se odgojno- obrazovni rad i organizacija radnog vremena kao i smjene djelatnika Dječjeg vrtića u ljetnom razdoblju razlikuju od ostalih mjeseci u godini. Uvjeti koji su određivali specifičnu organizaciju rada su:</w:t>
      </w:r>
    </w:p>
    <w:p w14:paraId="412A9CCF" w14:textId="77777777" w:rsidR="008240A1" w:rsidRPr="008240A1" w:rsidRDefault="008240A1" w:rsidP="003B37C5">
      <w:pPr>
        <w:numPr>
          <w:ilvl w:val="0"/>
          <w:numId w:val="16"/>
        </w:numPr>
        <w:spacing w:after="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smanjeni i varijabilni dolazak djece zbog korištenja godišnjih odmora roditelja djece polaznika vrtića</w:t>
      </w:r>
    </w:p>
    <w:p w14:paraId="1ACE984E" w14:textId="77777777" w:rsidR="008240A1" w:rsidRPr="008240A1" w:rsidRDefault="008240A1" w:rsidP="003B37C5">
      <w:pPr>
        <w:numPr>
          <w:ilvl w:val="0"/>
          <w:numId w:val="16"/>
        </w:numPr>
        <w:spacing w:after="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korištenje godišnjih odmora zaposlenika</w:t>
      </w:r>
    </w:p>
    <w:p w14:paraId="02B5996B" w14:textId="77777777" w:rsidR="008240A1" w:rsidRPr="008240A1" w:rsidRDefault="008240A1" w:rsidP="003B37C5">
      <w:pPr>
        <w:numPr>
          <w:ilvl w:val="0"/>
          <w:numId w:val="16"/>
        </w:numPr>
        <w:spacing w:after="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detaljno čišćenje svih prostora vrtića</w:t>
      </w:r>
    </w:p>
    <w:p w14:paraId="0BCB5060" w14:textId="77777777" w:rsidR="008240A1" w:rsidRPr="008240A1" w:rsidRDefault="008240A1" w:rsidP="003B37C5">
      <w:pPr>
        <w:numPr>
          <w:ilvl w:val="0"/>
          <w:numId w:val="16"/>
        </w:numPr>
        <w:spacing w:after="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klimatski uvjeti – visoke temperature</w:t>
      </w:r>
    </w:p>
    <w:p w14:paraId="11D736B1"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Pri organizaciji rada ustanove u ljetnim mjesecima, uvažavale su se razvojne potrebe, broj prisutne djece i broj odgojitelja. Stoga, kad je potrebno i organizacijski bilo izvedivo, spajala su se djeca iz više skupina. U slučaju malog broja prisutne djece, što se dogodilo krajem srpnja i početkom kolovoza, odgojno- obrazovni rad se planirao i u mješovitim skupinama. Pri tome se kontinuirao pratio optimalan broj djece u skupini i broj odgojno- obrazovnih djelatnika. Također, roditelji bili su pisanim putem o tome obaviješteni.</w:t>
      </w:r>
    </w:p>
    <w:p w14:paraId="0859D72C"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Ljetna organizacija rada omogućila je i postavljanje veće količine didaktike na zidove hodnika, koja je stigla krajem srpnja 2025. godine. Dio je to  projekta „Šetam hodnikom, vladam senzorikom“ na kojeg se prijavila Općina Sveti Križ Začretje, kao osnivač za potrebe Dječjeg vrtića.</w:t>
      </w:r>
    </w:p>
    <w:p w14:paraId="79A06406" w14:textId="77777777" w:rsidR="008240A1" w:rsidRPr="008240A1" w:rsidRDefault="008240A1" w:rsidP="008240A1">
      <w:pPr>
        <w:spacing w:line="360" w:lineRule="auto"/>
        <w:jc w:val="both"/>
        <w:rPr>
          <w:rFonts w:ascii="Times New Roman" w:eastAsia="Times New Roman" w:hAnsi="Times New Roman" w:cs="Times New Roman"/>
          <w:b/>
          <w:bCs/>
          <w:i/>
          <w:iCs/>
          <w:sz w:val="24"/>
          <w:szCs w:val="24"/>
        </w:rPr>
      </w:pPr>
    </w:p>
    <w:p w14:paraId="192A22BF" w14:textId="77777777" w:rsidR="008240A1" w:rsidRPr="008240A1" w:rsidRDefault="008240A1" w:rsidP="008240A1">
      <w:pPr>
        <w:spacing w:line="360" w:lineRule="auto"/>
        <w:jc w:val="both"/>
        <w:rPr>
          <w:rFonts w:ascii="Times New Roman" w:eastAsia="Times New Roman" w:hAnsi="Times New Roman" w:cs="Times New Roman"/>
          <w:b/>
          <w:bCs/>
          <w:i/>
          <w:iCs/>
          <w:sz w:val="24"/>
          <w:szCs w:val="24"/>
        </w:rPr>
      </w:pPr>
      <w:r w:rsidRPr="008240A1">
        <w:rPr>
          <w:rFonts w:ascii="Times New Roman" w:eastAsia="Times New Roman" w:hAnsi="Times New Roman" w:cs="Times New Roman"/>
          <w:b/>
          <w:bCs/>
          <w:i/>
          <w:iCs/>
          <w:sz w:val="24"/>
          <w:szCs w:val="24"/>
        </w:rPr>
        <w:t>2.3.UPRAVLJANJE DJEČJIM VRTIĆEM</w:t>
      </w:r>
    </w:p>
    <w:p w14:paraId="0083AC1E"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Upravljačko tijelo Dječjeg vrtić je Upravno vijeće  koje posluje u skladu sa Zakonom o predškolskom odgoju i aktima ustanove na redovitim sjednicama. Članovi Upravnog vijeća su: Silvija Profeta Fabijančić, predsjednica, Maja Jerneić-. Piljek, zamjenica predsjednice, Jasminka Lasić, član, Tatjana Tušek, član, Robert Veček, član. Njihov je mandat trajao do ožujka 2025. Nakon toga izabrani su novi članovi: Silvija Profeta Fabijančić, predsjednica, Maja Jerneić-. Piljek, zamjenica predsjednice, Jasminka Lasić, član, Sara Krznar, član, Nikola Grozaj, član.</w:t>
      </w:r>
    </w:p>
    <w:p w14:paraId="566EAD40" w14:textId="77777777" w:rsidR="008240A1" w:rsidRPr="008240A1" w:rsidRDefault="008240A1" w:rsidP="008240A1">
      <w:pPr>
        <w:spacing w:line="360" w:lineRule="auto"/>
        <w:jc w:val="both"/>
        <w:rPr>
          <w:rFonts w:ascii="Times New Roman" w:eastAsia="Times New Roman" w:hAnsi="Times New Roman" w:cs="Times New Roman"/>
          <w:sz w:val="24"/>
          <w:szCs w:val="24"/>
        </w:rPr>
      </w:pPr>
      <w:bookmarkStart w:id="7" w:name="_Hlk173133817"/>
      <w:r w:rsidRPr="008240A1">
        <w:rPr>
          <w:rFonts w:ascii="Times New Roman" w:eastAsia="Times New Roman" w:hAnsi="Times New Roman" w:cs="Times New Roman"/>
          <w:sz w:val="24"/>
          <w:szCs w:val="24"/>
        </w:rPr>
        <w:t xml:space="preserve">U odgojno- obrazovnoj godini 2024./2025. Upravno vijeće održalo je 15 sjednica. </w:t>
      </w:r>
      <w:bookmarkEnd w:id="7"/>
      <w:r w:rsidRPr="008240A1">
        <w:rPr>
          <w:rFonts w:ascii="Times New Roman" w:eastAsia="Times New Roman" w:hAnsi="Times New Roman" w:cs="Times New Roman"/>
          <w:sz w:val="24"/>
          <w:szCs w:val="24"/>
        </w:rPr>
        <w:t>Svi pozivi i odluke kontinuirano se objavljuju na web stranici i Oglasnoj ploči Dječjeg vrtića.</w:t>
      </w:r>
    </w:p>
    <w:p w14:paraId="6EF94C7C" w14:textId="77777777" w:rsidR="008240A1" w:rsidRPr="008240A1" w:rsidRDefault="008240A1" w:rsidP="008240A1">
      <w:pPr>
        <w:spacing w:line="360" w:lineRule="auto"/>
        <w:contextualSpacing/>
        <w:jc w:val="both"/>
        <w:rPr>
          <w:rFonts w:ascii="Times New Roman" w:eastAsia="Times New Roman" w:hAnsi="Times New Roman" w:cs="Times New Roman"/>
          <w:b/>
          <w:bCs/>
          <w:sz w:val="28"/>
          <w:szCs w:val="28"/>
        </w:rPr>
      </w:pPr>
    </w:p>
    <w:p w14:paraId="6CF82D5A" w14:textId="77777777" w:rsidR="008240A1" w:rsidRPr="008240A1" w:rsidRDefault="008240A1" w:rsidP="008240A1">
      <w:pPr>
        <w:spacing w:line="360" w:lineRule="auto"/>
        <w:contextualSpacing/>
        <w:jc w:val="both"/>
        <w:rPr>
          <w:rFonts w:ascii="Times New Roman" w:eastAsia="Times New Roman" w:hAnsi="Times New Roman" w:cs="Times New Roman"/>
          <w:b/>
          <w:bCs/>
          <w:sz w:val="28"/>
          <w:szCs w:val="28"/>
        </w:rPr>
      </w:pPr>
    </w:p>
    <w:p w14:paraId="07F0BCBA" w14:textId="77777777" w:rsidR="008240A1" w:rsidRPr="008240A1" w:rsidRDefault="008240A1" w:rsidP="008240A1">
      <w:pPr>
        <w:spacing w:line="360" w:lineRule="auto"/>
        <w:contextualSpacing/>
        <w:jc w:val="both"/>
        <w:rPr>
          <w:rFonts w:ascii="Times New Roman" w:eastAsia="Times New Roman" w:hAnsi="Times New Roman" w:cs="Times New Roman"/>
          <w:b/>
          <w:bCs/>
          <w:sz w:val="28"/>
          <w:szCs w:val="28"/>
        </w:rPr>
      </w:pPr>
    </w:p>
    <w:p w14:paraId="3984D5C1" w14:textId="77777777" w:rsidR="008240A1" w:rsidRPr="008240A1" w:rsidRDefault="008240A1" w:rsidP="008240A1">
      <w:pPr>
        <w:spacing w:line="360" w:lineRule="auto"/>
        <w:contextualSpacing/>
        <w:jc w:val="both"/>
        <w:rPr>
          <w:rFonts w:ascii="Times New Roman" w:eastAsia="Times New Roman" w:hAnsi="Times New Roman" w:cs="Times New Roman"/>
          <w:b/>
          <w:bCs/>
          <w:sz w:val="28"/>
          <w:szCs w:val="28"/>
        </w:rPr>
      </w:pPr>
    </w:p>
    <w:p w14:paraId="38093112" w14:textId="77777777" w:rsidR="008240A1" w:rsidRPr="008240A1" w:rsidRDefault="008240A1" w:rsidP="008240A1">
      <w:pPr>
        <w:spacing w:line="360" w:lineRule="auto"/>
        <w:contextualSpacing/>
        <w:jc w:val="both"/>
        <w:rPr>
          <w:rFonts w:ascii="Times New Roman" w:eastAsia="Times New Roman" w:hAnsi="Times New Roman" w:cs="Times New Roman"/>
          <w:b/>
          <w:bCs/>
          <w:sz w:val="28"/>
          <w:szCs w:val="28"/>
        </w:rPr>
      </w:pPr>
    </w:p>
    <w:p w14:paraId="53AC3EDA" w14:textId="77777777" w:rsidR="008240A1" w:rsidRPr="008240A1" w:rsidRDefault="008240A1" w:rsidP="008240A1">
      <w:pPr>
        <w:spacing w:line="360" w:lineRule="auto"/>
        <w:contextualSpacing/>
        <w:jc w:val="both"/>
        <w:rPr>
          <w:rFonts w:ascii="Times New Roman" w:eastAsia="Times New Roman" w:hAnsi="Times New Roman" w:cs="Times New Roman"/>
          <w:b/>
          <w:bCs/>
          <w:sz w:val="28"/>
          <w:szCs w:val="28"/>
        </w:rPr>
      </w:pPr>
    </w:p>
    <w:p w14:paraId="11F41DB2" w14:textId="77777777" w:rsidR="008240A1" w:rsidRPr="008240A1" w:rsidRDefault="008240A1" w:rsidP="008240A1">
      <w:pPr>
        <w:spacing w:line="360" w:lineRule="auto"/>
        <w:contextualSpacing/>
        <w:jc w:val="both"/>
        <w:rPr>
          <w:rFonts w:ascii="Times New Roman" w:eastAsia="Times New Roman" w:hAnsi="Times New Roman" w:cs="Times New Roman"/>
          <w:b/>
          <w:bCs/>
          <w:sz w:val="28"/>
          <w:szCs w:val="28"/>
        </w:rPr>
      </w:pPr>
    </w:p>
    <w:p w14:paraId="5D23E9BD" w14:textId="77777777" w:rsidR="008240A1" w:rsidRPr="008240A1" w:rsidRDefault="008240A1" w:rsidP="008240A1">
      <w:pPr>
        <w:spacing w:line="360" w:lineRule="auto"/>
        <w:contextualSpacing/>
        <w:jc w:val="both"/>
        <w:rPr>
          <w:rFonts w:ascii="Times New Roman" w:eastAsia="Times New Roman" w:hAnsi="Times New Roman" w:cs="Times New Roman"/>
          <w:b/>
          <w:bCs/>
          <w:sz w:val="28"/>
          <w:szCs w:val="28"/>
        </w:rPr>
      </w:pPr>
    </w:p>
    <w:p w14:paraId="45CADAB7" w14:textId="77777777" w:rsidR="008240A1" w:rsidRPr="008240A1" w:rsidRDefault="008240A1" w:rsidP="008240A1">
      <w:pPr>
        <w:spacing w:line="360" w:lineRule="auto"/>
        <w:contextualSpacing/>
        <w:jc w:val="both"/>
        <w:rPr>
          <w:rFonts w:ascii="Times New Roman" w:eastAsia="Times New Roman" w:hAnsi="Times New Roman" w:cs="Times New Roman"/>
          <w:b/>
          <w:bCs/>
          <w:sz w:val="28"/>
          <w:szCs w:val="28"/>
        </w:rPr>
      </w:pPr>
    </w:p>
    <w:p w14:paraId="12357D45" w14:textId="77777777" w:rsidR="008240A1" w:rsidRPr="008240A1" w:rsidRDefault="008240A1" w:rsidP="008240A1">
      <w:pPr>
        <w:spacing w:line="360" w:lineRule="auto"/>
        <w:contextualSpacing/>
        <w:jc w:val="both"/>
        <w:rPr>
          <w:rFonts w:ascii="Times New Roman" w:eastAsia="Times New Roman" w:hAnsi="Times New Roman" w:cs="Times New Roman"/>
          <w:b/>
          <w:bCs/>
          <w:sz w:val="28"/>
          <w:szCs w:val="28"/>
        </w:rPr>
      </w:pPr>
    </w:p>
    <w:p w14:paraId="29136AED" w14:textId="77777777" w:rsidR="008240A1" w:rsidRPr="008240A1" w:rsidRDefault="008240A1" w:rsidP="008240A1">
      <w:pPr>
        <w:spacing w:line="360" w:lineRule="auto"/>
        <w:contextualSpacing/>
        <w:jc w:val="both"/>
        <w:rPr>
          <w:rFonts w:ascii="Times New Roman" w:eastAsia="Times New Roman" w:hAnsi="Times New Roman" w:cs="Times New Roman"/>
          <w:b/>
          <w:bCs/>
          <w:sz w:val="28"/>
          <w:szCs w:val="28"/>
        </w:rPr>
      </w:pPr>
    </w:p>
    <w:p w14:paraId="68F9DC0A" w14:textId="77777777" w:rsidR="008240A1" w:rsidRPr="008240A1" w:rsidRDefault="008240A1" w:rsidP="008240A1">
      <w:pPr>
        <w:spacing w:line="360" w:lineRule="auto"/>
        <w:ind w:left="720"/>
        <w:contextualSpacing/>
        <w:jc w:val="both"/>
        <w:rPr>
          <w:rFonts w:ascii="Times New Roman" w:eastAsia="Times New Roman" w:hAnsi="Times New Roman" w:cs="Times New Roman"/>
          <w:sz w:val="28"/>
          <w:szCs w:val="28"/>
        </w:rPr>
      </w:pPr>
      <w:r w:rsidRPr="008240A1">
        <w:rPr>
          <w:rFonts w:ascii="Times New Roman" w:eastAsia="Times New Roman" w:hAnsi="Times New Roman" w:cs="Times New Roman"/>
          <w:b/>
          <w:bCs/>
          <w:sz w:val="28"/>
          <w:szCs w:val="28"/>
        </w:rPr>
        <w:t>3.MATERIJALNI UVJETI RADA</w:t>
      </w:r>
    </w:p>
    <w:p w14:paraId="547B5295" w14:textId="77777777" w:rsidR="008240A1" w:rsidRPr="008240A1" w:rsidRDefault="008240A1" w:rsidP="008240A1">
      <w:pPr>
        <w:spacing w:line="360" w:lineRule="auto"/>
        <w:jc w:val="both"/>
        <w:rPr>
          <w:rFonts w:ascii="Times New Roman" w:eastAsia="Times New Roman" w:hAnsi="Times New Roman" w:cs="Times New Roman"/>
          <w:i/>
          <w:iCs/>
          <w:sz w:val="24"/>
          <w:szCs w:val="24"/>
        </w:rPr>
      </w:pPr>
      <w:r w:rsidRPr="008240A1">
        <w:rPr>
          <w:rFonts w:ascii="Times New Roman" w:eastAsia="Times New Roman" w:hAnsi="Times New Roman" w:cs="Times New Roman"/>
          <w:sz w:val="24"/>
          <w:szCs w:val="24"/>
        </w:rPr>
        <w:t>U 2024./2025. cilj za postizanje optimalnih materijalnih uvjeta rada odnosio se na stvaranje uvjeta koji djetetu i roditeljima pruža sigurnost za vrijeme boravka u Dječjem vrtiću.</w:t>
      </w:r>
      <w:r w:rsidRPr="008240A1">
        <w:rPr>
          <w:rFonts w:ascii="Times New Roman" w:eastAsia="Times New Roman" w:hAnsi="Times New Roman" w:cs="Times New Roman"/>
          <w:i/>
          <w:iCs/>
          <w:sz w:val="24"/>
          <w:szCs w:val="24"/>
        </w:rPr>
        <w:t xml:space="preserve"> </w:t>
      </w:r>
      <w:r w:rsidRPr="008240A1">
        <w:rPr>
          <w:rFonts w:ascii="Times New Roman" w:eastAsia="Times New Roman" w:hAnsi="Times New Roman" w:cs="Times New Roman"/>
          <w:sz w:val="24"/>
          <w:szCs w:val="24"/>
        </w:rPr>
        <w:t>Godišnjim planom i programom planirana je razvojna primjerenost, raznovrsnost i stalna dostupnost primjerenih poticaja. Fokus je bio na stvaranju poticajnog i sigurnog okruženja za sve koji borave u ustanovi. Prostorno okruženje i organizacija bitno određuju kvalitetu socijalnih interakcija unutar vrtića, neovisnost i autonomiju djeteta te nam je bilo važno stalno materijalno obogaćivanje prostora čime se podizala kvalitetu rada kroz funkcionalnost, fleksibilnost i otvorenost prostora za interakcije.</w:t>
      </w:r>
    </w:p>
    <w:p w14:paraId="1A1C0E00"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Kontinuirano se pratila primjerenost materijalno- tehničkih uvjeta za sigurnost djece u vanjskom i unutarnjem prostoru, planirao se proces nabave  prema zadaćama odgojno- obrazovnog rada (projekti, posebni programi, potrebe djece s posebnim potrebama) u što su uključeni svi djelatnici. Osnovni materijali (razvojno primjerena didaktička sredstva i pomagala: standardna oblikovana sredstva i igračke za simboličke igre, ranu pismenost, istraživanje i izražavanje, nestrukturirani, prirodni i namjenski izrađeni materijali) dopunjavala su se specifičnima i pedagoški neoblikovanima.</w:t>
      </w:r>
    </w:p>
    <w:p w14:paraId="4151D0BE"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7AC1F272"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7D7EEF0E" w14:textId="77777777" w:rsidR="008240A1" w:rsidRPr="008240A1" w:rsidRDefault="008240A1" w:rsidP="003B37C5">
      <w:pPr>
        <w:numPr>
          <w:ilvl w:val="1"/>
          <w:numId w:val="18"/>
        </w:numPr>
        <w:spacing w:line="360" w:lineRule="auto"/>
        <w:ind w:left="142" w:hanging="142"/>
        <w:contextualSpacing/>
        <w:jc w:val="both"/>
        <w:rPr>
          <w:rFonts w:ascii="Times New Roman" w:eastAsia="Times New Roman" w:hAnsi="Times New Roman" w:cs="Times New Roman"/>
          <w:b/>
          <w:bCs/>
          <w:i/>
          <w:iCs/>
          <w:sz w:val="24"/>
          <w:szCs w:val="24"/>
        </w:rPr>
      </w:pPr>
      <w:r w:rsidRPr="008240A1">
        <w:rPr>
          <w:rFonts w:ascii="Times New Roman" w:eastAsia="Times New Roman" w:hAnsi="Times New Roman" w:cs="Times New Roman"/>
          <w:b/>
          <w:bCs/>
          <w:i/>
          <w:iCs/>
          <w:sz w:val="24"/>
          <w:szCs w:val="24"/>
        </w:rPr>
        <w:t xml:space="preserve">FIZIČKO I MATERIJALNO OKRUŽENJE I UNAPRJEĐIVANJE MATERIJALNIH UVJETA </w:t>
      </w:r>
    </w:p>
    <w:p w14:paraId="09A5DECE"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Fizičko i materijalno okruženje je osnovni izvor spoznaje za djecu.  Program u tom smislu osigurava raznovrsnost, raznolikost, primjerenost i stalnu dostupnost materijalnih poticaja.  Aktivnosti koje su se u tu svrhu planirale na timskim planiranjima i radnim dogovorima, a kasnije i realizirale u tijeku odgojno- obrazovnog procesa, podrazumijevale su: </w:t>
      </w:r>
    </w:p>
    <w:p w14:paraId="3B613BE9" w14:textId="77777777" w:rsidR="008240A1" w:rsidRPr="008240A1" w:rsidRDefault="008240A1" w:rsidP="003B37C5">
      <w:pPr>
        <w:numPr>
          <w:ilvl w:val="0"/>
          <w:numId w:val="19"/>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planiranje razvojno primjerenih poticaja i aktivnosti te stalnu i raznovrsnu dostupnost materijala koje je osigurao Dječji vrtić te odgojitelji u suradnji s roditeljima i lokalnom zajednicom</w:t>
      </w:r>
    </w:p>
    <w:p w14:paraId="1C442087" w14:textId="77777777" w:rsidR="008240A1" w:rsidRPr="008240A1" w:rsidRDefault="008240A1" w:rsidP="003B37C5">
      <w:pPr>
        <w:numPr>
          <w:ilvl w:val="0"/>
          <w:numId w:val="19"/>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planirani proces nabave  prema zadaćama odgojno- obrazovnog rada (projekti, posebni programi, potrebe djece s posebnim potrebama) u što su uključeni svi djelatnici</w:t>
      </w:r>
    </w:p>
    <w:p w14:paraId="7CA0AE6F" w14:textId="77777777" w:rsidR="008240A1" w:rsidRPr="008240A1" w:rsidRDefault="008240A1" w:rsidP="003B37C5">
      <w:pPr>
        <w:numPr>
          <w:ilvl w:val="0"/>
          <w:numId w:val="19"/>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osnovne materijale (razvojno primjerena didaktička sredstva i pomagala: standardna oblikovana sredstva i igračke za simboličke igre, ranu pismenost, istraživanje i izražavanje, nestrukturirani, prirodni i namjenski izrađeni materijali) koji se dopunjuju specifičnima i pedagoški neoblikovanima</w:t>
      </w:r>
    </w:p>
    <w:p w14:paraId="3B50DEE5" w14:textId="77777777" w:rsidR="008240A1" w:rsidRPr="008240A1" w:rsidRDefault="008240A1" w:rsidP="003B37C5">
      <w:pPr>
        <w:numPr>
          <w:ilvl w:val="0"/>
          <w:numId w:val="19"/>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kontinuirano kroz godinu praćenje sigurnosti djece zbog dogradnje Dječjeg vrtića, u čemu svakodnevnim radnim dogovorima sudjeluju ravnateljica, odgojitelji i domar, a prije početka dogradnje, izvođač radova je, u dogovoru s Osnivačem fizički odvojio i zaštitio  prostor za boravak djece na otvorenom. </w:t>
      </w:r>
    </w:p>
    <w:p w14:paraId="2883D9B9"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65446293" w14:textId="77777777" w:rsidR="008240A1" w:rsidRPr="008240A1" w:rsidRDefault="008240A1" w:rsidP="008240A1">
      <w:pPr>
        <w:spacing w:line="360" w:lineRule="auto"/>
        <w:contextualSpacing/>
        <w:jc w:val="both"/>
        <w:rPr>
          <w:rFonts w:ascii="Times New Roman" w:eastAsia="Times New Roman" w:hAnsi="Times New Roman" w:cs="Times New Roman"/>
          <w:iCs/>
          <w:sz w:val="24"/>
          <w:szCs w:val="24"/>
        </w:rPr>
      </w:pPr>
      <w:r w:rsidRPr="008240A1">
        <w:rPr>
          <w:rFonts w:ascii="Times New Roman" w:eastAsia="Times New Roman" w:hAnsi="Times New Roman" w:cs="Times New Roman"/>
          <w:iCs/>
          <w:sz w:val="24"/>
          <w:szCs w:val="24"/>
        </w:rPr>
        <w:t>Planirane zadaće, sadržaji i aktivnosti za unapređenje materijalnog konteksta kontinuirano su se realizirali tijekom cijele odgojno- obrazovne godine.</w:t>
      </w:r>
    </w:p>
    <w:p w14:paraId="0B868F7A" w14:textId="77777777" w:rsidR="008240A1" w:rsidRPr="008240A1" w:rsidRDefault="008240A1" w:rsidP="008240A1">
      <w:pPr>
        <w:spacing w:line="360" w:lineRule="auto"/>
        <w:jc w:val="both"/>
        <w:rPr>
          <w:rFonts w:ascii="Calibri" w:eastAsia="Times New Roman" w:hAnsi="Calibri" w:cs="Times New Roman"/>
        </w:rPr>
      </w:pPr>
    </w:p>
    <w:p w14:paraId="443AE847" w14:textId="77777777" w:rsidR="008240A1" w:rsidRPr="008240A1" w:rsidRDefault="008240A1" w:rsidP="008240A1">
      <w:pPr>
        <w:spacing w:line="360" w:lineRule="auto"/>
        <w:jc w:val="both"/>
        <w:rPr>
          <w:rFonts w:ascii="Times New Roman" w:eastAsia="Times New Roman" w:hAnsi="Times New Roman" w:cs="Times New Roman"/>
          <w:b/>
          <w:bCs/>
          <w:i/>
          <w:iCs/>
          <w:sz w:val="24"/>
          <w:szCs w:val="24"/>
        </w:rPr>
      </w:pPr>
      <w:r w:rsidRPr="008240A1">
        <w:rPr>
          <w:rFonts w:ascii="Times New Roman" w:eastAsia="Times New Roman" w:hAnsi="Times New Roman" w:cs="Times New Roman"/>
          <w:b/>
          <w:bCs/>
          <w:i/>
          <w:iCs/>
          <w:sz w:val="24"/>
          <w:szCs w:val="24"/>
        </w:rPr>
        <w:t xml:space="preserve">3.2. SIGURNOST </w:t>
      </w:r>
    </w:p>
    <w:p w14:paraId="22EDC509" w14:textId="77777777" w:rsidR="008240A1" w:rsidRPr="008240A1" w:rsidRDefault="008240A1" w:rsidP="008240A1">
      <w:pPr>
        <w:spacing w:line="360" w:lineRule="auto"/>
        <w:ind w:firstLine="708"/>
        <w:jc w:val="both"/>
        <w:rPr>
          <w:rFonts w:ascii="Times New Roman" w:eastAsia="Times New Roman" w:hAnsi="Times New Roman" w:cs="Times New Roman"/>
          <w:b/>
          <w:bCs/>
          <w:sz w:val="24"/>
          <w:szCs w:val="24"/>
          <w:u w:val="single"/>
        </w:rPr>
      </w:pPr>
      <w:r w:rsidRPr="008240A1">
        <w:rPr>
          <w:rFonts w:ascii="Times New Roman" w:eastAsia="Times New Roman" w:hAnsi="Times New Roman" w:cs="Times New Roman"/>
          <w:b/>
          <w:bCs/>
          <w:sz w:val="24"/>
          <w:szCs w:val="24"/>
          <w:u w:val="single"/>
        </w:rPr>
        <w:t xml:space="preserve">Preventivni programi </w:t>
      </w:r>
    </w:p>
    <w:p w14:paraId="16ACAA90"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Potreba za sigurnošću temeljna je djetetova potreba koja, a odnosi se na fizičku i emocionalnu sigurnost, stabilnost te predvidljivost događanja u budućnosti. Kada su zadovoljene potrebe za sigurnošću i fiziološke potrebe, tek tada su stvoreni uvjeti za zadovoljavanje svih ostalih potreba (pripadanje, poštovanje i samopoštovanje, zabava, sloboda) u cilju postizanja ravnoteže i zadovoljstva djeteta kao preduvjeta za njegov cjelovit razvoj. </w:t>
      </w:r>
    </w:p>
    <w:p w14:paraId="791803F1"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Za vrijeme boravka djeteta u Dječjem vrtiću podrazumijeva se da će dijete tamo biti sigurno i zaštićeno. Odgovornost za djetetovu sigurnost dijele svi djelatnici ustanove.</w:t>
      </w:r>
    </w:p>
    <w:p w14:paraId="295C2625" w14:textId="77777777" w:rsidR="008240A1" w:rsidRPr="008240A1" w:rsidRDefault="008240A1" w:rsidP="008240A1">
      <w:pPr>
        <w:spacing w:line="360" w:lineRule="auto"/>
        <w:jc w:val="both"/>
        <w:rPr>
          <w:rFonts w:ascii="Arial" w:eastAsia="Times New Roman" w:hAnsi="Arial" w:cs="Arial"/>
          <w:color w:val="848484"/>
          <w:sz w:val="23"/>
          <w:szCs w:val="23"/>
          <w:shd w:val="clear" w:color="auto" w:fill="FFFFFF"/>
        </w:rPr>
      </w:pPr>
      <w:r w:rsidRPr="008240A1">
        <w:rPr>
          <w:rFonts w:ascii="Times New Roman" w:eastAsia="Times New Roman" w:hAnsi="Times New Roman" w:cs="Times New Roman"/>
          <w:sz w:val="24"/>
          <w:szCs w:val="24"/>
          <w:shd w:val="clear" w:color="auto" w:fill="FFFFFF"/>
        </w:rPr>
        <w:t>Od 11. svibnja 2007. godine svi dječji vrtići i druge pravne osobe koje provode programe predškolskog odgoja bili su dužni u svoje godišnje planove i programe unijeti mjere sigurnosno-zaštitnih i preventivnih aktivnosti te izraditi protokole postupanja u svim mogućim kriznim situacijama radi sigurnosti djece u skladu s nacionalnim programima</w:t>
      </w:r>
      <w:r w:rsidRPr="008240A1">
        <w:rPr>
          <w:rFonts w:ascii="Arial" w:eastAsia="Times New Roman" w:hAnsi="Arial" w:cs="Arial"/>
          <w:color w:val="848484"/>
          <w:sz w:val="23"/>
          <w:szCs w:val="23"/>
          <w:shd w:val="clear" w:color="auto" w:fill="FFFFFF"/>
        </w:rPr>
        <w:t>.</w:t>
      </w:r>
    </w:p>
    <w:p w14:paraId="4F301B01"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i/>
          <w:iCs/>
          <w:color w:val="000000"/>
          <w:sz w:val="24"/>
          <w:szCs w:val="24"/>
        </w:rPr>
        <w:t>Sigurnosno- zaštitni i preventivni program Dječjeg vrtića Sveti Križ Začretje</w:t>
      </w:r>
      <w:r w:rsidRPr="008240A1">
        <w:rPr>
          <w:rFonts w:ascii="Times New Roman" w:eastAsia="Times New Roman" w:hAnsi="Times New Roman" w:cs="Times New Roman"/>
          <w:color w:val="000000"/>
          <w:sz w:val="24"/>
          <w:szCs w:val="24"/>
        </w:rPr>
        <w:t xml:space="preserve"> odnosi se na</w:t>
      </w:r>
      <w:r w:rsidRPr="008240A1">
        <w:rPr>
          <w:rFonts w:ascii="Times New Roman" w:eastAsia="Times New Roman" w:hAnsi="Times New Roman" w:cs="Times New Roman"/>
          <w:color w:val="000000"/>
        </w:rPr>
        <w:br/>
      </w:r>
      <w:r w:rsidRPr="008240A1">
        <w:rPr>
          <w:rFonts w:ascii="Times New Roman" w:eastAsia="Times New Roman" w:hAnsi="Times New Roman" w:cs="Times New Roman"/>
          <w:color w:val="000000"/>
          <w:sz w:val="24"/>
          <w:szCs w:val="24"/>
        </w:rPr>
        <w:t>fizičku i psihosocijalnu sigurnost i zdravlje djeteta, kao i na aktivnosti usmjerene</w:t>
      </w:r>
      <w:r w:rsidRPr="008240A1">
        <w:rPr>
          <w:rFonts w:ascii="Times New Roman" w:eastAsia="Times New Roman" w:hAnsi="Times New Roman" w:cs="Times New Roman"/>
          <w:color w:val="000000"/>
        </w:rPr>
        <w:br/>
      </w:r>
      <w:r w:rsidRPr="008240A1">
        <w:rPr>
          <w:rFonts w:ascii="Times New Roman" w:eastAsia="Times New Roman" w:hAnsi="Times New Roman" w:cs="Times New Roman"/>
          <w:color w:val="000000"/>
          <w:sz w:val="24"/>
          <w:szCs w:val="24"/>
        </w:rPr>
        <w:t>na samozaštitu djece i odgojne postupke koji osnažuju pozitivne unutarnje potencijale</w:t>
      </w:r>
      <w:r w:rsidRPr="008240A1">
        <w:rPr>
          <w:rFonts w:ascii="Times New Roman" w:eastAsia="Times New Roman" w:hAnsi="Times New Roman" w:cs="Times New Roman"/>
          <w:color w:val="000000"/>
        </w:rPr>
        <w:br/>
      </w:r>
      <w:r w:rsidRPr="008240A1">
        <w:rPr>
          <w:rFonts w:ascii="Times New Roman" w:eastAsia="Times New Roman" w:hAnsi="Times New Roman" w:cs="Times New Roman"/>
          <w:color w:val="000000"/>
          <w:sz w:val="24"/>
          <w:szCs w:val="24"/>
        </w:rPr>
        <w:t xml:space="preserve">djeteta. Svi djelatnici upoznati su istim pri zasnivanju radnog odnosa, a u godini 2024./2025. za Skup radnika Dječjeg vrtića Sveti križ Začretje (16. siječnja 2025.), </w:t>
      </w:r>
      <w:r w:rsidRPr="008240A1">
        <w:rPr>
          <w:rFonts w:ascii="Times New Roman" w:eastAsia="Times New Roman" w:hAnsi="Times New Roman" w:cs="Times New Roman"/>
          <w:sz w:val="24"/>
          <w:szCs w:val="24"/>
        </w:rPr>
        <w:t xml:space="preserve">izrađena je nova prezentacija te je ravnateljica djelatnicima još jednom prezentirala sve protokole. Na znanje je dan i dopis Ministarstva znanosti, obrazovanja i mladih, </w:t>
      </w:r>
      <w:r w:rsidRPr="008240A1">
        <w:rPr>
          <w:rFonts w:ascii="Times New Roman" w:eastAsia="Times New Roman" w:hAnsi="Times New Roman" w:cs="Times New Roman"/>
          <w:i/>
          <w:iCs/>
          <w:sz w:val="24"/>
          <w:szCs w:val="24"/>
        </w:rPr>
        <w:t>Naputak o sigurnosno- zaštitnim programima u dječjim vrtićima</w:t>
      </w:r>
      <w:r w:rsidRPr="008240A1">
        <w:rPr>
          <w:rFonts w:ascii="Times New Roman" w:eastAsia="Times New Roman" w:hAnsi="Times New Roman" w:cs="Times New Roman"/>
          <w:sz w:val="24"/>
          <w:szCs w:val="24"/>
        </w:rPr>
        <w:t xml:space="preserve"> kojeg je spomenuto ministarstvo poslalo osnivačima dječjih vrtića.</w:t>
      </w:r>
    </w:p>
    <w:p w14:paraId="0388CCBC"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3222F3D5" w14:textId="77777777" w:rsidR="008240A1" w:rsidRPr="008240A1" w:rsidRDefault="008240A1" w:rsidP="008240A1">
      <w:pPr>
        <w:keepNext/>
        <w:keepLines/>
        <w:spacing w:before="40" w:after="0" w:line="360" w:lineRule="auto"/>
        <w:ind w:firstLine="708"/>
        <w:outlineLvl w:val="1"/>
        <w:rPr>
          <w:rFonts w:ascii="Times New Roman" w:eastAsia="Times New Roman" w:hAnsi="Times New Roman" w:cs="Times New Roman"/>
          <w:b/>
          <w:sz w:val="24"/>
          <w:szCs w:val="24"/>
          <w:u w:val="single"/>
        </w:rPr>
      </w:pPr>
      <w:r w:rsidRPr="008240A1">
        <w:rPr>
          <w:rFonts w:ascii="Times New Roman" w:eastAsia="Times New Roman" w:hAnsi="Times New Roman" w:cs="Times New Roman"/>
          <w:b/>
          <w:sz w:val="24"/>
          <w:szCs w:val="24"/>
          <w:u w:val="single"/>
        </w:rPr>
        <w:t>Higijensko- sanitarni uvjeti</w:t>
      </w:r>
    </w:p>
    <w:p w14:paraId="01F0FA50"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Oprema koja se koristi u navedenim programima odgovara standardima kvalitete, prilagođena je potrebama djece  i primjereno se održava prema sanitarno- higijenskim uputama za odgojno- obrazovne ustanove. Nestrukturirani i prirodni materijal koji se, također koristi u odgojno- obrazovnom procesu, mijenja se često ili se primjereno održava. Brine o sigurnosti djece (oprema je netoksična, nije zapaljiva, neopasna), estetski je izvedena i privlačna te prilagođena dječjoj manipulaciji zbog čega lako održava i sanitarno- higijenski obrađuje na dnevnoj i tjednoj bazi.</w:t>
      </w:r>
    </w:p>
    <w:p w14:paraId="14BF90ED"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1427A0FB" w14:textId="77777777" w:rsidR="008240A1" w:rsidRPr="008240A1" w:rsidRDefault="008240A1" w:rsidP="008240A1">
      <w:pPr>
        <w:spacing w:line="360" w:lineRule="auto"/>
        <w:jc w:val="both"/>
        <w:rPr>
          <w:rFonts w:ascii="Times New Roman" w:eastAsia="Times New Roman" w:hAnsi="Times New Roman" w:cs="Times New Roman"/>
          <w:b/>
          <w:bCs/>
          <w:i/>
          <w:iCs/>
          <w:sz w:val="24"/>
          <w:szCs w:val="24"/>
        </w:rPr>
      </w:pPr>
      <w:r w:rsidRPr="008240A1">
        <w:rPr>
          <w:rFonts w:ascii="Times New Roman" w:eastAsia="Times New Roman" w:hAnsi="Times New Roman" w:cs="Times New Roman"/>
          <w:b/>
          <w:bCs/>
          <w:i/>
          <w:iCs/>
          <w:sz w:val="24"/>
          <w:szCs w:val="24"/>
        </w:rPr>
        <w:t>3.3. MATERIJALNI UVJETI RADA U REDOVITOM DESETSATNOM PROGRAMU</w:t>
      </w:r>
    </w:p>
    <w:p w14:paraId="4F576F3C" w14:textId="77777777" w:rsidR="008240A1" w:rsidRPr="008240A1" w:rsidRDefault="008240A1" w:rsidP="008240A1">
      <w:pPr>
        <w:spacing w:line="360" w:lineRule="auto"/>
        <w:jc w:val="both"/>
        <w:rPr>
          <w:rFonts w:ascii="Times New Roman" w:eastAsia="Lucida Sans Unicode" w:hAnsi="Times New Roman" w:cs="Times New Roman"/>
          <w:kern w:val="2"/>
          <w:sz w:val="24"/>
          <w:szCs w:val="24"/>
          <w:lang w:eastAsia="hi-IN" w:bidi="hi-IN"/>
        </w:rPr>
      </w:pPr>
      <w:r w:rsidRPr="008240A1">
        <w:rPr>
          <w:rFonts w:ascii="Times New Roman" w:eastAsia="Lucida Sans Unicode" w:hAnsi="Times New Roman" w:cs="Times New Roman"/>
          <w:kern w:val="2"/>
          <w:sz w:val="24"/>
          <w:szCs w:val="24"/>
          <w:lang w:eastAsia="hi-IN" w:bidi="hi-IN"/>
        </w:rPr>
        <w:t>Redoviti desetsatni program odvija se zgradi Dječjeg vrtića Sveti Križ Začretje. Ukupna kvadratura zgrade iznosi 1118</w:t>
      </w:r>
      <w:r w:rsidRPr="008240A1">
        <w:rPr>
          <w:rFonts w:ascii="Times New Roman" w:eastAsia="Times New Roman" w:hAnsi="Times New Roman" w:cs="Times New Roman"/>
          <w:color w:val="861106"/>
          <w:sz w:val="24"/>
          <w:szCs w:val="24"/>
          <w:shd w:val="clear" w:color="auto" w:fill="FFFFFF"/>
        </w:rPr>
        <w:t xml:space="preserve"> </w:t>
      </w:r>
      <w:r w:rsidRPr="008240A1">
        <w:rPr>
          <w:rFonts w:ascii="Times New Roman" w:eastAsia="Lucida Sans Unicode" w:hAnsi="Times New Roman" w:cs="Times New Roman"/>
          <w:kern w:val="2"/>
          <w:sz w:val="24"/>
          <w:szCs w:val="24"/>
          <w:lang w:eastAsia="hi-IN" w:bidi="hi-IN"/>
        </w:rPr>
        <w:t xml:space="preserve">m2, s vanjskim dijelom/ograđenim dvorištem površine 3291m2. </w:t>
      </w:r>
      <w:r w:rsidRPr="008240A1">
        <w:rPr>
          <w:rFonts w:ascii="Times New Roman" w:eastAsia="Times New Roman" w:hAnsi="Times New Roman" w:cs="Times New Roman"/>
          <w:sz w:val="24"/>
          <w:szCs w:val="24"/>
        </w:rPr>
        <w:t xml:space="preserve">U zgradi Dječjeg vrtića nalazi se pet soba za boravak djece s pripadajućim sanitarnim čvorom i garderobama te djelomično natkrivenim terasama. U listopadu je otvoren dograđeni dio ustanove za još dvije odgojno- obrazovne skupine s pripadajućim prostorima, </w:t>
      </w:r>
      <w:r w:rsidRPr="008240A1">
        <w:rPr>
          <w:rFonts w:ascii="Times New Roman" w:eastAsia="Lucida Sans Unicode" w:hAnsi="Times New Roman" w:cs="Times New Roman"/>
          <w:kern w:val="2"/>
          <w:sz w:val="24"/>
          <w:szCs w:val="24"/>
          <w:lang w:eastAsia="hi-IN" w:bidi="hi-IN"/>
        </w:rPr>
        <w:t>ukupne bruto građevinske površine 326,00 m2</w:t>
      </w:r>
      <w:r w:rsidRPr="008240A1">
        <w:rPr>
          <w:rFonts w:ascii="Times New Roman" w:eastAsia="Times New Roman" w:hAnsi="Times New Roman" w:cs="Times New Roman"/>
          <w:sz w:val="24"/>
          <w:szCs w:val="24"/>
        </w:rPr>
        <w:t xml:space="preserve">. </w:t>
      </w:r>
      <w:r w:rsidRPr="008240A1">
        <w:rPr>
          <w:rFonts w:ascii="Times New Roman" w:eastAsia="Lucida Sans Unicode" w:hAnsi="Times New Roman" w:cs="Times New Roman"/>
          <w:kern w:val="2"/>
          <w:sz w:val="24"/>
          <w:szCs w:val="24"/>
          <w:lang w:eastAsia="hi-IN" w:bidi="hi-IN"/>
        </w:rPr>
        <w:t xml:space="preserve">Nakon dogradnje površina vrtića iznosi 1444 m2 te ima sedam soba za boravak djece s pripadajućim prostorom( garderobe i sanitarije). </w:t>
      </w:r>
    </w:p>
    <w:p w14:paraId="68533785" w14:textId="77777777" w:rsidR="008240A1" w:rsidRPr="008240A1" w:rsidRDefault="008240A1" w:rsidP="008240A1">
      <w:p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Osim prostora za djecu, u zgradi se nalaze:</w:t>
      </w:r>
    </w:p>
    <w:p w14:paraId="5B85EAA4" w14:textId="77777777" w:rsidR="008240A1" w:rsidRPr="008240A1" w:rsidRDefault="008240A1" w:rsidP="003B37C5">
      <w:pPr>
        <w:numPr>
          <w:ilvl w:val="0"/>
          <w:numId w:val="20"/>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soba za odgojitelje/ zbornica</w:t>
      </w:r>
    </w:p>
    <w:p w14:paraId="3B87830D" w14:textId="77777777" w:rsidR="008240A1" w:rsidRPr="008240A1" w:rsidRDefault="008240A1" w:rsidP="003B37C5">
      <w:pPr>
        <w:numPr>
          <w:ilvl w:val="0"/>
          <w:numId w:val="20"/>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soba za izolaciju</w:t>
      </w:r>
    </w:p>
    <w:p w14:paraId="58BB4BA9" w14:textId="77777777" w:rsidR="008240A1" w:rsidRPr="008240A1" w:rsidRDefault="008240A1" w:rsidP="003B37C5">
      <w:pPr>
        <w:numPr>
          <w:ilvl w:val="0"/>
          <w:numId w:val="20"/>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kuhinjski blok</w:t>
      </w:r>
    </w:p>
    <w:p w14:paraId="2452663E" w14:textId="77777777" w:rsidR="008240A1" w:rsidRPr="008240A1" w:rsidRDefault="008240A1" w:rsidP="003B37C5">
      <w:pPr>
        <w:numPr>
          <w:ilvl w:val="0"/>
          <w:numId w:val="20"/>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kotlovnica</w:t>
      </w:r>
    </w:p>
    <w:p w14:paraId="082915D2" w14:textId="77777777" w:rsidR="008240A1" w:rsidRPr="008240A1" w:rsidRDefault="008240A1" w:rsidP="003B37C5">
      <w:pPr>
        <w:numPr>
          <w:ilvl w:val="0"/>
          <w:numId w:val="20"/>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praonica i peglaonica rublja</w:t>
      </w:r>
    </w:p>
    <w:p w14:paraId="2B36BCBB" w14:textId="77777777" w:rsidR="008240A1" w:rsidRPr="008240A1" w:rsidRDefault="008240A1" w:rsidP="003B37C5">
      <w:pPr>
        <w:numPr>
          <w:ilvl w:val="0"/>
          <w:numId w:val="20"/>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spremište unutarnjih rekvizita- radionica za domara</w:t>
      </w:r>
    </w:p>
    <w:p w14:paraId="6DF3288C" w14:textId="77777777" w:rsidR="008240A1" w:rsidRPr="008240A1" w:rsidRDefault="008240A1" w:rsidP="003B37C5">
      <w:pPr>
        <w:numPr>
          <w:ilvl w:val="0"/>
          <w:numId w:val="20"/>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uredi za djelatnike (stručni suradnik, voditelj računovodstva, zdravstveni voditelj i ravnatelj)</w:t>
      </w:r>
    </w:p>
    <w:p w14:paraId="2467822A" w14:textId="77777777" w:rsidR="008240A1" w:rsidRPr="008240A1" w:rsidRDefault="008240A1" w:rsidP="003B37C5">
      <w:pPr>
        <w:numPr>
          <w:ilvl w:val="0"/>
          <w:numId w:val="20"/>
        </w:numPr>
        <w:spacing w:line="360" w:lineRule="auto"/>
        <w:contextualSpacing/>
        <w:jc w:val="both"/>
        <w:rPr>
          <w:rFonts w:ascii="Times New Roman" w:eastAsia="Times New Roman" w:hAnsi="Times New Roman" w:cs="Times New Roman"/>
          <w:sz w:val="24"/>
          <w:szCs w:val="24"/>
          <w:lang w:val="de-DE"/>
        </w:rPr>
      </w:pPr>
      <w:r w:rsidRPr="008240A1">
        <w:rPr>
          <w:rFonts w:ascii="Times New Roman" w:eastAsia="Times New Roman" w:hAnsi="Times New Roman" w:cs="Times New Roman"/>
          <w:sz w:val="24"/>
          <w:szCs w:val="24"/>
          <w:lang w:val="de-DE"/>
        </w:rPr>
        <w:t>sanitarni čvor</w:t>
      </w:r>
    </w:p>
    <w:p w14:paraId="31F9501D" w14:textId="77777777" w:rsidR="008240A1" w:rsidRPr="008240A1" w:rsidRDefault="008240A1" w:rsidP="003B37C5">
      <w:pPr>
        <w:numPr>
          <w:ilvl w:val="0"/>
          <w:numId w:val="20"/>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lang w:val="de-DE"/>
        </w:rPr>
        <w:t>sanitarni čvor za osobe s invaliditetom</w:t>
      </w:r>
    </w:p>
    <w:p w14:paraId="44832D9E" w14:textId="77777777" w:rsidR="008240A1" w:rsidRPr="008240A1" w:rsidRDefault="008240A1" w:rsidP="008240A1">
      <w:p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Na ograđeno dvorište omogućen je izlaz iz svake sobe dnevnog boravka te djeca imaju i  pristup sanitarnom čvoru u šest kupaona. Na dvorištu i terasama odgojitelji osmišljavaju poticaje i aktivnosti rekvizitima za boravak na otvorenom. Terase su djelomično natkrivene pa ih je moguće koristiti neovisno o vremenskim uvjetima. Također, na dvorištu je igralište s primjerenim spravama i sigurnom antistresnom podlogom primjereno za djecu rane i predškolske dobi. Ono sadrži: ljuljačke i košaru za ljuljanje, stijenu za penjanje, dva tobogana s dodatnom penjalicom i igraonicom, staze za balansiranje, njihaljke i vrtuljak. Uz igralište  je zasađeno nekoliko stabala. </w:t>
      </w:r>
    </w:p>
    <w:p w14:paraId="7779F25E" w14:textId="77777777" w:rsidR="008240A1" w:rsidRPr="008240A1" w:rsidRDefault="008240A1" w:rsidP="008240A1">
      <w:pPr>
        <w:spacing w:line="360" w:lineRule="auto"/>
        <w:contextualSpacing/>
        <w:jc w:val="both"/>
        <w:rPr>
          <w:rFonts w:ascii="Times New Roman" w:eastAsia="Times New Roman" w:hAnsi="Times New Roman" w:cs="Times New Roman"/>
          <w:sz w:val="24"/>
          <w:szCs w:val="24"/>
        </w:rPr>
      </w:pPr>
    </w:p>
    <w:p w14:paraId="1C53F68A" w14:textId="77777777" w:rsidR="008240A1" w:rsidRPr="008240A1" w:rsidRDefault="008240A1" w:rsidP="008240A1">
      <w:p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Također,  smanjen je broj gredica s biljkama kojeg obrađuju djeca iz starijih skupina, a povećana je površina pješčanika na dvorištu. Mobilna ograda, postavljena između vrtićkog i jasličkog dijela dvorišta zbog veće sigurnosti djece u vrijeme kad više odgojno- obrazovnih skupina istovremeno boravi na otvorenom zahtijevala je dodatni popravak i nadopunu (zamjena manjih dijelova).</w:t>
      </w:r>
    </w:p>
    <w:p w14:paraId="5C25BF4F" w14:textId="77777777" w:rsidR="008240A1" w:rsidRPr="008240A1" w:rsidRDefault="008240A1" w:rsidP="008240A1">
      <w:p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 </w:t>
      </w:r>
    </w:p>
    <w:p w14:paraId="2F2915DD" w14:textId="77777777" w:rsidR="008240A1" w:rsidRPr="008240A1" w:rsidRDefault="008240A1" w:rsidP="008240A1">
      <w:p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Osnivač, Općina Sveti Križ Začretje osigurala je dio sredstava za projekt „Šetam hodnikom, vladam senzorikom“ za nabavku didaktike kojom se potiče razvoj senzorne integracije i istraživanja svijeta oko sebe. Tijekom kolovoza svi hodnici, garderobe i prostor proširene komunikacije obogaćeni su taktilnim zidovima i pločama, senzornim podlogama, senzoričkim zidnim pločama, vizualno- zvučnim panelima i ogledalima. U ljetnim mjesecima dio dvorišta nadopunjen je bijelom zasjenom za natkrivanje pješčanika zbog osiguravanja hlada za vrijeme vrućina i visokih temperatura zraka. Prije početka ljetnog rada Dječjem vrtiću je doniran pijesak za oba pješčanika koji je u potpunosti zadovoljio potrebe za igre cijelo ljeto. Pijesak je donirala tvrtka Građenje i transporti RO-SI iz Svetog Križa Začretja.</w:t>
      </w:r>
    </w:p>
    <w:p w14:paraId="563882CB" w14:textId="77777777" w:rsidR="008240A1" w:rsidRPr="008240A1" w:rsidRDefault="008240A1" w:rsidP="008240A1">
      <w:pPr>
        <w:spacing w:line="360" w:lineRule="auto"/>
        <w:contextualSpacing/>
        <w:jc w:val="both"/>
        <w:rPr>
          <w:rFonts w:ascii="Times New Roman" w:eastAsia="Times New Roman" w:hAnsi="Times New Roman" w:cs="Times New Roman"/>
          <w:sz w:val="24"/>
          <w:szCs w:val="24"/>
        </w:rPr>
      </w:pPr>
    </w:p>
    <w:p w14:paraId="50FE98D6" w14:textId="77777777" w:rsidR="008240A1" w:rsidRPr="008240A1" w:rsidRDefault="008240A1" w:rsidP="008240A1">
      <w:p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U ovoj odgojno- obrazovnoj godini nabavljena je didaktika u iznosu 2.249,84 eura te stručna literatura u iznosu od 435,95. Od Ministarstva znanosti i obrazovanja doznačena su sredstva za djecu u programu predškole (u redovitom programu i predškoli) u iznosu od 1.284,00 eura.</w:t>
      </w:r>
    </w:p>
    <w:p w14:paraId="523A2395" w14:textId="77777777" w:rsidR="008240A1" w:rsidRPr="008240A1" w:rsidRDefault="008240A1" w:rsidP="008240A1">
      <w:p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Od provođenja kraćeg programa ranog učenja engleskog jezika Udruge Naučimo puno doznačeno je 798,41 eura. </w:t>
      </w:r>
    </w:p>
    <w:p w14:paraId="1B73DCCE" w14:textId="77777777" w:rsidR="008240A1" w:rsidRPr="008240A1" w:rsidRDefault="008240A1" w:rsidP="008240A1">
      <w:p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Osiguravanjem materijalnih uvjeta osigurano je kvalitetno poticajno okruženje u kojem djeca mogu zadovoljiti vlastite potrebe i interese, a koji potiče kvalitetnu međusobnu socijalnu interakciju djece i odraslih. </w:t>
      </w:r>
    </w:p>
    <w:p w14:paraId="46EA7DDD" w14:textId="77777777" w:rsidR="008240A1" w:rsidRPr="008240A1" w:rsidRDefault="008240A1" w:rsidP="008240A1">
      <w:pPr>
        <w:spacing w:line="360" w:lineRule="auto"/>
        <w:contextualSpacing/>
        <w:jc w:val="both"/>
        <w:rPr>
          <w:rFonts w:ascii="Times New Roman" w:eastAsia="Times New Roman" w:hAnsi="Times New Roman" w:cs="Times New Roman"/>
          <w:sz w:val="24"/>
          <w:szCs w:val="24"/>
        </w:rPr>
      </w:pPr>
    </w:p>
    <w:p w14:paraId="2CEB5583" w14:textId="77777777" w:rsidR="008240A1" w:rsidRPr="008240A1" w:rsidRDefault="008240A1" w:rsidP="008240A1">
      <w:p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i/>
          <w:sz w:val="24"/>
          <w:szCs w:val="24"/>
        </w:rPr>
        <w:t>Tablica10: Zadaće, sadržaji i aktivnosti za unapređenje materijalnog konteksta</w:t>
      </w:r>
    </w:p>
    <w:tbl>
      <w:tblPr>
        <w:tblStyle w:val="Svijetlatablicareetke1-isticanje41"/>
        <w:tblpPr w:leftFromText="180" w:rightFromText="180" w:vertAnchor="text" w:tblpX="74" w:tblpY="1"/>
        <w:tblW w:w="9639" w:type="dxa"/>
        <w:tblLook w:val="04A0" w:firstRow="1" w:lastRow="0" w:firstColumn="1" w:lastColumn="0" w:noHBand="0" w:noVBand="1"/>
      </w:tblPr>
      <w:tblGrid>
        <w:gridCol w:w="4929"/>
        <w:gridCol w:w="2022"/>
        <w:gridCol w:w="2688"/>
      </w:tblGrid>
      <w:tr w:rsidR="008240A1" w:rsidRPr="008240A1" w14:paraId="313013A1" w14:textId="77777777" w:rsidTr="008240A1">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4929" w:type="dxa"/>
            <w:hideMark/>
          </w:tcPr>
          <w:p w14:paraId="5B3C4E57" w14:textId="77777777" w:rsidR="008240A1" w:rsidRPr="008240A1" w:rsidRDefault="008240A1" w:rsidP="008240A1">
            <w:pPr>
              <w:jc w:val="center"/>
              <w:rPr>
                <w:rFonts w:ascii="Calibri" w:hAnsi="Calibri" w:cs="Times New Roman"/>
                <w:i/>
                <w:iCs/>
                <w:sz w:val="24"/>
                <w:szCs w:val="24"/>
              </w:rPr>
            </w:pPr>
            <w:r w:rsidRPr="008240A1">
              <w:rPr>
                <w:rFonts w:ascii="Calibri" w:hAnsi="Calibri" w:cs="Times New Roman"/>
                <w:i/>
                <w:iCs/>
                <w:sz w:val="24"/>
                <w:szCs w:val="24"/>
              </w:rPr>
              <w:t>Zada</w:t>
            </w:r>
            <w:r w:rsidRPr="008240A1">
              <w:rPr>
                <w:rFonts w:ascii="Cambria" w:hAnsi="Cambria" w:cs="Cambria"/>
                <w:i/>
                <w:iCs/>
                <w:sz w:val="24"/>
                <w:szCs w:val="24"/>
              </w:rPr>
              <w:t>ć</w:t>
            </w:r>
            <w:r w:rsidRPr="008240A1">
              <w:rPr>
                <w:rFonts w:ascii="Calibri" w:hAnsi="Calibri" w:cs="Times New Roman"/>
                <w:i/>
                <w:iCs/>
                <w:sz w:val="24"/>
                <w:szCs w:val="24"/>
              </w:rPr>
              <w:t>e, sadr</w:t>
            </w:r>
            <w:r w:rsidRPr="008240A1">
              <w:rPr>
                <w:rFonts w:ascii="Cambria" w:hAnsi="Cambria" w:cs="Cambria"/>
                <w:i/>
                <w:iCs/>
                <w:sz w:val="24"/>
                <w:szCs w:val="24"/>
              </w:rPr>
              <w:t>ž</w:t>
            </w:r>
            <w:r w:rsidRPr="008240A1">
              <w:rPr>
                <w:rFonts w:ascii="Calibri" w:hAnsi="Calibri" w:cs="Times New Roman"/>
                <w:i/>
                <w:iCs/>
                <w:sz w:val="24"/>
                <w:szCs w:val="24"/>
              </w:rPr>
              <w:t>aji i aktivnosti</w:t>
            </w:r>
          </w:p>
        </w:tc>
        <w:tc>
          <w:tcPr>
            <w:tcW w:w="2022" w:type="dxa"/>
            <w:hideMark/>
          </w:tcPr>
          <w:p w14:paraId="339651F2" w14:textId="77777777" w:rsidR="008240A1" w:rsidRPr="008240A1" w:rsidRDefault="008240A1" w:rsidP="008240A1">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i/>
                <w:iCs/>
                <w:sz w:val="24"/>
                <w:szCs w:val="24"/>
              </w:rPr>
            </w:pPr>
            <w:r w:rsidRPr="008240A1">
              <w:rPr>
                <w:rFonts w:ascii="Calibri" w:hAnsi="Calibri" w:cs="Times New Roman"/>
                <w:i/>
                <w:iCs/>
                <w:sz w:val="24"/>
                <w:szCs w:val="24"/>
              </w:rPr>
              <w:t>Nositelji</w:t>
            </w:r>
          </w:p>
        </w:tc>
        <w:tc>
          <w:tcPr>
            <w:tcW w:w="2688" w:type="dxa"/>
            <w:hideMark/>
          </w:tcPr>
          <w:p w14:paraId="28D291CC" w14:textId="77777777" w:rsidR="008240A1" w:rsidRPr="008240A1" w:rsidRDefault="008240A1" w:rsidP="008240A1">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i/>
                <w:iCs/>
                <w:sz w:val="24"/>
                <w:szCs w:val="24"/>
              </w:rPr>
            </w:pPr>
            <w:r w:rsidRPr="008240A1">
              <w:rPr>
                <w:rFonts w:ascii="Calibri" w:hAnsi="Calibri" w:cs="Times New Roman"/>
                <w:i/>
                <w:iCs/>
                <w:sz w:val="24"/>
                <w:szCs w:val="24"/>
              </w:rPr>
              <w:t>Dinamika</w:t>
            </w:r>
          </w:p>
        </w:tc>
      </w:tr>
      <w:tr w:rsidR="008240A1" w:rsidRPr="008240A1" w14:paraId="2BE6B6E3" w14:textId="77777777" w:rsidTr="008240A1">
        <w:tc>
          <w:tcPr>
            <w:cnfStyle w:val="001000000000" w:firstRow="0" w:lastRow="0" w:firstColumn="1" w:lastColumn="0" w:oddVBand="0" w:evenVBand="0" w:oddHBand="0" w:evenHBand="0" w:firstRowFirstColumn="0" w:firstRowLastColumn="0" w:lastRowFirstColumn="0" w:lastRowLastColumn="0"/>
            <w:tcW w:w="4929" w:type="dxa"/>
            <w:hideMark/>
          </w:tcPr>
          <w:p w14:paraId="1C6DDD22"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Prilago</w:t>
            </w:r>
            <w:r w:rsidRPr="008240A1">
              <w:rPr>
                <w:rFonts w:ascii="Cambria" w:hAnsi="Cambria" w:cs="Cambria"/>
                <w:sz w:val="24"/>
                <w:szCs w:val="24"/>
              </w:rPr>
              <w:t>đ</w:t>
            </w:r>
            <w:r w:rsidRPr="008240A1">
              <w:rPr>
                <w:rFonts w:ascii="Calibri" w:hAnsi="Calibri" w:cs="Times New Roman"/>
                <w:sz w:val="24"/>
                <w:szCs w:val="24"/>
              </w:rPr>
              <w:t>avanje prostornog okru</w:t>
            </w:r>
            <w:r w:rsidRPr="008240A1">
              <w:rPr>
                <w:rFonts w:ascii="Cambria" w:hAnsi="Cambria" w:cs="Cambria"/>
                <w:sz w:val="24"/>
                <w:szCs w:val="24"/>
              </w:rPr>
              <w:t>ž</w:t>
            </w:r>
            <w:r w:rsidRPr="008240A1">
              <w:rPr>
                <w:rFonts w:ascii="Calibri" w:hAnsi="Calibri" w:cs="Times New Roman"/>
                <w:sz w:val="24"/>
                <w:szCs w:val="24"/>
              </w:rPr>
              <w:t>enja pra</w:t>
            </w:r>
            <w:r w:rsidRPr="008240A1">
              <w:rPr>
                <w:rFonts w:ascii="Cambria" w:hAnsi="Cambria" w:cs="Cambria"/>
                <w:sz w:val="24"/>
                <w:szCs w:val="24"/>
              </w:rPr>
              <w:t>ć</w:t>
            </w:r>
            <w:r w:rsidRPr="008240A1">
              <w:rPr>
                <w:rFonts w:ascii="Calibri" w:hAnsi="Calibri" w:cs="Times New Roman"/>
                <w:sz w:val="24"/>
                <w:szCs w:val="24"/>
              </w:rPr>
              <w:t>enjem osobitosti odgojno- obrazovne skupine</w:t>
            </w:r>
          </w:p>
        </w:tc>
        <w:tc>
          <w:tcPr>
            <w:tcW w:w="2022" w:type="dxa"/>
            <w:hideMark/>
          </w:tcPr>
          <w:p w14:paraId="3DC92C6E"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Odgojitelji</w:t>
            </w:r>
          </w:p>
        </w:tc>
        <w:tc>
          <w:tcPr>
            <w:tcW w:w="2688" w:type="dxa"/>
            <w:hideMark/>
          </w:tcPr>
          <w:p w14:paraId="69BA51F3"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Kontinuirano tijekom cijele pedagoške godine</w:t>
            </w:r>
          </w:p>
        </w:tc>
      </w:tr>
      <w:tr w:rsidR="008240A1" w:rsidRPr="008240A1" w14:paraId="4A0EC19A" w14:textId="77777777" w:rsidTr="008240A1">
        <w:tc>
          <w:tcPr>
            <w:cnfStyle w:val="001000000000" w:firstRow="0" w:lastRow="0" w:firstColumn="1" w:lastColumn="0" w:oddVBand="0" w:evenVBand="0" w:oddHBand="0" w:evenHBand="0" w:firstRowFirstColumn="0" w:firstRowLastColumn="0" w:lastRowFirstColumn="0" w:lastRowLastColumn="0"/>
            <w:tcW w:w="4929" w:type="dxa"/>
            <w:hideMark/>
          </w:tcPr>
          <w:p w14:paraId="4D02F39D"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Osvješ</w:t>
            </w:r>
            <w:r w:rsidRPr="008240A1">
              <w:rPr>
                <w:rFonts w:ascii="Cambria" w:hAnsi="Cambria" w:cs="Cambria"/>
                <w:sz w:val="24"/>
                <w:szCs w:val="24"/>
              </w:rPr>
              <w:t>ć</w:t>
            </w:r>
            <w:r w:rsidRPr="008240A1">
              <w:rPr>
                <w:rFonts w:ascii="Calibri" w:hAnsi="Calibri" w:cs="Times New Roman"/>
                <w:sz w:val="24"/>
                <w:szCs w:val="24"/>
              </w:rPr>
              <w:t>ivanje  svih zaposlenika za brigu o radnom okru</w:t>
            </w:r>
            <w:r w:rsidRPr="008240A1">
              <w:rPr>
                <w:rFonts w:ascii="Cambria" w:hAnsi="Cambria" w:cs="Cambria"/>
                <w:sz w:val="24"/>
                <w:szCs w:val="24"/>
              </w:rPr>
              <w:t>ž</w:t>
            </w:r>
            <w:r w:rsidRPr="008240A1">
              <w:rPr>
                <w:rFonts w:ascii="Calibri" w:hAnsi="Calibri" w:cs="Times New Roman"/>
                <w:sz w:val="24"/>
                <w:szCs w:val="24"/>
              </w:rPr>
              <w:t>enju</w:t>
            </w:r>
          </w:p>
        </w:tc>
        <w:tc>
          <w:tcPr>
            <w:tcW w:w="2022" w:type="dxa"/>
            <w:hideMark/>
          </w:tcPr>
          <w:p w14:paraId="05489D03"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Ravnateljica, svi zaposlenici</w:t>
            </w:r>
          </w:p>
        </w:tc>
        <w:tc>
          <w:tcPr>
            <w:tcW w:w="2688" w:type="dxa"/>
            <w:hideMark/>
          </w:tcPr>
          <w:p w14:paraId="4DBC40CC"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Kontinuirano tijekom cijele pedagoške godine</w:t>
            </w:r>
          </w:p>
        </w:tc>
      </w:tr>
      <w:tr w:rsidR="008240A1" w:rsidRPr="008240A1" w14:paraId="38F096BA" w14:textId="77777777" w:rsidTr="008240A1">
        <w:tc>
          <w:tcPr>
            <w:cnfStyle w:val="001000000000" w:firstRow="0" w:lastRow="0" w:firstColumn="1" w:lastColumn="0" w:oddVBand="0" w:evenVBand="0" w:oddHBand="0" w:evenHBand="0" w:firstRowFirstColumn="0" w:firstRowLastColumn="0" w:lastRowFirstColumn="0" w:lastRowLastColumn="0"/>
            <w:tcW w:w="4929" w:type="dxa"/>
            <w:hideMark/>
          </w:tcPr>
          <w:p w14:paraId="33261593" w14:textId="77777777" w:rsidR="008240A1" w:rsidRPr="008240A1" w:rsidRDefault="008240A1" w:rsidP="008240A1">
            <w:pPr>
              <w:rPr>
                <w:rFonts w:ascii="Calibri" w:hAnsi="Calibri" w:cs="Times New Roman"/>
                <w:color w:val="FF0000"/>
                <w:sz w:val="24"/>
                <w:szCs w:val="24"/>
                <w:highlight w:val="yellow"/>
              </w:rPr>
            </w:pPr>
            <w:r w:rsidRPr="008240A1">
              <w:rPr>
                <w:rFonts w:ascii="Calibri" w:hAnsi="Calibri" w:cs="Times New Roman"/>
                <w:sz w:val="24"/>
                <w:szCs w:val="24"/>
              </w:rPr>
              <w:t>Osvješ</w:t>
            </w:r>
            <w:r w:rsidRPr="008240A1">
              <w:rPr>
                <w:rFonts w:ascii="Cambria" w:hAnsi="Cambria" w:cs="Cambria"/>
                <w:sz w:val="24"/>
                <w:szCs w:val="24"/>
              </w:rPr>
              <w:t>ć</w:t>
            </w:r>
            <w:r w:rsidRPr="008240A1">
              <w:rPr>
                <w:rFonts w:ascii="Calibri" w:hAnsi="Calibri" w:cs="Times New Roman"/>
                <w:sz w:val="24"/>
                <w:szCs w:val="24"/>
              </w:rPr>
              <w:t xml:space="preserve">ivanje  svih zaposlenika za sigurnost djeteta </w:t>
            </w:r>
          </w:p>
        </w:tc>
        <w:tc>
          <w:tcPr>
            <w:tcW w:w="2022" w:type="dxa"/>
          </w:tcPr>
          <w:p w14:paraId="57168011"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FF0000"/>
                <w:sz w:val="24"/>
                <w:szCs w:val="24"/>
                <w:highlight w:val="yellow"/>
              </w:rPr>
            </w:pPr>
            <w:r w:rsidRPr="008240A1">
              <w:rPr>
                <w:rFonts w:ascii="Calibri" w:hAnsi="Calibri" w:cs="Times New Roman"/>
                <w:sz w:val="24"/>
                <w:szCs w:val="24"/>
              </w:rPr>
              <w:t>Ravnateljica, svi zaposlenici</w:t>
            </w:r>
          </w:p>
        </w:tc>
        <w:tc>
          <w:tcPr>
            <w:tcW w:w="2688" w:type="dxa"/>
            <w:hideMark/>
          </w:tcPr>
          <w:p w14:paraId="153BF9F3"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highlight w:val="yellow"/>
              </w:rPr>
            </w:pPr>
            <w:r w:rsidRPr="008240A1">
              <w:rPr>
                <w:rFonts w:ascii="Calibri" w:hAnsi="Calibri" w:cs="Times New Roman"/>
                <w:sz w:val="24"/>
                <w:szCs w:val="24"/>
              </w:rPr>
              <w:t>Kontinuirano tijekom cijele pedagoške godine</w:t>
            </w:r>
          </w:p>
        </w:tc>
      </w:tr>
      <w:tr w:rsidR="008240A1" w:rsidRPr="008240A1" w14:paraId="17B4674A" w14:textId="77777777" w:rsidTr="008240A1">
        <w:trPr>
          <w:trHeight w:val="70"/>
        </w:trPr>
        <w:tc>
          <w:tcPr>
            <w:cnfStyle w:val="001000000000" w:firstRow="0" w:lastRow="0" w:firstColumn="1" w:lastColumn="0" w:oddVBand="0" w:evenVBand="0" w:oddHBand="0" w:evenHBand="0" w:firstRowFirstColumn="0" w:firstRowLastColumn="0" w:lastRowFirstColumn="0" w:lastRowLastColumn="0"/>
            <w:tcW w:w="4929" w:type="dxa"/>
          </w:tcPr>
          <w:p w14:paraId="00D320EF"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Završetak dogradnje i početak rada novog dijela Dje</w:t>
            </w:r>
            <w:r w:rsidRPr="008240A1">
              <w:rPr>
                <w:rFonts w:ascii="Cambria" w:hAnsi="Cambria" w:cs="Cambria"/>
                <w:sz w:val="24"/>
                <w:szCs w:val="24"/>
              </w:rPr>
              <w:t>č</w:t>
            </w:r>
            <w:r w:rsidRPr="008240A1">
              <w:rPr>
                <w:rFonts w:ascii="Calibri" w:hAnsi="Calibri" w:cs="Times New Roman"/>
                <w:sz w:val="24"/>
                <w:szCs w:val="24"/>
              </w:rPr>
              <w:t>jeg vrti</w:t>
            </w:r>
            <w:r w:rsidRPr="008240A1">
              <w:rPr>
                <w:rFonts w:ascii="Cambria" w:hAnsi="Cambria" w:cs="Cambria"/>
                <w:sz w:val="24"/>
                <w:szCs w:val="24"/>
              </w:rPr>
              <w:t>ć</w:t>
            </w:r>
            <w:r w:rsidRPr="008240A1">
              <w:rPr>
                <w:rFonts w:ascii="Calibri" w:hAnsi="Calibri" w:cs="Times New Roman"/>
                <w:sz w:val="24"/>
                <w:szCs w:val="24"/>
              </w:rPr>
              <w:t>a</w:t>
            </w:r>
          </w:p>
        </w:tc>
        <w:tc>
          <w:tcPr>
            <w:tcW w:w="2022" w:type="dxa"/>
          </w:tcPr>
          <w:p w14:paraId="3EA32F9D"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Osniva</w:t>
            </w:r>
            <w:r w:rsidRPr="008240A1">
              <w:rPr>
                <w:rFonts w:ascii="Cambria" w:hAnsi="Cambria" w:cs="Cambria"/>
                <w:sz w:val="24"/>
                <w:szCs w:val="24"/>
              </w:rPr>
              <w:t xml:space="preserve">č </w:t>
            </w:r>
            <w:r w:rsidRPr="008240A1">
              <w:rPr>
                <w:rFonts w:ascii="Calibri" w:hAnsi="Calibri" w:cs="Times New Roman"/>
                <w:sz w:val="24"/>
                <w:szCs w:val="24"/>
              </w:rPr>
              <w:t xml:space="preserve"> Dječjeg vrtića</w:t>
            </w:r>
          </w:p>
        </w:tc>
        <w:tc>
          <w:tcPr>
            <w:tcW w:w="2688" w:type="dxa"/>
          </w:tcPr>
          <w:p w14:paraId="15667C1F"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Listopad 2024.</w:t>
            </w:r>
          </w:p>
        </w:tc>
      </w:tr>
      <w:tr w:rsidR="008240A1" w:rsidRPr="008240A1" w14:paraId="4AA950B0" w14:textId="77777777" w:rsidTr="008240A1">
        <w:tc>
          <w:tcPr>
            <w:cnfStyle w:val="001000000000" w:firstRow="0" w:lastRow="0" w:firstColumn="1" w:lastColumn="0" w:oddVBand="0" w:evenVBand="0" w:oddHBand="0" w:evenHBand="0" w:firstRowFirstColumn="0" w:firstRowLastColumn="0" w:lastRowFirstColumn="0" w:lastRowLastColumn="0"/>
            <w:tcW w:w="4929" w:type="dxa"/>
          </w:tcPr>
          <w:p w14:paraId="7EEB33EE"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Nadopuna postoje</w:t>
            </w:r>
            <w:r w:rsidRPr="008240A1">
              <w:rPr>
                <w:rFonts w:ascii="Cambria" w:hAnsi="Cambria" w:cs="Cambria"/>
                <w:sz w:val="24"/>
                <w:szCs w:val="24"/>
              </w:rPr>
              <w:t>ć</w:t>
            </w:r>
            <w:r w:rsidRPr="008240A1">
              <w:rPr>
                <w:rFonts w:ascii="Calibri" w:hAnsi="Calibri" w:cs="Times New Roman"/>
                <w:sz w:val="24"/>
                <w:szCs w:val="24"/>
              </w:rPr>
              <w:t>e i nabava nove didaktike za sve odgojno- obrazovne skupine</w:t>
            </w:r>
          </w:p>
        </w:tc>
        <w:tc>
          <w:tcPr>
            <w:tcW w:w="2022" w:type="dxa"/>
          </w:tcPr>
          <w:p w14:paraId="20343E8E"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Dje</w:t>
            </w:r>
            <w:r w:rsidRPr="008240A1">
              <w:rPr>
                <w:rFonts w:ascii="Cambria" w:hAnsi="Cambria" w:cs="Cambria"/>
                <w:sz w:val="24"/>
                <w:szCs w:val="24"/>
              </w:rPr>
              <w:t>č</w:t>
            </w:r>
            <w:r w:rsidRPr="008240A1">
              <w:rPr>
                <w:rFonts w:ascii="Calibri" w:hAnsi="Calibri" w:cs="Times New Roman"/>
                <w:sz w:val="24"/>
                <w:szCs w:val="24"/>
              </w:rPr>
              <w:t>ji vrti</w:t>
            </w:r>
            <w:r w:rsidRPr="008240A1">
              <w:rPr>
                <w:rFonts w:ascii="Cambria" w:hAnsi="Cambria" w:cs="Cambria"/>
                <w:sz w:val="24"/>
                <w:szCs w:val="24"/>
              </w:rPr>
              <w:t>ć</w:t>
            </w:r>
          </w:p>
        </w:tc>
        <w:tc>
          <w:tcPr>
            <w:tcW w:w="2688" w:type="dxa"/>
          </w:tcPr>
          <w:p w14:paraId="0F508244"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Prosinac 2024.</w:t>
            </w:r>
          </w:p>
          <w:p w14:paraId="1EA2126B"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Srpanj 2025.</w:t>
            </w:r>
          </w:p>
        </w:tc>
      </w:tr>
      <w:tr w:rsidR="008240A1" w:rsidRPr="008240A1" w14:paraId="1228A548" w14:textId="77777777" w:rsidTr="008240A1">
        <w:tc>
          <w:tcPr>
            <w:cnfStyle w:val="001000000000" w:firstRow="0" w:lastRow="0" w:firstColumn="1" w:lastColumn="0" w:oddVBand="0" w:evenVBand="0" w:oddHBand="0" w:evenHBand="0" w:firstRowFirstColumn="0" w:firstRowLastColumn="0" w:lastRowFirstColumn="0" w:lastRowLastColumn="0"/>
            <w:tcW w:w="4929" w:type="dxa"/>
          </w:tcPr>
          <w:p w14:paraId="5C894428"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Oboga</w:t>
            </w:r>
            <w:r w:rsidRPr="008240A1">
              <w:rPr>
                <w:rFonts w:ascii="Cambria" w:hAnsi="Cambria" w:cs="Cambria"/>
                <w:sz w:val="24"/>
                <w:szCs w:val="24"/>
              </w:rPr>
              <w:t>ć</w:t>
            </w:r>
            <w:r w:rsidRPr="008240A1">
              <w:rPr>
                <w:rFonts w:ascii="Calibri" w:hAnsi="Calibri" w:cs="Times New Roman"/>
                <w:sz w:val="24"/>
                <w:szCs w:val="24"/>
              </w:rPr>
              <w:t>ivanje hodnika i postavljanje prikladnih poticaja kao obogaćivanje prostora za istraživanje, usvajanje novih spoznaja i neometano učenje djece</w:t>
            </w:r>
          </w:p>
        </w:tc>
        <w:tc>
          <w:tcPr>
            <w:tcW w:w="2022" w:type="dxa"/>
          </w:tcPr>
          <w:p w14:paraId="190892AB"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Osnivač Dječjeg vrtića</w:t>
            </w:r>
          </w:p>
        </w:tc>
        <w:tc>
          <w:tcPr>
            <w:tcW w:w="2688" w:type="dxa"/>
          </w:tcPr>
          <w:p w14:paraId="78EF5F51"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Srpanj- kolovoz 2025.</w:t>
            </w:r>
          </w:p>
        </w:tc>
      </w:tr>
      <w:tr w:rsidR="008240A1" w:rsidRPr="008240A1" w14:paraId="172C4AB4" w14:textId="77777777" w:rsidTr="008240A1">
        <w:trPr>
          <w:trHeight w:val="70"/>
        </w:trPr>
        <w:tc>
          <w:tcPr>
            <w:cnfStyle w:val="001000000000" w:firstRow="0" w:lastRow="0" w:firstColumn="1" w:lastColumn="0" w:oddVBand="0" w:evenVBand="0" w:oddHBand="0" w:evenHBand="0" w:firstRowFirstColumn="0" w:firstRowLastColumn="0" w:lastRowFirstColumn="0" w:lastRowLastColumn="0"/>
            <w:tcW w:w="4929" w:type="dxa"/>
          </w:tcPr>
          <w:p w14:paraId="3C598290"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Poslovi teku</w:t>
            </w:r>
            <w:r w:rsidRPr="008240A1">
              <w:rPr>
                <w:rFonts w:ascii="Cambria" w:hAnsi="Cambria" w:cs="Cambria"/>
                <w:sz w:val="24"/>
                <w:szCs w:val="24"/>
              </w:rPr>
              <w:t>ć</w:t>
            </w:r>
            <w:r w:rsidRPr="008240A1">
              <w:rPr>
                <w:rFonts w:ascii="Calibri" w:hAnsi="Calibri" w:cs="Times New Roman"/>
                <w:sz w:val="24"/>
                <w:szCs w:val="24"/>
              </w:rPr>
              <w:t>eg odr</w:t>
            </w:r>
            <w:r w:rsidRPr="008240A1">
              <w:rPr>
                <w:rFonts w:ascii="Cambria" w:hAnsi="Cambria" w:cs="Cambria"/>
                <w:sz w:val="24"/>
                <w:szCs w:val="24"/>
              </w:rPr>
              <w:t>ž</w:t>
            </w:r>
            <w:r w:rsidRPr="008240A1">
              <w:rPr>
                <w:rFonts w:ascii="Calibri" w:hAnsi="Calibri" w:cs="Times New Roman"/>
                <w:sz w:val="24"/>
                <w:szCs w:val="24"/>
              </w:rPr>
              <w:t>avanja opreme, zgrade i okoliša te elektroinstalacija</w:t>
            </w:r>
          </w:p>
        </w:tc>
        <w:tc>
          <w:tcPr>
            <w:tcW w:w="2022" w:type="dxa"/>
          </w:tcPr>
          <w:p w14:paraId="50F2AC1F"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ovlaštena poduze</w:t>
            </w:r>
            <w:r w:rsidRPr="008240A1">
              <w:rPr>
                <w:rFonts w:ascii="Cambria" w:hAnsi="Cambria" w:cs="Cambria"/>
                <w:sz w:val="24"/>
                <w:szCs w:val="24"/>
              </w:rPr>
              <w:t>ć</w:t>
            </w:r>
            <w:r w:rsidRPr="008240A1">
              <w:rPr>
                <w:rFonts w:ascii="Calibri" w:hAnsi="Calibri" w:cs="Times New Roman"/>
                <w:sz w:val="24"/>
                <w:szCs w:val="24"/>
              </w:rPr>
              <w:t>a</w:t>
            </w:r>
          </w:p>
        </w:tc>
        <w:tc>
          <w:tcPr>
            <w:tcW w:w="2688" w:type="dxa"/>
          </w:tcPr>
          <w:p w14:paraId="08C20AFD"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Kontinuirano tijekom cijele pedagoške godine</w:t>
            </w:r>
          </w:p>
        </w:tc>
      </w:tr>
      <w:tr w:rsidR="008240A1" w:rsidRPr="008240A1" w14:paraId="3C7DAE67" w14:textId="77777777" w:rsidTr="008240A1">
        <w:trPr>
          <w:trHeight w:val="70"/>
        </w:trPr>
        <w:tc>
          <w:tcPr>
            <w:cnfStyle w:val="001000000000" w:firstRow="0" w:lastRow="0" w:firstColumn="1" w:lastColumn="0" w:oddVBand="0" w:evenVBand="0" w:oddHBand="0" w:evenHBand="0" w:firstRowFirstColumn="0" w:firstRowLastColumn="0" w:lastRowFirstColumn="0" w:lastRowLastColumn="0"/>
            <w:tcW w:w="4929" w:type="dxa"/>
          </w:tcPr>
          <w:p w14:paraId="193A971C" w14:textId="77777777" w:rsidR="008240A1" w:rsidRPr="008240A1" w:rsidRDefault="008240A1" w:rsidP="008240A1">
            <w:pPr>
              <w:rPr>
                <w:rFonts w:ascii="Calibri" w:hAnsi="Calibri" w:cs="Times New Roman"/>
                <w:sz w:val="24"/>
                <w:szCs w:val="24"/>
                <w:highlight w:val="yellow"/>
              </w:rPr>
            </w:pPr>
            <w:r w:rsidRPr="008240A1">
              <w:rPr>
                <w:rFonts w:ascii="Calibri" w:hAnsi="Calibri" w:cs="Times New Roman"/>
                <w:sz w:val="24"/>
                <w:szCs w:val="24"/>
              </w:rPr>
              <w:t>Prilago</w:t>
            </w:r>
            <w:r w:rsidRPr="008240A1">
              <w:rPr>
                <w:rFonts w:ascii="Cambria" w:hAnsi="Cambria" w:cs="Cambria"/>
                <w:sz w:val="24"/>
                <w:szCs w:val="24"/>
              </w:rPr>
              <w:t>đ</w:t>
            </w:r>
            <w:r w:rsidRPr="008240A1">
              <w:rPr>
                <w:rFonts w:ascii="Calibri" w:hAnsi="Calibri" w:cs="Times New Roman"/>
                <w:sz w:val="24"/>
                <w:szCs w:val="24"/>
              </w:rPr>
              <w:t>avanje materijalnih uvjeta u sobama dnevnog boravka starijih odgojno- obrazovnih skupina s obzirom buku- nabavka akustičnih panela</w:t>
            </w:r>
          </w:p>
        </w:tc>
        <w:tc>
          <w:tcPr>
            <w:tcW w:w="2022" w:type="dxa"/>
          </w:tcPr>
          <w:p w14:paraId="77C3DE17"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Dje</w:t>
            </w:r>
            <w:r w:rsidRPr="008240A1">
              <w:rPr>
                <w:rFonts w:ascii="Cambria" w:hAnsi="Cambria" w:cs="Cambria"/>
                <w:sz w:val="24"/>
                <w:szCs w:val="24"/>
              </w:rPr>
              <w:t>č</w:t>
            </w:r>
            <w:r w:rsidRPr="008240A1">
              <w:rPr>
                <w:rFonts w:ascii="Calibri" w:hAnsi="Calibri" w:cs="Times New Roman"/>
                <w:sz w:val="24"/>
                <w:szCs w:val="24"/>
              </w:rPr>
              <w:t>ji vrti</w:t>
            </w:r>
            <w:r w:rsidRPr="008240A1">
              <w:rPr>
                <w:rFonts w:ascii="Cambria" w:hAnsi="Cambria" w:cs="Cambria"/>
                <w:sz w:val="24"/>
                <w:szCs w:val="24"/>
              </w:rPr>
              <w:t>ć</w:t>
            </w:r>
          </w:p>
        </w:tc>
        <w:tc>
          <w:tcPr>
            <w:tcW w:w="2688" w:type="dxa"/>
          </w:tcPr>
          <w:p w14:paraId="302C1F27"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Rujan 2024.</w:t>
            </w:r>
          </w:p>
          <w:p w14:paraId="27B3EC51"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Kolovoz 2025.</w:t>
            </w:r>
          </w:p>
        </w:tc>
      </w:tr>
      <w:tr w:rsidR="008240A1" w:rsidRPr="008240A1" w14:paraId="01E8EEB7" w14:textId="77777777" w:rsidTr="008240A1">
        <w:trPr>
          <w:trHeight w:val="70"/>
        </w:trPr>
        <w:tc>
          <w:tcPr>
            <w:cnfStyle w:val="001000000000" w:firstRow="0" w:lastRow="0" w:firstColumn="1" w:lastColumn="0" w:oddVBand="0" w:evenVBand="0" w:oddHBand="0" w:evenHBand="0" w:firstRowFirstColumn="0" w:firstRowLastColumn="0" w:lastRowFirstColumn="0" w:lastRowLastColumn="0"/>
            <w:tcW w:w="4929" w:type="dxa"/>
          </w:tcPr>
          <w:p w14:paraId="3C986A21" w14:textId="77777777" w:rsidR="008240A1" w:rsidRPr="008240A1" w:rsidRDefault="008240A1" w:rsidP="008240A1">
            <w:pPr>
              <w:rPr>
                <w:rFonts w:ascii="Calibri" w:hAnsi="Calibri" w:cs="Times New Roman"/>
                <w:sz w:val="24"/>
                <w:szCs w:val="24"/>
              </w:rPr>
            </w:pPr>
            <w:r w:rsidRPr="008240A1">
              <w:rPr>
                <w:rFonts w:ascii="Calibri" w:hAnsi="Calibri" w:cs="Times New Roman"/>
                <w:sz w:val="24"/>
                <w:szCs w:val="24"/>
              </w:rPr>
              <w:t>Opremanje ustanove namještajem za odlaganje didakti</w:t>
            </w:r>
            <w:r w:rsidRPr="008240A1">
              <w:rPr>
                <w:rFonts w:ascii="Cambria" w:hAnsi="Cambria" w:cs="Cambria"/>
                <w:sz w:val="24"/>
                <w:szCs w:val="24"/>
              </w:rPr>
              <w:t>č</w:t>
            </w:r>
            <w:r w:rsidRPr="008240A1">
              <w:rPr>
                <w:rFonts w:ascii="Calibri" w:hAnsi="Calibri" w:cs="Times New Roman"/>
                <w:sz w:val="24"/>
                <w:szCs w:val="24"/>
              </w:rPr>
              <w:t xml:space="preserve">kih i ostalih materijala koji trebaju pohranu i </w:t>
            </w:r>
            <w:r w:rsidRPr="008240A1">
              <w:rPr>
                <w:rFonts w:ascii="Cambria" w:hAnsi="Cambria" w:cs="Cambria"/>
                <w:sz w:val="24"/>
                <w:szCs w:val="24"/>
              </w:rPr>
              <w:t>č</w:t>
            </w:r>
            <w:r w:rsidRPr="008240A1">
              <w:rPr>
                <w:rFonts w:ascii="Calibri" w:hAnsi="Calibri" w:cs="Times New Roman"/>
                <w:sz w:val="24"/>
                <w:szCs w:val="24"/>
              </w:rPr>
              <w:t>uvanje</w:t>
            </w:r>
          </w:p>
        </w:tc>
        <w:tc>
          <w:tcPr>
            <w:tcW w:w="2022" w:type="dxa"/>
          </w:tcPr>
          <w:p w14:paraId="3E2C3D1E"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Dje</w:t>
            </w:r>
            <w:r w:rsidRPr="008240A1">
              <w:rPr>
                <w:rFonts w:ascii="Cambria" w:hAnsi="Cambria" w:cs="Cambria"/>
                <w:sz w:val="24"/>
                <w:szCs w:val="24"/>
              </w:rPr>
              <w:t>č</w:t>
            </w:r>
            <w:r w:rsidRPr="008240A1">
              <w:rPr>
                <w:rFonts w:ascii="Calibri" w:hAnsi="Calibri" w:cs="Times New Roman"/>
                <w:sz w:val="24"/>
                <w:szCs w:val="24"/>
              </w:rPr>
              <w:t>ji vrti</w:t>
            </w:r>
            <w:r w:rsidRPr="008240A1">
              <w:rPr>
                <w:rFonts w:ascii="Cambria" w:hAnsi="Cambria" w:cs="Cambria"/>
                <w:sz w:val="24"/>
                <w:szCs w:val="24"/>
              </w:rPr>
              <w:t>ć</w:t>
            </w:r>
          </w:p>
        </w:tc>
        <w:tc>
          <w:tcPr>
            <w:tcW w:w="2688" w:type="dxa"/>
          </w:tcPr>
          <w:p w14:paraId="42318C87"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Početak 2025.</w:t>
            </w:r>
          </w:p>
        </w:tc>
      </w:tr>
      <w:tr w:rsidR="008240A1" w:rsidRPr="008240A1" w14:paraId="68E5F7F3" w14:textId="77777777" w:rsidTr="008240A1">
        <w:tc>
          <w:tcPr>
            <w:cnfStyle w:val="001000000000" w:firstRow="0" w:lastRow="0" w:firstColumn="1" w:lastColumn="0" w:oddVBand="0" w:evenVBand="0" w:oddHBand="0" w:evenHBand="0" w:firstRowFirstColumn="0" w:firstRowLastColumn="0" w:lastRowFirstColumn="0" w:lastRowLastColumn="0"/>
            <w:tcW w:w="4929" w:type="dxa"/>
          </w:tcPr>
          <w:p w14:paraId="601A8386" w14:textId="77777777" w:rsidR="008240A1" w:rsidRPr="008240A1" w:rsidRDefault="008240A1" w:rsidP="008240A1">
            <w:pPr>
              <w:rPr>
                <w:rFonts w:ascii="Calibri" w:hAnsi="Calibri" w:cs="Times New Roman"/>
                <w:sz w:val="24"/>
                <w:szCs w:val="24"/>
                <w:highlight w:val="yellow"/>
              </w:rPr>
            </w:pPr>
            <w:r w:rsidRPr="008240A1">
              <w:rPr>
                <w:rFonts w:ascii="Calibri" w:hAnsi="Calibri" w:cs="Times New Roman"/>
                <w:sz w:val="24"/>
                <w:szCs w:val="24"/>
              </w:rPr>
              <w:t>Prilago</w:t>
            </w:r>
            <w:r w:rsidRPr="008240A1">
              <w:rPr>
                <w:rFonts w:ascii="Cambria" w:hAnsi="Cambria" w:cs="Cambria"/>
                <w:sz w:val="24"/>
                <w:szCs w:val="24"/>
              </w:rPr>
              <w:t>đ</w:t>
            </w:r>
            <w:r w:rsidRPr="008240A1">
              <w:rPr>
                <w:rFonts w:ascii="Calibri" w:hAnsi="Calibri" w:cs="Times New Roman"/>
                <w:sz w:val="24"/>
                <w:szCs w:val="24"/>
              </w:rPr>
              <w:t>avanje prostora terase za boravak tijekom ljetnih mjeseci stvaranjem prirodnog hlada/ biljke i zavjese</w:t>
            </w:r>
          </w:p>
        </w:tc>
        <w:tc>
          <w:tcPr>
            <w:tcW w:w="2022" w:type="dxa"/>
          </w:tcPr>
          <w:p w14:paraId="7434897D"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Dje</w:t>
            </w:r>
            <w:r w:rsidRPr="008240A1">
              <w:rPr>
                <w:rFonts w:ascii="Cambria" w:hAnsi="Cambria" w:cs="Cambria"/>
                <w:sz w:val="24"/>
                <w:szCs w:val="24"/>
              </w:rPr>
              <w:t>č</w:t>
            </w:r>
            <w:r w:rsidRPr="008240A1">
              <w:rPr>
                <w:rFonts w:ascii="Calibri" w:hAnsi="Calibri" w:cs="Times New Roman"/>
                <w:sz w:val="24"/>
                <w:szCs w:val="24"/>
              </w:rPr>
              <w:t>ji vrti</w:t>
            </w:r>
            <w:r w:rsidRPr="008240A1">
              <w:rPr>
                <w:rFonts w:ascii="Cambria" w:hAnsi="Cambria" w:cs="Cambria"/>
                <w:sz w:val="24"/>
                <w:szCs w:val="24"/>
              </w:rPr>
              <w:t>ć</w:t>
            </w:r>
          </w:p>
        </w:tc>
        <w:tc>
          <w:tcPr>
            <w:tcW w:w="2688" w:type="dxa"/>
          </w:tcPr>
          <w:p w14:paraId="1E8B8124"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8240A1">
              <w:rPr>
                <w:rFonts w:ascii="Calibri" w:hAnsi="Calibri" w:cs="Times New Roman"/>
                <w:sz w:val="24"/>
                <w:szCs w:val="24"/>
              </w:rPr>
              <w:t>Ljeto 2025.</w:t>
            </w:r>
          </w:p>
        </w:tc>
      </w:tr>
    </w:tbl>
    <w:p w14:paraId="5966161E" w14:textId="77777777" w:rsidR="008240A1" w:rsidRPr="008240A1" w:rsidRDefault="008240A1" w:rsidP="008240A1">
      <w:pPr>
        <w:keepNext/>
        <w:keepLines/>
        <w:spacing w:before="40" w:after="0" w:line="360" w:lineRule="auto"/>
        <w:outlineLvl w:val="2"/>
        <w:rPr>
          <w:rFonts w:ascii="Times New Roman" w:eastAsia="Times New Roman" w:hAnsi="Times New Roman" w:cs="Times New Roman"/>
          <w:b/>
          <w:bCs/>
          <w:i/>
          <w:iCs/>
          <w:sz w:val="24"/>
          <w:szCs w:val="24"/>
        </w:rPr>
      </w:pPr>
    </w:p>
    <w:p w14:paraId="3C6B6BDE" w14:textId="77777777" w:rsidR="008240A1" w:rsidRPr="008240A1" w:rsidRDefault="008240A1" w:rsidP="008240A1">
      <w:pPr>
        <w:keepNext/>
        <w:keepLines/>
        <w:spacing w:before="40" w:after="0" w:line="360" w:lineRule="auto"/>
        <w:outlineLvl w:val="2"/>
        <w:rPr>
          <w:rFonts w:ascii="Times New Roman" w:eastAsia="Times New Roman" w:hAnsi="Times New Roman" w:cs="Times New Roman"/>
          <w:b/>
          <w:bCs/>
          <w:i/>
          <w:iCs/>
          <w:sz w:val="24"/>
          <w:szCs w:val="24"/>
        </w:rPr>
      </w:pPr>
    </w:p>
    <w:p w14:paraId="0015FDDE" w14:textId="77777777" w:rsidR="008240A1" w:rsidRPr="008240A1" w:rsidRDefault="008240A1" w:rsidP="008240A1">
      <w:pPr>
        <w:keepNext/>
        <w:keepLines/>
        <w:spacing w:before="40" w:after="0" w:line="360" w:lineRule="auto"/>
        <w:outlineLvl w:val="2"/>
        <w:rPr>
          <w:rFonts w:ascii="Times New Roman" w:eastAsia="Times New Roman" w:hAnsi="Times New Roman" w:cs="Times New Roman"/>
          <w:b/>
          <w:bCs/>
          <w:i/>
          <w:iCs/>
          <w:sz w:val="24"/>
          <w:szCs w:val="24"/>
        </w:rPr>
      </w:pPr>
    </w:p>
    <w:p w14:paraId="66B8D56F" w14:textId="77777777" w:rsidR="008240A1" w:rsidRPr="008240A1" w:rsidRDefault="008240A1" w:rsidP="008240A1">
      <w:pPr>
        <w:keepNext/>
        <w:keepLines/>
        <w:spacing w:before="40" w:after="0" w:line="360" w:lineRule="auto"/>
        <w:outlineLvl w:val="2"/>
        <w:rPr>
          <w:rFonts w:ascii="Times New Roman" w:eastAsia="Times New Roman" w:hAnsi="Times New Roman" w:cs="Times New Roman"/>
          <w:b/>
          <w:bCs/>
          <w:i/>
          <w:iCs/>
          <w:sz w:val="24"/>
          <w:szCs w:val="24"/>
        </w:rPr>
      </w:pPr>
    </w:p>
    <w:p w14:paraId="5BE0EE79" w14:textId="77777777" w:rsidR="008240A1" w:rsidRPr="008240A1" w:rsidRDefault="008240A1" w:rsidP="008240A1">
      <w:pPr>
        <w:keepNext/>
        <w:keepLines/>
        <w:spacing w:before="40" w:after="0" w:line="360" w:lineRule="auto"/>
        <w:outlineLvl w:val="2"/>
        <w:rPr>
          <w:rFonts w:ascii="Times New Roman" w:eastAsia="Times New Roman" w:hAnsi="Times New Roman" w:cs="Times New Roman"/>
          <w:b/>
          <w:bCs/>
          <w:i/>
          <w:iCs/>
          <w:sz w:val="24"/>
          <w:szCs w:val="24"/>
        </w:rPr>
      </w:pPr>
      <w:r w:rsidRPr="008240A1">
        <w:rPr>
          <w:rFonts w:ascii="Times New Roman" w:eastAsia="Times New Roman" w:hAnsi="Times New Roman" w:cs="Times New Roman"/>
          <w:b/>
          <w:bCs/>
          <w:i/>
          <w:iCs/>
          <w:sz w:val="24"/>
          <w:szCs w:val="24"/>
        </w:rPr>
        <w:t>3.4. MATERIJALNI UVJETI RADA U PREDŠKOLI</w:t>
      </w:r>
    </w:p>
    <w:p w14:paraId="5F2975B1" w14:textId="77777777" w:rsidR="008240A1" w:rsidRPr="008240A1" w:rsidRDefault="008240A1" w:rsidP="008240A1">
      <w:pPr>
        <w:spacing w:before="30" w:after="30" w:line="360" w:lineRule="auto"/>
        <w:jc w:val="both"/>
        <w:rPr>
          <w:rFonts w:ascii="Times New Roman" w:eastAsia="Times New Roman" w:hAnsi="Times New Roman" w:cs="Times New Roman"/>
          <w:b/>
          <w:bCs/>
          <w:sz w:val="24"/>
          <w:szCs w:val="24"/>
        </w:rPr>
      </w:pPr>
      <w:bookmarkStart w:id="8" w:name="_Hlk144035297"/>
      <w:r w:rsidRPr="008240A1">
        <w:rPr>
          <w:rFonts w:ascii="Times New Roman" w:eastAsia="Times New Roman" w:hAnsi="Times New Roman" w:cs="Times New Roman"/>
          <w:sz w:val="24"/>
          <w:szCs w:val="24"/>
        </w:rPr>
        <w:t xml:space="preserve">Program predškole u Svetom Križu Začretju provodio se u dnevnom boravku srednje odgojno- obrazovne skupine Tigrići u Dječjem vrtiću. Prostor je površine 59,16 m2. Uz dnevni boravak nalazi se djelomično natkrivena terasa. Uz sobu dnevnog boravka nalaze se  sanitarije i garderoba. </w:t>
      </w:r>
      <w:bookmarkEnd w:id="8"/>
      <w:r w:rsidRPr="008240A1">
        <w:rPr>
          <w:rFonts w:ascii="Times New Roman" w:eastAsia="Times New Roman" w:hAnsi="Times New Roman" w:cs="Times New Roman"/>
          <w:sz w:val="24"/>
          <w:szCs w:val="24"/>
        </w:rPr>
        <w:t xml:space="preserve">U Područnoj školi Mirkovec program predškole se provodio u učionici površine  70 m2 uz koje se nalaze garderoba i sanitarije. </w:t>
      </w:r>
    </w:p>
    <w:p w14:paraId="5494EA0E" w14:textId="77777777" w:rsidR="008240A1" w:rsidRPr="008240A1" w:rsidRDefault="008240A1" w:rsidP="008240A1">
      <w:pPr>
        <w:spacing w:before="30" w:after="30" w:line="360" w:lineRule="auto"/>
        <w:jc w:val="both"/>
        <w:rPr>
          <w:rFonts w:ascii="Times New Roman" w:eastAsia="Times New Roman" w:hAnsi="Times New Roman" w:cs="Times New Roman"/>
          <w:sz w:val="24"/>
          <w:szCs w:val="24"/>
        </w:rPr>
      </w:pPr>
    </w:p>
    <w:p w14:paraId="6FE4045C" w14:textId="77777777" w:rsidR="008240A1" w:rsidRPr="008240A1" w:rsidRDefault="008240A1" w:rsidP="008240A1">
      <w:pPr>
        <w:spacing w:before="30" w:after="30" w:line="360" w:lineRule="auto"/>
        <w:jc w:val="both"/>
        <w:rPr>
          <w:rFonts w:ascii="Times New Roman" w:eastAsia="Times New Roman" w:hAnsi="Times New Roman" w:cs="Times New Roman"/>
          <w:sz w:val="24"/>
          <w:szCs w:val="24"/>
        </w:rPr>
      </w:pPr>
    </w:p>
    <w:p w14:paraId="19881F22" w14:textId="77777777" w:rsidR="008240A1" w:rsidRPr="008240A1" w:rsidRDefault="008240A1" w:rsidP="008240A1">
      <w:pPr>
        <w:spacing w:before="30" w:after="3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Na ovim lokacijama djeci je dostupno igralište:</w:t>
      </w:r>
    </w:p>
    <w:p w14:paraId="161F096F" w14:textId="77777777" w:rsidR="008240A1" w:rsidRPr="008240A1" w:rsidRDefault="008240A1" w:rsidP="008240A1">
      <w:pPr>
        <w:spacing w:before="30" w:after="3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 U Dječjem vrtiću Sveti Križ Začretje: ljuljačke i košara za ljuljanje, stijena za penjanje, dva tobogana s dodatnom penjalicom i igraonicom, staza za balansiranje, njihaljke i vrtuljak; uz igralište  je zasađeno nekoliko stabala </w:t>
      </w:r>
    </w:p>
    <w:p w14:paraId="3FB9B600" w14:textId="77777777" w:rsidR="008240A1" w:rsidRPr="008240A1" w:rsidRDefault="008240A1" w:rsidP="008240A1">
      <w:pPr>
        <w:spacing w:before="30" w:after="3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U Područnoj školi Mirkovec: igralište, travnjak, sprave za penjanje, tobogan, ljuljačke</w:t>
      </w:r>
    </w:p>
    <w:p w14:paraId="5287ED33" w14:textId="77777777" w:rsidR="008240A1" w:rsidRPr="008240A1" w:rsidRDefault="008240A1" w:rsidP="008240A1">
      <w:pPr>
        <w:spacing w:before="30" w:after="30" w:line="360" w:lineRule="auto"/>
        <w:jc w:val="both"/>
        <w:rPr>
          <w:rFonts w:ascii="Times New Roman" w:eastAsia="Times New Roman" w:hAnsi="Times New Roman" w:cs="Times New Roman"/>
          <w:sz w:val="24"/>
          <w:szCs w:val="24"/>
        </w:rPr>
      </w:pPr>
    </w:p>
    <w:p w14:paraId="43A39724" w14:textId="77777777" w:rsidR="008240A1" w:rsidRPr="008240A1" w:rsidRDefault="008240A1" w:rsidP="008240A1">
      <w:pPr>
        <w:spacing w:before="30" w:after="30" w:line="360" w:lineRule="auto"/>
        <w:jc w:val="both"/>
        <w:rPr>
          <w:rFonts w:ascii="Times New Roman" w:eastAsia="Times New Roman" w:hAnsi="Times New Roman" w:cs="Times New Roman"/>
          <w:b/>
          <w:bCs/>
          <w:i/>
          <w:iCs/>
          <w:sz w:val="24"/>
          <w:szCs w:val="24"/>
        </w:rPr>
      </w:pPr>
      <w:r w:rsidRPr="008240A1">
        <w:rPr>
          <w:rFonts w:ascii="Times New Roman" w:eastAsia="Times New Roman" w:hAnsi="Times New Roman" w:cs="Times New Roman"/>
          <w:b/>
          <w:bCs/>
          <w:i/>
          <w:iCs/>
          <w:sz w:val="24"/>
          <w:szCs w:val="24"/>
        </w:rPr>
        <w:t>3.5.MATERIJALNI UVJETI RADA U KRAĆEM PROGRAMU RANOG UČENJA STRANOG JEZIKA</w:t>
      </w:r>
    </w:p>
    <w:p w14:paraId="75EA2335" w14:textId="77777777" w:rsidR="008240A1" w:rsidRPr="008240A1" w:rsidRDefault="008240A1" w:rsidP="008240A1">
      <w:pPr>
        <w:spacing w:before="30" w:after="3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Kraći program ranog učenja stranog jezika  provodio  se u dnevnom boravku starije odgojno- obrazovne skupine Bubamare u Dječjem vrtiću Sveti Križ Začretje. Prostor je površine 59,16 m2. Uz dnevni boravak nalazi se djelomično natkrivena terasa. Uz sobu dnevnog boravka nalaze se  sanitarije i garderoba.</w:t>
      </w:r>
    </w:p>
    <w:p w14:paraId="32558E02" w14:textId="77777777" w:rsidR="008240A1" w:rsidRPr="008240A1" w:rsidRDefault="008240A1" w:rsidP="008240A1">
      <w:pPr>
        <w:spacing w:before="30" w:after="3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Sva ostala potrebna sredstva i didaktiku za provođenje Programa osigurala je Udruga Naučimo puno preko koje se ovaj program i provodi.</w:t>
      </w:r>
    </w:p>
    <w:p w14:paraId="1735AFFB" w14:textId="77777777" w:rsidR="008240A1" w:rsidRPr="008240A1" w:rsidRDefault="008240A1" w:rsidP="008240A1">
      <w:pPr>
        <w:spacing w:before="30" w:after="3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Program se provodio u popodnevnim satima, dva puta tjedno za svaku skupinu od listopada 2024. do svibnja 2025.</w:t>
      </w:r>
    </w:p>
    <w:p w14:paraId="01ACEE14" w14:textId="77777777" w:rsidR="008240A1" w:rsidRPr="008240A1" w:rsidRDefault="008240A1" w:rsidP="008240A1">
      <w:pPr>
        <w:spacing w:before="30" w:after="30" w:line="360" w:lineRule="auto"/>
        <w:jc w:val="both"/>
        <w:rPr>
          <w:rFonts w:ascii="Times New Roman" w:eastAsia="Times New Roman" w:hAnsi="Times New Roman" w:cs="Times New Roman"/>
          <w:b/>
          <w:sz w:val="24"/>
          <w:szCs w:val="24"/>
        </w:rPr>
      </w:pPr>
      <w:r w:rsidRPr="008240A1">
        <w:rPr>
          <w:rFonts w:ascii="Times New Roman" w:eastAsia="Times New Roman" w:hAnsi="Times New Roman" w:cs="Times New Roman"/>
          <w:b/>
          <w:sz w:val="24"/>
          <w:szCs w:val="24"/>
        </w:rPr>
        <w:t xml:space="preserve"> </w:t>
      </w:r>
    </w:p>
    <w:p w14:paraId="62362A17" w14:textId="77777777" w:rsidR="008240A1" w:rsidRPr="008240A1" w:rsidRDefault="008240A1" w:rsidP="008240A1">
      <w:pPr>
        <w:spacing w:line="360" w:lineRule="auto"/>
        <w:contextualSpacing/>
        <w:jc w:val="both"/>
        <w:rPr>
          <w:rFonts w:ascii="Times New Roman" w:eastAsia="Times New Roman" w:hAnsi="Times New Roman" w:cs="Times New Roman"/>
          <w:i/>
          <w:iCs/>
          <w:sz w:val="24"/>
          <w:szCs w:val="24"/>
        </w:rPr>
      </w:pPr>
    </w:p>
    <w:p w14:paraId="52F9905E" w14:textId="77777777" w:rsidR="008240A1" w:rsidRPr="008240A1" w:rsidRDefault="008240A1" w:rsidP="008240A1">
      <w:pPr>
        <w:spacing w:line="360" w:lineRule="auto"/>
        <w:contextualSpacing/>
        <w:jc w:val="both"/>
        <w:rPr>
          <w:rFonts w:ascii="Times New Roman" w:eastAsia="Times New Roman" w:hAnsi="Times New Roman" w:cs="Times New Roman"/>
          <w:b/>
          <w:bCs/>
          <w:i/>
          <w:iCs/>
          <w:sz w:val="24"/>
          <w:szCs w:val="24"/>
        </w:rPr>
      </w:pPr>
      <w:r w:rsidRPr="008240A1">
        <w:rPr>
          <w:rFonts w:ascii="Times New Roman" w:eastAsia="Times New Roman" w:hAnsi="Times New Roman" w:cs="Times New Roman"/>
          <w:b/>
          <w:bCs/>
          <w:i/>
          <w:iCs/>
          <w:sz w:val="24"/>
          <w:szCs w:val="24"/>
        </w:rPr>
        <w:t xml:space="preserve">3.6.MATERIJALNI UVJETI RADA U PROVOĐENJU KRAĆEG PROGRAMA </w:t>
      </w:r>
      <w:r w:rsidRPr="008240A1">
        <w:rPr>
          <w:rFonts w:ascii="Times New Roman" w:eastAsia="Times New Roman" w:hAnsi="Times New Roman" w:cs="Times New Roman"/>
          <w:b/>
          <w:bCs/>
          <w:sz w:val="24"/>
          <w:szCs w:val="24"/>
        </w:rPr>
        <w:t>RASTIMO ZAJEDNO</w:t>
      </w:r>
    </w:p>
    <w:p w14:paraId="4B245917" w14:textId="77777777" w:rsidR="008240A1" w:rsidRPr="008240A1" w:rsidRDefault="008240A1" w:rsidP="008240A1">
      <w:p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U ovoj odgojno- obrazovnoj godini program Rastimo zajedno provodio se u jednom ciklusu:</w:t>
      </w:r>
    </w:p>
    <w:p w14:paraId="4C7A9342" w14:textId="77777777" w:rsidR="008240A1" w:rsidRPr="008240A1" w:rsidRDefault="008240A1" w:rsidP="003B37C5">
      <w:pPr>
        <w:numPr>
          <w:ilvl w:val="0"/>
          <w:numId w:val="7"/>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Rastimo zajedno s roditeljima provode voditeljice u svrhu stvaranja još jednog voditeljskog tima u ustanovi: Martina Jakuš, Sara Krznar i Lorena Petrečija</w:t>
      </w:r>
    </w:p>
    <w:p w14:paraId="157024E5"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Osnovne materijale za voditelje osigurao je Centar Rastimo zajedno. Dodatne radne materijale za održavanje radionica osigurao je Dječji vrtić.</w:t>
      </w:r>
    </w:p>
    <w:p w14:paraId="0A441779"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Program se provodio u popodnevnim satima, u trajanju 11 radionica.</w:t>
      </w:r>
    </w:p>
    <w:p w14:paraId="71452BDC"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05B08BE4"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60F34BC5"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70AEA944"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77A09AB3" w14:textId="77777777" w:rsidR="008240A1" w:rsidRPr="008240A1" w:rsidRDefault="008240A1" w:rsidP="003B37C5">
      <w:pPr>
        <w:numPr>
          <w:ilvl w:val="0"/>
          <w:numId w:val="18"/>
        </w:numPr>
        <w:spacing w:line="360" w:lineRule="auto"/>
        <w:contextualSpacing/>
        <w:jc w:val="both"/>
        <w:rPr>
          <w:rFonts w:ascii="Times New Roman" w:eastAsia="Times New Roman" w:hAnsi="Times New Roman" w:cs="Times New Roman"/>
          <w:b/>
          <w:bCs/>
          <w:sz w:val="28"/>
          <w:szCs w:val="28"/>
        </w:rPr>
      </w:pPr>
      <w:r w:rsidRPr="008240A1">
        <w:rPr>
          <w:rFonts w:ascii="Times New Roman" w:eastAsia="Times New Roman" w:hAnsi="Times New Roman" w:cs="Times New Roman"/>
          <w:b/>
          <w:bCs/>
          <w:sz w:val="28"/>
          <w:szCs w:val="28"/>
        </w:rPr>
        <w:t xml:space="preserve">NJEGA I SKRB ZA TJELESNI RAZVOJ I ZDRAVLJE DJECE </w:t>
      </w:r>
    </w:p>
    <w:p w14:paraId="675BAEC0"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Bitne zadaće Dječjeg vrtića u odnosu na skrb za rast i razvoj te zdravlje djece odnosile su se na:</w:t>
      </w:r>
    </w:p>
    <w:p w14:paraId="434BE0FA"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procjene zdravstvenog statusa djece</w:t>
      </w:r>
    </w:p>
    <w:p w14:paraId="5102BFDE"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praćenje rasta i razvoja</w:t>
      </w:r>
    </w:p>
    <w:p w14:paraId="71879ACF"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provođenje zdravstvenog odgoja</w:t>
      </w:r>
    </w:p>
    <w:p w14:paraId="7A4AFE5E"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provođenje preventivnih mjera</w:t>
      </w:r>
    </w:p>
    <w:p w14:paraId="2A0D5010"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provođenje pravilne prehrane</w:t>
      </w:r>
    </w:p>
    <w:p w14:paraId="5BC54FA6"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praćenje sanitarno higijenskih mjera</w:t>
      </w:r>
    </w:p>
    <w:p w14:paraId="3B8D8B57"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402761FF" w14:textId="77777777" w:rsidR="008240A1" w:rsidRPr="008240A1" w:rsidRDefault="008240A1" w:rsidP="008240A1">
      <w:pPr>
        <w:spacing w:line="360" w:lineRule="auto"/>
        <w:jc w:val="both"/>
        <w:rPr>
          <w:rFonts w:ascii="Times New Roman" w:eastAsia="Times New Roman" w:hAnsi="Times New Roman" w:cs="Times New Roman"/>
          <w:b/>
          <w:bCs/>
          <w:i/>
          <w:iCs/>
          <w:sz w:val="24"/>
          <w:szCs w:val="24"/>
        </w:rPr>
      </w:pPr>
      <w:r w:rsidRPr="008240A1">
        <w:rPr>
          <w:rFonts w:ascii="Times New Roman" w:eastAsia="Times New Roman" w:hAnsi="Times New Roman" w:cs="Times New Roman"/>
          <w:b/>
          <w:bCs/>
          <w:i/>
          <w:iCs/>
          <w:sz w:val="24"/>
          <w:szCs w:val="24"/>
        </w:rPr>
        <w:t>4.1.RAD NA PODRUČJU PREHRAMBENIH NAVIKA I STANDARDA</w:t>
      </w:r>
    </w:p>
    <w:p w14:paraId="41E741DD"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Naši jelovnici planiraju se na tjednoj bazi, a osnova u planiranju prehrane kojom se vodimo jesu </w:t>
      </w:r>
      <w:r w:rsidRPr="008240A1">
        <w:rPr>
          <w:rFonts w:ascii="Times New Roman" w:eastAsia="Times New Roman" w:hAnsi="Times New Roman" w:cs="Times New Roman"/>
          <w:i/>
          <w:iCs/>
          <w:sz w:val="24"/>
          <w:szCs w:val="24"/>
        </w:rPr>
        <w:t>Prehrambeni standardi za planiranje prehrane u dječjim vrtićima.</w:t>
      </w:r>
      <w:r w:rsidRPr="008240A1">
        <w:rPr>
          <w:rFonts w:ascii="Times New Roman" w:eastAsia="Times New Roman" w:hAnsi="Times New Roman" w:cs="Times New Roman"/>
          <w:sz w:val="24"/>
          <w:szCs w:val="24"/>
        </w:rPr>
        <w:t xml:space="preserve"> Pri planiranju prehrane u obzir se uzima dostupnost količine i kvalitete namirnica od dobavljača, prehrambene navike većine djece i</w:t>
      </w:r>
      <w:r w:rsidRPr="008240A1">
        <w:rPr>
          <w:rFonts w:ascii="Times New Roman" w:eastAsia="Times New Roman" w:hAnsi="Times New Roman" w:cs="Times New Roman"/>
          <w:color w:val="000000"/>
          <w:kern w:val="24"/>
          <w:sz w:val="24"/>
          <w:szCs w:val="24"/>
          <w:highlight w:val="white"/>
        </w:rPr>
        <w:t xml:space="preserve"> obilježja regionalnih prehrambenih navika i sezonskih varijacija u ponudi hrane</w:t>
      </w:r>
      <w:r w:rsidRPr="008240A1">
        <w:rPr>
          <w:rFonts w:ascii="Times New Roman" w:eastAsia="Times New Roman" w:hAnsi="Times New Roman" w:cs="Times New Roman"/>
          <w:color w:val="000000"/>
          <w:kern w:val="24"/>
          <w:sz w:val="24"/>
          <w:szCs w:val="24"/>
        </w:rPr>
        <w:t>.</w:t>
      </w:r>
      <w:r w:rsidRPr="008240A1">
        <w:rPr>
          <w:rFonts w:ascii="Times New Roman" w:eastAsia="Times New Roman" w:hAnsi="Times New Roman" w:cs="Times New Roman"/>
          <w:sz w:val="24"/>
          <w:szCs w:val="24"/>
        </w:rPr>
        <w:t xml:space="preserve"> Ciljevi planiranja jelovnika jesu ponuditi djeci što raznovrsniju prehranu pri čemu se nastoji koristiti što više sezonsko svježeg voća i povrća te se u prehrani uglavnom koriste lako probavljiva mesa (piletina, puretina, junetina, riba). U planiranju jelovnika vodilo se računa i o tradicijskim običajima vezanim uz hranu (Naj-akcija gradova i općina- prijatelja djece, obilježavanje Dana kruha, Fašnika i sl.).</w:t>
      </w:r>
    </w:p>
    <w:p w14:paraId="5FD68709"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Kroz cijelu pedagošku godinu intenzivno se promišljalo o postojećim jelovnicima kao i o mogućnostima njihova unaprjeđenja u suradnji s kuharima i ravnateljicom. </w:t>
      </w:r>
    </w:p>
    <w:p w14:paraId="4407569C"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Većina djece hranu u vrtiću konzumira bez problema. Postoji manji broj djece koji odbijaju hranu u vrtiću ili konzumiraju jednu ili dvije namirnice u obroku. Roditelji djece su upoznati s time. Iz tog je razloga s odgojiteljicama postignuta suradnja u planiranju aktivnosti koje imaju za cilj potaknuti djecu na isprobavanje novih namirnica i konzumiranje cjelovitih obroka te aktivnosti koje imaju za cilj poticati djecu na zdravstveno poželjne načine prehrane.</w:t>
      </w:r>
    </w:p>
    <w:p w14:paraId="68927F8D"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57343F1B" w14:textId="77777777" w:rsidR="008240A1" w:rsidRPr="008240A1" w:rsidRDefault="008240A1" w:rsidP="008240A1">
      <w:pPr>
        <w:spacing w:line="360" w:lineRule="auto"/>
        <w:jc w:val="both"/>
        <w:rPr>
          <w:rFonts w:ascii="Times New Roman" w:eastAsia="Times New Roman" w:hAnsi="Times New Roman" w:cs="Times New Roman"/>
          <w:b/>
          <w:i/>
          <w:iCs/>
          <w:sz w:val="24"/>
          <w:szCs w:val="24"/>
        </w:rPr>
      </w:pPr>
      <w:r w:rsidRPr="008240A1">
        <w:rPr>
          <w:rFonts w:ascii="Times New Roman" w:eastAsia="Times New Roman" w:hAnsi="Times New Roman" w:cs="Times New Roman"/>
          <w:b/>
          <w:i/>
          <w:iCs/>
          <w:sz w:val="24"/>
          <w:szCs w:val="24"/>
        </w:rPr>
        <w:t>4.2.ALERGIJE NA HRANU</w:t>
      </w:r>
    </w:p>
    <w:p w14:paraId="0A65C475"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Nakon obrade inicijalnih razgovora s roditeljima novoupisane djece kao i uvidom u postojeću zdravstvenu dokumentaciju djece polaznika Dječjeg vrtića, identificirano je ukupno dvoje djece s alergijama na pojedine sastojke hrane. Kod jednog djeteta radi se o alergiji na jaja, kikiriki, orašaste plodove, brašno i rižu, a kod drugog alergija na kikiriki.</w:t>
      </w:r>
    </w:p>
    <w:p w14:paraId="7D2E6137"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Tijekom cijele godine radilo se na otkrivanju djece s prehrambenim ograničenjima i njihovom pravovremenom evidentiranju. Ti su se podaci periodički obnavljali i po potrebi dopunjavali. U vidu prevencije neželjenih alergijskih reakcija ili drugih imunoloških reakcija kod djece s prehrambenim ograničenjima provodila se edukacija djelatnika o mjerama opreza. Dobrom edukacijom djelatnika kuhinje i odgojitelja te osiguravanjem zamjenskih prehrambenih proizvoda, prehrambene potrebe djece s alergijama bile su adekvatno zadovoljene. </w:t>
      </w:r>
    </w:p>
    <w:p w14:paraId="77547B54"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7F0C4B8F" w14:textId="77777777" w:rsidR="008240A1" w:rsidRPr="008240A1" w:rsidRDefault="008240A1" w:rsidP="008240A1">
      <w:pPr>
        <w:spacing w:line="360" w:lineRule="auto"/>
        <w:jc w:val="both"/>
        <w:rPr>
          <w:rFonts w:ascii="Times New Roman" w:eastAsia="Times New Roman" w:hAnsi="Times New Roman" w:cs="Times New Roman"/>
          <w:b/>
          <w:bCs/>
          <w:i/>
          <w:iCs/>
          <w:sz w:val="24"/>
          <w:szCs w:val="24"/>
        </w:rPr>
      </w:pPr>
      <w:r w:rsidRPr="008240A1">
        <w:rPr>
          <w:rFonts w:ascii="Times New Roman" w:eastAsia="Times New Roman" w:hAnsi="Times New Roman" w:cs="Times New Roman"/>
          <w:b/>
          <w:bCs/>
          <w:i/>
          <w:iCs/>
          <w:sz w:val="24"/>
          <w:szCs w:val="24"/>
        </w:rPr>
        <w:t>4.3.ANTROPOMETRIJSKA MJERENJA</w:t>
      </w:r>
    </w:p>
    <w:p w14:paraId="15BBAB82"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Radi procjene stanja uhranjenosti djece, u listopadu 2024. i u travnju 2025. godine provedena su antropometrijska mjerenja. Da bi se utvrdilo jesu li težina i visina djeteta u skladu s dobi, koriste se međunarodno priznate vrijednosti (krivulje rasta) određene prema dobi i spolu,  izražene u percentilima. Percentil na kojem se dijete nalazi rangira ga u referentne skupine i na taj način zaključujemo razvija li se dijete sukladno očekivanjima ili iskače iz prosjeka. </w:t>
      </w:r>
    </w:p>
    <w:p w14:paraId="5BAF45C2"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Kao alat za procjenu uhranjenosti djece koriste se BMI (engI. Body Mass Indeks, BMI) krivulje za dob. BMI prevedeno na hrvatski jezik označava indeks tjelesne mase (ITM), a što je zapravo jednadžba koja u omjer stavlja tjelesnu masu u kilogramima i tjelesnu visinu u metrima kvadratnim. ITM poželjno uhranjene djece kreće se između 5. i 85. percentile, a djecu čije su vrijednosti ispod 5. percentile odnosno iznad 95. percentile potrebno je dodatno pratiti i savjetovati se s nadležnim liječnikom.</w:t>
      </w:r>
    </w:p>
    <w:p w14:paraId="6E1411C5"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Antropometrijska mjerenja provedena su u svim odgojno – obrazovnim skupinama. Mjerenjima jedino nisu bila obuhvaćena djeca koje u to vrijeme nisu bila prisutna u vrtiću.</w:t>
      </w:r>
    </w:p>
    <w:p w14:paraId="12FA9ACB"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Od ukupnog broja izmjerene djece (N=130 ) njih četvoro (3,08 %) nalazi se ispod 5. percentile što označava pothranjenost. Najveći broj djece (njih 85 ) nalazi se između 5. i 85. percentile i ima normalnu tjelesnu masu (65,38 %). Prekomjerna tjelesna masa (od 85. do 95. percentile) zabilježena je kod ukupno 31 djeteta, što čini 23,85 %. Kod desetoro  djece (7,69 %)  zabilježena je pretilost (&gt;95. percentila).</w:t>
      </w:r>
    </w:p>
    <w:p w14:paraId="33112AB3" w14:textId="77777777" w:rsidR="008240A1" w:rsidRPr="008240A1" w:rsidRDefault="008240A1" w:rsidP="008240A1">
      <w:pPr>
        <w:spacing w:line="360" w:lineRule="auto"/>
        <w:jc w:val="center"/>
        <w:rPr>
          <w:rFonts w:ascii="Times New Roman" w:eastAsia="Times New Roman" w:hAnsi="Times New Roman" w:cs="Times New Roman"/>
          <w:sz w:val="24"/>
          <w:szCs w:val="24"/>
        </w:rPr>
      </w:pPr>
      <w:r w:rsidRPr="008240A1">
        <w:rPr>
          <w:rFonts w:ascii="Calibri" w:eastAsia="Times New Roman" w:hAnsi="Calibri" w:cs="Times New Roman"/>
          <w:noProof/>
          <w:lang w:eastAsia="hr-HR"/>
          <w14:ligatures w14:val="standardContextual"/>
        </w:rPr>
        <w:drawing>
          <wp:inline distT="0" distB="0" distL="0" distR="0" wp14:anchorId="351B5A19" wp14:editId="755C53E9">
            <wp:extent cx="4450080" cy="2621280"/>
            <wp:effectExtent l="0" t="0" r="7620" b="7620"/>
            <wp:docPr id="674612365"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arto="http://schemas.microsoft.com/office/word/2006/arto" id="{3861583D-A6D8-5324-E220-5AFE964864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9FDD69"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S obzirom da primjećujemo određeni broj djece koja imaju ili prekomjernu tjelesnu masu ili pretilost, smatramo kako je i nadalje potrebno ulagati napore u osvješćivanje roditelja o prevenciji debljine. Također, potrebno je kroz odgojno- obrazovni rad s djecom dodatno intenzivirati podizanje svijest o pravilnoj prehrani,  važnosti tjelesne aktivnosti i boravka na zraku te o usvajanju zdravih stilova života. </w:t>
      </w:r>
    </w:p>
    <w:p w14:paraId="73FDCA73" w14:textId="77777777" w:rsidR="008240A1" w:rsidRPr="008240A1" w:rsidRDefault="008240A1" w:rsidP="008240A1">
      <w:pPr>
        <w:spacing w:line="360" w:lineRule="auto"/>
        <w:jc w:val="both"/>
        <w:rPr>
          <w:rFonts w:ascii="Times New Roman" w:eastAsia="Times New Roman" w:hAnsi="Times New Roman" w:cs="Times New Roman"/>
          <w:b/>
          <w:bCs/>
          <w:sz w:val="24"/>
          <w:szCs w:val="24"/>
        </w:rPr>
      </w:pPr>
      <w:bookmarkStart w:id="9" w:name="_Hlk175306726"/>
    </w:p>
    <w:p w14:paraId="6A4C9EA7" w14:textId="77777777" w:rsidR="008240A1" w:rsidRPr="008240A1" w:rsidRDefault="008240A1" w:rsidP="008240A1">
      <w:pPr>
        <w:spacing w:line="360" w:lineRule="auto"/>
        <w:jc w:val="both"/>
        <w:rPr>
          <w:rFonts w:ascii="Times New Roman" w:eastAsia="Times New Roman" w:hAnsi="Times New Roman" w:cs="Times New Roman"/>
          <w:b/>
          <w:bCs/>
          <w:i/>
          <w:iCs/>
          <w:sz w:val="24"/>
          <w:szCs w:val="24"/>
        </w:rPr>
      </w:pPr>
      <w:r w:rsidRPr="008240A1">
        <w:rPr>
          <w:rFonts w:ascii="Times New Roman" w:eastAsia="Times New Roman" w:hAnsi="Times New Roman" w:cs="Times New Roman"/>
          <w:b/>
          <w:bCs/>
          <w:i/>
          <w:iCs/>
          <w:sz w:val="24"/>
          <w:szCs w:val="24"/>
        </w:rPr>
        <w:t>4.4.STATISTIKA POBOLA I EVIDENCIJA TEŽIH OZLJEDA</w:t>
      </w:r>
    </w:p>
    <w:bookmarkEnd w:id="9"/>
    <w:p w14:paraId="186F56B2"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Za razdoblje od početka pedagoške godine (01.09.2024.) pa do trenutka pisanja ovog izvještaja (zaključno s 30.06.2025.) zabilježeno je sveukupno 293 bolovanja djece, a što je prouzrokovalo  2057 dana izostanka zbog bolesti. </w:t>
      </w:r>
    </w:p>
    <w:p w14:paraId="025D9EF8"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Prema navedenim podacima, prosječno trajanje bolovanja djece trajalo 7 dana. Prosjek mjesečnog pobola iznosi 29, 3 bolovanja, a što je prouzrokovalo 205,7 dana izostanka mjesečno.</w:t>
      </w:r>
    </w:p>
    <w:p w14:paraId="5CA83B53"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Najviše izostanka zabilježeno je u sječnju, ukupno 55 bolesne djece s 418 dana izostanka i veljači  sa 41 bolesnim dijetetom i  354 dana izostanka što je tipično za zimski period te sezonu prehlada  i viroza gdje je učestalost respiratornih infekcija među djecom povećana . O prisutnosti svih zaraznih bolesti bili su obavješteni roditelji djece putem obavijesti na oglasnim pločama.</w:t>
      </w:r>
    </w:p>
    <w:p w14:paraId="3CF8D7F1"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3180FB8A"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3C3E9F72" w14:textId="77777777" w:rsidR="008240A1" w:rsidRPr="008240A1" w:rsidRDefault="008240A1" w:rsidP="008240A1">
      <w:pPr>
        <w:spacing w:after="0" w:line="240" w:lineRule="auto"/>
        <w:rPr>
          <w:rFonts w:ascii="Times New Roman" w:eastAsia="Times New Roman" w:hAnsi="Times New Roman" w:cs="Times New Roman"/>
          <w:i/>
          <w:iCs/>
          <w:sz w:val="24"/>
          <w:szCs w:val="24"/>
        </w:rPr>
      </w:pPr>
      <w:r w:rsidRPr="008240A1">
        <w:rPr>
          <w:rFonts w:ascii="Times New Roman" w:eastAsia="Times New Roman" w:hAnsi="Times New Roman" w:cs="Times New Roman"/>
          <w:i/>
          <w:iCs/>
          <w:sz w:val="24"/>
          <w:szCs w:val="24"/>
        </w:rPr>
        <w:t>Tablica 11. Broj bolovanja djece</w:t>
      </w:r>
    </w:p>
    <w:p w14:paraId="4977A8BD" w14:textId="77777777" w:rsidR="008240A1" w:rsidRPr="008240A1" w:rsidRDefault="008240A1" w:rsidP="008240A1">
      <w:pPr>
        <w:spacing w:after="0" w:line="240" w:lineRule="auto"/>
        <w:rPr>
          <w:rFonts w:ascii="Times New Roman" w:eastAsia="Times New Roman" w:hAnsi="Times New Roman" w:cs="Times New Roman"/>
          <w:i/>
          <w:iCs/>
          <w:sz w:val="24"/>
          <w:szCs w:val="24"/>
        </w:rPr>
      </w:pPr>
    </w:p>
    <w:tbl>
      <w:tblPr>
        <w:tblStyle w:val="Svijetlatablicareetke1-isticanje41"/>
        <w:tblW w:w="0" w:type="auto"/>
        <w:tblLook w:val="04A0" w:firstRow="1" w:lastRow="0" w:firstColumn="1" w:lastColumn="0" w:noHBand="0" w:noVBand="1"/>
      </w:tblPr>
      <w:tblGrid>
        <w:gridCol w:w="1214"/>
        <w:gridCol w:w="1159"/>
        <w:gridCol w:w="230"/>
        <w:gridCol w:w="730"/>
        <w:gridCol w:w="140"/>
        <w:gridCol w:w="808"/>
        <w:gridCol w:w="106"/>
        <w:gridCol w:w="843"/>
        <w:gridCol w:w="73"/>
        <w:gridCol w:w="882"/>
        <w:gridCol w:w="50"/>
        <w:gridCol w:w="903"/>
        <w:gridCol w:w="25"/>
        <w:gridCol w:w="948"/>
        <w:gridCol w:w="28"/>
        <w:gridCol w:w="923"/>
      </w:tblGrid>
      <w:tr w:rsidR="008240A1" w:rsidRPr="008240A1" w14:paraId="7322B2DE" w14:textId="77777777" w:rsidTr="00824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E9129B6" w14:textId="77777777" w:rsidR="008240A1" w:rsidRPr="008240A1" w:rsidRDefault="008240A1" w:rsidP="008240A1">
            <w:pPr>
              <w:rPr>
                <w:rFonts w:ascii="Calibri" w:hAnsi="Calibri" w:cs="Times New Roman"/>
                <w:kern w:val="2"/>
                <w14:ligatures w14:val="standardContextual"/>
              </w:rPr>
            </w:pPr>
            <w:r w:rsidRPr="008240A1">
              <w:rPr>
                <w:rFonts w:ascii="Calibri" w:hAnsi="Calibri" w:cs="Times New Roman"/>
                <w:kern w:val="2"/>
                <w14:ligatures w14:val="standardContextual"/>
              </w:rPr>
              <w:t xml:space="preserve">GRUPA </w:t>
            </w:r>
          </w:p>
        </w:tc>
        <w:tc>
          <w:tcPr>
            <w:tcW w:w="1159" w:type="dxa"/>
            <w:vMerge w:val="restart"/>
          </w:tcPr>
          <w:p w14:paraId="71F9F6CB"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Bubamare</w:t>
            </w:r>
          </w:p>
        </w:tc>
        <w:tc>
          <w:tcPr>
            <w:tcW w:w="960" w:type="dxa"/>
            <w:gridSpan w:val="2"/>
            <w:vMerge w:val="restart"/>
          </w:tcPr>
          <w:p w14:paraId="1D7DB51F"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Pčelice</w:t>
            </w:r>
          </w:p>
        </w:tc>
        <w:tc>
          <w:tcPr>
            <w:tcW w:w="948" w:type="dxa"/>
            <w:gridSpan w:val="2"/>
            <w:vMerge w:val="restart"/>
          </w:tcPr>
          <w:p w14:paraId="7A9A24F9"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Tigrići</w:t>
            </w:r>
          </w:p>
        </w:tc>
        <w:tc>
          <w:tcPr>
            <w:tcW w:w="949" w:type="dxa"/>
            <w:gridSpan w:val="2"/>
            <w:vMerge w:val="restart"/>
          </w:tcPr>
          <w:p w14:paraId="068965F0"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 xml:space="preserve">Ribice </w:t>
            </w:r>
          </w:p>
        </w:tc>
        <w:tc>
          <w:tcPr>
            <w:tcW w:w="955" w:type="dxa"/>
            <w:gridSpan w:val="2"/>
            <w:vMerge w:val="restart"/>
          </w:tcPr>
          <w:p w14:paraId="601856DE"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 xml:space="preserve">Slonići </w:t>
            </w:r>
          </w:p>
        </w:tc>
        <w:tc>
          <w:tcPr>
            <w:tcW w:w="953" w:type="dxa"/>
            <w:gridSpan w:val="2"/>
            <w:vMerge w:val="restart"/>
          </w:tcPr>
          <w:p w14:paraId="20C962B5"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Sovice</w:t>
            </w:r>
          </w:p>
        </w:tc>
        <w:tc>
          <w:tcPr>
            <w:tcW w:w="973" w:type="dxa"/>
            <w:gridSpan w:val="2"/>
            <w:vMerge w:val="restart"/>
          </w:tcPr>
          <w:p w14:paraId="68DC8E59"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Pandice</w:t>
            </w:r>
          </w:p>
        </w:tc>
        <w:tc>
          <w:tcPr>
            <w:tcW w:w="951" w:type="dxa"/>
            <w:gridSpan w:val="2"/>
            <w:vMerge w:val="restart"/>
          </w:tcPr>
          <w:p w14:paraId="704DC8F1"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ZBROJ</w:t>
            </w:r>
          </w:p>
        </w:tc>
      </w:tr>
      <w:tr w:rsidR="008240A1" w:rsidRPr="008240A1" w14:paraId="6747F1A0" w14:textId="77777777" w:rsidTr="008240A1">
        <w:tc>
          <w:tcPr>
            <w:cnfStyle w:val="001000000000" w:firstRow="0" w:lastRow="0" w:firstColumn="1" w:lastColumn="0" w:oddVBand="0" w:evenVBand="0" w:oddHBand="0" w:evenHBand="0" w:firstRowFirstColumn="0" w:firstRowLastColumn="0" w:lastRowFirstColumn="0" w:lastRowLastColumn="0"/>
            <w:tcW w:w="1214" w:type="dxa"/>
          </w:tcPr>
          <w:p w14:paraId="1534EF74" w14:textId="77777777" w:rsidR="008240A1" w:rsidRPr="008240A1" w:rsidRDefault="008240A1" w:rsidP="008240A1">
            <w:pPr>
              <w:rPr>
                <w:rFonts w:ascii="Calibri" w:hAnsi="Calibri" w:cs="Times New Roman"/>
                <w:kern w:val="2"/>
                <w14:ligatures w14:val="standardContextual"/>
              </w:rPr>
            </w:pPr>
            <w:r w:rsidRPr="008240A1">
              <w:rPr>
                <w:rFonts w:ascii="Calibri" w:hAnsi="Calibri" w:cs="Times New Roman"/>
                <w:kern w:val="2"/>
                <w14:ligatures w14:val="standardContextual"/>
              </w:rPr>
              <w:t>MJESEC</w:t>
            </w:r>
          </w:p>
        </w:tc>
        <w:tc>
          <w:tcPr>
            <w:tcW w:w="1159" w:type="dxa"/>
            <w:vMerge/>
          </w:tcPr>
          <w:p w14:paraId="2AD2F1E9"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p>
        </w:tc>
        <w:tc>
          <w:tcPr>
            <w:tcW w:w="960" w:type="dxa"/>
            <w:gridSpan w:val="2"/>
            <w:vMerge/>
          </w:tcPr>
          <w:p w14:paraId="79973708"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p>
        </w:tc>
        <w:tc>
          <w:tcPr>
            <w:tcW w:w="948" w:type="dxa"/>
            <w:gridSpan w:val="2"/>
            <w:vMerge/>
          </w:tcPr>
          <w:p w14:paraId="3927215F"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p>
        </w:tc>
        <w:tc>
          <w:tcPr>
            <w:tcW w:w="949" w:type="dxa"/>
            <w:gridSpan w:val="2"/>
            <w:vMerge/>
          </w:tcPr>
          <w:p w14:paraId="2D380FE8"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p>
        </w:tc>
        <w:tc>
          <w:tcPr>
            <w:tcW w:w="955" w:type="dxa"/>
            <w:gridSpan w:val="2"/>
            <w:vMerge/>
          </w:tcPr>
          <w:p w14:paraId="5AC6FB51"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p>
        </w:tc>
        <w:tc>
          <w:tcPr>
            <w:tcW w:w="953" w:type="dxa"/>
            <w:gridSpan w:val="2"/>
            <w:vMerge/>
          </w:tcPr>
          <w:p w14:paraId="1EA42992"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p>
        </w:tc>
        <w:tc>
          <w:tcPr>
            <w:tcW w:w="973" w:type="dxa"/>
            <w:gridSpan w:val="2"/>
            <w:vMerge/>
          </w:tcPr>
          <w:p w14:paraId="1ADB8309"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p>
        </w:tc>
        <w:tc>
          <w:tcPr>
            <w:tcW w:w="951" w:type="dxa"/>
            <w:gridSpan w:val="2"/>
            <w:vMerge/>
          </w:tcPr>
          <w:p w14:paraId="723E9E33"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p>
        </w:tc>
      </w:tr>
      <w:tr w:rsidR="008240A1" w:rsidRPr="008240A1" w14:paraId="289DE41D" w14:textId="77777777" w:rsidTr="008240A1">
        <w:tc>
          <w:tcPr>
            <w:cnfStyle w:val="001000000000" w:firstRow="0" w:lastRow="0" w:firstColumn="1" w:lastColumn="0" w:oddVBand="0" w:evenVBand="0" w:oddHBand="0" w:evenHBand="0" w:firstRowFirstColumn="0" w:firstRowLastColumn="0" w:lastRowFirstColumn="0" w:lastRowLastColumn="0"/>
            <w:tcW w:w="1214" w:type="dxa"/>
          </w:tcPr>
          <w:p w14:paraId="4E0D84EE" w14:textId="77777777" w:rsidR="008240A1" w:rsidRPr="008240A1" w:rsidRDefault="008240A1" w:rsidP="008240A1">
            <w:pPr>
              <w:jc w:val="center"/>
              <w:rPr>
                <w:rFonts w:ascii="Calibri" w:hAnsi="Calibri" w:cs="Times New Roman"/>
                <w:kern w:val="2"/>
                <w14:ligatures w14:val="standardContextual"/>
              </w:rPr>
            </w:pPr>
            <w:r w:rsidRPr="008240A1">
              <w:rPr>
                <w:rFonts w:ascii="Calibri" w:hAnsi="Calibri" w:cs="Times New Roman"/>
                <w:kern w:val="2"/>
                <w14:ligatures w14:val="standardContextual"/>
              </w:rPr>
              <w:t>09.</w:t>
            </w:r>
          </w:p>
        </w:tc>
        <w:tc>
          <w:tcPr>
            <w:tcW w:w="1389" w:type="dxa"/>
            <w:gridSpan w:val="2"/>
          </w:tcPr>
          <w:p w14:paraId="77B17753"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5</w:t>
            </w:r>
          </w:p>
        </w:tc>
        <w:tc>
          <w:tcPr>
            <w:tcW w:w="870" w:type="dxa"/>
            <w:gridSpan w:val="2"/>
          </w:tcPr>
          <w:p w14:paraId="6E3B9553"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7</w:t>
            </w:r>
          </w:p>
        </w:tc>
        <w:tc>
          <w:tcPr>
            <w:tcW w:w="914" w:type="dxa"/>
            <w:gridSpan w:val="2"/>
          </w:tcPr>
          <w:p w14:paraId="7EDC79D3"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0</w:t>
            </w:r>
          </w:p>
        </w:tc>
        <w:tc>
          <w:tcPr>
            <w:tcW w:w="916" w:type="dxa"/>
            <w:gridSpan w:val="2"/>
          </w:tcPr>
          <w:p w14:paraId="6B3A8A69"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3</w:t>
            </w:r>
          </w:p>
        </w:tc>
        <w:tc>
          <w:tcPr>
            <w:tcW w:w="932" w:type="dxa"/>
            <w:gridSpan w:val="2"/>
          </w:tcPr>
          <w:p w14:paraId="3FDCDA9A"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8</w:t>
            </w:r>
          </w:p>
        </w:tc>
        <w:tc>
          <w:tcPr>
            <w:tcW w:w="928" w:type="dxa"/>
            <w:gridSpan w:val="2"/>
          </w:tcPr>
          <w:p w14:paraId="16BB148C"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0</w:t>
            </w:r>
          </w:p>
        </w:tc>
        <w:tc>
          <w:tcPr>
            <w:tcW w:w="976" w:type="dxa"/>
            <w:gridSpan w:val="2"/>
          </w:tcPr>
          <w:p w14:paraId="22100718"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0</w:t>
            </w:r>
          </w:p>
        </w:tc>
        <w:tc>
          <w:tcPr>
            <w:tcW w:w="923" w:type="dxa"/>
          </w:tcPr>
          <w:p w14:paraId="5BECDB17"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23</w:t>
            </w:r>
          </w:p>
        </w:tc>
      </w:tr>
      <w:tr w:rsidR="008240A1" w:rsidRPr="008240A1" w14:paraId="09CD8DE4" w14:textId="77777777" w:rsidTr="008240A1">
        <w:tc>
          <w:tcPr>
            <w:cnfStyle w:val="001000000000" w:firstRow="0" w:lastRow="0" w:firstColumn="1" w:lastColumn="0" w:oddVBand="0" w:evenVBand="0" w:oddHBand="0" w:evenHBand="0" w:firstRowFirstColumn="0" w:firstRowLastColumn="0" w:lastRowFirstColumn="0" w:lastRowLastColumn="0"/>
            <w:tcW w:w="1214" w:type="dxa"/>
          </w:tcPr>
          <w:p w14:paraId="4C44EF72" w14:textId="77777777" w:rsidR="008240A1" w:rsidRPr="008240A1" w:rsidRDefault="008240A1" w:rsidP="008240A1">
            <w:pPr>
              <w:jc w:val="center"/>
              <w:rPr>
                <w:rFonts w:ascii="Calibri" w:hAnsi="Calibri" w:cs="Times New Roman"/>
                <w:kern w:val="2"/>
                <w14:ligatures w14:val="standardContextual"/>
              </w:rPr>
            </w:pPr>
            <w:r w:rsidRPr="008240A1">
              <w:rPr>
                <w:rFonts w:ascii="Calibri" w:hAnsi="Calibri" w:cs="Times New Roman"/>
                <w:kern w:val="2"/>
                <w14:ligatures w14:val="standardContextual"/>
              </w:rPr>
              <w:t>10.</w:t>
            </w:r>
          </w:p>
        </w:tc>
        <w:tc>
          <w:tcPr>
            <w:tcW w:w="1389" w:type="dxa"/>
            <w:gridSpan w:val="2"/>
          </w:tcPr>
          <w:p w14:paraId="0BA2CA20"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3</w:t>
            </w:r>
          </w:p>
        </w:tc>
        <w:tc>
          <w:tcPr>
            <w:tcW w:w="870" w:type="dxa"/>
            <w:gridSpan w:val="2"/>
          </w:tcPr>
          <w:p w14:paraId="7F30DBB4"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7</w:t>
            </w:r>
          </w:p>
        </w:tc>
        <w:tc>
          <w:tcPr>
            <w:tcW w:w="914" w:type="dxa"/>
            <w:gridSpan w:val="2"/>
          </w:tcPr>
          <w:p w14:paraId="10697D6F"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0</w:t>
            </w:r>
          </w:p>
        </w:tc>
        <w:tc>
          <w:tcPr>
            <w:tcW w:w="916" w:type="dxa"/>
            <w:gridSpan w:val="2"/>
          </w:tcPr>
          <w:p w14:paraId="39FDB450"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6</w:t>
            </w:r>
          </w:p>
        </w:tc>
        <w:tc>
          <w:tcPr>
            <w:tcW w:w="932" w:type="dxa"/>
            <w:gridSpan w:val="2"/>
          </w:tcPr>
          <w:p w14:paraId="54FB2240"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5</w:t>
            </w:r>
          </w:p>
        </w:tc>
        <w:tc>
          <w:tcPr>
            <w:tcW w:w="928" w:type="dxa"/>
            <w:gridSpan w:val="2"/>
          </w:tcPr>
          <w:p w14:paraId="415DCC23"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0</w:t>
            </w:r>
          </w:p>
        </w:tc>
        <w:tc>
          <w:tcPr>
            <w:tcW w:w="976" w:type="dxa"/>
            <w:gridSpan w:val="2"/>
          </w:tcPr>
          <w:p w14:paraId="466D4137"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1</w:t>
            </w:r>
          </w:p>
        </w:tc>
        <w:tc>
          <w:tcPr>
            <w:tcW w:w="923" w:type="dxa"/>
          </w:tcPr>
          <w:p w14:paraId="686BC766"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22</w:t>
            </w:r>
          </w:p>
        </w:tc>
      </w:tr>
      <w:tr w:rsidR="008240A1" w:rsidRPr="008240A1" w14:paraId="3D7409E7" w14:textId="77777777" w:rsidTr="008240A1">
        <w:tc>
          <w:tcPr>
            <w:cnfStyle w:val="001000000000" w:firstRow="0" w:lastRow="0" w:firstColumn="1" w:lastColumn="0" w:oddVBand="0" w:evenVBand="0" w:oddHBand="0" w:evenHBand="0" w:firstRowFirstColumn="0" w:firstRowLastColumn="0" w:lastRowFirstColumn="0" w:lastRowLastColumn="0"/>
            <w:tcW w:w="1214" w:type="dxa"/>
          </w:tcPr>
          <w:p w14:paraId="2DC924A4" w14:textId="77777777" w:rsidR="008240A1" w:rsidRPr="008240A1" w:rsidRDefault="008240A1" w:rsidP="008240A1">
            <w:pPr>
              <w:jc w:val="center"/>
              <w:rPr>
                <w:rFonts w:ascii="Calibri" w:hAnsi="Calibri" w:cs="Times New Roman"/>
                <w:kern w:val="2"/>
                <w14:ligatures w14:val="standardContextual"/>
              </w:rPr>
            </w:pPr>
            <w:r w:rsidRPr="008240A1">
              <w:rPr>
                <w:rFonts w:ascii="Calibri" w:hAnsi="Calibri" w:cs="Times New Roman"/>
                <w:kern w:val="2"/>
                <w14:ligatures w14:val="standardContextual"/>
              </w:rPr>
              <w:t>11.</w:t>
            </w:r>
          </w:p>
        </w:tc>
        <w:tc>
          <w:tcPr>
            <w:tcW w:w="1389" w:type="dxa"/>
            <w:gridSpan w:val="2"/>
          </w:tcPr>
          <w:p w14:paraId="188F85FE"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5</w:t>
            </w:r>
          </w:p>
        </w:tc>
        <w:tc>
          <w:tcPr>
            <w:tcW w:w="870" w:type="dxa"/>
            <w:gridSpan w:val="2"/>
          </w:tcPr>
          <w:p w14:paraId="55140FA7"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1</w:t>
            </w:r>
          </w:p>
        </w:tc>
        <w:tc>
          <w:tcPr>
            <w:tcW w:w="914" w:type="dxa"/>
            <w:gridSpan w:val="2"/>
          </w:tcPr>
          <w:p w14:paraId="7DA96436"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0</w:t>
            </w:r>
          </w:p>
        </w:tc>
        <w:tc>
          <w:tcPr>
            <w:tcW w:w="916" w:type="dxa"/>
            <w:gridSpan w:val="2"/>
          </w:tcPr>
          <w:p w14:paraId="6676770F"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2</w:t>
            </w:r>
          </w:p>
        </w:tc>
        <w:tc>
          <w:tcPr>
            <w:tcW w:w="932" w:type="dxa"/>
            <w:gridSpan w:val="2"/>
          </w:tcPr>
          <w:p w14:paraId="69C255A2"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6</w:t>
            </w:r>
          </w:p>
        </w:tc>
        <w:tc>
          <w:tcPr>
            <w:tcW w:w="928" w:type="dxa"/>
            <w:gridSpan w:val="2"/>
          </w:tcPr>
          <w:p w14:paraId="5F5C2A3A"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4</w:t>
            </w:r>
          </w:p>
        </w:tc>
        <w:tc>
          <w:tcPr>
            <w:tcW w:w="976" w:type="dxa"/>
            <w:gridSpan w:val="2"/>
          </w:tcPr>
          <w:p w14:paraId="6DCCCF01"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4</w:t>
            </w:r>
          </w:p>
        </w:tc>
        <w:tc>
          <w:tcPr>
            <w:tcW w:w="923" w:type="dxa"/>
          </w:tcPr>
          <w:p w14:paraId="652E54B1"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22</w:t>
            </w:r>
          </w:p>
        </w:tc>
      </w:tr>
      <w:tr w:rsidR="008240A1" w:rsidRPr="008240A1" w14:paraId="7E72F36F" w14:textId="77777777" w:rsidTr="008240A1">
        <w:tc>
          <w:tcPr>
            <w:cnfStyle w:val="001000000000" w:firstRow="0" w:lastRow="0" w:firstColumn="1" w:lastColumn="0" w:oddVBand="0" w:evenVBand="0" w:oddHBand="0" w:evenHBand="0" w:firstRowFirstColumn="0" w:firstRowLastColumn="0" w:lastRowFirstColumn="0" w:lastRowLastColumn="0"/>
            <w:tcW w:w="1214" w:type="dxa"/>
          </w:tcPr>
          <w:p w14:paraId="27ACC992" w14:textId="77777777" w:rsidR="008240A1" w:rsidRPr="008240A1" w:rsidRDefault="008240A1" w:rsidP="008240A1">
            <w:pPr>
              <w:jc w:val="center"/>
              <w:rPr>
                <w:rFonts w:ascii="Calibri" w:hAnsi="Calibri" w:cs="Times New Roman"/>
                <w:kern w:val="2"/>
                <w14:ligatures w14:val="standardContextual"/>
              </w:rPr>
            </w:pPr>
            <w:r w:rsidRPr="008240A1">
              <w:rPr>
                <w:rFonts w:ascii="Calibri" w:hAnsi="Calibri" w:cs="Times New Roman"/>
                <w:kern w:val="2"/>
                <w14:ligatures w14:val="standardContextual"/>
              </w:rPr>
              <w:t>12.</w:t>
            </w:r>
          </w:p>
        </w:tc>
        <w:tc>
          <w:tcPr>
            <w:tcW w:w="1389" w:type="dxa"/>
            <w:gridSpan w:val="2"/>
          </w:tcPr>
          <w:p w14:paraId="2ABDBA09"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3</w:t>
            </w:r>
          </w:p>
        </w:tc>
        <w:tc>
          <w:tcPr>
            <w:tcW w:w="870" w:type="dxa"/>
            <w:gridSpan w:val="2"/>
          </w:tcPr>
          <w:p w14:paraId="4B96B67F"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4</w:t>
            </w:r>
          </w:p>
        </w:tc>
        <w:tc>
          <w:tcPr>
            <w:tcW w:w="914" w:type="dxa"/>
            <w:gridSpan w:val="2"/>
          </w:tcPr>
          <w:p w14:paraId="6FE40E0F"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0</w:t>
            </w:r>
          </w:p>
        </w:tc>
        <w:tc>
          <w:tcPr>
            <w:tcW w:w="916" w:type="dxa"/>
            <w:gridSpan w:val="2"/>
          </w:tcPr>
          <w:p w14:paraId="1AFC532E"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4</w:t>
            </w:r>
          </w:p>
        </w:tc>
        <w:tc>
          <w:tcPr>
            <w:tcW w:w="932" w:type="dxa"/>
            <w:gridSpan w:val="2"/>
          </w:tcPr>
          <w:p w14:paraId="5D0FDDC2"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3</w:t>
            </w:r>
          </w:p>
        </w:tc>
        <w:tc>
          <w:tcPr>
            <w:tcW w:w="928" w:type="dxa"/>
            <w:gridSpan w:val="2"/>
          </w:tcPr>
          <w:p w14:paraId="44BB3158"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4</w:t>
            </w:r>
          </w:p>
        </w:tc>
        <w:tc>
          <w:tcPr>
            <w:tcW w:w="976" w:type="dxa"/>
            <w:gridSpan w:val="2"/>
          </w:tcPr>
          <w:p w14:paraId="5C60DCF3"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7</w:t>
            </w:r>
          </w:p>
        </w:tc>
        <w:tc>
          <w:tcPr>
            <w:tcW w:w="923" w:type="dxa"/>
          </w:tcPr>
          <w:p w14:paraId="0B094A45"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25</w:t>
            </w:r>
          </w:p>
        </w:tc>
      </w:tr>
      <w:tr w:rsidR="008240A1" w:rsidRPr="008240A1" w14:paraId="6A505936" w14:textId="77777777" w:rsidTr="008240A1">
        <w:tc>
          <w:tcPr>
            <w:cnfStyle w:val="001000000000" w:firstRow="0" w:lastRow="0" w:firstColumn="1" w:lastColumn="0" w:oddVBand="0" w:evenVBand="0" w:oddHBand="0" w:evenHBand="0" w:firstRowFirstColumn="0" w:firstRowLastColumn="0" w:lastRowFirstColumn="0" w:lastRowLastColumn="0"/>
            <w:tcW w:w="1214" w:type="dxa"/>
          </w:tcPr>
          <w:p w14:paraId="1AF1D646" w14:textId="77777777" w:rsidR="008240A1" w:rsidRPr="008240A1" w:rsidRDefault="008240A1" w:rsidP="008240A1">
            <w:pPr>
              <w:jc w:val="center"/>
              <w:rPr>
                <w:rFonts w:ascii="Calibri" w:hAnsi="Calibri" w:cs="Times New Roman"/>
                <w:kern w:val="2"/>
                <w14:ligatures w14:val="standardContextual"/>
              </w:rPr>
            </w:pPr>
            <w:r w:rsidRPr="008240A1">
              <w:rPr>
                <w:rFonts w:ascii="Calibri" w:hAnsi="Calibri" w:cs="Times New Roman"/>
                <w:kern w:val="2"/>
                <w14:ligatures w14:val="standardContextual"/>
              </w:rPr>
              <w:t>01.</w:t>
            </w:r>
          </w:p>
        </w:tc>
        <w:tc>
          <w:tcPr>
            <w:tcW w:w="1389" w:type="dxa"/>
            <w:gridSpan w:val="2"/>
          </w:tcPr>
          <w:p w14:paraId="4AB5F31A"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13</w:t>
            </w:r>
          </w:p>
        </w:tc>
        <w:tc>
          <w:tcPr>
            <w:tcW w:w="870" w:type="dxa"/>
            <w:gridSpan w:val="2"/>
          </w:tcPr>
          <w:p w14:paraId="413C04B6"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6</w:t>
            </w:r>
          </w:p>
        </w:tc>
        <w:tc>
          <w:tcPr>
            <w:tcW w:w="914" w:type="dxa"/>
            <w:gridSpan w:val="2"/>
          </w:tcPr>
          <w:p w14:paraId="368D92E8"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4</w:t>
            </w:r>
          </w:p>
        </w:tc>
        <w:tc>
          <w:tcPr>
            <w:tcW w:w="916" w:type="dxa"/>
            <w:gridSpan w:val="2"/>
          </w:tcPr>
          <w:p w14:paraId="7049B17C"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9</w:t>
            </w:r>
          </w:p>
        </w:tc>
        <w:tc>
          <w:tcPr>
            <w:tcW w:w="932" w:type="dxa"/>
            <w:gridSpan w:val="2"/>
          </w:tcPr>
          <w:p w14:paraId="562ACEC4"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3</w:t>
            </w:r>
          </w:p>
        </w:tc>
        <w:tc>
          <w:tcPr>
            <w:tcW w:w="928" w:type="dxa"/>
            <w:gridSpan w:val="2"/>
          </w:tcPr>
          <w:p w14:paraId="434B249F"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13</w:t>
            </w:r>
          </w:p>
        </w:tc>
        <w:tc>
          <w:tcPr>
            <w:tcW w:w="976" w:type="dxa"/>
            <w:gridSpan w:val="2"/>
          </w:tcPr>
          <w:p w14:paraId="34C8C56C"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7</w:t>
            </w:r>
          </w:p>
        </w:tc>
        <w:tc>
          <w:tcPr>
            <w:tcW w:w="923" w:type="dxa"/>
          </w:tcPr>
          <w:p w14:paraId="154A9C06"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55</w:t>
            </w:r>
          </w:p>
        </w:tc>
      </w:tr>
      <w:tr w:rsidR="008240A1" w:rsidRPr="008240A1" w14:paraId="14C8136C" w14:textId="77777777" w:rsidTr="008240A1">
        <w:tc>
          <w:tcPr>
            <w:cnfStyle w:val="001000000000" w:firstRow="0" w:lastRow="0" w:firstColumn="1" w:lastColumn="0" w:oddVBand="0" w:evenVBand="0" w:oddHBand="0" w:evenHBand="0" w:firstRowFirstColumn="0" w:firstRowLastColumn="0" w:lastRowFirstColumn="0" w:lastRowLastColumn="0"/>
            <w:tcW w:w="1214" w:type="dxa"/>
          </w:tcPr>
          <w:p w14:paraId="277B4DF3" w14:textId="77777777" w:rsidR="008240A1" w:rsidRPr="008240A1" w:rsidRDefault="008240A1" w:rsidP="008240A1">
            <w:pPr>
              <w:jc w:val="center"/>
              <w:rPr>
                <w:rFonts w:ascii="Calibri" w:hAnsi="Calibri" w:cs="Times New Roman"/>
                <w:kern w:val="2"/>
                <w14:ligatures w14:val="standardContextual"/>
              </w:rPr>
            </w:pPr>
            <w:r w:rsidRPr="008240A1">
              <w:rPr>
                <w:rFonts w:ascii="Calibri" w:hAnsi="Calibri" w:cs="Times New Roman"/>
                <w:kern w:val="2"/>
                <w14:ligatures w14:val="standardContextual"/>
              </w:rPr>
              <w:t>02.</w:t>
            </w:r>
          </w:p>
        </w:tc>
        <w:tc>
          <w:tcPr>
            <w:tcW w:w="1389" w:type="dxa"/>
            <w:gridSpan w:val="2"/>
          </w:tcPr>
          <w:p w14:paraId="406A3B3E"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6</w:t>
            </w:r>
          </w:p>
        </w:tc>
        <w:tc>
          <w:tcPr>
            <w:tcW w:w="870" w:type="dxa"/>
            <w:gridSpan w:val="2"/>
          </w:tcPr>
          <w:p w14:paraId="466F9CCE"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6</w:t>
            </w:r>
          </w:p>
        </w:tc>
        <w:tc>
          <w:tcPr>
            <w:tcW w:w="914" w:type="dxa"/>
            <w:gridSpan w:val="2"/>
          </w:tcPr>
          <w:p w14:paraId="42DF5829"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6</w:t>
            </w:r>
          </w:p>
        </w:tc>
        <w:tc>
          <w:tcPr>
            <w:tcW w:w="916" w:type="dxa"/>
            <w:gridSpan w:val="2"/>
          </w:tcPr>
          <w:p w14:paraId="0D46081F"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6</w:t>
            </w:r>
          </w:p>
        </w:tc>
        <w:tc>
          <w:tcPr>
            <w:tcW w:w="932" w:type="dxa"/>
            <w:gridSpan w:val="2"/>
          </w:tcPr>
          <w:p w14:paraId="52B23DF7"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7</w:t>
            </w:r>
          </w:p>
        </w:tc>
        <w:tc>
          <w:tcPr>
            <w:tcW w:w="928" w:type="dxa"/>
            <w:gridSpan w:val="2"/>
          </w:tcPr>
          <w:p w14:paraId="1B00091F"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6</w:t>
            </w:r>
          </w:p>
        </w:tc>
        <w:tc>
          <w:tcPr>
            <w:tcW w:w="976" w:type="dxa"/>
            <w:gridSpan w:val="2"/>
          </w:tcPr>
          <w:p w14:paraId="6B6A9C50"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4</w:t>
            </w:r>
          </w:p>
        </w:tc>
        <w:tc>
          <w:tcPr>
            <w:tcW w:w="923" w:type="dxa"/>
          </w:tcPr>
          <w:p w14:paraId="73FB8FC9"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41</w:t>
            </w:r>
          </w:p>
        </w:tc>
      </w:tr>
      <w:tr w:rsidR="008240A1" w:rsidRPr="008240A1" w14:paraId="72494C25" w14:textId="77777777" w:rsidTr="008240A1">
        <w:tc>
          <w:tcPr>
            <w:cnfStyle w:val="001000000000" w:firstRow="0" w:lastRow="0" w:firstColumn="1" w:lastColumn="0" w:oddVBand="0" w:evenVBand="0" w:oddHBand="0" w:evenHBand="0" w:firstRowFirstColumn="0" w:firstRowLastColumn="0" w:lastRowFirstColumn="0" w:lastRowLastColumn="0"/>
            <w:tcW w:w="1214" w:type="dxa"/>
          </w:tcPr>
          <w:p w14:paraId="5A9DE462" w14:textId="77777777" w:rsidR="008240A1" w:rsidRPr="008240A1" w:rsidRDefault="008240A1" w:rsidP="008240A1">
            <w:pPr>
              <w:jc w:val="center"/>
              <w:rPr>
                <w:rFonts w:ascii="Calibri" w:hAnsi="Calibri" w:cs="Times New Roman"/>
                <w:kern w:val="2"/>
                <w14:ligatures w14:val="standardContextual"/>
              </w:rPr>
            </w:pPr>
            <w:r w:rsidRPr="008240A1">
              <w:rPr>
                <w:rFonts w:ascii="Calibri" w:hAnsi="Calibri" w:cs="Times New Roman"/>
                <w:kern w:val="2"/>
                <w14:ligatures w14:val="standardContextual"/>
              </w:rPr>
              <w:t>03.</w:t>
            </w:r>
          </w:p>
        </w:tc>
        <w:tc>
          <w:tcPr>
            <w:tcW w:w="1389" w:type="dxa"/>
            <w:gridSpan w:val="2"/>
          </w:tcPr>
          <w:p w14:paraId="764F6EBF"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1</w:t>
            </w:r>
          </w:p>
        </w:tc>
        <w:tc>
          <w:tcPr>
            <w:tcW w:w="870" w:type="dxa"/>
            <w:gridSpan w:val="2"/>
          </w:tcPr>
          <w:p w14:paraId="60588BD9"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6</w:t>
            </w:r>
          </w:p>
        </w:tc>
        <w:tc>
          <w:tcPr>
            <w:tcW w:w="914" w:type="dxa"/>
            <w:gridSpan w:val="2"/>
          </w:tcPr>
          <w:p w14:paraId="3FF9E46A"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3</w:t>
            </w:r>
          </w:p>
        </w:tc>
        <w:tc>
          <w:tcPr>
            <w:tcW w:w="916" w:type="dxa"/>
            <w:gridSpan w:val="2"/>
          </w:tcPr>
          <w:p w14:paraId="70BC9584"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6</w:t>
            </w:r>
          </w:p>
        </w:tc>
        <w:tc>
          <w:tcPr>
            <w:tcW w:w="932" w:type="dxa"/>
            <w:gridSpan w:val="2"/>
          </w:tcPr>
          <w:p w14:paraId="0DC0CF15"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6</w:t>
            </w:r>
          </w:p>
        </w:tc>
        <w:tc>
          <w:tcPr>
            <w:tcW w:w="928" w:type="dxa"/>
            <w:gridSpan w:val="2"/>
          </w:tcPr>
          <w:p w14:paraId="38D52249"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6</w:t>
            </w:r>
          </w:p>
        </w:tc>
        <w:tc>
          <w:tcPr>
            <w:tcW w:w="976" w:type="dxa"/>
            <w:gridSpan w:val="2"/>
          </w:tcPr>
          <w:p w14:paraId="63911333"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5</w:t>
            </w:r>
          </w:p>
        </w:tc>
        <w:tc>
          <w:tcPr>
            <w:tcW w:w="923" w:type="dxa"/>
          </w:tcPr>
          <w:p w14:paraId="4F9A6CB5"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33</w:t>
            </w:r>
          </w:p>
        </w:tc>
      </w:tr>
      <w:tr w:rsidR="008240A1" w:rsidRPr="008240A1" w14:paraId="72FFE229" w14:textId="77777777" w:rsidTr="008240A1">
        <w:tc>
          <w:tcPr>
            <w:cnfStyle w:val="001000000000" w:firstRow="0" w:lastRow="0" w:firstColumn="1" w:lastColumn="0" w:oddVBand="0" w:evenVBand="0" w:oddHBand="0" w:evenHBand="0" w:firstRowFirstColumn="0" w:firstRowLastColumn="0" w:lastRowFirstColumn="0" w:lastRowLastColumn="0"/>
            <w:tcW w:w="1214" w:type="dxa"/>
          </w:tcPr>
          <w:p w14:paraId="00FB12F8" w14:textId="77777777" w:rsidR="008240A1" w:rsidRPr="008240A1" w:rsidRDefault="008240A1" w:rsidP="008240A1">
            <w:pPr>
              <w:jc w:val="center"/>
              <w:rPr>
                <w:rFonts w:ascii="Calibri" w:hAnsi="Calibri" w:cs="Times New Roman"/>
                <w:kern w:val="2"/>
                <w14:ligatures w14:val="standardContextual"/>
              </w:rPr>
            </w:pPr>
            <w:r w:rsidRPr="008240A1">
              <w:rPr>
                <w:rFonts w:ascii="Calibri" w:hAnsi="Calibri" w:cs="Times New Roman"/>
                <w:kern w:val="2"/>
                <w14:ligatures w14:val="standardContextual"/>
              </w:rPr>
              <w:t>04.</w:t>
            </w:r>
          </w:p>
        </w:tc>
        <w:tc>
          <w:tcPr>
            <w:tcW w:w="1389" w:type="dxa"/>
            <w:gridSpan w:val="2"/>
          </w:tcPr>
          <w:p w14:paraId="3B135A62"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4</w:t>
            </w:r>
          </w:p>
        </w:tc>
        <w:tc>
          <w:tcPr>
            <w:tcW w:w="870" w:type="dxa"/>
            <w:gridSpan w:val="2"/>
          </w:tcPr>
          <w:p w14:paraId="707F3479"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3</w:t>
            </w:r>
          </w:p>
        </w:tc>
        <w:tc>
          <w:tcPr>
            <w:tcW w:w="914" w:type="dxa"/>
            <w:gridSpan w:val="2"/>
          </w:tcPr>
          <w:p w14:paraId="5B0CE736"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4</w:t>
            </w:r>
          </w:p>
        </w:tc>
        <w:tc>
          <w:tcPr>
            <w:tcW w:w="916" w:type="dxa"/>
            <w:gridSpan w:val="2"/>
          </w:tcPr>
          <w:p w14:paraId="190EFA21"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5</w:t>
            </w:r>
          </w:p>
        </w:tc>
        <w:tc>
          <w:tcPr>
            <w:tcW w:w="932" w:type="dxa"/>
            <w:gridSpan w:val="2"/>
          </w:tcPr>
          <w:p w14:paraId="6E9E92F6"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9</w:t>
            </w:r>
          </w:p>
        </w:tc>
        <w:tc>
          <w:tcPr>
            <w:tcW w:w="928" w:type="dxa"/>
            <w:gridSpan w:val="2"/>
          </w:tcPr>
          <w:p w14:paraId="5478D270"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4</w:t>
            </w:r>
          </w:p>
        </w:tc>
        <w:tc>
          <w:tcPr>
            <w:tcW w:w="976" w:type="dxa"/>
            <w:gridSpan w:val="2"/>
          </w:tcPr>
          <w:p w14:paraId="3A2E0242"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1</w:t>
            </w:r>
          </w:p>
        </w:tc>
        <w:tc>
          <w:tcPr>
            <w:tcW w:w="923" w:type="dxa"/>
          </w:tcPr>
          <w:p w14:paraId="12196337"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30</w:t>
            </w:r>
          </w:p>
        </w:tc>
      </w:tr>
      <w:tr w:rsidR="008240A1" w:rsidRPr="008240A1" w14:paraId="4EC1F914" w14:textId="77777777" w:rsidTr="008240A1">
        <w:tc>
          <w:tcPr>
            <w:cnfStyle w:val="001000000000" w:firstRow="0" w:lastRow="0" w:firstColumn="1" w:lastColumn="0" w:oddVBand="0" w:evenVBand="0" w:oddHBand="0" w:evenHBand="0" w:firstRowFirstColumn="0" w:firstRowLastColumn="0" w:lastRowFirstColumn="0" w:lastRowLastColumn="0"/>
            <w:tcW w:w="1214" w:type="dxa"/>
          </w:tcPr>
          <w:p w14:paraId="5D942D0A" w14:textId="77777777" w:rsidR="008240A1" w:rsidRPr="008240A1" w:rsidRDefault="008240A1" w:rsidP="008240A1">
            <w:pPr>
              <w:jc w:val="center"/>
              <w:rPr>
                <w:rFonts w:ascii="Calibri" w:hAnsi="Calibri" w:cs="Times New Roman"/>
                <w:kern w:val="2"/>
                <w14:ligatures w14:val="standardContextual"/>
              </w:rPr>
            </w:pPr>
            <w:r w:rsidRPr="008240A1">
              <w:rPr>
                <w:rFonts w:ascii="Calibri" w:hAnsi="Calibri" w:cs="Times New Roman"/>
                <w:kern w:val="2"/>
                <w14:ligatures w14:val="standardContextual"/>
              </w:rPr>
              <w:t>05.</w:t>
            </w:r>
          </w:p>
        </w:tc>
        <w:tc>
          <w:tcPr>
            <w:tcW w:w="1389" w:type="dxa"/>
            <w:gridSpan w:val="2"/>
          </w:tcPr>
          <w:p w14:paraId="1890B313"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4</w:t>
            </w:r>
          </w:p>
        </w:tc>
        <w:tc>
          <w:tcPr>
            <w:tcW w:w="870" w:type="dxa"/>
            <w:gridSpan w:val="2"/>
          </w:tcPr>
          <w:p w14:paraId="02329C99"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5</w:t>
            </w:r>
          </w:p>
        </w:tc>
        <w:tc>
          <w:tcPr>
            <w:tcW w:w="914" w:type="dxa"/>
            <w:gridSpan w:val="2"/>
          </w:tcPr>
          <w:p w14:paraId="6AAE5200"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1</w:t>
            </w:r>
          </w:p>
        </w:tc>
        <w:tc>
          <w:tcPr>
            <w:tcW w:w="916" w:type="dxa"/>
            <w:gridSpan w:val="2"/>
          </w:tcPr>
          <w:p w14:paraId="3C8CC197"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2</w:t>
            </w:r>
          </w:p>
        </w:tc>
        <w:tc>
          <w:tcPr>
            <w:tcW w:w="932" w:type="dxa"/>
            <w:gridSpan w:val="2"/>
          </w:tcPr>
          <w:p w14:paraId="7EEB846F"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6</w:t>
            </w:r>
          </w:p>
        </w:tc>
        <w:tc>
          <w:tcPr>
            <w:tcW w:w="928" w:type="dxa"/>
            <w:gridSpan w:val="2"/>
          </w:tcPr>
          <w:p w14:paraId="2C449A93"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1</w:t>
            </w:r>
          </w:p>
        </w:tc>
        <w:tc>
          <w:tcPr>
            <w:tcW w:w="976" w:type="dxa"/>
            <w:gridSpan w:val="2"/>
          </w:tcPr>
          <w:p w14:paraId="5EEAC3CE"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1</w:t>
            </w:r>
          </w:p>
        </w:tc>
        <w:tc>
          <w:tcPr>
            <w:tcW w:w="923" w:type="dxa"/>
          </w:tcPr>
          <w:p w14:paraId="6F669DD5"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20</w:t>
            </w:r>
          </w:p>
        </w:tc>
      </w:tr>
      <w:tr w:rsidR="008240A1" w:rsidRPr="008240A1" w14:paraId="6E992336" w14:textId="77777777" w:rsidTr="008240A1">
        <w:tc>
          <w:tcPr>
            <w:cnfStyle w:val="001000000000" w:firstRow="0" w:lastRow="0" w:firstColumn="1" w:lastColumn="0" w:oddVBand="0" w:evenVBand="0" w:oddHBand="0" w:evenHBand="0" w:firstRowFirstColumn="0" w:firstRowLastColumn="0" w:lastRowFirstColumn="0" w:lastRowLastColumn="0"/>
            <w:tcW w:w="1214" w:type="dxa"/>
          </w:tcPr>
          <w:p w14:paraId="027D421F" w14:textId="77777777" w:rsidR="008240A1" w:rsidRPr="008240A1" w:rsidRDefault="008240A1" w:rsidP="008240A1">
            <w:pPr>
              <w:jc w:val="center"/>
              <w:rPr>
                <w:rFonts w:ascii="Calibri" w:hAnsi="Calibri" w:cs="Times New Roman"/>
                <w:kern w:val="2"/>
                <w14:ligatures w14:val="standardContextual"/>
              </w:rPr>
            </w:pPr>
            <w:r w:rsidRPr="008240A1">
              <w:rPr>
                <w:rFonts w:ascii="Calibri" w:hAnsi="Calibri" w:cs="Times New Roman"/>
                <w:kern w:val="2"/>
                <w14:ligatures w14:val="standardContextual"/>
              </w:rPr>
              <w:t>06.</w:t>
            </w:r>
          </w:p>
        </w:tc>
        <w:tc>
          <w:tcPr>
            <w:tcW w:w="1389" w:type="dxa"/>
            <w:gridSpan w:val="2"/>
          </w:tcPr>
          <w:p w14:paraId="1A5E482D"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5</w:t>
            </w:r>
          </w:p>
        </w:tc>
        <w:tc>
          <w:tcPr>
            <w:tcW w:w="870" w:type="dxa"/>
            <w:gridSpan w:val="2"/>
          </w:tcPr>
          <w:p w14:paraId="2E03A092"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3</w:t>
            </w:r>
          </w:p>
        </w:tc>
        <w:tc>
          <w:tcPr>
            <w:tcW w:w="914" w:type="dxa"/>
            <w:gridSpan w:val="2"/>
          </w:tcPr>
          <w:p w14:paraId="5C33D0B0"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0</w:t>
            </w:r>
          </w:p>
        </w:tc>
        <w:tc>
          <w:tcPr>
            <w:tcW w:w="916" w:type="dxa"/>
            <w:gridSpan w:val="2"/>
          </w:tcPr>
          <w:p w14:paraId="4AD9CD00"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0</w:t>
            </w:r>
          </w:p>
        </w:tc>
        <w:tc>
          <w:tcPr>
            <w:tcW w:w="932" w:type="dxa"/>
            <w:gridSpan w:val="2"/>
          </w:tcPr>
          <w:p w14:paraId="209A4368"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6</w:t>
            </w:r>
          </w:p>
        </w:tc>
        <w:tc>
          <w:tcPr>
            <w:tcW w:w="928" w:type="dxa"/>
            <w:gridSpan w:val="2"/>
          </w:tcPr>
          <w:p w14:paraId="5918AE6B"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2</w:t>
            </w:r>
          </w:p>
        </w:tc>
        <w:tc>
          <w:tcPr>
            <w:tcW w:w="976" w:type="dxa"/>
            <w:gridSpan w:val="2"/>
          </w:tcPr>
          <w:p w14:paraId="22E81D35"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6</w:t>
            </w:r>
          </w:p>
        </w:tc>
        <w:tc>
          <w:tcPr>
            <w:tcW w:w="923" w:type="dxa"/>
          </w:tcPr>
          <w:p w14:paraId="3DB54808"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22</w:t>
            </w:r>
          </w:p>
        </w:tc>
      </w:tr>
      <w:tr w:rsidR="008240A1" w:rsidRPr="008240A1" w14:paraId="2F502F05" w14:textId="77777777" w:rsidTr="008240A1">
        <w:tc>
          <w:tcPr>
            <w:cnfStyle w:val="001000000000" w:firstRow="0" w:lastRow="0" w:firstColumn="1" w:lastColumn="0" w:oddVBand="0" w:evenVBand="0" w:oddHBand="0" w:evenHBand="0" w:firstRowFirstColumn="0" w:firstRowLastColumn="0" w:lastRowFirstColumn="0" w:lastRowLastColumn="0"/>
            <w:tcW w:w="1214" w:type="dxa"/>
          </w:tcPr>
          <w:p w14:paraId="03E8B353" w14:textId="77777777" w:rsidR="008240A1" w:rsidRPr="008240A1" w:rsidRDefault="008240A1" w:rsidP="008240A1">
            <w:pPr>
              <w:rPr>
                <w:rFonts w:ascii="Calibri" w:hAnsi="Calibri" w:cs="Times New Roman"/>
                <w:kern w:val="2"/>
                <w14:ligatures w14:val="standardContextual"/>
              </w:rPr>
            </w:pPr>
            <w:r w:rsidRPr="008240A1">
              <w:rPr>
                <w:rFonts w:ascii="Calibri" w:hAnsi="Calibri" w:cs="Times New Roman"/>
                <w:kern w:val="2"/>
                <w14:ligatures w14:val="standardContextual"/>
              </w:rPr>
              <w:t>UKUPNO</w:t>
            </w:r>
          </w:p>
        </w:tc>
        <w:tc>
          <w:tcPr>
            <w:tcW w:w="1389" w:type="dxa"/>
            <w:gridSpan w:val="2"/>
          </w:tcPr>
          <w:p w14:paraId="11342F6D"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49</w:t>
            </w:r>
          </w:p>
        </w:tc>
        <w:tc>
          <w:tcPr>
            <w:tcW w:w="870" w:type="dxa"/>
            <w:gridSpan w:val="2"/>
          </w:tcPr>
          <w:p w14:paraId="1A0C2BE3"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48</w:t>
            </w:r>
          </w:p>
        </w:tc>
        <w:tc>
          <w:tcPr>
            <w:tcW w:w="914" w:type="dxa"/>
            <w:gridSpan w:val="2"/>
          </w:tcPr>
          <w:p w14:paraId="5FFC5B49"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18</w:t>
            </w:r>
          </w:p>
        </w:tc>
        <w:tc>
          <w:tcPr>
            <w:tcW w:w="916" w:type="dxa"/>
            <w:gridSpan w:val="2"/>
          </w:tcPr>
          <w:p w14:paraId="6F46E5B8"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43</w:t>
            </w:r>
          </w:p>
        </w:tc>
        <w:tc>
          <w:tcPr>
            <w:tcW w:w="932" w:type="dxa"/>
            <w:gridSpan w:val="2"/>
          </w:tcPr>
          <w:p w14:paraId="0DE7BAC2"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59</w:t>
            </w:r>
          </w:p>
        </w:tc>
        <w:tc>
          <w:tcPr>
            <w:tcW w:w="928" w:type="dxa"/>
            <w:gridSpan w:val="2"/>
          </w:tcPr>
          <w:p w14:paraId="0DF46225"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40</w:t>
            </w:r>
          </w:p>
        </w:tc>
        <w:tc>
          <w:tcPr>
            <w:tcW w:w="976" w:type="dxa"/>
            <w:gridSpan w:val="2"/>
          </w:tcPr>
          <w:p w14:paraId="7365EBB9"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36</w:t>
            </w:r>
          </w:p>
        </w:tc>
        <w:tc>
          <w:tcPr>
            <w:tcW w:w="923" w:type="dxa"/>
            <w:shd w:val="clear" w:color="auto" w:fill="ECD3DB"/>
          </w:tcPr>
          <w:p w14:paraId="28110095"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p>
        </w:tc>
      </w:tr>
      <w:tr w:rsidR="008240A1" w:rsidRPr="008240A1" w14:paraId="5B146555" w14:textId="77777777" w:rsidTr="008240A1">
        <w:tc>
          <w:tcPr>
            <w:cnfStyle w:val="001000000000" w:firstRow="0" w:lastRow="0" w:firstColumn="1" w:lastColumn="0" w:oddVBand="0" w:evenVBand="0" w:oddHBand="0" w:evenHBand="0" w:firstRowFirstColumn="0" w:firstRowLastColumn="0" w:lastRowFirstColumn="0" w:lastRowLastColumn="0"/>
            <w:tcW w:w="1214" w:type="dxa"/>
          </w:tcPr>
          <w:p w14:paraId="322892F5" w14:textId="77777777" w:rsidR="008240A1" w:rsidRPr="008240A1" w:rsidRDefault="008240A1" w:rsidP="008240A1">
            <w:pPr>
              <w:rPr>
                <w:rFonts w:ascii="Calibri" w:hAnsi="Calibri" w:cs="Times New Roman"/>
                <w:kern w:val="2"/>
                <w14:ligatures w14:val="standardContextual"/>
              </w:rPr>
            </w:pPr>
            <w:r w:rsidRPr="008240A1">
              <w:rPr>
                <w:rFonts w:ascii="Calibri" w:hAnsi="Calibri" w:cs="Times New Roman"/>
                <w:kern w:val="2"/>
                <w14:ligatures w14:val="standardContextual"/>
              </w:rPr>
              <w:t>NA RAZINI USTANOVE</w:t>
            </w:r>
          </w:p>
        </w:tc>
        <w:tc>
          <w:tcPr>
            <w:tcW w:w="6925" w:type="dxa"/>
            <w:gridSpan w:val="14"/>
          </w:tcPr>
          <w:p w14:paraId="599A8710"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293</w:t>
            </w:r>
          </w:p>
        </w:tc>
        <w:tc>
          <w:tcPr>
            <w:tcW w:w="923" w:type="dxa"/>
          </w:tcPr>
          <w:p w14:paraId="183C4449"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p>
        </w:tc>
      </w:tr>
    </w:tbl>
    <w:p w14:paraId="38804C4A" w14:textId="77777777" w:rsidR="008240A1" w:rsidRPr="008240A1" w:rsidRDefault="008240A1" w:rsidP="008240A1">
      <w:pPr>
        <w:spacing w:line="360" w:lineRule="auto"/>
        <w:jc w:val="both"/>
        <w:rPr>
          <w:rFonts w:ascii="Times New Roman" w:eastAsia="Times New Roman" w:hAnsi="Times New Roman" w:cs="Times New Roman"/>
          <w:b/>
          <w:sz w:val="24"/>
          <w:szCs w:val="24"/>
        </w:rPr>
      </w:pPr>
    </w:p>
    <w:p w14:paraId="2CFB87A1" w14:textId="77777777" w:rsidR="008240A1" w:rsidRPr="008240A1" w:rsidRDefault="008240A1" w:rsidP="008240A1">
      <w:pPr>
        <w:spacing w:line="360" w:lineRule="auto"/>
        <w:jc w:val="both"/>
        <w:rPr>
          <w:rFonts w:ascii="Times New Roman" w:eastAsia="Times New Roman" w:hAnsi="Times New Roman" w:cs="Times New Roman"/>
          <w:b/>
          <w:sz w:val="24"/>
          <w:szCs w:val="24"/>
        </w:rPr>
      </w:pPr>
    </w:p>
    <w:p w14:paraId="488EEFAC" w14:textId="77777777" w:rsidR="008240A1" w:rsidRPr="008240A1" w:rsidRDefault="008240A1" w:rsidP="008240A1">
      <w:pPr>
        <w:spacing w:line="360" w:lineRule="auto"/>
        <w:jc w:val="both"/>
        <w:rPr>
          <w:rFonts w:ascii="Times New Roman" w:eastAsia="Times New Roman" w:hAnsi="Times New Roman" w:cs="Times New Roman"/>
          <w:b/>
          <w:sz w:val="24"/>
          <w:szCs w:val="24"/>
        </w:rPr>
      </w:pPr>
    </w:p>
    <w:p w14:paraId="2E8D7E90" w14:textId="77777777" w:rsidR="008240A1" w:rsidRPr="008240A1" w:rsidRDefault="008240A1" w:rsidP="008240A1">
      <w:pPr>
        <w:spacing w:line="360" w:lineRule="auto"/>
        <w:ind w:left="720"/>
        <w:contextualSpacing/>
        <w:jc w:val="both"/>
        <w:rPr>
          <w:rFonts w:ascii="Times New Roman" w:eastAsia="Times New Roman" w:hAnsi="Times New Roman" w:cs="Times New Roman"/>
          <w:bCs/>
          <w:i/>
          <w:iCs/>
          <w:sz w:val="24"/>
          <w:szCs w:val="24"/>
        </w:rPr>
      </w:pPr>
      <w:r w:rsidRPr="008240A1">
        <w:rPr>
          <w:rFonts w:ascii="Times New Roman" w:eastAsia="Times New Roman" w:hAnsi="Times New Roman" w:cs="Times New Roman"/>
          <w:bCs/>
          <w:i/>
          <w:iCs/>
          <w:sz w:val="24"/>
          <w:szCs w:val="24"/>
        </w:rPr>
        <w:t>Tablica 12. Broj dana izostanka zbog bolovanja</w:t>
      </w:r>
    </w:p>
    <w:tbl>
      <w:tblPr>
        <w:tblStyle w:val="Svijetlatablicareetke1-isticanje41"/>
        <w:tblW w:w="9579" w:type="dxa"/>
        <w:tblLook w:val="04A0" w:firstRow="1" w:lastRow="0" w:firstColumn="1" w:lastColumn="0" w:noHBand="0" w:noVBand="1"/>
      </w:tblPr>
      <w:tblGrid>
        <w:gridCol w:w="1214"/>
        <w:gridCol w:w="1159"/>
        <w:gridCol w:w="251"/>
        <w:gridCol w:w="781"/>
        <w:gridCol w:w="197"/>
        <w:gridCol w:w="828"/>
        <w:gridCol w:w="133"/>
        <w:gridCol w:w="893"/>
        <w:gridCol w:w="69"/>
        <w:gridCol w:w="960"/>
        <w:gridCol w:w="9"/>
        <w:gridCol w:w="971"/>
        <w:gridCol w:w="48"/>
        <w:gridCol w:w="1017"/>
        <w:gridCol w:w="21"/>
        <w:gridCol w:w="1028"/>
      </w:tblGrid>
      <w:tr w:rsidR="008240A1" w:rsidRPr="008240A1" w14:paraId="7F7D87CC" w14:textId="77777777" w:rsidTr="00824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53D356E" w14:textId="77777777" w:rsidR="008240A1" w:rsidRPr="008240A1" w:rsidRDefault="008240A1" w:rsidP="008240A1">
            <w:pPr>
              <w:rPr>
                <w:rFonts w:ascii="Calibri" w:hAnsi="Calibri" w:cs="Times New Roman"/>
                <w:kern w:val="2"/>
                <w14:ligatures w14:val="standardContextual"/>
              </w:rPr>
            </w:pPr>
            <w:r w:rsidRPr="008240A1">
              <w:rPr>
                <w:rFonts w:ascii="Calibri" w:hAnsi="Calibri" w:cs="Times New Roman"/>
                <w:kern w:val="2"/>
                <w14:ligatures w14:val="standardContextual"/>
              </w:rPr>
              <w:t xml:space="preserve">Grupa </w:t>
            </w:r>
          </w:p>
        </w:tc>
        <w:tc>
          <w:tcPr>
            <w:tcW w:w="1159" w:type="dxa"/>
            <w:vMerge w:val="restart"/>
          </w:tcPr>
          <w:p w14:paraId="18376BA5"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Bubamare</w:t>
            </w:r>
          </w:p>
        </w:tc>
        <w:tc>
          <w:tcPr>
            <w:tcW w:w="1032" w:type="dxa"/>
            <w:gridSpan w:val="2"/>
            <w:vMerge w:val="restart"/>
          </w:tcPr>
          <w:p w14:paraId="212952A3"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Pčelice</w:t>
            </w:r>
          </w:p>
        </w:tc>
        <w:tc>
          <w:tcPr>
            <w:tcW w:w="1025" w:type="dxa"/>
            <w:gridSpan w:val="2"/>
            <w:vMerge w:val="restart"/>
          </w:tcPr>
          <w:p w14:paraId="49540BCF"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 xml:space="preserve">Tigrići </w:t>
            </w:r>
          </w:p>
        </w:tc>
        <w:tc>
          <w:tcPr>
            <w:tcW w:w="1026" w:type="dxa"/>
            <w:gridSpan w:val="2"/>
            <w:vMerge w:val="restart"/>
          </w:tcPr>
          <w:p w14:paraId="3855E0D0"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 xml:space="preserve">Ribice </w:t>
            </w:r>
          </w:p>
        </w:tc>
        <w:tc>
          <w:tcPr>
            <w:tcW w:w="1029" w:type="dxa"/>
            <w:gridSpan w:val="2"/>
            <w:vMerge w:val="restart"/>
          </w:tcPr>
          <w:p w14:paraId="519E5285"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 xml:space="preserve">Slonići </w:t>
            </w:r>
          </w:p>
        </w:tc>
        <w:tc>
          <w:tcPr>
            <w:tcW w:w="1028" w:type="dxa"/>
            <w:gridSpan w:val="3"/>
            <w:vMerge w:val="restart"/>
          </w:tcPr>
          <w:p w14:paraId="41D092AE"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 xml:space="preserve">Sovice </w:t>
            </w:r>
          </w:p>
        </w:tc>
        <w:tc>
          <w:tcPr>
            <w:tcW w:w="1038" w:type="dxa"/>
            <w:gridSpan w:val="2"/>
            <w:vMerge w:val="restart"/>
          </w:tcPr>
          <w:p w14:paraId="7997F94B"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Pandice</w:t>
            </w:r>
          </w:p>
        </w:tc>
        <w:tc>
          <w:tcPr>
            <w:tcW w:w="1028" w:type="dxa"/>
            <w:vMerge w:val="restart"/>
          </w:tcPr>
          <w:p w14:paraId="5643BB84"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ZBROJ</w:t>
            </w:r>
          </w:p>
        </w:tc>
      </w:tr>
      <w:tr w:rsidR="008240A1" w:rsidRPr="008240A1" w14:paraId="28722084" w14:textId="77777777" w:rsidTr="008240A1">
        <w:tc>
          <w:tcPr>
            <w:cnfStyle w:val="001000000000" w:firstRow="0" w:lastRow="0" w:firstColumn="1" w:lastColumn="0" w:oddVBand="0" w:evenVBand="0" w:oddHBand="0" w:evenHBand="0" w:firstRowFirstColumn="0" w:firstRowLastColumn="0" w:lastRowFirstColumn="0" w:lastRowLastColumn="0"/>
            <w:tcW w:w="1214" w:type="dxa"/>
          </w:tcPr>
          <w:p w14:paraId="0DCF9CF1" w14:textId="77777777" w:rsidR="008240A1" w:rsidRPr="008240A1" w:rsidRDefault="008240A1" w:rsidP="008240A1">
            <w:pPr>
              <w:rPr>
                <w:rFonts w:ascii="Calibri" w:hAnsi="Calibri" w:cs="Times New Roman"/>
                <w:kern w:val="2"/>
                <w14:ligatures w14:val="standardContextual"/>
              </w:rPr>
            </w:pPr>
            <w:r w:rsidRPr="008240A1">
              <w:rPr>
                <w:rFonts w:ascii="Calibri" w:hAnsi="Calibri" w:cs="Times New Roman"/>
                <w:kern w:val="2"/>
                <w14:ligatures w14:val="standardContextual"/>
              </w:rPr>
              <w:t>Mjesec</w:t>
            </w:r>
          </w:p>
        </w:tc>
        <w:tc>
          <w:tcPr>
            <w:tcW w:w="1159" w:type="dxa"/>
            <w:vMerge/>
          </w:tcPr>
          <w:p w14:paraId="70C47887"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p>
        </w:tc>
        <w:tc>
          <w:tcPr>
            <w:tcW w:w="1032" w:type="dxa"/>
            <w:gridSpan w:val="2"/>
            <w:vMerge/>
          </w:tcPr>
          <w:p w14:paraId="3C50CEFA"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p>
        </w:tc>
        <w:tc>
          <w:tcPr>
            <w:tcW w:w="1025" w:type="dxa"/>
            <w:gridSpan w:val="2"/>
            <w:vMerge/>
          </w:tcPr>
          <w:p w14:paraId="03211116"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p>
        </w:tc>
        <w:tc>
          <w:tcPr>
            <w:tcW w:w="1026" w:type="dxa"/>
            <w:gridSpan w:val="2"/>
            <w:vMerge/>
          </w:tcPr>
          <w:p w14:paraId="26991850"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p>
        </w:tc>
        <w:tc>
          <w:tcPr>
            <w:tcW w:w="1029" w:type="dxa"/>
            <w:gridSpan w:val="2"/>
            <w:vMerge/>
          </w:tcPr>
          <w:p w14:paraId="5A468C0E"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p>
        </w:tc>
        <w:tc>
          <w:tcPr>
            <w:tcW w:w="1028" w:type="dxa"/>
            <w:gridSpan w:val="3"/>
            <w:vMerge/>
          </w:tcPr>
          <w:p w14:paraId="5F77E181"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p>
        </w:tc>
        <w:tc>
          <w:tcPr>
            <w:tcW w:w="1038" w:type="dxa"/>
            <w:gridSpan w:val="2"/>
            <w:vMerge/>
          </w:tcPr>
          <w:p w14:paraId="15130BB3"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p>
        </w:tc>
        <w:tc>
          <w:tcPr>
            <w:tcW w:w="1028" w:type="dxa"/>
            <w:vMerge/>
          </w:tcPr>
          <w:p w14:paraId="16B492D8"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p>
        </w:tc>
      </w:tr>
      <w:tr w:rsidR="008240A1" w:rsidRPr="008240A1" w14:paraId="30E3AC8C" w14:textId="77777777" w:rsidTr="008240A1">
        <w:tc>
          <w:tcPr>
            <w:cnfStyle w:val="001000000000" w:firstRow="0" w:lastRow="0" w:firstColumn="1" w:lastColumn="0" w:oddVBand="0" w:evenVBand="0" w:oddHBand="0" w:evenHBand="0" w:firstRowFirstColumn="0" w:firstRowLastColumn="0" w:lastRowFirstColumn="0" w:lastRowLastColumn="0"/>
            <w:tcW w:w="1214" w:type="dxa"/>
          </w:tcPr>
          <w:p w14:paraId="3D563CB3" w14:textId="77777777" w:rsidR="008240A1" w:rsidRPr="008240A1" w:rsidRDefault="008240A1" w:rsidP="008240A1">
            <w:pPr>
              <w:jc w:val="center"/>
              <w:rPr>
                <w:rFonts w:ascii="Calibri" w:hAnsi="Calibri" w:cs="Times New Roman"/>
                <w:kern w:val="2"/>
                <w14:ligatures w14:val="standardContextual"/>
              </w:rPr>
            </w:pPr>
            <w:r w:rsidRPr="008240A1">
              <w:rPr>
                <w:rFonts w:ascii="Calibri" w:hAnsi="Calibri" w:cs="Times New Roman"/>
                <w:kern w:val="2"/>
                <w14:ligatures w14:val="standardContextual"/>
              </w:rPr>
              <w:t>09.</w:t>
            </w:r>
          </w:p>
        </w:tc>
        <w:tc>
          <w:tcPr>
            <w:tcW w:w="1410" w:type="dxa"/>
            <w:gridSpan w:val="2"/>
          </w:tcPr>
          <w:p w14:paraId="30636337"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36</w:t>
            </w:r>
          </w:p>
        </w:tc>
        <w:tc>
          <w:tcPr>
            <w:tcW w:w="978" w:type="dxa"/>
            <w:gridSpan w:val="2"/>
          </w:tcPr>
          <w:p w14:paraId="6FE1F3B1"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47</w:t>
            </w:r>
          </w:p>
        </w:tc>
        <w:tc>
          <w:tcPr>
            <w:tcW w:w="961" w:type="dxa"/>
            <w:gridSpan w:val="2"/>
          </w:tcPr>
          <w:p w14:paraId="4A4ECEC7"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0</w:t>
            </w:r>
          </w:p>
        </w:tc>
        <w:tc>
          <w:tcPr>
            <w:tcW w:w="962" w:type="dxa"/>
            <w:gridSpan w:val="2"/>
          </w:tcPr>
          <w:p w14:paraId="4C5F7D56"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23</w:t>
            </w:r>
          </w:p>
        </w:tc>
        <w:tc>
          <w:tcPr>
            <w:tcW w:w="969" w:type="dxa"/>
            <w:gridSpan w:val="2"/>
          </w:tcPr>
          <w:p w14:paraId="06582C4E"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73</w:t>
            </w:r>
          </w:p>
        </w:tc>
        <w:tc>
          <w:tcPr>
            <w:tcW w:w="971" w:type="dxa"/>
          </w:tcPr>
          <w:p w14:paraId="7FA85A90"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0</w:t>
            </w:r>
          </w:p>
        </w:tc>
        <w:tc>
          <w:tcPr>
            <w:tcW w:w="1065" w:type="dxa"/>
            <w:gridSpan w:val="2"/>
          </w:tcPr>
          <w:p w14:paraId="78A74949"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0</w:t>
            </w:r>
          </w:p>
        </w:tc>
        <w:tc>
          <w:tcPr>
            <w:tcW w:w="1049" w:type="dxa"/>
            <w:gridSpan w:val="2"/>
          </w:tcPr>
          <w:p w14:paraId="44B362D7"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179</w:t>
            </w:r>
          </w:p>
        </w:tc>
      </w:tr>
      <w:tr w:rsidR="008240A1" w:rsidRPr="008240A1" w14:paraId="3C68A80F" w14:textId="77777777" w:rsidTr="008240A1">
        <w:tc>
          <w:tcPr>
            <w:cnfStyle w:val="001000000000" w:firstRow="0" w:lastRow="0" w:firstColumn="1" w:lastColumn="0" w:oddVBand="0" w:evenVBand="0" w:oddHBand="0" w:evenHBand="0" w:firstRowFirstColumn="0" w:firstRowLastColumn="0" w:lastRowFirstColumn="0" w:lastRowLastColumn="0"/>
            <w:tcW w:w="1214" w:type="dxa"/>
          </w:tcPr>
          <w:p w14:paraId="295F338E" w14:textId="77777777" w:rsidR="008240A1" w:rsidRPr="008240A1" w:rsidRDefault="008240A1" w:rsidP="008240A1">
            <w:pPr>
              <w:jc w:val="center"/>
              <w:rPr>
                <w:rFonts w:ascii="Calibri" w:hAnsi="Calibri" w:cs="Times New Roman"/>
                <w:kern w:val="2"/>
                <w14:ligatures w14:val="standardContextual"/>
              </w:rPr>
            </w:pPr>
            <w:r w:rsidRPr="008240A1">
              <w:rPr>
                <w:rFonts w:ascii="Calibri" w:hAnsi="Calibri" w:cs="Times New Roman"/>
                <w:kern w:val="2"/>
                <w14:ligatures w14:val="standardContextual"/>
              </w:rPr>
              <w:t>10.</w:t>
            </w:r>
          </w:p>
        </w:tc>
        <w:tc>
          <w:tcPr>
            <w:tcW w:w="1410" w:type="dxa"/>
            <w:gridSpan w:val="2"/>
          </w:tcPr>
          <w:p w14:paraId="44498702"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28</w:t>
            </w:r>
          </w:p>
        </w:tc>
        <w:tc>
          <w:tcPr>
            <w:tcW w:w="978" w:type="dxa"/>
            <w:gridSpan w:val="2"/>
          </w:tcPr>
          <w:p w14:paraId="53CD28F3"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25</w:t>
            </w:r>
          </w:p>
        </w:tc>
        <w:tc>
          <w:tcPr>
            <w:tcW w:w="961" w:type="dxa"/>
            <w:gridSpan w:val="2"/>
          </w:tcPr>
          <w:p w14:paraId="00A8C839"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0</w:t>
            </w:r>
          </w:p>
        </w:tc>
        <w:tc>
          <w:tcPr>
            <w:tcW w:w="962" w:type="dxa"/>
            <w:gridSpan w:val="2"/>
          </w:tcPr>
          <w:p w14:paraId="6615F34B"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29</w:t>
            </w:r>
          </w:p>
        </w:tc>
        <w:tc>
          <w:tcPr>
            <w:tcW w:w="969" w:type="dxa"/>
            <w:gridSpan w:val="2"/>
          </w:tcPr>
          <w:p w14:paraId="7323741D"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41</w:t>
            </w:r>
          </w:p>
        </w:tc>
        <w:tc>
          <w:tcPr>
            <w:tcW w:w="971" w:type="dxa"/>
          </w:tcPr>
          <w:p w14:paraId="322A691C"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0</w:t>
            </w:r>
          </w:p>
        </w:tc>
        <w:tc>
          <w:tcPr>
            <w:tcW w:w="1065" w:type="dxa"/>
            <w:gridSpan w:val="2"/>
          </w:tcPr>
          <w:p w14:paraId="200F124B"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2</w:t>
            </w:r>
          </w:p>
        </w:tc>
        <w:tc>
          <w:tcPr>
            <w:tcW w:w="1049" w:type="dxa"/>
            <w:gridSpan w:val="2"/>
          </w:tcPr>
          <w:p w14:paraId="7D3D86C8"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125</w:t>
            </w:r>
          </w:p>
        </w:tc>
      </w:tr>
      <w:tr w:rsidR="008240A1" w:rsidRPr="008240A1" w14:paraId="6E424BCA" w14:textId="77777777" w:rsidTr="008240A1">
        <w:tc>
          <w:tcPr>
            <w:cnfStyle w:val="001000000000" w:firstRow="0" w:lastRow="0" w:firstColumn="1" w:lastColumn="0" w:oddVBand="0" w:evenVBand="0" w:oddHBand="0" w:evenHBand="0" w:firstRowFirstColumn="0" w:firstRowLastColumn="0" w:lastRowFirstColumn="0" w:lastRowLastColumn="0"/>
            <w:tcW w:w="1214" w:type="dxa"/>
          </w:tcPr>
          <w:p w14:paraId="1604159A" w14:textId="77777777" w:rsidR="008240A1" w:rsidRPr="008240A1" w:rsidRDefault="008240A1" w:rsidP="008240A1">
            <w:pPr>
              <w:jc w:val="center"/>
              <w:rPr>
                <w:rFonts w:ascii="Calibri" w:hAnsi="Calibri" w:cs="Times New Roman"/>
                <w:kern w:val="2"/>
                <w14:ligatures w14:val="standardContextual"/>
              </w:rPr>
            </w:pPr>
            <w:r w:rsidRPr="008240A1">
              <w:rPr>
                <w:rFonts w:ascii="Calibri" w:hAnsi="Calibri" w:cs="Times New Roman"/>
                <w:kern w:val="2"/>
                <w14:ligatures w14:val="standardContextual"/>
              </w:rPr>
              <w:t>11.</w:t>
            </w:r>
          </w:p>
        </w:tc>
        <w:tc>
          <w:tcPr>
            <w:tcW w:w="1410" w:type="dxa"/>
            <w:gridSpan w:val="2"/>
          </w:tcPr>
          <w:p w14:paraId="35BD79BB"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24</w:t>
            </w:r>
          </w:p>
        </w:tc>
        <w:tc>
          <w:tcPr>
            <w:tcW w:w="978" w:type="dxa"/>
            <w:gridSpan w:val="2"/>
          </w:tcPr>
          <w:p w14:paraId="40F3CB08"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2</w:t>
            </w:r>
          </w:p>
        </w:tc>
        <w:tc>
          <w:tcPr>
            <w:tcW w:w="961" w:type="dxa"/>
            <w:gridSpan w:val="2"/>
          </w:tcPr>
          <w:p w14:paraId="63C0D269"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0</w:t>
            </w:r>
          </w:p>
        </w:tc>
        <w:tc>
          <w:tcPr>
            <w:tcW w:w="962" w:type="dxa"/>
            <w:gridSpan w:val="2"/>
          </w:tcPr>
          <w:p w14:paraId="7755048C"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6</w:t>
            </w:r>
          </w:p>
        </w:tc>
        <w:tc>
          <w:tcPr>
            <w:tcW w:w="969" w:type="dxa"/>
            <w:gridSpan w:val="2"/>
          </w:tcPr>
          <w:p w14:paraId="139C591C"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17</w:t>
            </w:r>
          </w:p>
        </w:tc>
        <w:tc>
          <w:tcPr>
            <w:tcW w:w="971" w:type="dxa"/>
          </w:tcPr>
          <w:p w14:paraId="70135086"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21</w:t>
            </w:r>
          </w:p>
        </w:tc>
        <w:tc>
          <w:tcPr>
            <w:tcW w:w="1065" w:type="dxa"/>
            <w:gridSpan w:val="2"/>
          </w:tcPr>
          <w:p w14:paraId="30051E37"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38</w:t>
            </w:r>
          </w:p>
        </w:tc>
        <w:tc>
          <w:tcPr>
            <w:tcW w:w="1049" w:type="dxa"/>
            <w:gridSpan w:val="2"/>
          </w:tcPr>
          <w:p w14:paraId="4F64EF6F"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108</w:t>
            </w:r>
          </w:p>
        </w:tc>
      </w:tr>
      <w:tr w:rsidR="008240A1" w:rsidRPr="008240A1" w14:paraId="5645A977" w14:textId="77777777" w:rsidTr="008240A1">
        <w:tc>
          <w:tcPr>
            <w:cnfStyle w:val="001000000000" w:firstRow="0" w:lastRow="0" w:firstColumn="1" w:lastColumn="0" w:oddVBand="0" w:evenVBand="0" w:oddHBand="0" w:evenHBand="0" w:firstRowFirstColumn="0" w:firstRowLastColumn="0" w:lastRowFirstColumn="0" w:lastRowLastColumn="0"/>
            <w:tcW w:w="1214" w:type="dxa"/>
          </w:tcPr>
          <w:p w14:paraId="006275C1" w14:textId="77777777" w:rsidR="008240A1" w:rsidRPr="008240A1" w:rsidRDefault="008240A1" w:rsidP="008240A1">
            <w:pPr>
              <w:jc w:val="center"/>
              <w:rPr>
                <w:rFonts w:ascii="Calibri" w:hAnsi="Calibri" w:cs="Times New Roman"/>
                <w:kern w:val="2"/>
                <w14:ligatures w14:val="standardContextual"/>
              </w:rPr>
            </w:pPr>
            <w:r w:rsidRPr="008240A1">
              <w:rPr>
                <w:rFonts w:ascii="Calibri" w:hAnsi="Calibri" w:cs="Times New Roman"/>
                <w:kern w:val="2"/>
                <w14:ligatures w14:val="standardContextual"/>
              </w:rPr>
              <w:t>12.</w:t>
            </w:r>
          </w:p>
        </w:tc>
        <w:tc>
          <w:tcPr>
            <w:tcW w:w="1410" w:type="dxa"/>
            <w:gridSpan w:val="2"/>
          </w:tcPr>
          <w:p w14:paraId="5C4C19D8"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11</w:t>
            </w:r>
          </w:p>
        </w:tc>
        <w:tc>
          <w:tcPr>
            <w:tcW w:w="978" w:type="dxa"/>
            <w:gridSpan w:val="2"/>
          </w:tcPr>
          <w:p w14:paraId="6E885E2A"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12</w:t>
            </w:r>
          </w:p>
        </w:tc>
        <w:tc>
          <w:tcPr>
            <w:tcW w:w="961" w:type="dxa"/>
            <w:gridSpan w:val="2"/>
          </w:tcPr>
          <w:p w14:paraId="009172AA"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0</w:t>
            </w:r>
          </w:p>
        </w:tc>
        <w:tc>
          <w:tcPr>
            <w:tcW w:w="962" w:type="dxa"/>
            <w:gridSpan w:val="2"/>
          </w:tcPr>
          <w:p w14:paraId="66E88B8B"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18</w:t>
            </w:r>
          </w:p>
        </w:tc>
        <w:tc>
          <w:tcPr>
            <w:tcW w:w="969" w:type="dxa"/>
            <w:gridSpan w:val="2"/>
          </w:tcPr>
          <w:p w14:paraId="023E3EA6"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27</w:t>
            </w:r>
          </w:p>
        </w:tc>
        <w:tc>
          <w:tcPr>
            <w:tcW w:w="971" w:type="dxa"/>
          </w:tcPr>
          <w:p w14:paraId="28F61B81"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25</w:t>
            </w:r>
          </w:p>
        </w:tc>
        <w:tc>
          <w:tcPr>
            <w:tcW w:w="1065" w:type="dxa"/>
            <w:gridSpan w:val="2"/>
          </w:tcPr>
          <w:p w14:paraId="0489FC5C"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78</w:t>
            </w:r>
          </w:p>
        </w:tc>
        <w:tc>
          <w:tcPr>
            <w:tcW w:w="1049" w:type="dxa"/>
            <w:gridSpan w:val="2"/>
          </w:tcPr>
          <w:p w14:paraId="3CA30D65"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171</w:t>
            </w:r>
          </w:p>
        </w:tc>
      </w:tr>
      <w:tr w:rsidR="008240A1" w:rsidRPr="008240A1" w14:paraId="43FFDDA1" w14:textId="77777777" w:rsidTr="008240A1">
        <w:tc>
          <w:tcPr>
            <w:cnfStyle w:val="001000000000" w:firstRow="0" w:lastRow="0" w:firstColumn="1" w:lastColumn="0" w:oddVBand="0" w:evenVBand="0" w:oddHBand="0" w:evenHBand="0" w:firstRowFirstColumn="0" w:firstRowLastColumn="0" w:lastRowFirstColumn="0" w:lastRowLastColumn="0"/>
            <w:tcW w:w="1214" w:type="dxa"/>
          </w:tcPr>
          <w:p w14:paraId="498328E6" w14:textId="77777777" w:rsidR="008240A1" w:rsidRPr="008240A1" w:rsidRDefault="008240A1" w:rsidP="008240A1">
            <w:pPr>
              <w:jc w:val="center"/>
              <w:rPr>
                <w:rFonts w:ascii="Calibri" w:hAnsi="Calibri" w:cs="Times New Roman"/>
                <w:kern w:val="2"/>
                <w14:ligatures w14:val="standardContextual"/>
              </w:rPr>
            </w:pPr>
            <w:r w:rsidRPr="008240A1">
              <w:rPr>
                <w:rFonts w:ascii="Calibri" w:hAnsi="Calibri" w:cs="Times New Roman"/>
                <w:kern w:val="2"/>
                <w14:ligatures w14:val="standardContextual"/>
              </w:rPr>
              <w:t>01.</w:t>
            </w:r>
          </w:p>
        </w:tc>
        <w:tc>
          <w:tcPr>
            <w:tcW w:w="1410" w:type="dxa"/>
            <w:gridSpan w:val="2"/>
          </w:tcPr>
          <w:p w14:paraId="47C4E442"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115</w:t>
            </w:r>
          </w:p>
        </w:tc>
        <w:tc>
          <w:tcPr>
            <w:tcW w:w="978" w:type="dxa"/>
            <w:gridSpan w:val="2"/>
          </w:tcPr>
          <w:p w14:paraId="6775969C"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33</w:t>
            </w:r>
          </w:p>
        </w:tc>
        <w:tc>
          <w:tcPr>
            <w:tcW w:w="961" w:type="dxa"/>
            <w:gridSpan w:val="2"/>
          </w:tcPr>
          <w:p w14:paraId="251FC853"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19</w:t>
            </w:r>
          </w:p>
        </w:tc>
        <w:tc>
          <w:tcPr>
            <w:tcW w:w="962" w:type="dxa"/>
            <w:gridSpan w:val="2"/>
          </w:tcPr>
          <w:p w14:paraId="4F54CFF9"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74</w:t>
            </w:r>
          </w:p>
        </w:tc>
        <w:tc>
          <w:tcPr>
            <w:tcW w:w="969" w:type="dxa"/>
            <w:gridSpan w:val="2"/>
          </w:tcPr>
          <w:p w14:paraId="03BB69AA"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15</w:t>
            </w:r>
          </w:p>
        </w:tc>
        <w:tc>
          <w:tcPr>
            <w:tcW w:w="971" w:type="dxa"/>
          </w:tcPr>
          <w:p w14:paraId="47D148F1"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108</w:t>
            </w:r>
          </w:p>
        </w:tc>
        <w:tc>
          <w:tcPr>
            <w:tcW w:w="1065" w:type="dxa"/>
            <w:gridSpan w:val="2"/>
          </w:tcPr>
          <w:p w14:paraId="42E82981"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54</w:t>
            </w:r>
          </w:p>
        </w:tc>
        <w:tc>
          <w:tcPr>
            <w:tcW w:w="1049" w:type="dxa"/>
            <w:gridSpan w:val="2"/>
          </w:tcPr>
          <w:p w14:paraId="5F8D1F8A"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418</w:t>
            </w:r>
          </w:p>
        </w:tc>
      </w:tr>
      <w:tr w:rsidR="008240A1" w:rsidRPr="008240A1" w14:paraId="32017892" w14:textId="77777777" w:rsidTr="008240A1">
        <w:tc>
          <w:tcPr>
            <w:cnfStyle w:val="001000000000" w:firstRow="0" w:lastRow="0" w:firstColumn="1" w:lastColumn="0" w:oddVBand="0" w:evenVBand="0" w:oddHBand="0" w:evenHBand="0" w:firstRowFirstColumn="0" w:firstRowLastColumn="0" w:lastRowFirstColumn="0" w:lastRowLastColumn="0"/>
            <w:tcW w:w="1214" w:type="dxa"/>
          </w:tcPr>
          <w:p w14:paraId="49E643ED" w14:textId="77777777" w:rsidR="008240A1" w:rsidRPr="008240A1" w:rsidRDefault="008240A1" w:rsidP="008240A1">
            <w:pPr>
              <w:jc w:val="center"/>
              <w:rPr>
                <w:rFonts w:ascii="Calibri" w:hAnsi="Calibri" w:cs="Times New Roman"/>
                <w:kern w:val="2"/>
                <w14:ligatures w14:val="standardContextual"/>
              </w:rPr>
            </w:pPr>
            <w:r w:rsidRPr="008240A1">
              <w:rPr>
                <w:rFonts w:ascii="Calibri" w:hAnsi="Calibri" w:cs="Times New Roman"/>
                <w:kern w:val="2"/>
                <w14:ligatures w14:val="standardContextual"/>
              </w:rPr>
              <w:t>02.</w:t>
            </w:r>
          </w:p>
        </w:tc>
        <w:tc>
          <w:tcPr>
            <w:tcW w:w="1410" w:type="dxa"/>
            <w:gridSpan w:val="2"/>
          </w:tcPr>
          <w:p w14:paraId="21C8BE28"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25</w:t>
            </w:r>
          </w:p>
        </w:tc>
        <w:tc>
          <w:tcPr>
            <w:tcW w:w="978" w:type="dxa"/>
            <w:gridSpan w:val="2"/>
          </w:tcPr>
          <w:p w14:paraId="2D33BCF4"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80</w:t>
            </w:r>
          </w:p>
        </w:tc>
        <w:tc>
          <w:tcPr>
            <w:tcW w:w="961" w:type="dxa"/>
            <w:gridSpan w:val="2"/>
          </w:tcPr>
          <w:p w14:paraId="34E4ADDD"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72</w:t>
            </w:r>
          </w:p>
        </w:tc>
        <w:tc>
          <w:tcPr>
            <w:tcW w:w="962" w:type="dxa"/>
            <w:gridSpan w:val="2"/>
          </w:tcPr>
          <w:p w14:paraId="43EECD3A"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48</w:t>
            </w:r>
          </w:p>
        </w:tc>
        <w:tc>
          <w:tcPr>
            <w:tcW w:w="969" w:type="dxa"/>
            <w:gridSpan w:val="2"/>
          </w:tcPr>
          <w:p w14:paraId="3B441106"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33</w:t>
            </w:r>
          </w:p>
        </w:tc>
        <w:tc>
          <w:tcPr>
            <w:tcW w:w="971" w:type="dxa"/>
          </w:tcPr>
          <w:p w14:paraId="3D4DDCAF"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59</w:t>
            </w:r>
          </w:p>
        </w:tc>
        <w:tc>
          <w:tcPr>
            <w:tcW w:w="1065" w:type="dxa"/>
            <w:gridSpan w:val="2"/>
          </w:tcPr>
          <w:p w14:paraId="6F1806AE"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37</w:t>
            </w:r>
          </w:p>
        </w:tc>
        <w:tc>
          <w:tcPr>
            <w:tcW w:w="1049" w:type="dxa"/>
            <w:gridSpan w:val="2"/>
          </w:tcPr>
          <w:p w14:paraId="07C52AA4"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354</w:t>
            </w:r>
          </w:p>
        </w:tc>
      </w:tr>
      <w:tr w:rsidR="008240A1" w:rsidRPr="008240A1" w14:paraId="4CB0BB4E" w14:textId="77777777" w:rsidTr="008240A1">
        <w:tc>
          <w:tcPr>
            <w:cnfStyle w:val="001000000000" w:firstRow="0" w:lastRow="0" w:firstColumn="1" w:lastColumn="0" w:oddVBand="0" w:evenVBand="0" w:oddHBand="0" w:evenHBand="0" w:firstRowFirstColumn="0" w:firstRowLastColumn="0" w:lastRowFirstColumn="0" w:lastRowLastColumn="0"/>
            <w:tcW w:w="1214" w:type="dxa"/>
          </w:tcPr>
          <w:p w14:paraId="7D7B4C35" w14:textId="77777777" w:rsidR="008240A1" w:rsidRPr="008240A1" w:rsidRDefault="008240A1" w:rsidP="008240A1">
            <w:pPr>
              <w:jc w:val="center"/>
              <w:rPr>
                <w:rFonts w:ascii="Calibri" w:hAnsi="Calibri" w:cs="Times New Roman"/>
                <w:kern w:val="2"/>
                <w14:ligatures w14:val="standardContextual"/>
              </w:rPr>
            </w:pPr>
            <w:r w:rsidRPr="008240A1">
              <w:rPr>
                <w:rFonts w:ascii="Calibri" w:hAnsi="Calibri" w:cs="Times New Roman"/>
                <w:kern w:val="2"/>
                <w14:ligatures w14:val="standardContextual"/>
              </w:rPr>
              <w:t>03.</w:t>
            </w:r>
          </w:p>
        </w:tc>
        <w:tc>
          <w:tcPr>
            <w:tcW w:w="1410" w:type="dxa"/>
            <w:gridSpan w:val="2"/>
          </w:tcPr>
          <w:p w14:paraId="7E277EEB"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2</w:t>
            </w:r>
          </w:p>
        </w:tc>
        <w:tc>
          <w:tcPr>
            <w:tcW w:w="978" w:type="dxa"/>
            <w:gridSpan w:val="2"/>
          </w:tcPr>
          <w:p w14:paraId="4C3CEC57"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58</w:t>
            </w:r>
          </w:p>
        </w:tc>
        <w:tc>
          <w:tcPr>
            <w:tcW w:w="961" w:type="dxa"/>
            <w:gridSpan w:val="2"/>
          </w:tcPr>
          <w:p w14:paraId="58439FE5"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22</w:t>
            </w:r>
          </w:p>
        </w:tc>
        <w:tc>
          <w:tcPr>
            <w:tcW w:w="962" w:type="dxa"/>
            <w:gridSpan w:val="2"/>
          </w:tcPr>
          <w:p w14:paraId="3559E950"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33</w:t>
            </w:r>
          </w:p>
        </w:tc>
        <w:tc>
          <w:tcPr>
            <w:tcW w:w="969" w:type="dxa"/>
            <w:gridSpan w:val="2"/>
          </w:tcPr>
          <w:p w14:paraId="555862BA"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47</w:t>
            </w:r>
          </w:p>
        </w:tc>
        <w:tc>
          <w:tcPr>
            <w:tcW w:w="971" w:type="dxa"/>
          </w:tcPr>
          <w:p w14:paraId="3AD04A0B"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60</w:t>
            </w:r>
          </w:p>
        </w:tc>
        <w:tc>
          <w:tcPr>
            <w:tcW w:w="1065" w:type="dxa"/>
            <w:gridSpan w:val="2"/>
          </w:tcPr>
          <w:p w14:paraId="63B564FB"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27</w:t>
            </w:r>
          </w:p>
        </w:tc>
        <w:tc>
          <w:tcPr>
            <w:tcW w:w="1049" w:type="dxa"/>
            <w:gridSpan w:val="2"/>
          </w:tcPr>
          <w:p w14:paraId="40EFDAFC"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249</w:t>
            </w:r>
          </w:p>
        </w:tc>
      </w:tr>
      <w:tr w:rsidR="008240A1" w:rsidRPr="008240A1" w14:paraId="427B224E" w14:textId="77777777" w:rsidTr="008240A1">
        <w:tc>
          <w:tcPr>
            <w:cnfStyle w:val="001000000000" w:firstRow="0" w:lastRow="0" w:firstColumn="1" w:lastColumn="0" w:oddVBand="0" w:evenVBand="0" w:oddHBand="0" w:evenHBand="0" w:firstRowFirstColumn="0" w:firstRowLastColumn="0" w:lastRowFirstColumn="0" w:lastRowLastColumn="0"/>
            <w:tcW w:w="1214" w:type="dxa"/>
          </w:tcPr>
          <w:p w14:paraId="330E7D4C" w14:textId="77777777" w:rsidR="008240A1" w:rsidRPr="008240A1" w:rsidRDefault="008240A1" w:rsidP="008240A1">
            <w:pPr>
              <w:jc w:val="center"/>
              <w:rPr>
                <w:rFonts w:ascii="Calibri" w:hAnsi="Calibri" w:cs="Times New Roman"/>
                <w:kern w:val="2"/>
                <w14:ligatures w14:val="standardContextual"/>
              </w:rPr>
            </w:pPr>
            <w:r w:rsidRPr="008240A1">
              <w:rPr>
                <w:rFonts w:ascii="Calibri" w:hAnsi="Calibri" w:cs="Times New Roman"/>
                <w:kern w:val="2"/>
                <w14:ligatures w14:val="standardContextual"/>
              </w:rPr>
              <w:t>04.</w:t>
            </w:r>
          </w:p>
        </w:tc>
        <w:tc>
          <w:tcPr>
            <w:tcW w:w="1410" w:type="dxa"/>
            <w:gridSpan w:val="2"/>
          </w:tcPr>
          <w:p w14:paraId="4DE99DE8"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16</w:t>
            </w:r>
          </w:p>
        </w:tc>
        <w:tc>
          <w:tcPr>
            <w:tcW w:w="978" w:type="dxa"/>
            <w:gridSpan w:val="2"/>
          </w:tcPr>
          <w:p w14:paraId="165BAA32"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24</w:t>
            </w:r>
          </w:p>
        </w:tc>
        <w:tc>
          <w:tcPr>
            <w:tcW w:w="961" w:type="dxa"/>
            <w:gridSpan w:val="2"/>
          </w:tcPr>
          <w:p w14:paraId="559CFCA1"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20</w:t>
            </w:r>
          </w:p>
        </w:tc>
        <w:tc>
          <w:tcPr>
            <w:tcW w:w="962" w:type="dxa"/>
            <w:gridSpan w:val="2"/>
          </w:tcPr>
          <w:p w14:paraId="02949CBC"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44</w:t>
            </w:r>
          </w:p>
        </w:tc>
        <w:tc>
          <w:tcPr>
            <w:tcW w:w="969" w:type="dxa"/>
            <w:gridSpan w:val="2"/>
          </w:tcPr>
          <w:p w14:paraId="1A4D8F86"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54</w:t>
            </w:r>
          </w:p>
        </w:tc>
        <w:tc>
          <w:tcPr>
            <w:tcW w:w="971" w:type="dxa"/>
          </w:tcPr>
          <w:p w14:paraId="2C87B624"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22</w:t>
            </w:r>
          </w:p>
        </w:tc>
        <w:tc>
          <w:tcPr>
            <w:tcW w:w="1065" w:type="dxa"/>
            <w:gridSpan w:val="2"/>
          </w:tcPr>
          <w:p w14:paraId="6D633EDE"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33</w:t>
            </w:r>
          </w:p>
        </w:tc>
        <w:tc>
          <w:tcPr>
            <w:tcW w:w="1049" w:type="dxa"/>
            <w:gridSpan w:val="2"/>
          </w:tcPr>
          <w:p w14:paraId="136FC8E8"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213</w:t>
            </w:r>
          </w:p>
        </w:tc>
      </w:tr>
      <w:tr w:rsidR="008240A1" w:rsidRPr="008240A1" w14:paraId="3E4A499E" w14:textId="77777777" w:rsidTr="008240A1">
        <w:tc>
          <w:tcPr>
            <w:cnfStyle w:val="001000000000" w:firstRow="0" w:lastRow="0" w:firstColumn="1" w:lastColumn="0" w:oddVBand="0" w:evenVBand="0" w:oddHBand="0" w:evenHBand="0" w:firstRowFirstColumn="0" w:firstRowLastColumn="0" w:lastRowFirstColumn="0" w:lastRowLastColumn="0"/>
            <w:tcW w:w="1214" w:type="dxa"/>
          </w:tcPr>
          <w:p w14:paraId="08DFE2C1" w14:textId="77777777" w:rsidR="008240A1" w:rsidRPr="008240A1" w:rsidRDefault="008240A1" w:rsidP="008240A1">
            <w:pPr>
              <w:jc w:val="center"/>
              <w:rPr>
                <w:rFonts w:ascii="Calibri" w:hAnsi="Calibri" w:cs="Times New Roman"/>
                <w:kern w:val="2"/>
                <w14:ligatures w14:val="standardContextual"/>
              </w:rPr>
            </w:pPr>
            <w:r w:rsidRPr="008240A1">
              <w:rPr>
                <w:rFonts w:ascii="Calibri" w:hAnsi="Calibri" w:cs="Times New Roman"/>
                <w:kern w:val="2"/>
                <w14:ligatures w14:val="standardContextual"/>
              </w:rPr>
              <w:t>05.</w:t>
            </w:r>
          </w:p>
        </w:tc>
        <w:tc>
          <w:tcPr>
            <w:tcW w:w="1410" w:type="dxa"/>
            <w:gridSpan w:val="2"/>
          </w:tcPr>
          <w:p w14:paraId="100AC67B"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9</w:t>
            </w:r>
          </w:p>
        </w:tc>
        <w:tc>
          <w:tcPr>
            <w:tcW w:w="978" w:type="dxa"/>
            <w:gridSpan w:val="2"/>
          </w:tcPr>
          <w:p w14:paraId="086D1149"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23</w:t>
            </w:r>
          </w:p>
        </w:tc>
        <w:tc>
          <w:tcPr>
            <w:tcW w:w="961" w:type="dxa"/>
            <w:gridSpan w:val="2"/>
          </w:tcPr>
          <w:p w14:paraId="5B3CE4A0"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2</w:t>
            </w:r>
          </w:p>
        </w:tc>
        <w:tc>
          <w:tcPr>
            <w:tcW w:w="962" w:type="dxa"/>
            <w:gridSpan w:val="2"/>
          </w:tcPr>
          <w:p w14:paraId="4A1BB66D"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7</w:t>
            </w:r>
          </w:p>
        </w:tc>
        <w:tc>
          <w:tcPr>
            <w:tcW w:w="969" w:type="dxa"/>
            <w:gridSpan w:val="2"/>
          </w:tcPr>
          <w:p w14:paraId="24324772"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67</w:t>
            </w:r>
          </w:p>
        </w:tc>
        <w:tc>
          <w:tcPr>
            <w:tcW w:w="971" w:type="dxa"/>
          </w:tcPr>
          <w:p w14:paraId="37EB9DB5"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1</w:t>
            </w:r>
          </w:p>
        </w:tc>
        <w:tc>
          <w:tcPr>
            <w:tcW w:w="1065" w:type="dxa"/>
            <w:gridSpan w:val="2"/>
          </w:tcPr>
          <w:p w14:paraId="650DF28E"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5</w:t>
            </w:r>
          </w:p>
        </w:tc>
        <w:tc>
          <w:tcPr>
            <w:tcW w:w="1049" w:type="dxa"/>
            <w:gridSpan w:val="2"/>
          </w:tcPr>
          <w:p w14:paraId="631F2E91"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114</w:t>
            </w:r>
          </w:p>
        </w:tc>
      </w:tr>
      <w:tr w:rsidR="008240A1" w:rsidRPr="008240A1" w14:paraId="26532928" w14:textId="77777777" w:rsidTr="008240A1">
        <w:tc>
          <w:tcPr>
            <w:cnfStyle w:val="001000000000" w:firstRow="0" w:lastRow="0" w:firstColumn="1" w:lastColumn="0" w:oddVBand="0" w:evenVBand="0" w:oddHBand="0" w:evenHBand="0" w:firstRowFirstColumn="0" w:firstRowLastColumn="0" w:lastRowFirstColumn="0" w:lastRowLastColumn="0"/>
            <w:tcW w:w="1214" w:type="dxa"/>
          </w:tcPr>
          <w:p w14:paraId="42F6FD2D" w14:textId="77777777" w:rsidR="008240A1" w:rsidRPr="008240A1" w:rsidRDefault="008240A1" w:rsidP="008240A1">
            <w:pPr>
              <w:jc w:val="center"/>
              <w:rPr>
                <w:rFonts w:ascii="Calibri" w:hAnsi="Calibri" w:cs="Times New Roman"/>
                <w:kern w:val="2"/>
                <w14:ligatures w14:val="standardContextual"/>
              </w:rPr>
            </w:pPr>
            <w:r w:rsidRPr="008240A1">
              <w:rPr>
                <w:rFonts w:ascii="Calibri" w:hAnsi="Calibri" w:cs="Times New Roman"/>
                <w:kern w:val="2"/>
                <w14:ligatures w14:val="standardContextual"/>
              </w:rPr>
              <w:t>06.</w:t>
            </w:r>
          </w:p>
        </w:tc>
        <w:tc>
          <w:tcPr>
            <w:tcW w:w="1410" w:type="dxa"/>
            <w:gridSpan w:val="2"/>
          </w:tcPr>
          <w:p w14:paraId="185B8BD4"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25</w:t>
            </w:r>
          </w:p>
        </w:tc>
        <w:tc>
          <w:tcPr>
            <w:tcW w:w="978" w:type="dxa"/>
            <w:gridSpan w:val="2"/>
          </w:tcPr>
          <w:p w14:paraId="0B100DC0"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13</w:t>
            </w:r>
          </w:p>
        </w:tc>
        <w:tc>
          <w:tcPr>
            <w:tcW w:w="961" w:type="dxa"/>
            <w:gridSpan w:val="2"/>
          </w:tcPr>
          <w:p w14:paraId="01EC280A"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0</w:t>
            </w:r>
          </w:p>
        </w:tc>
        <w:tc>
          <w:tcPr>
            <w:tcW w:w="962" w:type="dxa"/>
            <w:gridSpan w:val="2"/>
          </w:tcPr>
          <w:p w14:paraId="5BC8BE54"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0</w:t>
            </w:r>
          </w:p>
        </w:tc>
        <w:tc>
          <w:tcPr>
            <w:tcW w:w="969" w:type="dxa"/>
            <w:gridSpan w:val="2"/>
          </w:tcPr>
          <w:p w14:paraId="3F3A8D49"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45</w:t>
            </w:r>
          </w:p>
        </w:tc>
        <w:tc>
          <w:tcPr>
            <w:tcW w:w="971" w:type="dxa"/>
          </w:tcPr>
          <w:p w14:paraId="444B0229"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6</w:t>
            </w:r>
          </w:p>
        </w:tc>
        <w:tc>
          <w:tcPr>
            <w:tcW w:w="1065" w:type="dxa"/>
            <w:gridSpan w:val="2"/>
          </w:tcPr>
          <w:p w14:paraId="0C9EB42B"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kern w:val="2"/>
                <w14:ligatures w14:val="standardContextual"/>
              </w:rPr>
              <w:t>37</w:t>
            </w:r>
          </w:p>
        </w:tc>
        <w:tc>
          <w:tcPr>
            <w:tcW w:w="1049" w:type="dxa"/>
            <w:gridSpan w:val="2"/>
          </w:tcPr>
          <w:p w14:paraId="3F727DDC"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80</w:t>
            </w:r>
          </w:p>
        </w:tc>
      </w:tr>
      <w:tr w:rsidR="008240A1" w:rsidRPr="008240A1" w14:paraId="5711D3D2" w14:textId="77777777" w:rsidTr="008240A1">
        <w:tc>
          <w:tcPr>
            <w:cnfStyle w:val="001000000000" w:firstRow="0" w:lastRow="0" w:firstColumn="1" w:lastColumn="0" w:oddVBand="0" w:evenVBand="0" w:oddHBand="0" w:evenHBand="0" w:firstRowFirstColumn="0" w:firstRowLastColumn="0" w:lastRowFirstColumn="0" w:lastRowLastColumn="0"/>
            <w:tcW w:w="1214" w:type="dxa"/>
          </w:tcPr>
          <w:p w14:paraId="5F5E9AE7" w14:textId="77777777" w:rsidR="008240A1" w:rsidRPr="008240A1" w:rsidRDefault="008240A1" w:rsidP="008240A1">
            <w:pPr>
              <w:rPr>
                <w:rFonts w:ascii="Calibri" w:hAnsi="Calibri" w:cs="Times New Roman"/>
                <w:kern w:val="2"/>
                <w14:ligatures w14:val="standardContextual"/>
              </w:rPr>
            </w:pPr>
            <w:r w:rsidRPr="008240A1">
              <w:rPr>
                <w:rFonts w:ascii="Calibri" w:hAnsi="Calibri" w:cs="Times New Roman"/>
                <w:kern w:val="2"/>
                <w14:ligatures w14:val="standardContextual"/>
              </w:rPr>
              <w:t>UKUPNO</w:t>
            </w:r>
          </w:p>
        </w:tc>
        <w:tc>
          <w:tcPr>
            <w:tcW w:w="1410" w:type="dxa"/>
            <w:gridSpan w:val="2"/>
          </w:tcPr>
          <w:p w14:paraId="4B6972AC"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291</w:t>
            </w:r>
          </w:p>
        </w:tc>
        <w:tc>
          <w:tcPr>
            <w:tcW w:w="978" w:type="dxa"/>
            <w:gridSpan w:val="2"/>
          </w:tcPr>
          <w:p w14:paraId="276119C3"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317</w:t>
            </w:r>
          </w:p>
        </w:tc>
        <w:tc>
          <w:tcPr>
            <w:tcW w:w="961" w:type="dxa"/>
            <w:gridSpan w:val="2"/>
          </w:tcPr>
          <w:p w14:paraId="5326092F"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135</w:t>
            </w:r>
          </w:p>
        </w:tc>
        <w:tc>
          <w:tcPr>
            <w:tcW w:w="962" w:type="dxa"/>
            <w:gridSpan w:val="2"/>
          </w:tcPr>
          <w:p w14:paraId="753B2484"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282</w:t>
            </w:r>
          </w:p>
        </w:tc>
        <w:tc>
          <w:tcPr>
            <w:tcW w:w="969" w:type="dxa"/>
            <w:gridSpan w:val="2"/>
          </w:tcPr>
          <w:p w14:paraId="78F4D0FD"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419</w:t>
            </w:r>
          </w:p>
        </w:tc>
        <w:tc>
          <w:tcPr>
            <w:tcW w:w="971" w:type="dxa"/>
          </w:tcPr>
          <w:p w14:paraId="63026F9F"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302</w:t>
            </w:r>
          </w:p>
        </w:tc>
        <w:tc>
          <w:tcPr>
            <w:tcW w:w="1065" w:type="dxa"/>
            <w:gridSpan w:val="2"/>
          </w:tcPr>
          <w:p w14:paraId="6F810E63"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r w:rsidRPr="008240A1">
              <w:rPr>
                <w:rFonts w:ascii="Calibri" w:hAnsi="Calibri" w:cs="Times New Roman"/>
                <w:b/>
                <w:bCs/>
                <w:kern w:val="2"/>
                <w14:ligatures w14:val="standardContextual"/>
              </w:rPr>
              <w:t>311</w:t>
            </w:r>
          </w:p>
        </w:tc>
        <w:tc>
          <w:tcPr>
            <w:tcW w:w="1049" w:type="dxa"/>
            <w:gridSpan w:val="2"/>
          </w:tcPr>
          <w:p w14:paraId="4511CDD2"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p>
        </w:tc>
      </w:tr>
      <w:tr w:rsidR="008240A1" w:rsidRPr="008240A1" w14:paraId="6C170271" w14:textId="77777777" w:rsidTr="008240A1">
        <w:tc>
          <w:tcPr>
            <w:cnfStyle w:val="001000000000" w:firstRow="0" w:lastRow="0" w:firstColumn="1" w:lastColumn="0" w:oddVBand="0" w:evenVBand="0" w:oddHBand="0" w:evenHBand="0" w:firstRowFirstColumn="0" w:firstRowLastColumn="0" w:lastRowFirstColumn="0" w:lastRowLastColumn="0"/>
            <w:tcW w:w="1214" w:type="dxa"/>
          </w:tcPr>
          <w:p w14:paraId="61F7F3A8" w14:textId="77777777" w:rsidR="008240A1" w:rsidRPr="008240A1" w:rsidRDefault="008240A1" w:rsidP="008240A1">
            <w:pPr>
              <w:rPr>
                <w:rFonts w:ascii="Calibri" w:hAnsi="Calibri" w:cs="Times New Roman"/>
                <w:kern w:val="2"/>
                <w14:ligatures w14:val="standardContextual"/>
              </w:rPr>
            </w:pPr>
            <w:r w:rsidRPr="008240A1">
              <w:rPr>
                <w:rFonts w:ascii="Calibri" w:hAnsi="Calibri" w:cs="Times New Roman"/>
                <w:kern w:val="2"/>
                <w14:ligatures w14:val="standardContextual"/>
              </w:rPr>
              <w:t>NA RAZINI USTANOVE</w:t>
            </w:r>
          </w:p>
        </w:tc>
        <w:tc>
          <w:tcPr>
            <w:tcW w:w="8365" w:type="dxa"/>
            <w:gridSpan w:val="15"/>
          </w:tcPr>
          <w:p w14:paraId="004B621B"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p>
          <w:p w14:paraId="66FF52C3"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b/>
                <w:bCs/>
                <w:kern w:val="2"/>
                <w14:ligatures w14:val="standardContextual"/>
              </w:rPr>
              <w:t>2057</w:t>
            </w:r>
          </w:p>
        </w:tc>
      </w:tr>
      <w:tr w:rsidR="008240A1" w:rsidRPr="008240A1" w14:paraId="0D848BF2" w14:textId="77777777" w:rsidTr="008240A1">
        <w:tc>
          <w:tcPr>
            <w:cnfStyle w:val="001000000000" w:firstRow="0" w:lastRow="0" w:firstColumn="1" w:lastColumn="0" w:oddVBand="0" w:evenVBand="0" w:oddHBand="0" w:evenHBand="0" w:firstRowFirstColumn="0" w:firstRowLastColumn="0" w:lastRowFirstColumn="0" w:lastRowLastColumn="0"/>
            <w:tcW w:w="1214" w:type="dxa"/>
            <w:shd w:val="clear" w:color="auto" w:fill="ECD3DB"/>
          </w:tcPr>
          <w:p w14:paraId="49C59E17" w14:textId="77777777" w:rsidR="008240A1" w:rsidRPr="008240A1" w:rsidRDefault="008240A1" w:rsidP="008240A1">
            <w:pPr>
              <w:rPr>
                <w:rFonts w:ascii="Calibri" w:hAnsi="Calibri" w:cs="Times New Roman"/>
                <w:kern w:val="2"/>
                <w14:ligatures w14:val="standardContextual"/>
              </w:rPr>
            </w:pPr>
          </w:p>
        </w:tc>
        <w:tc>
          <w:tcPr>
            <w:tcW w:w="8365" w:type="dxa"/>
            <w:gridSpan w:val="15"/>
            <w:shd w:val="clear" w:color="auto" w:fill="ECD3DB"/>
          </w:tcPr>
          <w:p w14:paraId="3D4EA7B4"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p>
        </w:tc>
      </w:tr>
      <w:tr w:rsidR="008240A1" w:rsidRPr="008240A1" w14:paraId="22230E78" w14:textId="77777777" w:rsidTr="008240A1">
        <w:tc>
          <w:tcPr>
            <w:cnfStyle w:val="001000000000" w:firstRow="0" w:lastRow="0" w:firstColumn="1" w:lastColumn="0" w:oddVBand="0" w:evenVBand="0" w:oddHBand="0" w:evenHBand="0" w:firstRowFirstColumn="0" w:firstRowLastColumn="0" w:lastRowFirstColumn="0" w:lastRowLastColumn="0"/>
            <w:tcW w:w="1214" w:type="dxa"/>
          </w:tcPr>
          <w:p w14:paraId="30F97771" w14:textId="77777777" w:rsidR="008240A1" w:rsidRPr="008240A1" w:rsidRDefault="008240A1" w:rsidP="008240A1">
            <w:pPr>
              <w:rPr>
                <w:rFonts w:ascii="Calibri" w:hAnsi="Calibri" w:cs="Times New Roman"/>
                <w:kern w:val="2"/>
                <w14:ligatures w14:val="standardContextual"/>
              </w:rPr>
            </w:pPr>
            <w:r w:rsidRPr="008240A1">
              <w:rPr>
                <w:rFonts w:ascii="Calibri" w:hAnsi="Calibri" w:cs="Times New Roman"/>
                <w:kern w:val="2"/>
                <w14:ligatures w14:val="standardContextual"/>
              </w:rPr>
              <w:t>MJESEČNI PROSJEK</w:t>
            </w:r>
          </w:p>
        </w:tc>
        <w:tc>
          <w:tcPr>
            <w:tcW w:w="8365" w:type="dxa"/>
            <w:gridSpan w:val="15"/>
          </w:tcPr>
          <w:p w14:paraId="6D67EA30"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b/>
                <w:bCs/>
                <w:kern w:val="2"/>
                <w14:ligatures w14:val="standardContextual"/>
              </w:rPr>
            </w:pPr>
          </w:p>
          <w:p w14:paraId="46901FDC"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kern w:val="2"/>
                <w14:ligatures w14:val="standardContextual"/>
              </w:rPr>
            </w:pPr>
            <w:r w:rsidRPr="008240A1">
              <w:rPr>
                <w:rFonts w:ascii="Calibri" w:hAnsi="Calibri" w:cs="Times New Roman"/>
                <w:b/>
                <w:bCs/>
                <w:kern w:val="2"/>
                <w14:ligatures w14:val="standardContextual"/>
              </w:rPr>
              <w:t>205,7</w:t>
            </w:r>
          </w:p>
        </w:tc>
      </w:tr>
    </w:tbl>
    <w:p w14:paraId="35EED960"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2716122A"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Što se tiče težih ozljeda djece, u Dječjem vrtiću su evidentirane dvije, gdje se uslijed igre na otvorenom dijete spuštalo niz tobogan i nespretno kod spuštanja sjelo na ruku. U tom su trenutku odgojiteljice pregledale prst- nije bilo crvenila ni otekline, prisutna blaga bol. Nakon dva dana majka obavještava Dječji vrtić da će dječak izostati sljedeća 3 tjedna jer je dobio langetu na prst. Druga ozljeda dogodila se kada je djevojčica progutala strano tijelo. U trenutku događaja žalila se na otežano disanje. Odvedena je u Opću ambulantu SKZ. Djevojčicu je  pregledao liječnik i upućena je s majkom u OB Bračak gdje su poduzete daljnje intervencije. </w:t>
      </w:r>
    </w:p>
    <w:p w14:paraId="14C3AA61"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Od ostalih lakših ozljeda, zabilježeni su međusobni ugrizi djece u jasličkim skupinama koji su sanirani hladnim oblozima, dezinfekcijskim sprejevima i kremama za ublažavanje ozljeda. Kod starije djece ozljede su najčešće nastajale za vrijeme boravka u dvorištu ili u sobi dnevnog boravka, a  koje su odgojitelji u suradnji sa zdravstvenom voditeljicom uspješno sanirali.</w:t>
      </w:r>
    </w:p>
    <w:p w14:paraId="316C0BE7" w14:textId="77777777" w:rsidR="008240A1" w:rsidRPr="008240A1" w:rsidRDefault="008240A1" w:rsidP="008240A1">
      <w:pPr>
        <w:spacing w:line="360" w:lineRule="auto"/>
        <w:jc w:val="both"/>
        <w:rPr>
          <w:rFonts w:ascii="Times New Roman" w:eastAsia="Times New Roman" w:hAnsi="Times New Roman" w:cs="Times New Roman"/>
          <w:b/>
          <w:bCs/>
          <w:sz w:val="24"/>
          <w:szCs w:val="24"/>
        </w:rPr>
      </w:pPr>
    </w:p>
    <w:p w14:paraId="19116D65" w14:textId="77777777" w:rsidR="008240A1" w:rsidRPr="008240A1" w:rsidRDefault="008240A1" w:rsidP="008240A1">
      <w:pPr>
        <w:spacing w:line="360" w:lineRule="auto"/>
        <w:jc w:val="both"/>
        <w:rPr>
          <w:rFonts w:ascii="Times New Roman" w:eastAsia="Times New Roman" w:hAnsi="Times New Roman" w:cs="Times New Roman"/>
          <w:b/>
          <w:bCs/>
          <w:i/>
          <w:iCs/>
          <w:sz w:val="24"/>
          <w:szCs w:val="24"/>
        </w:rPr>
      </w:pPr>
      <w:r w:rsidRPr="008240A1">
        <w:rPr>
          <w:rFonts w:ascii="Times New Roman" w:eastAsia="Times New Roman" w:hAnsi="Times New Roman" w:cs="Times New Roman"/>
          <w:b/>
          <w:bCs/>
          <w:i/>
          <w:iCs/>
          <w:sz w:val="24"/>
          <w:szCs w:val="24"/>
        </w:rPr>
        <w:t>4.5.RAD NA PODRUČJU PREVENTIVNE ZDRAVSTVENE ZAŠTITE I NA ZDRAVSTVENOM ODGOJU DJECE</w:t>
      </w:r>
    </w:p>
    <w:p w14:paraId="4C9E7250"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Cilj preventivnog rada u Dječjem vrtiću u okviru zdravstvene zaštite bio je očuvanje i unapređenje zdravlja djece rane i predškolske dobi. Sastojao se od prevencije bolesti i ozljeda te nepoželjnih zdravstvenih stanja. S obzirom da su respiratorne bolesti najčešći razlog pobola i izostanka djece, radilo se na njihovoj prevenciji kroz redoviti boravak djece na otvorenom, redovitim i učestalim provjetravanjem prostorija te redovitom higijenom prostora, opreme, a posebice igračaka. Prilikom prisutnosti bolesti koje se lako šire, a u vidu sprječavanja njihova daljnjeg širenja kolektivom, roditelje i djelatnike se o istome redovito informiralo. Načini informiranja bili su usmenim putem, mailom te pisanim putem preko letaka (respiratorne bolesti, vodene kozice, šarlah, peta zarazna bolest, uši i dr.). Tijekom godine zdravstvena voditeljica se također uključivala u aktivnosti odgojnih skupina na temu zdravlja. To je vrijeme između ostalog iskorišteno na poticanje higijenskih navika kod djece, s naglaskom na važnost higijenskog pranja ruku, pravilnog kihanja, kašljanja te ispuhivanja nosa. U području preventivne zdravstvene zaštite također se značajna važnost pridavala pravodobnom prepoznavanju znakova bolesti, obavještavanju i informiranju roditelja o važnosti ostajanja kod kuće u slučaju bolesti djeteta.</w:t>
      </w:r>
    </w:p>
    <w:p w14:paraId="759450DC"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Zdravstveno- edukativne aktivnosti provodile su se tijekom cijele godine pa smo tako u okviru obilježavanja Tjedna zdravlja u vrtićima u Hrvatskoj 13. svibnja 2025. na Sportskom centru Mladost sudjelovali na Olimpijskom festivalu dječjih vrtića Krapinsko- zagorske županije. Djeca su se natjecala u raznim sportskim disciplinama. Cilj je bio potaknuti djecu na razvijanje motoričkih sposobnosti, kondicije i izdržljivosti. Povećanje samopouzdanja i samopoštovanja samo je dio benefita koje su djeca dobila sudjelujući na Dječjoj olimpijadi kao i razvijanje timskog duha, osjećaja pripadnosti i zajedništva. Dugoročna korist kojoj težimo je stvaranje zdravih navika koje će ostati i u odrasloj dobi i razvoju osjećaja odgovornosti prema vlastitom tijelu i zdravlju općenito.</w:t>
      </w:r>
    </w:p>
    <w:p w14:paraId="55EEF40B" w14:textId="77777777" w:rsidR="008240A1" w:rsidRPr="008240A1" w:rsidRDefault="008240A1" w:rsidP="008240A1">
      <w:pPr>
        <w:spacing w:line="360" w:lineRule="auto"/>
        <w:jc w:val="both"/>
        <w:rPr>
          <w:rFonts w:ascii="Calibri" w:eastAsia="Times New Roman" w:hAnsi="Calibri" w:cs="Times New Roman"/>
          <w:sz w:val="28"/>
        </w:rPr>
      </w:pPr>
    </w:p>
    <w:p w14:paraId="4B152808" w14:textId="77777777" w:rsidR="008240A1" w:rsidRPr="008240A1" w:rsidRDefault="008240A1" w:rsidP="008240A1">
      <w:pPr>
        <w:spacing w:line="360" w:lineRule="auto"/>
        <w:jc w:val="both"/>
        <w:rPr>
          <w:rFonts w:ascii="Calibri" w:eastAsia="Times New Roman" w:hAnsi="Calibri" w:cs="Times New Roman"/>
          <w:sz w:val="28"/>
        </w:rPr>
      </w:pPr>
    </w:p>
    <w:p w14:paraId="05AD932D" w14:textId="77777777" w:rsidR="008240A1" w:rsidRPr="008240A1" w:rsidRDefault="008240A1" w:rsidP="008240A1">
      <w:pPr>
        <w:spacing w:line="360" w:lineRule="auto"/>
        <w:jc w:val="both"/>
        <w:rPr>
          <w:rFonts w:ascii="Times New Roman" w:eastAsia="Times New Roman" w:hAnsi="Times New Roman" w:cs="Times New Roman"/>
          <w:b/>
          <w:i/>
          <w:iCs/>
          <w:sz w:val="24"/>
          <w:szCs w:val="24"/>
        </w:rPr>
      </w:pPr>
      <w:r w:rsidRPr="008240A1">
        <w:rPr>
          <w:rFonts w:ascii="Times New Roman" w:eastAsia="Times New Roman" w:hAnsi="Times New Roman" w:cs="Times New Roman"/>
          <w:b/>
          <w:i/>
          <w:iCs/>
          <w:sz w:val="24"/>
          <w:szCs w:val="24"/>
        </w:rPr>
        <w:t>4.6.HIGIJENSKO – EPIDEMIOLOŠKI NADZOR</w:t>
      </w:r>
    </w:p>
    <w:p w14:paraId="6EF3D7C6"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U pogledu higijensko – epidemiološkog nadzora zdravstvena voditeljica je sudjelovala u kontroli mikroklimatskih uvjeta u sobama odgojnih skupina kako bi djeci boravak u prostorima bio što ugodniji. S obzirom na osjetljivost populacije koja boravi u Dječjem vrtiću, redovito se provodila kontrola higijenskih uvjeta prostorija, kao i vizualni pregledi sanitarnih čvorava djece i onih namijenjenih odraslim osobama. Trijaža djece provodila se kod dolaska u vrtić kako bi se sačuvalo zdravlje te spriječilo širenje zaraznih bolesti. Uz to, kontinuirano se provodio nadzor pobola te su se poduzimale dodatne mjere preventivne zdravstvene zaštite u slučaju sumnje na određene bolesti.</w:t>
      </w:r>
    </w:p>
    <w:p w14:paraId="1BA9AA23"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Nadzor se provodio i nad ispravnošću sanitarnih iskaznica te se djelatnike redovito upućivalo na sanitarne preglede kao i liječničke preglede medicine rada, a sve prema važećem rasporedu. Svi su djelatnici pristupili sanitarnom pregledu radi produženja sanitarne iskaznice. Nadzor provođenja mjera preventivne zdravstvene zaštite provodio se i kod pripravnika te praktikanata.</w:t>
      </w:r>
    </w:p>
    <w:p w14:paraId="56F0C712"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Čišćenje i dezinfekcija unutarnjeg i vanjskog prostora učestalo su kontrolirani. Higijenski uvjeti u sobama odgojnih skupina uglavnom su bili na zadovoljavajućoj razini, a s ciljem njihova unaprjeđenja, osoblje je prema potrebi dobivalo usmene upute te su izrađeni tablica i plan čišćenja i spremanja s jasnim uputama. Također, provođeni su i sastanci sa spremačicama na kojima se raspravljalo o načinima i učestalosti čišćenja svih prostorija Dječjeg vrtića. </w:t>
      </w:r>
    </w:p>
    <w:p w14:paraId="6E11ECE1"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Mjere dezinfekcije, deratizacije i dezinsekcije, mikrobiološke analize, HACCP kontrola te sistematski pregledi zaposlenika provodili su se prema predviđenom planu, kako je i navedeno u priloženoj Tablici 13.</w:t>
      </w:r>
    </w:p>
    <w:p w14:paraId="40B970CB"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2528FBBB"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304E0290"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3BC508AF" w14:textId="77777777" w:rsidR="008240A1" w:rsidRPr="008240A1" w:rsidRDefault="008240A1" w:rsidP="008240A1">
      <w:pPr>
        <w:spacing w:line="360" w:lineRule="auto"/>
        <w:jc w:val="both"/>
        <w:rPr>
          <w:rFonts w:ascii="Times New Roman" w:eastAsia="Times New Roman" w:hAnsi="Times New Roman" w:cs="Times New Roman"/>
          <w:i/>
          <w:iCs/>
          <w:sz w:val="24"/>
          <w:szCs w:val="24"/>
        </w:rPr>
      </w:pPr>
      <w:r w:rsidRPr="008240A1">
        <w:rPr>
          <w:rFonts w:ascii="Times New Roman" w:eastAsia="Times New Roman" w:hAnsi="Times New Roman" w:cs="Times New Roman"/>
          <w:i/>
          <w:iCs/>
          <w:sz w:val="24"/>
          <w:szCs w:val="24"/>
        </w:rPr>
        <w:t>Tablica 13. Vrsta kontrole, vršitelj kontrole i učestalost</w:t>
      </w:r>
    </w:p>
    <w:tbl>
      <w:tblPr>
        <w:tblStyle w:val="Svijetlatablicareetke1-isticanje41"/>
        <w:tblW w:w="5000" w:type="pct"/>
        <w:tblLook w:val="04A0" w:firstRow="1" w:lastRow="0" w:firstColumn="1" w:lastColumn="0" w:noHBand="0" w:noVBand="1"/>
      </w:tblPr>
      <w:tblGrid>
        <w:gridCol w:w="611"/>
        <w:gridCol w:w="4335"/>
        <w:gridCol w:w="1932"/>
        <w:gridCol w:w="2184"/>
      </w:tblGrid>
      <w:tr w:rsidR="008240A1" w:rsidRPr="008240A1" w14:paraId="661B0067" w14:textId="77777777" w:rsidTr="00824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 w:type="pct"/>
            <w:hideMark/>
          </w:tcPr>
          <w:p w14:paraId="10EAE829" w14:textId="77777777" w:rsidR="008240A1" w:rsidRPr="008240A1" w:rsidRDefault="008240A1" w:rsidP="008240A1">
            <w:pPr>
              <w:spacing w:line="360" w:lineRule="auto"/>
              <w:rPr>
                <w:rFonts w:ascii="Times New Roman" w:hAnsi="Times New Roman" w:cs="Times New Roman"/>
                <w:sz w:val="24"/>
                <w:szCs w:val="24"/>
              </w:rPr>
            </w:pPr>
            <w:r w:rsidRPr="008240A1">
              <w:rPr>
                <w:rFonts w:ascii="Times New Roman" w:hAnsi="Times New Roman" w:cs="Times New Roman"/>
                <w:sz w:val="24"/>
                <w:szCs w:val="24"/>
              </w:rPr>
              <w:t>RB.</w:t>
            </w:r>
          </w:p>
        </w:tc>
        <w:tc>
          <w:tcPr>
            <w:tcW w:w="2392" w:type="pct"/>
            <w:hideMark/>
          </w:tcPr>
          <w:p w14:paraId="1ED9246B" w14:textId="77777777" w:rsidR="008240A1" w:rsidRPr="008240A1" w:rsidRDefault="008240A1" w:rsidP="008240A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VRSTA KONTROLE</w:t>
            </w:r>
          </w:p>
        </w:tc>
        <w:tc>
          <w:tcPr>
            <w:tcW w:w="1066" w:type="pct"/>
            <w:hideMark/>
          </w:tcPr>
          <w:p w14:paraId="0B56E734" w14:textId="77777777" w:rsidR="008240A1" w:rsidRPr="008240A1" w:rsidRDefault="008240A1" w:rsidP="008240A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VRŠITELJ KONTROLE</w:t>
            </w:r>
          </w:p>
        </w:tc>
        <w:tc>
          <w:tcPr>
            <w:tcW w:w="1206" w:type="pct"/>
            <w:hideMark/>
          </w:tcPr>
          <w:p w14:paraId="1FF07090" w14:textId="77777777" w:rsidR="008240A1" w:rsidRPr="008240A1" w:rsidRDefault="008240A1" w:rsidP="008240A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UČESTALOST</w:t>
            </w:r>
          </w:p>
        </w:tc>
      </w:tr>
      <w:tr w:rsidR="008240A1" w:rsidRPr="008240A1" w14:paraId="6D87C140" w14:textId="77777777" w:rsidTr="008240A1">
        <w:tc>
          <w:tcPr>
            <w:cnfStyle w:val="001000000000" w:firstRow="0" w:lastRow="0" w:firstColumn="1" w:lastColumn="0" w:oddVBand="0" w:evenVBand="0" w:oddHBand="0" w:evenHBand="0" w:firstRowFirstColumn="0" w:firstRowLastColumn="0" w:lastRowFirstColumn="0" w:lastRowLastColumn="0"/>
            <w:tcW w:w="337" w:type="pct"/>
            <w:hideMark/>
          </w:tcPr>
          <w:p w14:paraId="34EB632F" w14:textId="77777777" w:rsidR="008240A1" w:rsidRPr="008240A1" w:rsidRDefault="008240A1" w:rsidP="008240A1">
            <w:pPr>
              <w:spacing w:line="360" w:lineRule="auto"/>
              <w:jc w:val="center"/>
              <w:rPr>
                <w:rFonts w:ascii="Times New Roman" w:hAnsi="Times New Roman" w:cs="Times New Roman"/>
                <w:sz w:val="24"/>
                <w:szCs w:val="24"/>
              </w:rPr>
            </w:pPr>
            <w:r w:rsidRPr="008240A1">
              <w:rPr>
                <w:rFonts w:ascii="Times New Roman" w:hAnsi="Times New Roman" w:cs="Times New Roman"/>
                <w:sz w:val="24"/>
                <w:szCs w:val="24"/>
              </w:rPr>
              <w:t>1.</w:t>
            </w:r>
          </w:p>
        </w:tc>
        <w:tc>
          <w:tcPr>
            <w:tcW w:w="2392" w:type="pct"/>
            <w:hideMark/>
          </w:tcPr>
          <w:p w14:paraId="4548CDE7"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Mikrobiološka čistoća u objektima za proizvodnju i promet namirnica i predmeta opće uporabe (otisci)</w:t>
            </w:r>
          </w:p>
        </w:tc>
        <w:tc>
          <w:tcPr>
            <w:tcW w:w="1066" w:type="pct"/>
            <w:hideMark/>
          </w:tcPr>
          <w:p w14:paraId="150FE9DE"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ZZJZ KZŽ</w:t>
            </w:r>
          </w:p>
        </w:tc>
        <w:tc>
          <w:tcPr>
            <w:tcW w:w="1206" w:type="pct"/>
            <w:hideMark/>
          </w:tcPr>
          <w:p w14:paraId="1E8BA00C"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2 x godišnje</w:t>
            </w:r>
          </w:p>
        </w:tc>
      </w:tr>
      <w:tr w:rsidR="008240A1" w:rsidRPr="008240A1" w14:paraId="78E8A677" w14:textId="77777777" w:rsidTr="008240A1">
        <w:tc>
          <w:tcPr>
            <w:cnfStyle w:val="001000000000" w:firstRow="0" w:lastRow="0" w:firstColumn="1" w:lastColumn="0" w:oddVBand="0" w:evenVBand="0" w:oddHBand="0" w:evenHBand="0" w:firstRowFirstColumn="0" w:firstRowLastColumn="0" w:lastRowFirstColumn="0" w:lastRowLastColumn="0"/>
            <w:tcW w:w="337" w:type="pct"/>
            <w:hideMark/>
          </w:tcPr>
          <w:p w14:paraId="0C0DACBD" w14:textId="77777777" w:rsidR="008240A1" w:rsidRPr="008240A1" w:rsidRDefault="008240A1" w:rsidP="008240A1">
            <w:pPr>
              <w:spacing w:line="360" w:lineRule="auto"/>
              <w:jc w:val="center"/>
              <w:rPr>
                <w:rFonts w:ascii="Times New Roman" w:hAnsi="Times New Roman" w:cs="Times New Roman"/>
                <w:sz w:val="24"/>
                <w:szCs w:val="24"/>
              </w:rPr>
            </w:pPr>
            <w:r w:rsidRPr="008240A1">
              <w:rPr>
                <w:rFonts w:ascii="Times New Roman" w:hAnsi="Times New Roman" w:cs="Times New Roman"/>
                <w:sz w:val="24"/>
                <w:szCs w:val="24"/>
              </w:rPr>
              <w:t>2.</w:t>
            </w:r>
          </w:p>
        </w:tc>
        <w:tc>
          <w:tcPr>
            <w:tcW w:w="2392" w:type="pct"/>
            <w:hideMark/>
          </w:tcPr>
          <w:p w14:paraId="03A88523"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Mjere dezinfekcije, deratizacije i dezinskecije prema HACCP planu</w:t>
            </w:r>
          </w:p>
        </w:tc>
        <w:tc>
          <w:tcPr>
            <w:tcW w:w="1066" w:type="pct"/>
            <w:hideMark/>
          </w:tcPr>
          <w:p w14:paraId="73084536"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Zag-Vet</w:t>
            </w:r>
          </w:p>
        </w:tc>
        <w:tc>
          <w:tcPr>
            <w:tcW w:w="1206" w:type="pct"/>
            <w:hideMark/>
          </w:tcPr>
          <w:p w14:paraId="1F541CFC"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2 x godišnje</w:t>
            </w:r>
          </w:p>
        </w:tc>
      </w:tr>
      <w:tr w:rsidR="008240A1" w:rsidRPr="008240A1" w14:paraId="7AE74F41" w14:textId="77777777" w:rsidTr="008240A1">
        <w:tc>
          <w:tcPr>
            <w:cnfStyle w:val="001000000000" w:firstRow="0" w:lastRow="0" w:firstColumn="1" w:lastColumn="0" w:oddVBand="0" w:evenVBand="0" w:oddHBand="0" w:evenHBand="0" w:firstRowFirstColumn="0" w:firstRowLastColumn="0" w:lastRowFirstColumn="0" w:lastRowLastColumn="0"/>
            <w:tcW w:w="337" w:type="pct"/>
            <w:hideMark/>
          </w:tcPr>
          <w:p w14:paraId="104728E8" w14:textId="77777777" w:rsidR="008240A1" w:rsidRPr="008240A1" w:rsidRDefault="008240A1" w:rsidP="008240A1">
            <w:pPr>
              <w:spacing w:line="360" w:lineRule="auto"/>
              <w:jc w:val="center"/>
              <w:rPr>
                <w:rFonts w:ascii="Times New Roman" w:hAnsi="Times New Roman" w:cs="Times New Roman"/>
                <w:sz w:val="24"/>
                <w:szCs w:val="24"/>
              </w:rPr>
            </w:pPr>
            <w:r w:rsidRPr="008240A1">
              <w:rPr>
                <w:rFonts w:ascii="Times New Roman" w:hAnsi="Times New Roman" w:cs="Times New Roman"/>
                <w:sz w:val="24"/>
                <w:szCs w:val="24"/>
              </w:rPr>
              <w:t>3.</w:t>
            </w:r>
          </w:p>
        </w:tc>
        <w:tc>
          <w:tcPr>
            <w:tcW w:w="2392" w:type="pct"/>
            <w:hideMark/>
          </w:tcPr>
          <w:p w14:paraId="14F9018F"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Kemijska i mikrobiološka analiza vode za piće</w:t>
            </w:r>
          </w:p>
        </w:tc>
        <w:tc>
          <w:tcPr>
            <w:tcW w:w="1066" w:type="pct"/>
            <w:hideMark/>
          </w:tcPr>
          <w:p w14:paraId="2FBD840C"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ZZJZ KZŽ</w:t>
            </w:r>
          </w:p>
        </w:tc>
        <w:tc>
          <w:tcPr>
            <w:tcW w:w="1206" w:type="pct"/>
            <w:hideMark/>
          </w:tcPr>
          <w:p w14:paraId="147F8393"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1 x godišnje</w:t>
            </w:r>
          </w:p>
        </w:tc>
      </w:tr>
      <w:tr w:rsidR="008240A1" w:rsidRPr="008240A1" w14:paraId="6AE328C8" w14:textId="77777777" w:rsidTr="008240A1">
        <w:tc>
          <w:tcPr>
            <w:cnfStyle w:val="001000000000" w:firstRow="0" w:lastRow="0" w:firstColumn="1" w:lastColumn="0" w:oddVBand="0" w:evenVBand="0" w:oddHBand="0" w:evenHBand="0" w:firstRowFirstColumn="0" w:firstRowLastColumn="0" w:lastRowFirstColumn="0" w:lastRowLastColumn="0"/>
            <w:tcW w:w="337" w:type="pct"/>
            <w:hideMark/>
          </w:tcPr>
          <w:p w14:paraId="16D85AF0" w14:textId="77777777" w:rsidR="008240A1" w:rsidRPr="008240A1" w:rsidRDefault="008240A1" w:rsidP="008240A1">
            <w:pPr>
              <w:spacing w:line="360" w:lineRule="auto"/>
              <w:jc w:val="center"/>
              <w:rPr>
                <w:rFonts w:ascii="Times New Roman" w:hAnsi="Times New Roman" w:cs="Times New Roman"/>
                <w:sz w:val="24"/>
                <w:szCs w:val="24"/>
              </w:rPr>
            </w:pPr>
            <w:r w:rsidRPr="008240A1">
              <w:rPr>
                <w:rFonts w:ascii="Times New Roman" w:hAnsi="Times New Roman" w:cs="Times New Roman"/>
                <w:sz w:val="24"/>
                <w:szCs w:val="24"/>
              </w:rPr>
              <w:t>4.</w:t>
            </w:r>
          </w:p>
        </w:tc>
        <w:tc>
          <w:tcPr>
            <w:tcW w:w="2392" w:type="pct"/>
            <w:hideMark/>
          </w:tcPr>
          <w:p w14:paraId="05257971"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Mikrobiološka kontrola stolice, zdravstveni pregled i otkrivanje kliconoštva</w:t>
            </w:r>
          </w:p>
        </w:tc>
        <w:tc>
          <w:tcPr>
            <w:tcW w:w="1066" w:type="pct"/>
            <w:hideMark/>
          </w:tcPr>
          <w:p w14:paraId="09B085C6"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ZZJZ KZŽ</w:t>
            </w:r>
          </w:p>
        </w:tc>
        <w:tc>
          <w:tcPr>
            <w:tcW w:w="1206" w:type="pct"/>
            <w:hideMark/>
          </w:tcPr>
          <w:p w14:paraId="5408A65D"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1 x godišnje</w:t>
            </w:r>
          </w:p>
        </w:tc>
      </w:tr>
      <w:tr w:rsidR="008240A1" w:rsidRPr="008240A1" w14:paraId="6F957397" w14:textId="77777777" w:rsidTr="008240A1">
        <w:tc>
          <w:tcPr>
            <w:cnfStyle w:val="001000000000" w:firstRow="0" w:lastRow="0" w:firstColumn="1" w:lastColumn="0" w:oddVBand="0" w:evenVBand="0" w:oddHBand="0" w:evenHBand="0" w:firstRowFirstColumn="0" w:firstRowLastColumn="0" w:lastRowFirstColumn="0" w:lastRowLastColumn="0"/>
            <w:tcW w:w="337" w:type="pct"/>
            <w:hideMark/>
          </w:tcPr>
          <w:p w14:paraId="27A0692F" w14:textId="77777777" w:rsidR="008240A1" w:rsidRPr="008240A1" w:rsidRDefault="008240A1" w:rsidP="008240A1">
            <w:pPr>
              <w:spacing w:line="360" w:lineRule="auto"/>
              <w:jc w:val="center"/>
              <w:rPr>
                <w:rFonts w:ascii="Times New Roman" w:hAnsi="Times New Roman" w:cs="Times New Roman"/>
                <w:sz w:val="24"/>
                <w:szCs w:val="24"/>
              </w:rPr>
            </w:pPr>
            <w:r w:rsidRPr="008240A1">
              <w:rPr>
                <w:rFonts w:ascii="Times New Roman" w:hAnsi="Times New Roman" w:cs="Times New Roman"/>
                <w:sz w:val="24"/>
                <w:szCs w:val="24"/>
              </w:rPr>
              <w:t>5.</w:t>
            </w:r>
          </w:p>
        </w:tc>
        <w:tc>
          <w:tcPr>
            <w:tcW w:w="2392" w:type="pct"/>
            <w:hideMark/>
          </w:tcPr>
          <w:p w14:paraId="4FEFF289"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Kontrola temperature hladnjaka, termičke obrade hrane, čistoće radnih površina i pribora u kuhinji prema HACCP planu</w:t>
            </w:r>
          </w:p>
        </w:tc>
        <w:tc>
          <w:tcPr>
            <w:tcW w:w="1066" w:type="pct"/>
          </w:tcPr>
          <w:p w14:paraId="43385008"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Glavni kuhar</w:t>
            </w:r>
          </w:p>
          <w:p w14:paraId="626309B6"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0C787DE9"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Zdravstveni voditelj</w:t>
            </w:r>
          </w:p>
        </w:tc>
        <w:tc>
          <w:tcPr>
            <w:tcW w:w="1206" w:type="pct"/>
          </w:tcPr>
          <w:p w14:paraId="0583119D"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Svakodnevno</w:t>
            </w:r>
          </w:p>
          <w:p w14:paraId="10476FD5"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F99EFE9"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Najmanje jednom u dva tjedna</w:t>
            </w:r>
          </w:p>
        </w:tc>
      </w:tr>
      <w:tr w:rsidR="008240A1" w:rsidRPr="008240A1" w14:paraId="045B2291" w14:textId="77777777" w:rsidTr="008240A1">
        <w:tc>
          <w:tcPr>
            <w:cnfStyle w:val="001000000000" w:firstRow="0" w:lastRow="0" w:firstColumn="1" w:lastColumn="0" w:oddVBand="0" w:evenVBand="0" w:oddHBand="0" w:evenHBand="0" w:firstRowFirstColumn="0" w:firstRowLastColumn="0" w:lastRowFirstColumn="0" w:lastRowLastColumn="0"/>
            <w:tcW w:w="337" w:type="pct"/>
            <w:hideMark/>
          </w:tcPr>
          <w:p w14:paraId="53805FAA" w14:textId="77777777" w:rsidR="008240A1" w:rsidRPr="008240A1" w:rsidRDefault="008240A1" w:rsidP="008240A1">
            <w:pPr>
              <w:spacing w:line="360" w:lineRule="auto"/>
              <w:jc w:val="center"/>
              <w:rPr>
                <w:rFonts w:ascii="Times New Roman" w:hAnsi="Times New Roman" w:cs="Times New Roman"/>
                <w:sz w:val="24"/>
                <w:szCs w:val="24"/>
              </w:rPr>
            </w:pPr>
            <w:r w:rsidRPr="008240A1">
              <w:rPr>
                <w:rFonts w:ascii="Times New Roman" w:hAnsi="Times New Roman" w:cs="Times New Roman"/>
                <w:sz w:val="24"/>
                <w:szCs w:val="24"/>
              </w:rPr>
              <w:t>6.</w:t>
            </w:r>
          </w:p>
        </w:tc>
        <w:tc>
          <w:tcPr>
            <w:tcW w:w="2392" w:type="pct"/>
            <w:hideMark/>
          </w:tcPr>
          <w:p w14:paraId="7EE2E7AD"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Sistematski pregled zaposlenika</w:t>
            </w:r>
          </w:p>
        </w:tc>
        <w:tc>
          <w:tcPr>
            <w:tcW w:w="1066" w:type="pct"/>
            <w:hideMark/>
          </w:tcPr>
          <w:p w14:paraId="61DEDFC4"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Medicina rada KZŽ</w:t>
            </w:r>
          </w:p>
        </w:tc>
        <w:tc>
          <w:tcPr>
            <w:tcW w:w="1206" w:type="pct"/>
            <w:hideMark/>
          </w:tcPr>
          <w:p w14:paraId="3E3B4F39"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Svake druge godine</w:t>
            </w:r>
          </w:p>
        </w:tc>
      </w:tr>
    </w:tbl>
    <w:p w14:paraId="3749B485"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219F33BA"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U Dječjem vrtiću se provodio nadzor nad provođenjem mjera i dokumentiranjem procesa pripreme i podjele hrane u odnosu na kritične točke i kritične kontrolne točke, a koje su opisane u sklopu dokumentacije HACCP plana. HACCP plan se provodio te se ujedno vodila i dokumentacija na temelju pisanog plana. Surađivalo se s djelatnicima kuhinje i s ravnateljicom na osiguravanju uvjeta za nesmetani rad i praktičnu primjenu načela HACCP sustava za dječje vrtiće. Sva dosad učinjena analitička izvješća uzorkovanje hrane kao i brisevi kuhinjske opreme i pribora ukazuju na zadovoljavajuće rezultate. Kuhanje i pripremanje obroka uglavnom je bilo na zadovoljavajućoj razini, a po potrebi osoblje kuhinje je dobilo usmene upute o važnosti pridržavanja prehrambenih standarda u pripremi hrane.</w:t>
      </w:r>
    </w:p>
    <w:p w14:paraId="73901F23"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7B07873C"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6ADBFD02"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14862B71"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7A3D4F4F"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1D1891EC"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52A2C6E7"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49B56049"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4E3BBE97" w14:textId="77777777" w:rsidR="008240A1" w:rsidRPr="008240A1" w:rsidRDefault="008240A1" w:rsidP="003B37C5">
      <w:pPr>
        <w:numPr>
          <w:ilvl w:val="0"/>
          <w:numId w:val="18"/>
        </w:numPr>
        <w:spacing w:after="240" w:line="360" w:lineRule="auto"/>
        <w:contextualSpacing/>
        <w:jc w:val="both"/>
        <w:rPr>
          <w:rFonts w:ascii="Times New Roman" w:eastAsia="Times New Roman" w:hAnsi="Times New Roman" w:cs="Times New Roman"/>
          <w:b/>
          <w:bCs/>
          <w:sz w:val="28"/>
          <w:szCs w:val="28"/>
        </w:rPr>
      </w:pPr>
      <w:r w:rsidRPr="008240A1">
        <w:rPr>
          <w:rFonts w:ascii="Times New Roman" w:eastAsia="Times New Roman" w:hAnsi="Times New Roman" w:cs="Times New Roman"/>
          <w:b/>
          <w:bCs/>
          <w:sz w:val="28"/>
          <w:szCs w:val="28"/>
        </w:rPr>
        <w:t>ODGOJNO- OBRAZOVNI RAD</w:t>
      </w:r>
    </w:p>
    <w:p w14:paraId="650B7A2C" w14:textId="77777777" w:rsidR="008240A1" w:rsidRPr="008240A1" w:rsidRDefault="008240A1" w:rsidP="008240A1">
      <w:pPr>
        <w:spacing w:after="240" w:line="360" w:lineRule="auto"/>
        <w:ind w:left="720"/>
        <w:contextualSpacing/>
        <w:jc w:val="both"/>
        <w:rPr>
          <w:rFonts w:ascii="Times New Roman" w:eastAsia="Times New Roman" w:hAnsi="Times New Roman" w:cs="Times New Roman"/>
          <w:b/>
          <w:bCs/>
          <w:sz w:val="28"/>
          <w:szCs w:val="28"/>
        </w:rPr>
      </w:pPr>
    </w:p>
    <w:p w14:paraId="045AE997" w14:textId="77777777" w:rsidR="008240A1" w:rsidRPr="008240A1" w:rsidRDefault="008240A1" w:rsidP="003B37C5">
      <w:pPr>
        <w:numPr>
          <w:ilvl w:val="1"/>
          <w:numId w:val="18"/>
        </w:numPr>
        <w:spacing w:before="30" w:after="30" w:line="360" w:lineRule="auto"/>
        <w:contextualSpacing/>
        <w:jc w:val="both"/>
        <w:rPr>
          <w:rFonts w:ascii="Times New Roman" w:eastAsia="Times New Roman" w:hAnsi="Times New Roman" w:cs="Times New Roman"/>
          <w:b/>
          <w:i/>
          <w:iCs/>
          <w:sz w:val="24"/>
          <w:szCs w:val="24"/>
        </w:rPr>
      </w:pPr>
      <w:r w:rsidRPr="008240A1">
        <w:rPr>
          <w:rFonts w:ascii="Times New Roman" w:eastAsia="Times New Roman" w:hAnsi="Times New Roman" w:cs="Times New Roman"/>
          <w:b/>
          <w:i/>
          <w:iCs/>
          <w:sz w:val="24"/>
          <w:szCs w:val="24"/>
        </w:rPr>
        <w:t>CILJEVI ODGOJNO- OBRAZOVNOG RADA</w:t>
      </w:r>
    </w:p>
    <w:p w14:paraId="2EC00625"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b/>
          <w:sz w:val="24"/>
          <w:szCs w:val="24"/>
        </w:rPr>
        <w:t>Globalni cilj</w:t>
      </w:r>
      <w:r w:rsidRPr="008240A1">
        <w:rPr>
          <w:rFonts w:ascii="Times New Roman" w:eastAsia="Times New Roman" w:hAnsi="Times New Roman" w:cs="Times New Roman"/>
          <w:sz w:val="24"/>
          <w:szCs w:val="24"/>
        </w:rPr>
        <w:t xml:space="preserve"> u odgojno- obrazovnoj godini 2024./2025. bio je usmjeren na poticanje i razvoj svih djetetovih vještina i sposobnosti, razvoj kompetencija te na zadovoljavanje potreba svakog djeteta  u poticajnom prostorno- materijalnom okruženju. </w:t>
      </w:r>
    </w:p>
    <w:p w14:paraId="17B88D70"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1E16CCEB"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u w:val="single"/>
        </w:rPr>
        <w:t>Cilj programa</w:t>
      </w:r>
      <w:r w:rsidRPr="008240A1">
        <w:rPr>
          <w:rFonts w:ascii="Times New Roman" w:eastAsia="Times New Roman" w:hAnsi="Times New Roman" w:cs="Times New Roman"/>
          <w:sz w:val="24"/>
          <w:szCs w:val="24"/>
        </w:rPr>
        <w:t xml:space="preserve"> ostvarivao se aktivnostima kojima se osigurava boravak djece u sigurnom, zdravom i poticajnom okruženju, da rado dolaze u Dječji vrtić, kroz igru stječu nove spoznaje, znanja i iskustva, razvijaju socijalne vještine, usvajaju znanja o vlastitim pravima i odgovornostima, poštuju prava drugih, izražavaju mišljenje, slobodno se i kreativno izražavaju, vesele se sudjelovanju u životu zajednice te zajedno s odgojiteljima njeguju kvalitetne odnose s obitelji.</w:t>
      </w:r>
    </w:p>
    <w:p w14:paraId="6BC014EE" w14:textId="77777777" w:rsidR="008240A1" w:rsidRPr="008240A1" w:rsidRDefault="008240A1" w:rsidP="008240A1">
      <w:pPr>
        <w:spacing w:line="240" w:lineRule="auto"/>
        <w:jc w:val="both"/>
        <w:rPr>
          <w:rFonts w:ascii="Times New Roman" w:eastAsia="Times New Roman" w:hAnsi="Times New Roman" w:cs="Times New Roman"/>
          <w:sz w:val="24"/>
          <w:szCs w:val="24"/>
          <w:u w:val="single"/>
        </w:rPr>
      </w:pPr>
    </w:p>
    <w:p w14:paraId="42EFEC31" w14:textId="77777777" w:rsidR="008240A1" w:rsidRPr="008240A1" w:rsidRDefault="008240A1" w:rsidP="008240A1">
      <w:pPr>
        <w:spacing w:line="240" w:lineRule="auto"/>
        <w:jc w:val="both"/>
        <w:rPr>
          <w:rFonts w:ascii="Times New Roman" w:eastAsia="Times New Roman" w:hAnsi="Times New Roman" w:cs="Times New Roman"/>
          <w:sz w:val="24"/>
          <w:szCs w:val="24"/>
          <w:u w:val="single"/>
        </w:rPr>
      </w:pPr>
      <w:r w:rsidRPr="008240A1">
        <w:rPr>
          <w:rFonts w:ascii="Times New Roman" w:eastAsia="Times New Roman" w:hAnsi="Times New Roman" w:cs="Times New Roman"/>
          <w:sz w:val="24"/>
          <w:szCs w:val="24"/>
          <w:u w:val="single"/>
        </w:rPr>
        <w:t>Zadaci odgojno- obrazovnog rada odnosili su se na:</w:t>
      </w:r>
    </w:p>
    <w:p w14:paraId="0944E5DA"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-ostvarivanje i promicanje prava djece kroz cjelokupno okruženje u Dječjem vrtiću, svakodnevne životne situacije te specifične zadaće i strategije rada </w:t>
      </w:r>
    </w:p>
    <w:p w14:paraId="33328BB3" w14:textId="77777777" w:rsidR="008240A1" w:rsidRPr="008240A1" w:rsidRDefault="008240A1" w:rsidP="008240A1">
      <w:pPr>
        <w:spacing w:line="24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-razvoj socijalnih kompetencija</w:t>
      </w:r>
    </w:p>
    <w:p w14:paraId="35263203" w14:textId="77777777" w:rsidR="008240A1" w:rsidRPr="008240A1" w:rsidRDefault="008240A1" w:rsidP="008240A1">
      <w:pPr>
        <w:spacing w:line="24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-ublažavanje teškoća odvajanja i olakšavanje prilagodbe djeteta i roditelja na novu situaciju</w:t>
      </w:r>
    </w:p>
    <w:p w14:paraId="15596AB8"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-poticanje humanih vrijednosti i promoviranje zdravih stilova života te razvoj osjetljivosti za očuvanje prirodne i nematerijalne baštine</w:t>
      </w:r>
    </w:p>
    <w:p w14:paraId="225FCF37" w14:textId="77777777" w:rsidR="008240A1" w:rsidRPr="008240A1" w:rsidRDefault="008240A1" w:rsidP="008240A1">
      <w:pPr>
        <w:spacing w:line="24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-praćenje dječjeg razvoja u svrhu bogaćenja okruženja za igru i učenje</w:t>
      </w:r>
    </w:p>
    <w:p w14:paraId="509D3790"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3A696D33"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Dokumentiranjem odgojno- obrazovnog procesa i individualnim pristupom, omogućeno je kreiranje sadržaja odgojno- obrazovnog rada primjereno djetetu. Zajednički, timski pristup odgojno- obrazovnom procesu svih sudionika, posebice odgojitelja u procesu razumijevanja djeteta omogućio je razvoj pozitivne slike djeteta o sebi kod djeteta, usvajanje socijalnih vještina djece i odraslih, kompetencija vezanih uz brigu o okolišu (održivi razvoj), inicijativnost i poduzetnost te razvoj kompetencije učiti kako učiti (motivacija i samoorganizacija, metakognicija, samoevaluacija). </w:t>
      </w:r>
    </w:p>
    <w:p w14:paraId="798F07DA"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7F2D3D96" w14:textId="77777777" w:rsidR="008240A1" w:rsidRPr="008240A1" w:rsidRDefault="008240A1" w:rsidP="008240A1">
      <w:pPr>
        <w:spacing w:line="240" w:lineRule="auto"/>
        <w:rPr>
          <w:rFonts w:ascii="Times New Roman" w:eastAsia="Times New Roman" w:hAnsi="Times New Roman" w:cs="Times New Roman"/>
          <w:i/>
          <w:sz w:val="24"/>
          <w:szCs w:val="24"/>
        </w:rPr>
      </w:pPr>
      <w:r w:rsidRPr="008240A1">
        <w:rPr>
          <w:rFonts w:ascii="Times New Roman" w:eastAsia="Times New Roman" w:hAnsi="Times New Roman" w:cs="Times New Roman"/>
          <w:i/>
          <w:sz w:val="24"/>
          <w:szCs w:val="24"/>
        </w:rPr>
        <w:t>Tablica 14:Ostvarene zadaće odgojno-obrazovnog rada</w:t>
      </w:r>
    </w:p>
    <w:tbl>
      <w:tblPr>
        <w:tblStyle w:val="Svijetlatablicareetke1-isticanje41"/>
        <w:tblW w:w="0" w:type="auto"/>
        <w:tblLook w:val="04A0" w:firstRow="1" w:lastRow="0" w:firstColumn="1" w:lastColumn="0" w:noHBand="0" w:noVBand="1"/>
      </w:tblPr>
      <w:tblGrid>
        <w:gridCol w:w="2122"/>
        <w:gridCol w:w="6940"/>
      </w:tblGrid>
      <w:tr w:rsidR="008240A1" w:rsidRPr="008240A1" w14:paraId="22C43F7E" w14:textId="77777777" w:rsidTr="008240A1">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2122" w:type="dxa"/>
            <w:hideMark/>
          </w:tcPr>
          <w:p w14:paraId="05A0AC64" w14:textId="77777777" w:rsidR="008240A1" w:rsidRPr="008240A1" w:rsidRDefault="008240A1" w:rsidP="008240A1">
            <w:pPr>
              <w:jc w:val="center"/>
              <w:rPr>
                <w:rFonts w:ascii="Calibri" w:hAnsi="Calibri" w:cs="Times New Roman"/>
              </w:rPr>
            </w:pPr>
            <w:r w:rsidRPr="008240A1">
              <w:rPr>
                <w:rFonts w:ascii="Calibri" w:hAnsi="Calibri" w:cs="Times New Roman"/>
              </w:rPr>
              <w:t>ZADAĆE</w:t>
            </w:r>
          </w:p>
          <w:p w14:paraId="0002266A" w14:textId="77777777" w:rsidR="008240A1" w:rsidRPr="008240A1" w:rsidRDefault="008240A1" w:rsidP="008240A1">
            <w:pPr>
              <w:jc w:val="center"/>
              <w:rPr>
                <w:rFonts w:ascii="Calibri" w:hAnsi="Calibri" w:cs="Times New Roman"/>
              </w:rPr>
            </w:pPr>
            <w:r w:rsidRPr="008240A1">
              <w:rPr>
                <w:rFonts w:ascii="Calibri" w:hAnsi="Calibri" w:cs="Times New Roman"/>
              </w:rPr>
              <w:t>U ODNOSU NA:</w:t>
            </w:r>
          </w:p>
        </w:tc>
        <w:tc>
          <w:tcPr>
            <w:tcW w:w="6940" w:type="dxa"/>
            <w:hideMark/>
          </w:tcPr>
          <w:p w14:paraId="6D8858D1" w14:textId="77777777" w:rsidR="008240A1" w:rsidRPr="008240A1" w:rsidRDefault="008240A1" w:rsidP="008240A1">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ZADAĆE</w:t>
            </w:r>
          </w:p>
        </w:tc>
      </w:tr>
      <w:tr w:rsidR="008240A1" w:rsidRPr="008240A1" w14:paraId="377C2A31" w14:textId="77777777" w:rsidTr="008240A1">
        <w:trPr>
          <w:trHeight w:val="1134"/>
        </w:trPr>
        <w:tc>
          <w:tcPr>
            <w:cnfStyle w:val="001000000000" w:firstRow="0" w:lastRow="0" w:firstColumn="1" w:lastColumn="0" w:oddVBand="0" w:evenVBand="0" w:oddHBand="0" w:evenHBand="0" w:firstRowFirstColumn="0" w:firstRowLastColumn="0" w:lastRowFirstColumn="0" w:lastRowLastColumn="0"/>
            <w:tcW w:w="2122" w:type="dxa"/>
            <w:textDirection w:val="btLr"/>
            <w:vAlign w:val="center"/>
            <w:hideMark/>
          </w:tcPr>
          <w:p w14:paraId="5DC485E2" w14:textId="77777777" w:rsidR="008240A1" w:rsidRPr="008240A1" w:rsidRDefault="008240A1" w:rsidP="008240A1">
            <w:pPr>
              <w:jc w:val="center"/>
              <w:rPr>
                <w:rFonts w:ascii="Calibri" w:hAnsi="Calibri" w:cs="Times New Roman"/>
              </w:rPr>
            </w:pPr>
            <w:r w:rsidRPr="008240A1">
              <w:rPr>
                <w:rFonts w:ascii="Calibri" w:hAnsi="Calibri" w:cs="Times New Roman"/>
              </w:rPr>
              <w:t>DIJETE</w:t>
            </w:r>
          </w:p>
        </w:tc>
        <w:tc>
          <w:tcPr>
            <w:tcW w:w="6940" w:type="dxa"/>
            <w:hideMark/>
          </w:tcPr>
          <w:p w14:paraId="57512962"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-razvoj pozitivne slike o sebi uz poticanje suradnje, slobode iznošenja mišljenja te razvoj kreativnoga i kritičkog mišljenja djece</w:t>
            </w:r>
          </w:p>
          <w:p w14:paraId="5FAD7F39"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 xml:space="preserve">-usvajanje zdravog načina života i navika korisnih za zdravlje </w:t>
            </w:r>
          </w:p>
          <w:p w14:paraId="1DF699C2"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-razvoj različitih kompetencija i sposobnosti kroz raznovrsnu ponudu materijala i situacija</w:t>
            </w:r>
          </w:p>
          <w:p w14:paraId="1875581C"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-rad na razvijanju ravnopravnih odnosa u ustanovi</w:t>
            </w:r>
          </w:p>
          <w:p w14:paraId="68C1D93A"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 xml:space="preserve">-prilagođavanje poticaja i sadržaja mogućnostima, potrebama i interesima djece </w:t>
            </w:r>
          </w:p>
          <w:p w14:paraId="6FB7629B"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-razvoj brige za okoliš i razvoj kulturnog identiteta</w:t>
            </w:r>
          </w:p>
          <w:p w14:paraId="694EBAA9"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-participacija djece u životu lokalne zajednice</w:t>
            </w:r>
          </w:p>
          <w:p w14:paraId="0C5BC408"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-priprema djece za školu</w:t>
            </w:r>
          </w:p>
        </w:tc>
      </w:tr>
      <w:tr w:rsidR="008240A1" w:rsidRPr="008240A1" w14:paraId="3E105CB1" w14:textId="77777777" w:rsidTr="008240A1">
        <w:trPr>
          <w:trHeight w:val="1134"/>
        </w:trPr>
        <w:tc>
          <w:tcPr>
            <w:cnfStyle w:val="001000000000" w:firstRow="0" w:lastRow="0" w:firstColumn="1" w:lastColumn="0" w:oddVBand="0" w:evenVBand="0" w:oddHBand="0" w:evenHBand="0" w:firstRowFirstColumn="0" w:firstRowLastColumn="0" w:lastRowFirstColumn="0" w:lastRowLastColumn="0"/>
            <w:tcW w:w="2122" w:type="dxa"/>
            <w:textDirection w:val="btLr"/>
            <w:vAlign w:val="center"/>
            <w:hideMark/>
          </w:tcPr>
          <w:p w14:paraId="316B77FD" w14:textId="77777777" w:rsidR="008240A1" w:rsidRPr="008240A1" w:rsidRDefault="008240A1" w:rsidP="008240A1">
            <w:pPr>
              <w:jc w:val="center"/>
              <w:rPr>
                <w:rFonts w:ascii="Calibri" w:hAnsi="Calibri" w:cs="Times New Roman"/>
              </w:rPr>
            </w:pPr>
            <w:r w:rsidRPr="008240A1">
              <w:rPr>
                <w:rFonts w:ascii="Calibri" w:hAnsi="Calibri" w:cs="Times New Roman"/>
              </w:rPr>
              <w:t>ODGOJITELJE</w:t>
            </w:r>
          </w:p>
        </w:tc>
        <w:tc>
          <w:tcPr>
            <w:tcW w:w="6940" w:type="dxa"/>
            <w:hideMark/>
          </w:tcPr>
          <w:p w14:paraId="02E6E4C1"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-poticanje rada u timovima</w:t>
            </w:r>
          </w:p>
          <w:p w14:paraId="6EE26A4C"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-razvoj suradnje sa sustručnjacima iz srodnih ustanova</w:t>
            </w:r>
          </w:p>
          <w:p w14:paraId="7F14C990"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 xml:space="preserve"> -napredak u osmišljavanju razvojno- primjerenog konteksta za učenje, igru i boravak u ustanovi</w:t>
            </w:r>
          </w:p>
          <w:p w14:paraId="5B859611"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 xml:space="preserve">-promicanje kvalitetne međusobne komunikacije (odrasli – odrasli, odrasli – djeca) </w:t>
            </w:r>
          </w:p>
          <w:p w14:paraId="2EDAF4A6"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-planiranje rada na temelju dokumentiranja odgojno- obrazovnog procesa i  djetetovog razvoja i postignuća</w:t>
            </w:r>
          </w:p>
          <w:p w14:paraId="20E8626B"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-implementacija suvremenih metoda rada s djecom rane i predškolske dobi</w:t>
            </w:r>
          </w:p>
          <w:p w14:paraId="0E145BBF"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-dijeljenje stručnog znanja</w:t>
            </w:r>
          </w:p>
        </w:tc>
      </w:tr>
      <w:tr w:rsidR="008240A1" w:rsidRPr="008240A1" w14:paraId="5A0EA1C3" w14:textId="77777777" w:rsidTr="008240A1">
        <w:trPr>
          <w:trHeight w:val="58"/>
        </w:trPr>
        <w:tc>
          <w:tcPr>
            <w:cnfStyle w:val="001000000000" w:firstRow="0" w:lastRow="0" w:firstColumn="1" w:lastColumn="0" w:oddVBand="0" w:evenVBand="0" w:oddHBand="0" w:evenHBand="0" w:firstRowFirstColumn="0" w:firstRowLastColumn="0" w:lastRowFirstColumn="0" w:lastRowLastColumn="0"/>
            <w:tcW w:w="2122" w:type="dxa"/>
            <w:textDirection w:val="btLr"/>
            <w:vAlign w:val="center"/>
            <w:hideMark/>
          </w:tcPr>
          <w:p w14:paraId="14C0D5E2" w14:textId="77777777" w:rsidR="008240A1" w:rsidRPr="008240A1" w:rsidRDefault="008240A1" w:rsidP="008240A1">
            <w:pPr>
              <w:jc w:val="center"/>
              <w:rPr>
                <w:rFonts w:ascii="Calibri" w:hAnsi="Calibri" w:cs="Times New Roman"/>
              </w:rPr>
            </w:pPr>
            <w:r w:rsidRPr="008240A1">
              <w:rPr>
                <w:rFonts w:ascii="Calibri" w:hAnsi="Calibri" w:cs="Times New Roman"/>
              </w:rPr>
              <w:t>RODITELJE</w:t>
            </w:r>
          </w:p>
        </w:tc>
        <w:tc>
          <w:tcPr>
            <w:tcW w:w="6940" w:type="dxa"/>
            <w:hideMark/>
          </w:tcPr>
          <w:p w14:paraId="44DA01F0"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 xml:space="preserve"> -uključenost roditelja u aktivnosti s djecom i timom u vrtiću</w:t>
            </w:r>
          </w:p>
          <w:p w14:paraId="7A892EEC"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-razvoj partnerstva i suradnjr s roditeljima</w:t>
            </w:r>
          </w:p>
          <w:p w14:paraId="7BDA12A9"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-upoznavanje roditelja s načinom funkcioniranja ustanove i poštivanjem pravila</w:t>
            </w:r>
          </w:p>
          <w:p w14:paraId="780AD234"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-jačanje roditeljskih kompetencija</w:t>
            </w:r>
          </w:p>
          <w:p w14:paraId="522F1BFC"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 xml:space="preserve">-osvješćivanje roditelja o važnosti primjerenih poticaja u intenzivnom razdoblju djetetova rasta i razvoja </w:t>
            </w:r>
          </w:p>
          <w:p w14:paraId="74517F91"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-poticanje roditelja na prepoznavanje stupnja razvoja djeteta</w:t>
            </w:r>
          </w:p>
          <w:p w14:paraId="7597C287"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-podrška roditeljima djece s teškoćama u razvoju</w:t>
            </w:r>
          </w:p>
        </w:tc>
      </w:tr>
    </w:tbl>
    <w:p w14:paraId="7E60A541" w14:textId="77777777" w:rsidR="008240A1" w:rsidRPr="008240A1" w:rsidRDefault="008240A1" w:rsidP="008240A1">
      <w:pPr>
        <w:spacing w:line="360" w:lineRule="auto"/>
        <w:jc w:val="both"/>
        <w:rPr>
          <w:rFonts w:ascii="Times New Roman" w:eastAsia="Times New Roman" w:hAnsi="Times New Roman" w:cs="Times New Roman"/>
          <w:b/>
          <w:bCs/>
          <w:sz w:val="24"/>
          <w:szCs w:val="24"/>
        </w:rPr>
      </w:pPr>
    </w:p>
    <w:p w14:paraId="5CB0B2A3" w14:textId="77777777" w:rsidR="008240A1" w:rsidRPr="008240A1" w:rsidRDefault="008240A1" w:rsidP="008240A1">
      <w:pPr>
        <w:spacing w:line="240" w:lineRule="auto"/>
        <w:jc w:val="both"/>
        <w:rPr>
          <w:rFonts w:ascii="Times New Roman" w:eastAsia="Times New Roman" w:hAnsi="Times New Roman" w:cs="Times New Roman"/>
          <w:b/>
          <w:bCs/>
          <w:sz w:val="24"/>
          <w:szCs w:val="24"/>
        </w:rPr>
      </w:pPr>
      <w:r w:rsidRPr="008240A1">
        <w:rPr>
          <w:rFonts w:ascii="Times New Roman" w:eastAsia="Times New Roman" w:hAnsi="Times New Roman" w:cs="Times New Roman"/>
          <w:i/>
          <w:iCs/>
          <w:sz w:val="24"/>
          <w:szCs w:val="24"/>
        </w:rPr>
        <w:t>Zadaće stručnih djelatnika posebno su se ostvarivale kroz</w:t>
      </w:r>
      <w:r w:rsidRPr="008240A1">
        <w:rPr>
          <w:rFonts w:ascii="Times New Roman" w:eastAsia="Times New Roman" w:hAnsi="Times New Roman" w:cs="Times New Roman"/>
          <w:b/>
          <w:bCs/>
          <w:sz w:val="24"/>
          <w:szCs w:val="24"/>
        </w:rPr>
        <w:t>:</w:t>
      </w:r>
    </w:p>
    <w:p w14:paraId="01C1F328" w14:textId="77777777" w:rsidR="008240A1" w:rsidRPr="008240A1" w:rsidRDefault="008240A1" w:rsidP="003B37C5">
      <w:pPr>
        <w:numPr>
          <w:ilvl w:val="0"/>
          <w:numId w:val="28"/>
        </w:numPr>
        <w:spacing w:line="360" w:lineRule="auto"/>
        <w:ind w:left="714" w:hanging="357"/>
        <w:contextualSpacing/>
        <w:jc w:val="both"/>
        <w:rPr>
          <w:rFonts w:ascii="Times New Roman" w:eastAsia="Times New Roman" w:hAnsi="Times New Roman" w:cs="Times New Roman"/>
          <w:b/>
          <w:bCs/>
          <w:sz w:val="24"/>
          <w:szCs w:val="24"/>
        </w:rPr>
      </w:pPr>
      <w:r w:rsidRPr="008240A1">
        <w:rPr>
          <w:rFonts w:ascii="Times New Roman" w:eastAsia="Times New Roman" w:hAnsi="Times New Roman" w:cs="Times New Roman"/>
          <w:sz w:val="24"/>
          <w:szCs w:val="24"/>
        </w:rPr>
        <w:t>profesionalni pristup u provođenju odgojno- obrazovnog procesa</w:t>
      </w:r>
    </w:p>
    <w:p w14:paraId="0899F424" w14:textId="77777777" w:rsidR="008240A1" w:rsidRPr="008240A1" w:rsidRDefault="008240A1" w:rsidP="003B37C5">
      <w:pPr>
        <w:numPr>
          <w:ilvl w:val="0"/>
          <w:numId w:val="28"/>
        </w:numPr>
        <w:spacing w:line="360" w:lineRule="auto"/>
        <w:ind w:left="714" w:hanging="357"/>
        <w:contextualSpacing/>
        <w:jc w:val="both"/>
        <w:rPr>
          <w:rFonts w:ascii="Times New Roman" w:eastAsia="Times New Roman" w:hAnsi="Times New Roman" w:cs="Times New Roman"/>
          <w:b/>
          <w:bCs/>
          <w:sz w:val="24"/>
          <w:szCs w:val="24"/>
        </w:rPr>
      </w:pPr>
      <w:r w:rsidRPr="008240A1">
        <w:rPr>
          <w:rFonts w:ascii="Times New Roman" w:eastAsia="Times New Roman" w:hAnsi="Times New Roman" w:cs="Times New Roman"/>
          <w:sz w:val="24"/>
          <w:szCs w:val="24"/>
        </w:rPr>
        <w:t>sustavno planiranje, praćenje i vrednovanje samog procesa</w:t>
      </w:r>
    </w:p>
    <w:p w14:paraId="1537BBCF" w14:textId="77777777" w:rsidR="008240A1" w:rsidRPr="008240A1" w:rsidRDefault="008240A1" w:rsidP="003B37C5">
      <w:pPr>
        <w:numPr>
          <w:ilvl w:val="0"/>
          <w:numId w:val="28"/>
        </w:numPr>
        <w:spacing w:line="360" w:lineRule="auto"/>
        <w:ind w:left="714" w:hanging="357"/>
        <w:contextualSpacing/>
        <w:jc w:val="both"/>
        <w:rPr>
          <w:rFonts w:ascii="Times New Roman" w:eastAsia="Times New Roman" w:hAnsi="Times New Roman" w:cs="Times New Roman"/>
          <w:b/>
          <w:bCs/>
          <w:sz w:val="24"/>
          <w:szCs w:val="24"/>
        </w:rPr>
      </w:pPr>
      <w:r w:rsidRPr="008240A1">
        <w:rPr>
          <w:rFonts w:ascii="Times New Roman" w:eastAsia="Times New Roman" w:hAnsi="Times New Roman" w:cs="Times New Roman"/>
          <w:sz w:val="24"/>
          <w:szCs w:val="24"/>
        </w:rPr>
        <w:t>planiranje razvojnih zadaća na individualnoj razini</w:t>
      </w:r>
      <w:r w:rsidRPr="008240A1">
        <w:rPr>
          <w:rFonts w:ascii="Times New Roman" w:eastAsia="Times New Roman" w:hAnsi="Times New Roman" w:cs="Times New Roman"/>
          <w:b/>
          <w:bCs/>
          <w:sz w:val="24"/>
          <w:szCs w:val="24"/>
        </w:rPr>
        <w:t xml:space="preserve"> </w:t>
      </w:r>
      <w:r w:rsidRPr="008240A1">
        <w:rPr>
          <w:rFonts w:ascii="Times New Roman" w:eastAsia="Times New Roman" w:hAnsi="Times New Roman" w:cs="Times New Roman"/>
          <w:sz w:val="24"/>
          <w:szCs w:val="24"/>
        </w:rPr>
        <w:t>te</w:t>
      </w:r>
      <w:r w:rsidRPr="008240A1">
        <w:rPr>
          <w:rFonts w:ascii="Times New Roman" w:eastAsia="Times New Roman" w:hAnsi="Times New Roman" w:cs="Times New Roman"/>
          <w:b/>
          <w:bCs/>
          <w:sz w:val="24"/>
          <w:szCs w:val="24"/>
        </w:rPr>
        <w:t xml:space="preserve"> </w:t>
      </w:r>
      <w:r w:rsidRPr="008240A1">
        <w:rPr>
          <w:rFonts w:ascii="Times New Roman" w:eastAsia="Times New Roman" w:hAnsi="Times New Roman" w:cs="Times New Roman"/>
          <w:sz w:val="24"/>
          <w:szCs w:val="24"/>
        </w:rPr>
        <w:t>refleksijom i vrednovanjem rada</w:t>
      </w:r>
    </w:p>
    <w:p w14:paraId="162CBD8C" w14:textId="77777777" w:rsidR="008240A1" w:rsidRPr="008240A1" w:rsidRDefault="008240A1" w:rsidP="003B37C5">
      <w:pPr>
        <w:numPr>
          <w:ilvl w:val="0"/>
          <w:numId w:val="28"/>
        </w:numPr>
        <w:spacing w:line="360" w:lineRule="auto"/>
        <w:ind w:left="714" w:hanging="357"/>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fleksibilni pristup i organizaciju prostora i vremena</w:t>
      </w:r>
    </w:p>
    <w:p w14:paraId="4D7067C8" w14:textId="77777777" w:rsidR="008240A1" w:rsidRPr="008240A1" w:rsidRDefault="008240A1" w:rsidP="003B37C5">
      <w:pPr>
        <w:numPr>
          <w:ilvl w:val="0"/>
          <w:numId w:val="28"/>
        </w:numPr>
        <w:spacing w:line="360" w:lineRule="auto"/>
        <w:ind w:left="714" w:hanging="357"/>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redovito održavanje sjednica Odgojiteljskog vijeća</w:t>
      </w:r>
    </w:p>
    <w:p w14:paraId="6C4A4386" w14:textId="77777777" w:rsidR="008240A1" w:rsidRPr="008240A1" w:rsidRDefault="008240A1" w:rsidP="003B37C5">
      <w:pPr>
        <w:numPr>
          <w:ilvl w:val="0"/>
          <w:numId w:val="28"/>
        </w:numPr>
        <w:spacing w:line="360" w:lineRule="auto"/>
        <w:ind w:left="714" w:hanging="357"/>
        <w:contextualSpacing/>
        <w:jc w:val="both"/>
        <w:rPr>
          <w:rFonts w:ascii="Times New Roman" w:eastAsia="Times New Roman" w:hAnsi="Times New Roman" w:cs="Times New Roman"/>
          <w:b/>
          <w:bCs/>
          <w:sz w:val="24"/>
          <w:szCs w:val="24"/>
        </w:rPr>
      </w:pPr>
      <w:r w:rsidRPr="008240A1">
        <w:rPr>
          <w:rFonts w:ascii="Times New Roman" w:eastAsia="Times New Roman" w:hAnsi="Times New Roman" w:cs="Times New Roman"/>
          <w:sz w:val="24"/>
          <w:szCs w:val="24"/>
        </w:rPr>
        <w:t>redovito održavanje sastanaka timskog planiranja i internih radnih dogovora u svrhu praćenja provođenja realizacije Programa rada ustanove</w:t>
      </w:r>
    </w:p>
    <w:p w14:paraId="780D685B" w14:textId="77777777" w:rsidR="008240A1" w:rsidRPr="008240A1" w:rsidRDefault="008240A1" w:rsidP="003B37C5">
      <w:pPr>
        <w:numPr>
          <w:ilvl w:val="0"/>
          <w:numId w:val="28"/>
        </w:numPr>
        <w:spacing w:line="360" w:lineRule="auto"/>
        <w:ind w:left="714" w:hanging="357"/>
        <w:contextualSpacing/>
        <w:jc w:val="both"/>
        <w:rPr>
          <w:rFonts w:ascii="Times New Roman" w:eastAsia="Times New Roman" w:hAnsi="Times New Roman" w:cs="Times New Roman"/>
          <w:b/>
          <w:bCs/>
          <w:sz w:val="24"/>
          <w:szCs w:val="24"/>
        </w:rPr>
      </w:pPr>
      <w:r w:rsidRPr="008240A1">
        <w:rPr>
          <w:rFonts w:ascii="Times New Roman" w:eastAsia="Times New Roman" w:hAnsi="Times New Roman" w:cs="Times New Roman"/>
          <w:sz w:val="24"/>
          <w:szCs w:val="24"/>
        </w:rPr>
        <w:t>suradnju i razmjenu iskustava s roditeljima i vanjskim ustanovama</w:t>
      </w:r>
    </w:p>
    <w:p w14:paraId="356974DA" w14:textId="77777777" w:rsidR="008240A1" w:rsidRPr="008240A1" w:rsidRDefault="008240A1" w:rsidP="003B37C5">
      <w:pPr>
        <w:numPr>
          <w:ilvl w:val="0"/>
          <w:numId w:val="28"/>
        </w:numPr>
        <w:spacing w:line="360" w:lineRule="auto"/>
        <w:ind w:left="714" w:hanging="357"/>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dokumentiranje odgojno- obrazovnog procesa; obogaćivanje okruženja za učenje </w:t>
      </w:r>
    </w:p>
    <w:p w14:paraId="29B4AA89"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Odgojitelji i stručni suradnici osiguravaju pozitivnu emocionalnu klimu fleksibilnom organizacijom neposrednog odgojno- obrazovnog rada, praćenjem dječjeg razvoja, dokumentiranjem procesa učenja i poticanjem na istraživanje i samostalnost. Djeci se osigurava svakodnevni boravak, učenje i igra na otvorenom. Sadržaji i aktivnosti proširuju se i nadopunjuju ovisno o dječjim potrebama i interesima, osobitostima obitelji te o životu i aktivnostima u zajednici.</w:t>
      </w:r>
    </w:p>
    <w:p w14:paraId="12FF0D5C" w14:textId="77777777" w:rsidR="008240A1" w:rsidRPr="008240A1" w:rsidRDefault="008240A1" w:rsidP="008240A1">
      <w:pPr>
        <w:spacing w:line="360" w:lineRule="auto"/>
        <w:rPr>
          <w:rFonts w:ascii="Times New Roman" w:eastAsia="Times New Roman" w:hAnsi="Times New Roman" w:cs="Times New Roman"/>
          <w:sz w:val="24"/>
          <w:szCs w:val="24"/>
        </w:rPr>
      </w:pPr>
    </w:p>
    <w:p w14:paraId="5DB02FC1" w14:textId="77777777" w:rsidR="008240A1" w:rsidRPr="008240A1" w:rsidRDefault="008240A1" w:rsidP="008240A1">
      <w:pPr>
        <w:spacing w:line="360" w:lineRule="auto"/>
        <w:ind w:firstLine="708"/>
        <w:rPr>
          <w:rFonts w:ascii="Times New Roman" w:eastAsia="Times New Roman" w:hAnsi="Times New Roman" w:cs="Times New Roman"/>
          <w:b/>
          <w:bCs/>
          <w:i/>
          <w:iCs/>
          <w:sz w:val="24"/>
          <w:szCs w:val="24"/>
        </w:rPr>
      </w:pPr>
      <w:r w:rsidRPr="008240A1">
        <w:rPr>
          <w:rFonts w:ascii="Times New Roman" w:eastAsia="Times New Roman" w:hAnsi="Times New Roman" w:cs="Times New Roman"/>
          <w:b/>
          <w:bCs/>
          <w:i/>
          <w:iCs/>
          <w:sz w:val="24"/>
          <w:szCs w:val="24"/>
        </w:rPr>
        <w:t>5.2.NAČINI PRAĆENJA, EVALUIRANJA I DOKUMENTIRANJA ODGOJNO- OBRAZOVNOG RADA</w:t>
      </w:r>
    </w:p>
    <w:p w14:paraId="4B24D4D5"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Dokumentiranje i praćenje programa omogućuje uvid u kvalitetu provođenja odgojno- obrazovnog procesa. Provodi se kontinuirano tijekom cijele godine kako bi se maksimalno približio djetetu i njegovom načinu aktivnog učenja kroz igru. </w:t>
      </w:r>
    </w:p>
    <w:p w14:paraId="5F05C16C" w14:textId="77777777" w:rsidR="008240A1" w:rsidRPr="008240A1" w:rsidRDefault="008240A1" w:rsidP="008240A1">
      <w:pPr>
        <w:spacing w:line="360" w:lineRule="auto"/>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U tu svrhu, za praćenje odgojno- obrazovnog procesa koristili su se ovi alati:</w:t>
      </w:r>
    </w:p>
    <w:p w14:paraId="7ADA4876" w14:textId="77777777" w:rsidR="008240A1" w:rsidRPr="008240A1" w:rsidRDefault="008240A1" w:rsidP="003B37C5">
      <w:pPr>
        <w:numPr>
          <w:ilvl w:val="0"/>
          <w:numId w:val="27"/>
        </w:numPr>
        <w:spacing w:line="240" w:lineRule="auto"/>
        <w:ind w:left="1077" w:hanging="357"/>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obavezna pedagoška dokumentacija odgojne skupine</w:t>
      </w:r>
    </w:p>
    <w:p w14:paraId="231ADD37" w14:textId="77777777" w:rsidR="008240A1" w:rsidRPr="008240A1" w:rsidRDefault="008240A1" w:rsidP="003B37C5">
      <w:pPr>
        <w:numPr>
          <w:ilvl w:val="0"/>
          <w:numId w:val="27"/>
        </w:numPr>
        <w:spacing w:line="240" w:lineRule="auto"/>
        <w:ind w:left="1077" w:hanging="357"/>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zapažanja odgojiteljica i/ili stručnog suradnika </w:t>
      </w:r>
    </w:p>
    <w:p w14:paraId="58A554AE" w14:textId="77777777" w:rsidR="008240A1" w:rsidRPr="008240A1" w:rsidRDefault="008240A1" w:rsidP="003B37C5">
      <w:pPr>
        <w:numPr>
          <w:ilvl w:val="0"/>
          <w:numId w:val="27"/>
        </w:numPr>
        <w:spacing w:line="240" w:lineRule="auto"/>
        <w:ind w:left="1077" w:hanging="357"/>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individualne razvojne mape djece</w:t>
      </w:r>
    </w:p>
    <w:p w14:paraId="59AE7EE9" w14:textId="77777777" w:rsidR="008240A1" w:rsidRPr="008240A1" w:rsidRDefault="008240A1" w:rsidP="003B37C5">
      <w:pPr>
        <w:numPr>
          <w:ilvl w:val="0"/>
          <w:numId w:val="27"/>
        </w:numPr>
        <w:spacing w:line="240" w:lineRule="auto"/>
        <w:ind w:left="1077" w:hanging="357"/>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mape odgojne skupine </w:t>
      </w:r>
    </w:p>
    <w:p w14:paraId="16479979" w14:textId="77777777" w:rsidR="008240A1" w:rsidRPr="008240A1" w:rsidRDefault="008240A1" w:rsidP="003B37C5">
      <w:pPr>
        <w:numPr>
          <w:ilvl w:val="0"/>
          <w:numId w:val="27"/>
        </w:numPr>
        <w:spacing w:line="240" w:lineRule="auto"/>
        <w:ind w:left="1077" w:hanging="357"/>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knjige pedagoške dokumentacije odgojne skupine </w:t>
      </w:r>
    </w:p>
    <w:p w14:paraId="53D76EDA" w14:textId="77777777" w:rsidR="008240A1" w:rsidRPr="008240A1" w:rsidRDefault="008240A1" w:rsidP="003B37C5">
      <w:pPr>
        <w:numPr>
          <w:ilvl w:val="0"/>
          <w:numId w:val="27"/>
        </w:numPr>
        <w:spacing w:line="240" w:lineRule="auto"/>
        <w:ind w:left="1077" w:hanging="357"/>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godišnje izvješće o ostvarivanju plana i programa </w:t>
      </w:r>
    </w:p>
    <w:p w14:paraId="0AC48E5F" w14:textId="77777777" w:rsidR="008240A1" w:rsidRPr="008240A1" w:rsidRDefault="008240A1" w:rsidP="003B37C5">
      <w:pPr>
        <w:numPr>
          <w:ilvl w:val="0"/>
          <w:numId w:val="27"/>
        </w:numPr>
        <w:spacing w:line="240" w:lineRule="auto"/>
        <w:ind w:left="1077" w:hanging="357"/>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foto i video zapisi</w:t>
      </w:r>
    </w:p>
    <w:p w14:paraId="31967894" w14:textId="77777777" w:rsidR="008240A1" w:rsidRPr="008240A1" w:rsidRDefault="008240A1" w:rsidP="003B37C5">
      <w:pPr>
        <w:numPr>
          <w:ilvl w:val="0"/>
          <w:numId w:val="27"/>
        </w:numPr>
        <w:spacing w:line="240" w:lineRule="auto"/>
        <w:ind w:left="1077" w:hanging="357"/>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zdravstvena dokumentacija djece</w:t>
      </w:r>
    </w:p>
    <w:p w14:paraId="749C83BA" w14:textId="77777777" w:rsidR="008240A1" w:rsidRPr="008240A1" w:rsidRDefault="008240A1" w:rsidP="008240A1">
      <w:pPr>
        <w:spacing w:line="360" w:lineRule="auto"/>
        <w:jc w:val="both"/>
        <w:rPr>
          <w:rFonts w:ascii="Times New Roman" w:eastAsia="Times New Roman" w:hAnsi="Times New Roman" w:cs="Times New Roman"/>
          <w:iCs/>
          <w:sz w:val="24"/>
          <w:szCs w:val="24"/>
        </w:rPr>
      </w:pPr>
      <w:r w:rsidRPr="008240A1">
        <w:rPr>
          <w:rFonts w:ascii="Times New Roman" w:eastAsia="Times New Roman" w:hAnsi="Times New Roman" w:cs="Times New Roman"/>
          <w:sz w:val="24"/>
          <w:szCs w:val="24"/>
        </w:rPr>
        <w:t xml:space="preserve">Tijekom godine kontinuirano su se analizirali elementi ostvarivanja </w:t>
      </w:r>
      <w:r w:rsidRPr="008240A1">
        <w:rPr>
          <w:rFonts w:ascii="Times New Roman" w:eastAsia="Times New Roman" w:hAnsi="Times New Roman" w:cs="Times New Roman"/>
          <w:iCs/>
          <w:sz w:val="24"/>
          <w:szCs w:val="24"/>
        </w:rPr>
        <w:t>Godišnjeg plana i programa odgojno- obrazovnog rada kojima se posebna pozornost obraća na:</w:t>
      </w:r>
    </w:p>
    <w:p w14:paraId="33767F17" w14:textId="77777777" w:rsidR="008240A1" w:rsidRPr="008240A1" w:rsidRDefault="008240A1" w:rsidP="008240A1">
      <w:pPr>
        <w:spacing w:line="24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-procjenu odgojno- obrazovnog procesa po skupinama i organizaciju primarnog programa</w:t>
      </w:r>
    </w:p>
    <w:p w14:paraId="63F66D65" w14:textId="77777777" w:rsidR="008240A1" w:rsidRPr="008240A1" w:rsidRDefault="008240A1" w:rsidP="008240A1">
      <w:pPr>
        <w:spacing w:line="24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-praćenje dječjeg razvoja</w:t>
      </w:r>
    </w:p>
    <w:p w14:paraId="7FCFA5F0" w14:textId="77777777" w:rsidR="008240A1" w:rsidRPr="008240A1" w:rsidRDefault="008240A1" w:rsidP="008240A1">
      <w:pPr>
        <w:spacing w:line="24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-poticanje suradnje ustanove i djetetove obitelji</w:t>
      </w:r>
    </w:p>
    <w:p w14:paraId="5C1DD7C1" w14:textId="77777777" w:rsidR="008240A1" w:rsidRPr="008240A1" w:rsidRDefault="008240A1" w:rsidP="008240A1">
      <w:pPr>
        <w:spacing w:line="24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-suradnju s lokalnom zajednicom</w:t>
      </w:r>
    </w:p>
    <w:p w14:paraId="7FEAF2C8" w14:textId="77777777" w:rsidR="008240A1" w:rsidRPr="008240A1" w:rsidRDefault="008240A1" w:rsidP="008240A1">
      <w:pPr>
        <w:spacing w:line="240" w:lineRule="auto"/>
        <w:jc w:val="both"/>
        <w:rPr>
          <w:rFonts w:ascii="Times New Roman" w:eastAsia="Times New Roman" w:hAnsi="Times New Roman" w:cs="Times New Roman"/>
          <w:iCs/>
          <w:sz w:val="24"/>
          <w:szCs w:val="24"/>
        </w:rPr>
      </w:pPr>
      <w:r w:rsidRPr="008240A1">
        <w:rPr>
          <w:rFonts w:ascii="Times New Roman" w:eastAsia="Times New Roman" w:hAnsi="Times New Roman" w:cs="Times New Roman"/>
          <w:iCs/>
          <w:sz w:val="24"/>
          <w:szCs w:val="24"/>
        </w:rPr>
        <w:t>- procjenu prostornog i materijalnog konteksta</w:t>
      </w:r>
    </w:p>
    <w:p w14:paraId="7370E388" w14:textId="77777777" w:rsidR="008240A1" w:rsidRPr="008240A1" w:rsidRDefault="008240A1" w:rsidP="008240A1">
      <w:pPr>
        <w:spacing w:line="24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-poticanje timskog rada u ustanovi</w:t>
      </w:r>
    </w:p>
    <w:p w14:paraId="4CD5C26E" w14:textId="77777777" w:rsidR="008240A1" w:rsidRPr="008240A1" w:rsidRDefault="008240A1" w:rsidP="008240A1">
      <w:pPr>
        <w:spacing w:line="24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područja od posebnog stručnog interesa  i individualnog stručnog usavršavanja</w:t>
      </w:r>
    </w:p>
    <w:p w14:paraId="3F90D0B3" w14:textId="77777777" w:rsidR="008240A1" w:rsidRPr="008240A1" w:rsidRDefault="008240A1" w:rsidP="008240A1">
      <w:pPr>
        <w:spacing w:line="360" w:lineRule="auto"/>
        <w:ind w:firstLine="708"/>
        <w:rPr>
          <w:rFonts w:ascii="Times New Roman" w:eastAsia="Times New Roman" w:hAnsi="Times New Roman" w:cs="Times New Roman"/>
          <w:b/>
          <w:bCs/>
          <w:i/>
          <w:iCs/>
          <w:sz w:val="24"/>
          <w:szCs w:val="24"/>
        </w:rPr>
      </w:pPr>
      <w:r w:rsidRPr="008240A1">
        <w:rPr>
          <w:rFonts w:ascii="Times New Roman" w:eastAsia="Times New Roman" w:hAnsi="Times New Roman" w:cs="Times New Roman"/>
          <w:b/>
          <w:bCs/>
          <w:i/>
          <w:iCs/>
          <w:sz w:val="24"/>
          <w:szCs w:val="24"/>
        </w:rPr>
        <w:t>5.3.AKTIVNOSTI ZA DJECU RANE I PREDŠKOLSKE DOBI</w:t>
      </w:r>
    </w:p>
    <w:p w14:paraId="31A33B98"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Učenje djece rane i predškolske dobi je integrirano te se aktivnosti ne planiraju unaprijed već slijede interes i potrebe djeteta te skupine. </w:t>
      </w:r>
    </w:p>
    <w:p w14:paraId="5E320484" w14:textId="77777777" w:rsidR="008240A1" w:rsidRPr="008240A1" w:rsidRDefault="008240A1" w:rsidP="008240A1">
      <w:pPr>
        <w:spacing w:line="240" w:lineRule="auto"/>
        <w:rPr>
          <w:rFonts w:ascii="Times New Roman" w:eastAsia="Times New Roman" w:hAnsi="Times New Roman" w:cs="Times New Roman"/>
          <w:i/>
          <w:sz w:val="24"/>
          <w:szCs w:val="24"/>
        </w:rPr>
      </w:pPr>
      <w:bookmarkStart w:id="10" w:name="_Hlk177634933"/>
      <w:r w:rsidRPr="008240A1">
        <w:rPr>
          <w:rFonts w:ascii="Times New Roman" w:eastAsia="Times New Roman" w:hAnsi="Times New Roman" w:cs="Times New Roman"/>
          <w:i/>
          <w:sz w:val="24"/>
          <w:szCs w:val="24"/>
        </w:rPr>
        <w:t xml:space="preserve">Tablica 15:Ostvareni projekti, teme i sklopovi aktivnosti na razini pojedine odgojno- obrazovne skupine: </w:t>
      </w:r>
    </w:p>
    <w:tbl>
      <w:tblPr>
        <w:tblStyle w:val="Svijetlatablicareetke1-isticanje41"/>
        <w:tblW w:w="0" w:type="auto"/>
        <w:tblLook w:val="04A0" w:firstRow="1" w:lastRow="0" w:firstColumn="1" w:lastColumn="0" w:noHBand="0" w:noVBand="1"/>
      </w:tblPr>
      <w:tblGrid>
        <w:gridCol w:w="2096"/>
        <w:gridCol w:w="6966"/>
      </w:tblGrid>
      <w:tr w:rsidR="008240A1" w:rsidRPr="008240A1" w14:paraId="3E2804AB" w14:textId="77777777" w:rsidTr="008240A1">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127" w:type="dxa"/>
            <w:hideMark/>
          </w:tcPr>
          <w:p w14:paraId="3FE4350A" w14:textId="77777777" w:rsidR="008240A1" w:rsidRPr="008240A1" w:rsidRDefault="008240A1" w:rsidP="008240A1">
            <w:pPr>
              <w:jc w:val="center"/>
              <w:rPr>
                <w:rFonts w:ascii="Calibri" w:hAnsi="Calibri" w:cs="Times New Roman"/>
              </w:rPr>
            </w:pPr>
            <w:r w:rsidRPr="008240A1">
              <w:rPr>
                <w:rFonts w:ascii="Calibri" w:hAnsi="Calibri" w:cs="Times New Roman"/>
              </w:rPr>
              <w:t>ODGOJNO-OBRAZOVNA SKUPINA</w:t>
            </w:r>
          </w:p>
        </w:tc>
        <w:tc>
          <w:tcPr>
            <w:tcW w:w="7224" w:type="dxa"/>
            <w:hideMark/>
          </w:tcPr>
          <w:p w14:paraId="30D3887E" w14:textId="77777777" w:rsidR="008240A1" w:rsidRPr="008240A1" w:rsidRDefault="008240A1" w:rsidP="008240A1">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PROJEKTI, TEME I SKLOPOVI AKTIVNOSTI</w:t>
            </w:r>
          </w:p>
        </w:tc>
      </w:tr>
      <w:tr w:rsidR="008240A1" w:rsidRPr="008240A1" w14:paraId="687CDEFF" w14:textId="77777777" w:rsidTr="008240A1">
        <w:trPr>
          <w:trHeight w:val="1134"/>
        </w:trPr>
        <w:tc>
          <w:tcPr>
            <w:cnfStyle w:val="001000000000" w:firstRow="0" w:lastRow="0" w:firstColumn="1" w:lastColumn="0" w:oddVBand="0" w:evenVBand="0" w:oddHBand="0" w:evenHBand="0" w:firstRowFirstColumn="0" w:firstRowLastColumn="0" w:lastRowFirstColumn="0" w:lastRowLastColumn="0"/>
            <w:tcW w:w="2127" w:type="dxa"/>
            <w:textDirection w:val="btLr"/>
            <w:vAlign w:val="center"/>
            <w:hideMark/>
          </w:tcPr>
          <w:p w14:paraId="2047E51F" w14:textId="77777777" w:rsidR="008240A1" w:rsidRPr="008240A1" w:rsidRDefault="008240A1" w:rsidP="008240A1">
            <w:pPr>
              <w:jc w:val="center"/>
              <w:rPr>
                <w:rFonts w:ascii="Calibri" w:hAnsi="Calibri" w:cs="Times New Roman"/>
              </w:rPr>
            </w:pPr>
            <w:r w:rsidRPr="008240A1">
              <w:rPr>
                <w:rFonts w:ascii="Calibri" w:hAnsi="Calibri" w:cs="Times New Roman"/>
              </w:rPr>
              <w:t>Pandice</w:t>
            </w:r>
          </w:p>
        </w:tc>
        <w:tc>
          <w:tcPr>
            <w:tcW w:w="7224" w:type="dxa"/>
            <w:hideMark/>
          </w:tcPr>
          <w:p w14:paraId="012D974E"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Brigom o sebi, brinem o drugima</w:t>
            </w:r>
          </w:p>
          <w:p w14:paraId="4D1231EC"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Oblici i boje</w:t>
            </w:r>
          </w:p>
          <w:p w14:paraId="4E12197B"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Ritam i pokret</w:t>
            </w:r>
          </w:p>
          <w:p w14:paraId="27685475"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Igre oblicima</w:t>
            </w:r>
          </w:p>
        </w:tc>
      </w:tr>
      <w:tr w:rsidR="008240A1" w:rsidRPr="008240A1" w14:paraId="02D5F763" w14:textId="77777777" w:rsidTr="008240A1">
        <w:trPr>
          <w:trHeight w:val="1134"/>
        </w:trPr>
        <w:tc>
          <w:tcPr>
            <w:cnfStyle w:val="001000000000" w:firstRow="0" w:lastRow="0" w:firstColumn="1" w:lastColumn="0" w:oddVBand="0" w:evenVBand="0" w:oddHBand="0" w:evenHBand="0" w:firstRowFirstColumn="0" w:firstRowLastColumn="0" w:lastRowFirstColumn="0" w:lastRowLastColumn="0"/>
            <w:tcW w:w="2127" w:type="dxa"/>
            <w:textDirection w:val="btLr"/>
            <w:vAlign w:val="center"/>
            <w:hideMark/>
          </w:tcPr>
          <w:p w14:paraId="1983DC51" w14:textId="77777777" w:rsidR="008240A1" w:rsidRPr="008240A1" w:rsidRDefault="008240A1" w:rsidP="008240A1">
            <w:pPr>
              <w:jc w:val="center"/>
              <w:rPr>
                <w:rFonts w:ascii="Calibri" w:hAnsi="Calibri" w:cs="Times New Roman"/>
              </w:rPr>
            </w:pPr>
            <w:r w:rsidRPr="008240A1">
              <w:rPr>
                <w:rFonts w:ascii="Calibri" w:hAnsi="Calibri" w:cs="Times New Roman"/>
              </w:rPr>
              <w:t>Sovice</w:t>
            </w:r>
          </w:p>
        </w:tc>
        <w:tc>
          <w:tcPr>
            <w:tcW w:w="7224" w:type="dxa"/>
            <w:hideMark/>
          </w:tcPr>
          <w:p w14:paraId="72A7D6AE"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Ritam i pokret</w:t>
            </w:r>
          </w:p>
          <w:p w14:paraId="2BE3C773"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Igre oblicima</w:t>
            </w:r>
          </w:p>
          <w:p w14:paraId="5C675287"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 xml:space="preserve">Zvukovi </w:t>
            </w:r>
          </w:p>
        </w:tc>
      </w:tr>
      <w:tr w:rsidR="008240A1" w:rsidRPr="008240A1" w14:paraId="25B5B726" w14:textId="77777777" w:rsidTr="008240A1">
        <w:trPr>
          <w:trHeight w:val="1134"/>
        </w:trPr>
        <w:tc>
          <w:tcPr>
            <w:cnfStyle w:val="001000000000" w:firstRow="0" w:lastRow="0" w:firstColumn="1" w:lastColumn="0" w:oddVBand="0" w:evenVBand="0" w:oddHBand="0" w:evenHBand="0" w:firstRowFirstColumn="0" w:firstRowLastColumn="0" w:lastRowFirstColumn="0" w:lastRowLastColumn="0"/>
            <w:tcW w:w="2127" w:type="dxa"/>
            <w:textDirection w:val="btLr"/>
            <w:vAlign w:val="center"/>
            <w:hideMark/>
          </w:tcPr>
          <w:p w14:paraId="65804B7B" w14:textId="77777777" w:rsidR="008240A1" w:rsidRPr="008240A1" w:rsidRDefault="008240A1" w:rsidP="008240A1">
            <w:pPr>
              <w:jc w:val="center"/>
              <w:rPr>
                <w:rFonts w:ascii="Calibri" w:hAnsi="Calibri" w:cs="Times New Roman"/>
              </w:rPr>
            </w:pPr>
            <w:r w:rsidRPr="008240A1">
              <w:rPr>
                <w:rFonts w:ascii="Calibri" w:hAnsi="Calibri" w:cs="Times New Roman"/>
              </w:rPr>
              <w:t>Slonići</w:t>
            </w:r>
          </w:p>
        </w:tc>
        <w:tc>
          <w:tcPr>
            <w:tcW w:w="7224" w:type="dxa"/>
            <w:hideMark/>
          </w:tcPr>
          <w:p w14:paraId="05DCA892"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Životinje koje volimo, životinje kojih se bojimo</w:t>
            </w:r>
          </w:p>
          <w:p w14:paraId="7D3BAF52"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Slonići u bajkama</w:t>
            </w:r>
          </w:p>
          <w:p w14:paraId="75C1C529"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 xml:space="preserve">Glazba </w:t>
            </w:r>
          </w:p>
        </w:tc>
      </w:tr>
      <w:tr w:rsidR="008240A1" w:rsidRPr="008240A1" w14:paraId="77524FA5" w14:textId="77777777" w:rsidTr="008240A1">
        <w:trPr>
          <w:trHeight w:val="1134"/>
        </w:trPr>
        <w:tc>
          <w:tcPr>
            <w:cnfStyle w:val="001000000000" w:firstRow="0" w:lastRow="0" w:firstColumn="1" w:lastColumn="0" w:oddVBand="0" w:evenVBand="0" w:oddHBand="0" w:evenHBand="0" w:firstRowFirstColumn="0" w:firstRowLastColumn="0" w:lastRowFirstColumn="0" w:lastRowLastColumn="0"/>
            <w:tcW w:w="2127" w:type="dxa"/>
            <w:textDirection w:val="btLr"/>
            <w:vAlign w:val="center"/>
            <w:hideMark/>
          </w:tcPr>
          <w:p w14:paraId="473FED05" w14:textId="77777777" w:rsidR="008240A1" w:rsidRPr="008240A1" w:rsidRDefault="008240A1" w:rsidP="008240A1">
            <w:pPr>
              <w:jc w:val="center"/>
              <w:rPr>
                <w:rFonts w:ascii="Calibri" w:hAnsi="Calibri" w:cs="Times New Roman"/>
              </w:rPr>
            </w:pPr>
            <w:r w:rsidRPr="008240A1">
              <w:rPr>
                <w:rFonts w:ascii="Calibri" w:hAnsi="Calibri" w:cs="Times New Roman"/>
              </w:rPr>
              <w:t>Ribice</w:t>
            </w:r>
          </w:p>
        </w:tc>
        <w:tc>
          <w:tcPr>
            <w:tcW w:w="7224" w:type="dxa"/>
            <w:hideMark/>
          </w:tcPr>
          <w:p w14:paraId="7A74A5D7"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Ribice u mreži glazbe- nastavak projekta iz prošle godine</w:t>
            </w:r>
          </w:p>
          <w:p w14:paraId="680B1ED1"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Moja obitelj</w:t>
            </w:r>
          </w:p>
          <w:p w14:paraId="0DAA1F8E"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 xml:space="preserve">Slikovnice </w:t>
            </w:r>
          </w:p>
          <w:p w14:paraId="52894614"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Vozila i građevine</w:t>
            </w:r>
          </w:p>
        </w:tc>
      </w:tr>
      <w:tr w:rsidR="008240A1" w:rsidRPr="008240A1" w14:paraId="2DA92814" w14:textId="77777777" w:rsidTr="008240A1">
        <w:trPr>
          <w:trHeight w:val="717"/>
        </w:trPr>
        <w:tc>
          <w:tcPr>
            <w:cnfStyle w:val="001000000000" w:firstRow="0" w:lastRow="0" w:firstColumn="1" w:lastColumn="0" w:oddVBand="0" w:evenVBand="0" w:oddHBand="0" w:evenHBand="0" w:firstRowFirstColumn="0" w:firstRowLastColumn="0" w:lastRowFirstColumn="0" w:lastRowLastColumn="0"/>
            <w:tcW w:w="2127" w:type="dxa"/>
            <w:textDirection w:val="btLr"/>
            <w:vAlign w:val="center"/>
            <w:hideMark/>
          </w:tcPr>
          <w:p w14:paraId="2BC659BD" w14:textId="77777777" w:rsidR="008240A1" w:rsidRPr="008240A1" w:rsidRDefault="008240A1" w:rsidP="008240A1">
            <w:pPr>
              <w:jc w:val="center"/>
              <w:rPr>
                <w:rFonts w:ascii="Calibri" w:hAnsi="Calibri" w:cs="Times New Roman"/>
              </w:rPr>
            </w:pPr>
            <w:r w:rsidRPr="008240A1">
              <w:rPr>
                <w:rFonts w:ascii="Calibri" w:hAnsi="Calibri" w:cs="Times New Roman"/>
              </w:rPr>
              <w:t>Tigrići</w:t>
            </w:r>
          </w:p>
        </w:tc>
        <w:tc>
          <w:tcPr>
            <w:tcW w:w="7224" w:type="dxa"/>
            <w:hideMark/>
          </w:tcPr>
          <w:p w14:paraId="736D779B"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Ozelenimo naš vrtić- nastavak projekta iz prošle godine</w:t>
            </w:r>
          </w:p>
          <w:p w14:paraId="49926E3E"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Slikovnica i ja</w:t>
            </w:r>
          </w:p>
          <w:p w14:paraId="119C20F6"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Prepoznaj emocije prijatelja</w:t>
            </w:r>
          </w:p>
        </w:tc>
      </w:tr>
      <w:tr w:rsidR="008240A1" w:rsidRPr="008240A1" w14:paraId="56F038EB" w14:textId="77777777" w:rsidTr="008240A1">
        <w:trPr>
          <w:trHeight w:val="717"/>
        </w:trPr>
        <w:tc>
          <w:tcPr>
            <w:cnfStyle w:val="001000000000" w:firstRow="0" w:lastRow="0" w:firstColumn="1" w:lastColumn="0" w:oddVBand="0" w:evenVBand="0" w:oddHBand="0" w:evenHBand="0" w:firstRowFirstColumn="0" w:firstRowLastColumn="0" w:lastRowFirstColumn="0" w:lastRowLastColumn="0"/>
            <w:tcW w:w="2127" w:type="dxa"/>
            <w:textDirection w:val="btLr"/>
            <w:vAlign w:val="center"/>
          </w:tcPr>
          <w:p w14:paraId="4D734F45" w14:textId="77777777" w:rsidR="008240A1" w:rsidRPr="008240A1" w:rsidRDefault="008240A1" w:rsidP="008240A1">
            <w:pPr>
              <w:jc w:val="center"/>
              <w:rPr>
                <w:rFonts w:ascii="Calibri" w:hAnsi="Calibri" w:cs="Times New Roman"/>
              </w:rPr>
            </w:pPr>
            <w:r w:rsidRPr="008240A1">
              <w:rPr>
                <w:rFonts w:ascii="Calibri" w:hAnsi="Calibri" w:cs="Times New Roman"/>
              </w:rPr>
              <w:t>Pčelice</w:t>
            </w:r>
          </w:p>
        </w:tc>
        <w:tc>
          <w:tcPr>
            <w:tcW w:w="7224" w:type="dxa"/>
          </w:tcPr>
          <w:p w14:paraId="5BB4F942"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Spremam se za školu</w:t>
            </w:r>
          </w:p>
          <w:p w14:paraId="48CB4818"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Volim svoje mjesto</w:t>
            </w:r>
          </w:p>
          <w:p w14:paraId="3999A8DF"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Pčelice u prometu</w:t>
            </w:r>
          </w:p>
        </w:tc>
      </w:tr>
      <w:tr w:rsidR="008240A1" w:rsidRPr="008240A1" w14:paraId="7C1413BD" w14:textId="77777777" w:rsidTr="008240A1">
        <w:trPr>
          <w:trHeight w:val="717"/>
        </w:trPr>
        <w:tc>
          <w:tcPr>
            <w:cnfStyle w:val="001000000000" w:firstRow="0" w:lastRow="0" w:firstColumn="1" w:lastColumn="0" w:oddVBand="0" w:evenVBand="0" w:oddHBand="0" w:evenHBand="0" w:firstRowFirstColumn="0" w:firstRowLastColumn="0" w:lastRowFirstColumn="0" w:lastRowLastColumn="0"/>
            <w:tcW w:w="2127" w:type="dxa"/>
            <w:textDirection w:val="btLr"/>
            <w:vAlign w:val="center"/>
          </w:tcPr>
          <w:p w14:paraId="58C47B44" w14:textId="77777777" w:rsidR="008240A1" w:rsidRPr="008240A1" w:rsidRDefault="008240A1" w:rsidP="008240A1">
            <w:pPr>
              <w:jc w:val="center"/>
              <w:rPr>
                <w:rFonts w:ascii="Calibri" w:hAnsi="Calibri" w:cs="Times New Roman"/>
              </w:rPr>
            </w:pPr>
            <w:r w:rsidRPr="008240A1">
              <w:rPr>
                <w:rFonts w:ascii="Calibri" w:hAnsi="Calibri" w:cs="Times New Roman"/>
              </w:rPr>
              <w:t>Bubamare</w:t>
            </w:r>
          </w:p>
        </w:tc>
        <w:tc>
          <w:tcPr>
            <w:tcW w:w="7224" w:type="dxa"/>
          </w:tcPr>
          <w:p w14:paraId="04B9CF20"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p w14:paraId="674BB5EC"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Bubamare u prometu</w:t>
            </w:r>
          </w:p>
          <w:p w14:paraId="5E8EFA85"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Putujući koferčić</w:t>
            </w:r>
          </w:p>
          <w:p w14:paraId="2E2DADB7"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Predčitačke i predpisačke vještine</w:t>
            </w:r>
          </w:p>
          <w:p w14:paraId="296E0073" w14:textId="77777777" w:rsidR="008240A1" w:rsidRPr="008240A1" w:rsidRDefault="008240A1" w:rsidP="008240A1">
            <w:pPr>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r>
    </w:tbl>
    <w:p w14:paraId="2946434E" w14:textId="77777777" w:rsidR="008240A1" w:rsidRPr="008240A1" w:rsidRDefault="008240A1" w:rsidP="008240A1">
      <w:pPr>
        <w:spacing w:line="360" w:lineRule="auto"/>
        <w:rPr>
          <w:rFonts w:ascii="Times New Roman" w:eastAsia="Times New Roman" w:hAnsi="Times New Roman" w:cs="Times New Roman"/>
          <w:sz w:val="24"/>
          <w:szCs w:val="24"/>
        </w:rPr>
      </w:pPr>
    </w:p>
    <w:p w14:paraId="0790D4BE" w14:textId="77777777" w:rsidR="008240A1" w:rsidRPr="008240A1" w:rsidRDefault="008240A1" w:rsidP="008240A1">
      <w:pPr>
        <w:spacing w:line="360" w:lineRule="auto"/>
        <w:ind w:firstLine="708"/>
        <w:rPr>
          <w:rFonts w:ascii="Times New Roman" w:eastAsia="Times New Roman" w:hAnsi="Times New Roman" w:cs="Times New Roman"/>
          <w:b/>
          <w:bCs/>
          <w:sz w:val="24"/>
          <w:szCs w:val="24"/>
          <w:u w:val="single"/>
        </w:rPr>
      </w:pPr>
      <w:bookmarkStart w:id="11" w:name="_Hlk177635020"/>
      <w:bookmarkEnd w:id="10"/>
    </w:p>
    <w:p w14:paraId="5A3E227C" w14:textId="77777777" w:rsidR="008240A1" w:rsidRPr="008240A1" w:rsidRDefault="008240A1" w:rsidP="008240A1">
      <w:pPr>
        <w:spacing w:line="360" w:lineRule="auto"/>
        <w:ind w:firstLine="708"/>
        <w:rPr>
          <w:rFonts w:ascii="Times New Roman" w:eastAsia="Times New Roman" w:hAnsi="Times New Roman" w:cs="Times New Roman"/>
          <w:b/>
          <w:bCs/>
          <w:sz w:val="24"/>
          <w:szCs w:val="24"/>
          <w:u w:val="single"/>
        </w:rPr>
      </w:pPr>
      <w:r w:rsidRPr="008240A1">
        <w:rPr>
          <w:rFonts w:ascii="Times New Roman" w:eastAsia="Times New Roman" w:hAnsi="Times New Roman" w:cs="Times New Roman"/>
          <w:b/>
          <w:bCs/>
          <w:sz w:val="24"/>
          <w:szCs w:val="24"/>
          <w:u w:val="single"/>
        </w:rPr>
        <w:t>Aktivnosti u timovima</w:t>
      </w:r>
    </w:p>
    <w:p w14:paraId="1CBDE85C"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U prethodnoj pedagoškoj godini korisnom se pokazala suradnja u stručnim timovima koja je za cilj imala rast profesionalnog učenja, angažiranije i kvalitetnije bavljenje konkretnom temom i područjem rada, uz stručnu i profesionalnu podršku i osnaživanje svih članova, podržavanje specifičnih područja odgajateljima koji za to pokazuju profesionalni interes te jačanje timskog rada uz obogaćivanje okruženja za djecu i stvaranje kvalitetnijih uvjeta za učenje. U tu svrhu nastavljamo razvijati slične ciljeve i dalje. Ove godine, osim obogaćivanja prostorno- materijalnog okruženja za učenje djece predškolske dobi, naglasak je i na estetskom uređenju prostora na nivou cijele ustanove što se redovito dogovaralo na sastancima timskog planiranja.</w:t>
      </w:r>
    </w:p>
    <w:p w14:paraId="3C87C7D2"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4009982F" w14:textId="77777777" w:rsidR="008240A1" w:rsidRPr="008240A1" w:rsidRDefault="008240A1" w:rsidP="008240A1">
      <w:pPr>
        <w:spacing w:line="360" w:lineRule="auto"/>
        <w:jc w:val="both"/>
        <w:rPr>
          <w:rFonts w:ascii="Times New Roman" w:eastAsia="Times New Roman" w:hAnsi="Times New Roman" w:cs="Times New Roman"/>
          <w:i/>
          <w:iCs/>
          <w:sz w:val="24"/>
          <w:szCs w:val="24"/>
        </w:rPr>
      </w:pPr>
      <w:r w:rsidRPr="008240A1">
        <w:rPr>
          <w:rFonts w:ascii="Times New Roman" w:eastAsia="Times New Roman" w:hAnsi="Times New Roman" w:cs="Times New Roman"/>
          <w:i/>
          <w:iCs/>
          <w:sz w:val="24"/>
          <w:szCs w:val="24"/>
        </w:rPr>
        <w:t>Tablica 16: Provedene aktivnosti u timovima</w:t>
      </w:r>
    </w:p>
    <w:tbl>
      <w:tblPr>
        <w:tblStyle w:val="Svijetlatablicareetke1-isticanje41"/>
        <w:tblpPr w:leftFromText="180" w:rightFromText="180" w:vertAnchor="text" w:tblpY="1"/>
        <w:tblW w:w="9175" w:type="dxa"/>
        <w:tblLook w:val="04A0" w:firstRow="1" w:lastRow="0" w:firstColumn="1" w:lastColumn="0" w:noHBand="0" w:noVBand="1"/>
      </w:tblPr>
      <w:tblGrid>
        <w:gridCol w:w="988"/>
        <w:gridCol w:w="3662"/>
        <w:gridCol w:w="1724"/>
        <w:gridCol w:w="2801"/>
      </w:tblGrid>
      <w:tr w:rsidR="008240A1" w:rsidRPr="008240A1" w14:paraId="28D9FC01" w14:textId="77777777" w:rsidTr="00824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5" w:type="dxa"/>
            <w:gridSpan w:val="4"/>
            <w:hideMark/>
          </w:tcPr>
          <w:p w14:paraId="4B201532" w14:textId="77777777" w:rsidR="008240A1" w:rsidRPr="008240A1" w:rsidRDefault="008240A1" w:rsidP="008240A1">
            <w:pPr>
              <w:rPr>
                <w:rFonts w:ascii="Calibri" w:hAnsi="Calibri" w:cs="Times New Roman"/>
                <w:i/>
                <w:iCs/>
              </w:rPr>
            </w:pPr>
            <w:r w:rsidRPr="008240A1">
              <w:rPr>
                <w:rFonts w:ascii="Calibri" w:hAnsi="Calibri" w:cs="Times New Roman"/>
                <w:i/>
                <w:iCs/>
              </w:rPr>
              <w:t>TIM: IGRAJMO SE ZAJEDNO</w:t>
            </w:r>
          </w:p>
        </w:tc>
      </w:tr>
      <w:tr w:rsidR="008240A1" w:rsidRPr="008240A1" w14:paraId="11ACAB31" w14:textId="77777777" w:rsidTr="008240A1">
        <w:tc>
          <w:tcPr>
            <w:cnfStyle w:val="001000000000" w:firstRow="0" w:lastRow="0" w:firstColumn="1" w:lastColumn="0" w:oddVBand="0" w:evenVBand="0" w:oddHBand="0" w:evenHBand="0" w:firstRowFirstColumn="0" w:firstRowLastColumn="0" w:lastRowFirstColumn="0" w:lastRowLastColumn="0"/>
            <w:tcW w:w="988" w:type="dxa"/>
            <w:hideMark/>
          </w:tcPr>
          <w:p w14:paraId="4DA567DD" w14:textId="77777777" w:rsidR="008240A1" w:rsidRPr="008240A1" w:rsidRDefault="008240A1" w:rsidP="008240A1">
            <w:pPr>
              <w:rPr>
                <w:rFonts w:ascii="Calibri" w:hAnsi="Calibri" w:cs="Times New Roman"/>
              </w:rPr>
            </w:pPr>
            <w:r w:rsidRPr="008240A1">
              <w:rPr>
                <w:rFonts w:ascii="Calibri" w:hAnsi="Calibri" w:cs="Times New Roman"/>
              </w:rPr>
              <w:t>Nositelji</w:t>
            </w:r>
          </w:p>
        </w:tc>
        <w:tc>
          <w:tcPr>
            <w:tcW w:w="3662" w:type="dxa"/>
            <w:hideMark/>
          </w:tcPr>
          <w:p w14:paraId="5D8E5749"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Zadaće</w:t>
            </w:r>
          </w:p>
        </w:tc>
        <w:tc>
          <w:tcPr>
            <w:tcW w:w="1724" w:type="dxa"/>
            <w:hideMark/>
          </w:tcPr>
          <w:p w14:paraId="38B768BB"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Vremensko razdoblje</w:t>
            </w:r>
          </w:p>
        </w:tc>
        <w:tc>
          <w:tcPr>
            <w:tcW w:w="2801" w:type="dxa"/>
            <w:hideMark/>
          </w:tcPr>
          <w:p w14:paraId="6F39A646"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Sudionici</w:t>
            </w:r>
          </w:p>
        </w:tc>
      </w:tr>
      <w:tr w:rsidR="008240A1" w:rsidRPr="008240A1" w14:paraId="21D830B2" w14:textId="77777777" w:rsidTr="008240A1">
        <w:trPr>
          <w:trHeight w:val="1134"/>
        </w:trPr>
        <w:tc>
          <w:tcPr>
            <w:cnfStyle w:val="001000000000" w:firstRow="0" w:lastRow="0" w:firstColumn="1" w:lastColumn="0" w:oddVBand="0" w:evenVBand="0" w:oddHBand="0" w:evenHBand="0" w:firstRowFirstColumn="0" w:firstRowLastColumn="0" w:lastRowFirstColumn="0" w:lastRowLastColumn="0"/>
            <w:tcW w:w="988" w:type="dxa"/>
            <w:textDirection w:val="btLr"/>
            <w:hideMark/>
          </w:tcPr>
          <w:p w14:paraId="28302FAC" w14:textId="77777777" w:rsidR="008240A1" w:rsidRPr="008240A1" w:rsidRDefault="008240A1" w:rsidP="008240A1">
            <w:pPr>
              <w:rPr>
                <w:rFonts w:ascii="Calibri" w:hAnsi="Calibri" w:cs="Times New Roman"/>
              </w:rPr>
            </w:pPr>
            <w:r w:rsidRPr="008240A1">
              <w:rPr>
                <w:rFonts w:ascii="Calibri" w:hAnsi="Calibri" w:cs="Times New Roman"/>
              </w:rPr>
              <w:t>Sve odgojno- obrazovne skupine</w:t>
            </w:r>
          </w:p>
        </w:tc>
        <w:tc>
          <w:tcPr>
            <w:tcW w:w="3662" w:type="dxa"/>
            <w:hideMark/>
          </w:tcPr>
          <w:p w14:paraId="5BA1AE27"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 koncept Otvorenih vrata i posjeta skupinama dogovarao se na timskom planiranju, ovisno o temama i projektima koje se provode u pojedinim skupinama</w:t>
            </w:r>
          </w:p>
          <w:p w14:paraId="64A2F1BF"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--formirani su centri čitanja i tjelesnih aktivnosti u prostorima hodnika i prostoru proširene komunikacije</w:t>
            </w:r>
          </w:p>
        </w:tc>
        <w:tc>
          <w:tcPr>
            <w:tcW w:w="1724" w:type="dxa"/>
            <w:hideMark/>
          </w:tcPr>
          <w:p w14:paraId="5A211596"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-od listopada 2024. do kolovoza 2025.godine</w:t>
            </w:r>
          </w:p>
        </w:tc>
        <w:tc>
          <w:tcPr>
            <w:tcW w:w="2801" w:type="dxa"/>
            <w:hideMark/>
          </w:tcPr>
          <w:p w14:paraId="4245F63B"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 xml:space="preserve">-djeca i odgojitelji odgojno- obrazovnih skupina Pandice i Sovice  planiraju aktivnosti na otvorenom </w:t>
            </w:r>
          </w:p>
          <w:p w14:paraId="11040E01"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-ravnateljica</w:t>
            </w:r>
          </w:p>
          <w:p w14:paraId="6399E44C"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-domar</w:t>
            </w:r>
          </w:p>
        </w:tc>
      </w:tr>
      <w:tr w:rsidR="008240A1" w:rsidRPr="008240A1" w14:paraId="5C9F631F" w14:textId="77777777" w:rsidTr="008240A1">
        <w:trPr>
          <w:trHeight w:val="3047"/>
        </w:trPr>
        <w:tc>
          <w:tcPr>
            <w:cnfStyle w:val="001000000000" w:firstRow="0" w:lastRow="0" w:firstColumn="1" w:lastColumn="0" w:oddVBand="0" w:evenVBand="0" w:oddHBand="0" w:evenHBand="0" w:firstRowFirstColumn="0" w:firstRowLastColumn="0" w:lastRowFirstColumn="0" w:lastRowLastColumn="0"/>
            <w:tcW w:w="988" w:type="dxa"/>
            <w:textDirection w:val="btLr"/>
            <w:hideMark/>
          </w:tcPr>
          <w:p w14:paraId="7DD0E484" w14:textId="77777777" w:rsidR="008240A1" w:rsidRPr="008240A1" w:rsidRDefault="008240A1" w:rsidP="008240A1">
            <w:pPr>
              <w:rPr>
                <w:rFonts w:ascii="Calibri" w:hAnsi="Calibri" w:cs="Times New Roman"/>
              </w:rPr>
            </w:pPr>
            <w:r w:rsidRPr="008240A1">
              <w:rPr>
                <w:rFonts w:ascii="Calibri" w:hAnsi="Calibri" w:cs="Times New Roman"/>
              </w:rPr>
              <w:t xml:space="preserve">Odgojno- obrazovne skupine Tigrići i Ribice </w:t>
            </w:r>
          </w:p>
        </w:tc>
        <w:tc>
          <w:tcPr>
            <w:tcW w:w="3662" w:type="dxa"/>
            <w:hideMark/>
          </w:tcPr>
          <w:p w14:paraId="51DBA393"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b/>
                <w:bCs/>
              </w:rPr>
            </w:pPr>
            <w:r w:rsidRPr="008240A1">
              <w:rPr>
                <w:rFonts w:ascii="Calibri" w:hAnsi="Calibri" w:cs="Times New Roman"/>
                <w:b/>
                <w:bCs/>
              </w:rPr>
              <w:t>OTVORENA VRATA</w:t>
            </w:r>
          </w:p>
          <w:p w14:paraId="721F0F8C"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razvijati koncept Otvorenih vrata između odgojno- obrazovnih skupina Tigrići i Ribice</w:t>
            </w:r>
          </w:p>
          <w:p w14:paraId="2CA46333"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-planiranje i provođenje zajedničkih aktivnosti u jutarnjem i popodnevnom dežurstvu</w:t>
            </w:r>
          </w:p>
        </w:tc>
        <w:tc>
          <w:tcPr>
            <w:tcW w:w="1724" w:type="dxa"/>
            <w:hideMark/>
          </w:tcPr>
          <w:p w14:paraId="397E6063"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-od listopada 2024. do kolovoza 2025.godine</w:t>
            </w:r>
          </w:p>
        </w:tc>
        <w:tc>
          <w:tcPr>
            <w:tcW w:w="2801" w:type="dxa"/>
            <w:hideMark/>
          </w:tcPr>
          <w:p w14:paraId="40448D08"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-djeca i odgojitelji odgojno- obrazovnih skupina Tigrići i Ribice provode zajedničke aktivnosti vezane za tradicijsku kulturu te povremeno osmišljavaju zajedničke aktivnosti</w:t>
            </w:r>
          </w:p>
          <w:p w14:paraId="20E3484C"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-ravnateljica</w:t>
            </w:r>
          </w:p>
          <w:p w14:paraId="4A593DA9"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-domar</w:t>
            </w:r>
          </w:p>
        </w:tc>
      </w:tr>
      <w:tr w:rsidR="008240A1" w:rsidRPr="008240A1" w14:paraId="4BACB32D" w14:textId="77777777" w:rsidTr="008240A1">
        <w:trPr>
          <w:trHeight w:val="264"/>
        </w:trPr>
        <w:tc>
          <w:tcPr>
            <w:cnfStyle w:val="001000000000" w:firstRow="0" w:lastRow="0" w:firstColumn="1" w:lastColumn="0" w:oddVBand="0" w:evenVBand="0" w:oddHBand="0" w:evenHBand="0" w:firstRowFirstColumn="0" w:firstRowLastColumn="0" w:lastRowFirstColumn="0" w:lastRowLastColumn="0"/>
            <w:tcW w:w="9175" w:type="dxa"/>
            <w:gridSpan w:val="4"/>
            <w:hideMark/>
          </w:tcPr>
          <w:p w14:paraId="69AA7739" w14:textId="77777777" w:rsidR="008240A1" w:rsidRPr="008240A1" w:rsidRDefault="008240A1" w:rsidP="008240A1">
            <w:pPr>
              <w:rPr>
                <w:rFonts w:ascii="Calibri" w:hAnsi="Calibri" w:cs="Times New Roman"/>
              </w:rPr>
            </w:pPr>
            <w:r w:rsidRPr="008240A1">
              <w:rPr>
                <w:rFonts w:ascii="Calibri" w:hAnsi="Calibri" w:cs="Times New Roman"/>
              </w:rPr>
              <w:t xml:space="preserve">TIM: </w:t>
            </w:r>
            <w:r w:rsidRPr="008240A1">
              <w:rPr>
                <w:rFonts w:ascii="Calibri" w:hAnsi="Calibri" w:cs="Times New Roman"/>
                <w:i/>
                <w:iCs/>
              </w:rPr>
              <w:t>UREDIMO NAŠ VRTIĆ</w:t>
            </w:r>
          </w:p>
        </w:tc>
      </w:tr>
    </w:tbl>
    <w:tbl>
      <w:tblPr>
        <w:tblStyle w:val="Svijetlatablicareetke11"/>
        <w:tblW w:w="0" w:type="auto"/>
        <w:tblLook w:val="04A0" w:firstRow="1" w:lastRow="0" w:firstColumn="1" w:lastColumn="0" w:noHBand="0" w:noVBand="1"/>
      </w:tblPr>
      <w:tblGrid>
        <w:gridCol w:w="1413"/>
        <w:gridCol w:w="3237"/>
        <w:gridCol w:w="2421"/>
        <w:gridCol w:w="1991"/>
      </w:tblGrid>
      <w:tr w:rsidR="008240A1" w:rsidRPr="008240A1" w14:paraId="06F86A82" w14:textId="77777777" w:rsidTr="008240A1">
        <w:trPr>
          <w:cnfStyle w:val="100000000000" w:firstRow="1" w:lastRow="0" w:firstColumn="0" w:lastColumn="0" w:oddVBand="0" w:evenVBand="0" w:oddHBand="0" w:evenHBand="0" w:firstRowFirstColumn="0" w:firstRowLastColumn="0" w:lastRowFirstColumn="0" w:lastRowLastColumn="0"/>
          <w:trHeight w:val="3047"/>
        </w:trPr>
        <w:tc>
          <w:tcPr>
            <w:cnfStyle w:val="001000000000" w:firstRow="0" w:lastRow="0" w:firstColumn="1" w:lastColumn="0" w:oddVBand="0" w:evenVBand="0" w:oddHBand="0" w:evenHBand="0" w:firstRowFirstColumn="0" w:firstRowLastColumn="0" w:lastRowFirstColumn="0" w:lastRowLastColumn="0"/>
            <w:tcW w:w="1413" w:type="dxa"/>
            <w:textDirection w:val="btLr"/>
          </w:tcPr>
          <w:p w14:paraId="3B62ADA6" w14:textId="77777777" w:rsidR="008240A1" w:rsidRPr="008240A1" w:rsidRDefault="008240A1" w:rsidP="008240A1">
            <w:pPr>
              <w:rPr>
                <w:rFonts w:ascii="Calibri" w:hAnsi="Calibri" w:cs="Times New Roman"/>
              </w:rPr>
            </w:pPr>
            <w:r w:rsidRPr="008240A1">
              <w:rPr>
                <w:rFonts w:ascii="Calibri" w:hAnsi="Calibri" w:cs="Times New Roman"/>
              </w:rPr>
              <w:t>Sve odgojno- obrazovne skupine</w:t>
            </w:r>
          </w:p>
        </w:tc>
        <w:tc>
          <w:tcPr>
            <w:tcW w:w="3237" w:type="dxa"/>
          </w:tcPr>
          <w:p w14:paraId="53AC8D26"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-zajedničko estetsko uređenje prostora ustanove</w:t>
            </w:r>
          </w:p>
        </w:tc>
        <w:tc>
          <w:tcPr>
            <w:tcW w:w="2421" w:type="dxa"/>
          </w:tcPr>
          <w:p w14:paraId="1DAFCE76"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-od listopada 2024. do kolovoza 2025.godine</w:t>
            </w:r>
          </w:p>
        </w:tc>
        <w:tc>
          <w:tcPr>
            <w:tcW w:w="1991" w:type="dxa"/>
          </w:tcPr>
          <w:p w14:paraId="7C904EAB"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 xml:space="preserve">-djeca i odgojitelji svih odgojno- - obrazovnih skupina </w:t>
            </w:r>
          </w:p>
          <w:p w14:paraId="4726F31A"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 xml:space="preserve">-roditelji </w:t>
            </w:r>
          </w:p>
          <w:p w14:paraId="3C490563"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-ravnateljica</w:t>
            </w:r>
          </w:p>
          <w:p w14:paraId="586071BE"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-domar</w:t>
            </w:r>
          </w:p>
        </w:tc>
      </w:tr>
    </w:tbl>
    <w:p w14:paraId="031AA099" w14:textId="77777777" w:rsidR="008240A1" w:rsidRPr="008240A1" w:rsidRDefault="008240A1" w:rsidP="008240A1">
      <w:pPr>
        <w:spacing w:line="360" w:lineRule="auto"/>
        <w:rPr>
          <w:rFonts w:ascii="Times New Roman" w:eastAsia="Times New Roman" w:hAnsi="Times New Roman" w:cs="Times New Roman"/>
          <w:b/>
          <w:i/>
          <w:iCs/>
          <w:sz w:val="24"/>
          <w:szCs w:val="24"/>
        </w:rPr>
      </w:pPr>
    </w:p>
    <w:p w14:paraId="2F8FB6DE" w14:textId="77777777" w:rsidR="008240A1" w:rsidRPr="008240A1" w:rsidRDefault="008240A1" w:rsidP="008240A1">
      <w:pPr>
        <w:spacing w:line="360" w:lineRule="auto"/>
        <w:rPr>
          <w:rFonts w:ascii="Times New Roman" w:eastAsia="Times New Roman" w:hAnsi="Times New Roman" w:cs="Times New Roman"/>
          <w:b/>
          <w:i/>
          <w:iCs/>
          <w:sz w:val="24"/>
          <w:szCs w:val="24"/>
        </w:rPr>
      </w:pPr>
    </w:p>
    <w:bookmarkEnd w:id="11"/>
    <w:p w14:paraId="37673FB6" w14:textId="77777777" w:rsidR="008240A1" w:rsidRPr="008240A1" w:rsidRDefault="008240A1" w:rsidP="008240A1">
      <w:pPr>
        <w:spacing w:line="360" w:lineRule="auto"/>
        <w:rPr>
          <w:rFonts w:ascii="Times New Roman" w:eastAsia="Times New Roman" w:hAnsi="Times New Roman" w:cs="Times New Roman"/>
          <w:b/>
          <w:i/>
          <w:iCs/>
          <w:sz w:val="24"/>
          <w:szCs w:val="24"/>
        </w:rPr>
      </w:pPr>
      <w:r w:rsidRPr="008240A1">
        <w:rPr>
          <w:rFonts w:ascii="Times New Roman" w:eastAsia="Times New Roman" w:hAnsi="Times New Roman" w:cs="Times New Roman"/>
          <w:b/>
          <w:i/>
          <w:iCs/>
          <w:sz w:val="24"/>
          <w:szCs w:val="24"/>
        </w:rPr>
        <w:t>5.4.RAZDOBLJE PRILAGODBE</w:t>
      </w:r>
    </w:p>
    <w:p w14:paraId="0F040A87" w14:textId="77777777" w:rsidR="008240A1" w:rsidRPr="008240A1" w:rsidRDefault="008240A1" w:rsidP="008240A1">
      <w:pPr>
        <w:spacing w:line="360" w:lineRule="auto"/>
        <w:rPr>
          <w:rFonts w:ascii="Times New Roman" w:eastAsia="Times New Roman" w:hAnsi="Times New Roman" w:cs="Times New Roman"/>
          <w:b/>
          <w:i/>
          <w:iCs/>
          <w:sz w:val="24"/>
          <w:szCs w:val="24"/>
        </w:rPr>
      </w:pPr>
    </w:p>
    <w:p w14:paraId="2914959E"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Prilagodba na novu sredinu, potrebna je svima, naročito djeci. Za sve sudionike odgojno- obrazovnog procesa, a naročito za novoupisano djecu ona se posebno  planira zato što se u kod djece često u početku javlja separacijski strah, što otežava privikavanje na novonastalu situaciju- polazak u vrtić. Odgojitelji i stručni tim su prije početka prilagodbe napravii  raspored dolazaka u novu odgojno- obrazovnu skupinu kako bi što više djece imalo individualni pristup, a i odgojitelji bi ih lakše upoznali.</w:t>
      </w:r>
    </w:p>
    <w:p w14:paraId="15BC8732"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Prije početka nove pedagoške godine, ravnateljica i stručna suradnica održale su roditeljski sastanak s roditeljima djece koja tek kreću u vrtić u rujnu. Roditeljima se pruža niz informacija prije upisa kako bi ih se upoznalo s tijekom i očekivanjima u vrijeme prilagodbe u obliku letaka, informacija i obavijesti u kutiću roditelja, na Oglasnoj ploči vrtića te, ukoliko je potrebno individualnim razgovorom koji je moguć uživo, telefonskim putem ili komunikacijom elektroničkom poštom odgojno- obrazovne skupine. Također, odmah početkom rujna, sve odgojno- obrazovne skupine imaju svoje sastanke u svrhu olakšavanja perioda prilagodbe za dijete, roditelje i odgojitelje.</w:t>
      </w:r>
    </w:p>
    <w:p w14:paraId="7C9B56DD"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6E6043FC"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u w:val="single"/>
        </w:rPr>
        <w:t>Opći cilj prilagodbe</w:t>
      </w:r>
      <w:r w:rsidRPr="008240A1">
        <w:rPr>
          <w:rFonts w:ascii="Times New Roman" w:eastAsia="Times New Roman" w:hAnsi="Times New Roman" w:cs="Times New Roman"/>
          <w:sz w:val="24"/>
          <w:szCs w:val="24"/>
        </w:rPr>
        <w:t xml:space="preserve"> postignut je:</w:t>
      </w:r>
    </w:p>
    <w:p w14:paraId="7E1D035E" w14:textId="77777777" w:rsidR="008240A1" w:rsidRPr="008240A1" w:rsidRDefault="008240A1" w:rsidP="003B37C5">
      <w:pPr>
        <w:numPr>
          <w:ilvl w:val="0"/>
          <w:numId w:val="29"/>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pripremom odgojitelja za dolazak nove djece, </w:t>
      </w:r>
    </w:p>
    <w:p w14:paraId="3A1731D9" w14:textId="77777777" w:rsidR="008240A1" w:rsidRPr="008240A1" w:rsidRDefault="008240A1" w:rsidP="003B37C5">
      <w:pPr>
        <w:numPr>
          <w:ilvl w:val="0"/>
          <w:numId w:val="29"/>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pružanjem relevantnih informacija i podrške roditeljima tijekom prilagodbe </w:t>
      </w:r>
    </w:p>
    <w:p w14:paraId="26E01FAF" w14:textId="77777777" w:rsidR="008240A1" w:rsidRPr="008240A1" w:rsidRDefault="008240A1" w:rsidP="003B37C5">
      <w:pPr>
        <w:numPr>
          <w:ilvl w:val="0"/>
          <w:numId w:val="29"/>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ublažavanje teškoća odvajanja i olakšavanje prilagodbe djeteta na novu sredinu</w:t>
      </w:r>
    </w:p>
    <w:p w14:paraId="7F2C4BD8" w14:textId="77777777" w:rsidR="008240A1" w:rsidRPr="008240A1" w:rsidRDefault="008240A1" w:rsidP="008240A1">
      <w:pPr>
        <w:spacing w:line="360" w:lineRule="auto"/>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u w:val="single"/>
        </w:rPr>
        <w:t>Strategije djelovanja</w:t>
      </w:r>
      <w:r w:rsidRPr="008240A1">
        <w:rPr>
          <w:rFonts w:ascii="Times New Roman" w:eastAsia="Times New Roman" w:hAnsi="Times New Roman" w:cs="Times New Roman"/>
          <w:sz w:val="24"/>
          <w:szCs w:val="24"/>
        </w:rPr>
        <w:t xml:space="preserve"> u periodu prilagodbe odnose se na:</w:t>
      </w:r>
    </w:p>
    <w:p w14:paraId="6166A46A" w14:textId="77777777" w:rsidR="008240A1" w:rsidRPr="008240A1" w:rsidRDefault="008240A1" w:rsidP="003B37C5">
      <w:pPr>
        <w:numPr>
          <w:ilvl w:val="0"/>
          <w:numId w:val="10"/>
        </w:numPr>
        <w:spacing w:line="360" w:lineRule="auto"/>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pripreme roditelja i odgojiteljica koje se održavaju inicijalnim razgovori s roditeljima</w:t>
      </w:r>
    </w:p>
    <w:p w14:paraId="39BE5598" w14:textId="77777777" w:rsidR="008240A1" w:rsidRPr="008240A1" w:rsidRDefault="008240A1" w:rsidP="003B37C5">
      <w:pPr>
        <w:numPr>
          <w:ilvl w:val="0"/>
          <w:numId w:val="10"/>
        </w:numPr>
        <w:spacing w:line="360" w:lineRule="auto"/>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informacije za roditelje na web stranici Vrtića, radnim dogovorima odgojiteljica i stručne suradnice </w:t>
      </w:r>
    </w:p>
    <w:p w14:paraId="55E66EF3" w14:textId="77777777" w:rsidR="008240A1" w:rsidRPr="008240A1" w:rsidRDefault="008240A1" w:rsidP="003B37C5">
      <w:pPr>
        <w:numPr>
          <w:ilvl w:val="0"/>
          <w:numId w:val="10"/>
        </w:numPr>
        <w:spacing w:line="360" w:lineRule="auto"/>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unaprijed dogovoreni raspored prilagodbe </w:t>
      </w:r>
    </w:p>
    <w:p w14:paraId="043B4C1A" w14:textId="77777777" w:rsidR="008240A1" w:rsidRPr="008240A1" w:rsidRDefault="008240A1" w:rsidP="003B37C5">
      <w:pPr>
        <w:numPr>
          <w:ilvl w:val="0"/>
          <w:numId w:val="10"/>
        </w:numPr>
        <w:spacing w:line="360" w:lineRule="auto"/>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praćenje i procjenjivanje (svakodnevna zapažanja odgojiteljica i stručne suradnice, liste za praćenje, završna evaluacija)</w:t>
      </w:r>
    </w:p>
    <w:p w14:paraId="71E34388" w14:textId="77777777" w:rsidR="008240A1" w:rsidRPr="008240A1" w:rsidRDefault="008240A1" w:rsidP="008240A1">
      <w:pPr>
        <w:spacing w:line="360" w:lineRule="auto"/>
        <w:rPr>
          <w:rFonts w:ascii="Times New Roman" w:eastAsia="Times New Roman" w:hAnsi="Times New Roman" w:cs="Times New Roman"/>
          <w:i/>
          <w:sz w:val="24"/>
          <w:szCs w:val="24"/>
        </w:rPr>
      </w:pPr>
      <w:r w:rsidRPr="008240A1">
        <w:rPr>
          <w:rFonts w:ascii="Times New Roman" w:eastAsia="Times New Roman" w:hAnsi="Times New Roman" w:cs="Times New Roman"/>
          <w:i/>
          <w:sz w:val="24"/>
          <w:szCs w:val="24"/>
        </w:rPr>
        <w:t xml:space="preserve">                              </w:t>
      </w:r>
    </w:p>
    <w:p w14:paraId="36A29A30" w14:textId="77777777" w:rsidR="008240A1" w:rsidRPr="008240A1" w:rsidRDefault="008240A1" w:rsidP="008240A1">
      <w:pPr>
        <w:spacing w:line="240" w:lineRule="auto"/>
        <w:rPr>
          <w:rFonts w:ascii="Times New Roman" w:eastAsia="Times New Roman" w:hAnsi="Times New Roman" w:cs="Times New Roman"/>
          <w:i/>
          <w:sz w:val="24"/>
          <w:szCs w:val="24"/>
        </w:rPr>
      </w:pPr>
      <w:r w:rsidRPr="008240A1">
        <w:rPr>
          <w:rFonts w:ascii="Times New Roman" w:eastAsia="Times New Roman" w:hAnsi="Times New Roman" w:cs="Times New Roman"/>
          <w:i/>
          <w:sz w:val="24"/>
          <w:szCs w:val="24"/>
        </w:rPr>
        <w:t>Tablica 17: Zadaće ostvarene u razdoblju prilagodbe</w:t>
      </w:r>
    </w:p>
    <w:tbl>
      <w:tblPr>
        <w:tblStyle w:val="Svijetlatablicareetke1-isticanje41"/>
        <w:tblW w:w="0" w:type="auto"/>
        <w:tblLook w:val="04A0" w:firstRow="1" w:lastRow="0" w:firstColumn="1" w:lastColumn="0" w:noHBand="0" w:noVBand="1"/>
      </w:tblPr>
      <w:tblGrid>
        <w:gridCol w:w="2547"/>
        <w:gridCol w:w="6513"/>
      </w:tblGrid>
      <w:tr w:rsidR="008240A1" w:rsidRPr="008240A1" w14:paraId="429D9B9F" w14:textId="77777777" w:rsidTr="00824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hideMark/>
          </w:tcPr>
          <w:p w14:paraId="1701FEEE" w14:textId="77777777" w:rsidR="008240A1" w:rsidRPr="008240A1" w:rsidRDefault="008240A1" w:rsidP="008240A1">
            <w:pPr>
              <w:jc w:val="center"/>
              <w:rPr>
                <w:rFonts w:ascii="Calibri" w:hAnsi="Calibri" w:cs="Times New Roman"/>
              </w:rPr>
            </w:pPr>
            <w:bookmarkStart w:id="12" w:name="_Hlk114566772"/>
            <w:r w:rsidRPr="008240A1">
              <w:rPr>
                <w:rFonts w:ascii="Calibri" w:hAnsi="Calibri" w:cs="Times New Roman"/>
              </w:rPr>
              <w:t>ZADAĆE U RAZDOBLJU PRILAGODBE</w:t>
            </w:r>
          </w:p>
        </w:tc>
      </w:tr>
      <w:tr w:rsidR="008240A1" w:rsidRPr="008240A1" w14:paraId="501BB98A" w14:textId="77777777" w:rsidTr="008240A1">
        <w:trPr>
          <w:trHeight w:val="1134"/>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3367EE37" w14:textId="77777777" w:rsidR="008240A1" w:rsidRPr="008240A1" w:rsidRDefault="008240A1" w:rsidP="008240A1">
            <w:pPr>
              <w:jc w:val="center"/>
              <w:rPr>
                <w:rFonts w:ascii="Calibri" w:hAnsi="Calibri" w:cs="Times New Roman"/>
              </w:rPr>
            </w:pPr>
            <w:r w:rsidRPr="008240A1">
              <w:rPr>
                <w:rFonts w:ascii="Calibri" w:hAnsi="Calibri" w:cs="Times New Roman"/>
              </w:rPr>
              <w:t>U ODNOSU NA DIJETE</w:t>
            </w:r>
          </w:p>
        </w:tc>
        <w:tc>
          <w:tcPr>
            <w:tcW w:w="6513" w:type="dxa"/>
            <w:hideMark/>
          </w:tcPr>
          <w:p w14:paraId="352A8A73"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0"/>
                <w:szCs w:val="20"/>
              </w:rPr>
            </w:pPr>
            <w:r w:rsidRPr="008240A1">
              <w:rPr>
                <w:rFonts w:ascii="Calibri" w:hAnsi="Calibri" w:cs="Times New Roman"/>
                <w:sz w:val="20"/>
                <w:szCs w:val="20"/>
              </w:rPr>
              <w:t>-prevladavanje separacijskog straha</w:t>
            </w:r>
          </w:p>
          <w:p w14:paraId="3C0E28C8"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0"/>
                <w:szCs w:val="20"/>
              </w:rPr>
            </w:pPr>
            <w:r w:rsidRPr="008240A1">
              <w:rPr>
                <w:rFonts w:ascii="Calibri" w:hAnsi="Calibri" w:cs="Times New Roman"/>
                <w:sz w:val="20"/>
                <w:szCs w:val="20"/>
              </w:rPr>
              <w:t xml:space="preserve">-podržavanje postupne prilagodbe djeteta </w:t>
            </w:r>
          </w:p>
          <w:p w14:paraId="063F53AE"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0"/>
                <w:szCs w:val="20"/>
              </w:rPr>
            </w:pPr>
            <w:r w:rsidRPr="008240A1">
              <w:rPr>
                <w:rFonts w:ascii="Calibri" w:hAnsi="Calibri" w:cs="Times New Roman"/>
                <w:sz w:val="20"/>
                <w:szCs w:val="20"/>
              </w:rPr>
              <w:t>-razvijanje djetetova osjećaja sigurnosti i prihvaćenosti</w:t>
            </w:r>
          </w:p>
          <w:p w14:paraId="4679F794"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0"/>
                <w:szCs w:val="20"/>
              </w:rPr>
            </w:pPr>
            <w:r w:rsidRPr="008240A1">
              <w:rPr>
                <w:rFonts w:ascii="Calibri" w:hAnsi="Calibri" w:cs="Times New Roman"/>
                <w:sz w:val="20"/>
                <w:szCs w:val="20"/>
              </w:rPr>
              <w:t>-stvaranje tople socio- emocionalne klime u jaslicama i vrtiću</w:t>
            </w:r>
          </w:p>
        </w:tc>
      </w:tr>
      <w:tr w:rsidR="008240A1" w:rsidRPr="008240A1" w14:paraId="24AD5272" w14:textId="77777777" w:rsidTr="008240A1">
        <w:trPr>
          <w:trHeight w:val="1134"/>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52A9B5A1" w14:textId="77777777" w:rsidR="008240A1" w:rsidRPr="008240A1" w:rsidRDefault="008240A1" w:rsidP="008240A1">
            <w:pPr>
              <w:jc w:val="center"/>
              <w:rPr>
                <w:rFonts w:ascii="Calibri" w:hAnsi="Calibri" w:cs="Times New Roman"/>
              </w:rPr>
            </w:pPr>
            <w:r w:rsidRPr="008240A1">
              <w:rPr>
                <w:rFonts w:ascii="Calibri" w:hAnsi="Calibri" w:cs="Times New Roman"/>
              </w:rPr>
              <w:t>U ODNOSU NA ODGOJITELJE  I</w:t>
            </w:r>
          </w:p>
          <w:p w14:paraId="53A9BACD" w14:textId="77777777" w:rsidR="008240A1" w:rsidRPr="008240A1" w:rsidRDefault="008240A1" w:rsidP="008240A1">
            <w:pPr>
              <w:jc w:val="center"/>
              <w:rPr>
                <w:rFonts w:ascii="Calibri" w:hAnsi="Calibri" w:cs="Times New Roman"/>
              </w:rPr>
            </w:pPr>
            <w:r w:rsidRPr="008240A1">
              <w:rPr>
                <w:rFonts w:ascii="Calibri" w:hAnsi="Calibri" w:cs="Times New Roman"/>
              </w:rPr>
              <w:t>OSTALE ZAPOSLENIKE</w:t>
            </w:r>
          </w:p>
          <w:p w14:paraId="31703818" w14:textId="77777777" w:rsidR="008240A1" w:rsidRPr="008240A1" w:rsidRDefault="008240A1" w:rsidP="008240A1">
            <w:pPr>
              <w:jc w:val="center"/>
              <w:rPr>
                <w:rFonts w:ascii="Calibri" w:hAnsi="Calibri" w:cs="Times New Roman"/>
              </w:rPr>
            </w:pPr>
            <w:r w:rsidRPr="008240A1">
              <w:rPr>
                <w:rFonts w:ascii="Calibri" w:hAnsi="Calibri" w:cs="Times New Roman"/>
              </w:rPr>
              <w:t>U USTANOVI</w:t>
            </w:r>
          </w:p>
        </w:tc>
        <w:tc>
          <w:tcPr>
            <w:tcW w:w="6513" w:type="dxa"/>
            <w:hideMark/>
          </w:tcPr>
          <w:p w14:paraId="3924C098"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0"/>
                <w:szCs w:val="20"/>
              </w:rPr>
            </w:pPr>
            <w:r w:rsidRPr="008240A1">
              <w:rPr>
                <w:rFonts w:ascii="Calibri" w:hAnsi="Calibri" w:cs="Times New Roman"/>
                <w:sz w:val="20"/>
                <w:szCs w:val="20"/>
              </w:rPr>
              <w:t>-dogovor i informiranost na razini ustanove svakodnevnom razmjenom informacija</w:t>
            </w:r>
          </w:p>
          <w:p w14:paraId="51FD52D2"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0"/>
                <w:szCs w:val="20"/>
              </w:rPr>
            </w:pPr>
            <w:r w:rsidRPr="008240A1">
              <w:rPr>
                <w:rFonts w:ascii="Calibri" w:hAnsi="Calibri" w:cs="Times New Roman"/>
                <w:sz w:val="20"/>
                <w:szCs w:val="20"/>
              </w:rPr>
              <w:t xml:space="preserve">-priprema za prihvat novoupisane djece </w:t>
            </w:r>
          </w:p>
          <w:p w14:paraId="7E5F26B1"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0"/>
                <w:szCs w:val="20"/>
              </w:rPr>
            </w:pPr>
            <w:r w:rsidRPr="008240A1">
              <w:rPr>
                <w:rFonts w:ascii="Calibri" w:hAnsi="Calibri" w:cs="Times New Roman"/>
                <w:sz w:val="20"/>
                <w:szCs w:val="20"/>
              </w:rPr>
              <w:t>-razmjena informacija s ostalim djelatnicima (fleksibilnost u organizaciji obroka, dnevnog odmora, održavanja prostora, informiranost kuhara o alergijama ili posebnim uvjetima prehrane za pojedino dijete, alergije na hranu)</w:t>
            </w:r>
          </w:p>
          <w:p w14:paraId="235C3D6D"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0"/>
                <w:szCs w:val="20"/>
              </w:rPr>
            </w:pPr>
            <w:r w:rsidRPr="008240A1">
              <w:rPr>
                <w:rFonts w:ascii="Calibri" w:hAnsi="Calibri" w:cs="Times New Roman"/>
                <w:sz w:val="20"/>
                <w:szCs w:val="20"/>
              </w:rPr>
              <w:t>-prepoznavanje  djetetovih potreba i primjereno  reagiranje na njih</w:t>
            </w:r>
          </w:p>
        </w:tc>
      </w:tr>
      <w:tr w:rsidR="008240A1" w:rsidRPr="008240A1" w14:paraId="544F9ED3" w14:textId="77777777" w:rsidTr="008240A1">
        <w:trPr>
          <w:trHeight w:val="1134"/>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28409CB5" w14:textId="77777777" w:rsidR="008240A1" w:rsidRPr="008240A1" w:rsidRDefault="008240A1" w:rsidP="008240A1">
            <w:pPr>
              <w:jc w:val="center"/>
              <w:rPr>
                <w:rFonts w:ascii="Calibri" w:hAnsi="Calibri" w:cs="Times New Roman"/>
              </w:rPr>
            </w:pPr>
            <w:r w:rsidRPr="008240A1">
              <w:rPr>
                <w:rFonts w:ascii="Calibri" w:hAnsi="Calibri" w:cs="Times New Roman"/>
              </w:rPr>
              <w:t>U ODNOSU NA RODITELJE</w:t>
            </w:r>
          </w:p>
        </w:tc>
        <w:tc>
          <w:tcPr>
            <w:tcW w:w="6513" w:type="dxa"/>
            <w:hideMark/>
          </w:tcPr>
          <w:p w14:paraId="51C8958F"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0"/>
                <w:szCs w:val="20"/>
              </w:rPr>
            </w:pPr>
            <w:r w:rsidRPr="008240A1">
              <w:rPr>
                <w:rFonts w:ascii="Calibri" w:hAnsi="Calibri" w:cs="Times New Roman"/>
                <w:sz w:val="20"/>
                <w:szCs w:val="20"/>
              </w:rPr>
              <w:t xml:space="preserve">-informiranost, primjerena komunikacija i otvorenost za boravak roditelja u skupini i njihovo sudjelovanje u odgojno- obrazovnom procesu </w:t>
            </w:r>
          </w:p>
          <w:p w14:paraId="171E6592"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0"/>
                <w:szCs w:val="20"/>
              </w:rPr>
            </w:pPr>
            <w:r w:rsidRPr="008240A1">
              <w:rPr>
                <w:rFonts w:ascii="Calibri" w:hAnsi="Calibri" w:cs="Times New Roman"/>
                <w:sz w:val="20"/>
                <w:szCs w:val="20"/>
              </w:rPr>
              <w:t>-prikupljanje podataka o djetetu</w:t>
            </w:r>
          </w:p>
          <w:p w14:paraId="042B449F"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0"/>
                <w:szCs w:val="20"/>
              </w:rPr>
            </w:pPr>
            <w:r w:rsidRPr="008240A1">
              <w:rPr>
                <w:rFonts w:ascii="Calibri" w:hAnsi="Calibri" w:cs="Times New Roman"/>
                <w:sz w:val="20"/>
                <w:szCs w:val="20"/>
              </w:rPr>
              <w:t>-razmjena iskustava u odgojnim postupcima</w:t>
            </w:r>
          </w:p>
          <w:p w14:paraId="0AF42C2E"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sz w:val="20"/>
                <w:szCs w:val="20"/>
              </w:rPr>
            </w:pPr>
            <w:r w:rsidRPr="008240A1">
              <w:rPr>
                <w:rFonts w:ascii="Calibri" w:hAnsi="Calibri" w:cs="Times New Roman"/>
                <w:sz w:val="20"/>
                <w:szCs w:val="20"/>
              </w:rPr>
              <w:t>-stvaranje pozitivne klime u suradnji vrtić-obitelj</w:t>
            </w:r>
          </w:p>
        </w:tc>
      </w:tr>
      <w:bookmarkEnd w:id="12"/>
    </w:tbl>
    <w:p w14:paraId="0D8CF4C0"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73961308"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Odgojno- obrazovne skupine Pandice i Sovice roditeljske sastanke imaju nešto kasnije jer djeca iz tih skupina u Dječji vrtić kreću kasnije, zbog završetka dogradnje ustanove (od 14.10.2024.).</w:t>
      </w:r>
    </w:p>
    <w:p w14:paraId="5F651D54" w14:textId="77777777" w:rsidR="008240A1" w:rsidRPr="008240A1" w:rsidRDefault="008240A1" w:rsidP="008240A1">
      <w:pPr>
        <w:spacing w:line="360" w:lineRule="auto"/>
        <w:rPr>
          <w:rFonts w:ascii="Times New Roman" w:eastAsia="Times New Roman" w:hAnsi="Times New Roman" w:cs="Times New Roman"/>
          <w:b/>
          <w:sz w:val="24"/>
          <w:szCs w:val="24"/>
        </w:rPr>
      </w:pPr>
    </w:p>
    <w:p w14:paraId="4523106F" w14:textId="77777777" w:rsidR="008240A1" w:rsidRPr="008240A1" w:rsidRDefault="008240A1" w:rsidP="008240A1">
      <w:pPr>
        <w:spacing w:line="360" w:lineRule="auto"/>
        <w:rPr>
          <w:rFonts w:ascii="Times New Roman" w:eastAsia="Times New Roman" w:hAnsi="Times New Roman" w:cs="Times New Roman"/>
          <w:b/>
          <w:i/>
          <w:iCs/>
          <w:sz w:val="24"/>
          <w:szCs w:val="24"/>
        </w:rPr>
      </w:pPr>
      <w:r w:rsidRPr="008240A1">
        <w:rPr>
          <w:rFonts w:ascii="Times New Roman" w:eastAsia="Times New Roman" w:hAnsi="Times New Roman" w:cs="Times New Roman"/>
          <w:b/>
          <w:i/>
          <w:iCs/>
          <w:sz w:val="24"/>
          <w:szCs w:val="24"/>
        </w:rPr>
        <w:t>5.5.RAD S DJECOM S TEŠKOĆAMA U RAZVOJU</w:t>
      </w:r>
    </w:p>
    <w:p w14:paraId="6D3A41E5"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U ovom području bilo nam je važno prepoznavanje teškoća te pružanje pomoći u ustanovi i izvan nje. Zatim se naglasak stavio i na unaprjeđivanje procesa inkluzije, stvaranje prostorno materijalnih uvjeta i aktivnosti za kvalitetnije provođenje aktivnosti za djecu s teškoćama u razvoju te se nastojalo podržati djecu i roditelje s potencijalnim teškoćama u razvoju- u smislu edukacije, podrške u ustanovi i poticanja na suradnju s odgovarajućim ustanovama.</w:t>
      </w:r>
    </w:p>
    <w:p w14:paraId="6EFEEAA5" w14:textId="77777777" w:rsidR="008240A1" w:rsidRPr="008240A1" w:rsidRDefault="008240A1" w:rsidP="008240A1">
      <w:pPr>
        <w:spacing w:line="360" w:lineRule="auto"/>
        <w:rPr>
          <w:rFonts w:ascii="Times New Roman" w:eastAsia="Times New Roman" w:hAnsi="Times New Roman" w:cs="Times New Roman"/>
          <w:sz w:val="24"/>
          <w:szCs w:val="24"/>
        </w:rPr>
      </w:pPr>
    </w:p>
    <w:p w14:paraId="447CB0E8" w14:textId="77777777" w:rsidR="008240A1" w:rsidRPr="008240A1" w:rsidRDefault="008240A1" w:rsidP="008240A1">
      <w:pPr>
        <w:spacing w:line="360" w:lineRule="auto"/>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Također, kontinuirano su se kroz godinu stvarali uvjeti za: </w:t>
      </w:r>
    </w:p>
    <w:p w14:paraId="7E9B7C95" w14:textId="77777777" w:rsidR="008240A1" w:rsidRPr="008240A1" w:rsidRDefault="008240A1" w:rsidP="003B37C5">
      <w:pPr>
        <w:numPr>
          <w:ilvl w:val="0"/>
          <w:numId w:val="23"/>
        </w:numPr>
        <w:spacing w:line="360" w:lineRule="auto"/>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podršku odgojiteljima u adaptaciji i socijalizaciji djece s teškoćama u razvoju </w:t>
      </w:r>
    </w:p>
    <w:p w14:paraId="2E076B32" w14:textId="77777777" w:rsidR="008240A1" w:rsidRPr="008240A1" w:rsidRDefault="008240A1" w:rsidP="003B37C5">
      <w:pPr>
        <w:numPr>
          <w:ilvl w:val="0"/>
          <w:numId w:val="23"/>
        </w:numPr>
        <w:spacing w:line="360" w:lineRule="auto"/>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poticanje prihvaćanja različitosti među djecom isticanjem djetetovih mogućnosti </w:t>
      </w:r>
    </w:p>
    <w:p w14:paraId="6DA83BCC" w14:textId="77777777" w:rsidR="008240A1" w:rsidRPr="008240A1" w:rsidRDefault="008240A1" w:rsidP="003B37C5">
      <w:pPr>
        <w:numPr>
          <w:ilvl w:val="0"/>
          <w:numId w:val="23"/>
        </w:numPr>
        <w:spacing w:line="360" w:lineRule="auto"/>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podršku odgojiteljima u skupinama s djecom s posebnim potrebama </w:t>
      </w:r>
    </w:p>
    <w:p w14:paraId="6A0AEAC2" w14:textId="77777777" w:rsidR="008240A1" w:rsidRPr="008240A1" w:rsidRDefault="008240A1" w:rsidP="003B37C5">
      <w:pPr>
        <w:numPr>
          <w:ilvl w:val="0"/>
          <w:numId w:val="23"/>
        </w:numPr>
        <w:spacing w:line="360" w:lineRule="auto"/>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podršku roditeljima djece s teškoćama u razvoju</w:t>
      </w:r>
    </w:p>
    <w:p w14:paraId="3FDCF2D0" w14:textId="77777777" w:rsidR="008240A1" w:rsidRPr="008240A1" w:rsidRDefault="008240A1" w:rsidP="003B37C5">
      <w:pPr>
        <w:numPr>
          <w:ilvl w:val="0"/>
          <w:numId w:val="23"/>
        </w:numPr>
        <w:spacing w:line="360" w:lineRule="auto"/>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refleksiju na rad i boravak djeteta u ustanovi</w:t>
      </w:r>
    </w:p>
    <w:p w14:paraId="1A5BE357"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Djeca s teškoćama u razvoju  najviše su bila uključena u razvojnu procjenu i tretman/ individualizirani odgojno-obrazovni rad s logopedom Dječjeg vrtića.</w:t>
      </w:r>
      <w:r w:rsidRPr="008240A1">
        <w:rPr>
          <w:rFonts w:ascii="Times New Roman" w:eastAsia="Times New Roman" w:hAnsi="Times New Roman" w:cs="Times New Roman"/>
          <w:color w:val="00B050"/>
          <w:sz w:val="24"/>
          <w:szCs w:val="24"/>
        </w:rPr>
        <w:t xml:space="preserve"> </w:t>
      </w:r>
      <w:r w:rsidRPr="008240A1">
        <w:rPr>
          <w:rFonts w:ascii="Times New Roman" w:eastAsia="Times New Roman" w:hAnsi="Times New Roman" w:cs="Times New Roman"/>
          <w:sz w:val="24"/>
          <w:szCs w:val="24"/>
        </w:rPr>
        <w:t xml:space="preserve">Kako bi se zadovoljile potrebe djece s teškoćama u razvoju i olakšalo aktivno sudjelovanje djeteta u odgojno-obrazovnom programu, poticana je zajednička suradnja svih djelatnika Dječjeg vrtića. Važnu ulogu u uključivanju djece s teškoćama u redovne odgojno- obrazovne skupine imaju treći odgojitelji u skupini (dvoje djece s težim teškoćama za koje su dodatno zaposlena dva treća odgojitelja) koji svakodnevno komuniciraju s roditeljima o funkcioniranju djeteta u skupini, specifičnostima te načinima olakšavanja boravka u ustanovi i što lakšeg uključenja u aktivnosti. </w:t>
      </w:r>
    </w:p>
    <w:p w14:paraId="522D48E9"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Logopedskom procjenom evidentirano je kako se teškoće u razvoju djece najčešće odnose na artikulacijske teškoće/poremećaje, jezične teškoće (zakašnjeli jezični razvoj, teškoće jezičnog razumijevanja i/ili izražavanja, razvojni jezični poremećaj), nedovoljno razvijene predvještine ČiP-a, teškoće slušnog procesiranja, teškoće radnog pamćenja, poremećaje tečnosti govora (mucanje), teškoće koje proizlaze iz poremećaja spektra autizma, govorne motoričke poremećaje (dizartrija i dječja govorna apraksija) te komunikacijske teškoće.</w:t>
      </w:r>
    </w:p>
    <w:p w14:paraId="2E52F759" w14:textId="77777777" w:rsidR="008240A1" w:rsidRPr="008240A1" w:rsidRDefault="008240A1" w:rsidP="008240A1">
      <w:pPr>
        <w:spacing w:line="360" w:lineRule="auto"/>
        <w:ind w:left="720"/>
        <w:rPr>
          <w:rFonts w:ascii="Times New Roman" w:eastAsia="Times New Roman" w:hAnsi="Times New Roman" w:cs="Times New Roman"/>
          <w:sz w:val="24"/>
          <w:szCs w:val="24"/>
        </w:rPr>
      </w:pPr>
    </w:p>
    <w:p w14:paraId="3FE7EFF7" w14:textId="77777777" w:rsidR="008240A1" w:rsidRPr="008240A1" w:rsidRDefault="008240A1" w:rsidP="008240A1">
      <w:pPr>
        <w:spacing w:line="360" w:lineRule="auto"/>
        <w:ind w:left="720"/>
        <w:rPr>
          <w:rFonts w:ascii="Times New Roman" w:eastAsia="Times New Roman" w:hAnsi="Times New Roman" w:cs="Times New Roman"/>
          <w:sz w:val="24"/>
          <w:szCs w:val="24"/>
        </w:rPr>
      </w:pPr>
    </w:p>
    <w:p w14:paraId="3FEDC061" w14:textId="77777777" w:rsidR="008240A1" w:rsidRPr="008240A1" w:rsidRDefault="008240A1" w:rsidP="008240A1">
      <w:pPr>
        <w:spacing w:line="360" w:lineRule="auto"/>
        <w:rPr>
          <w:rFonts w:ascii="Times New Roman" w:eastAsia="Times New Roman" w:hAnsi="Times New Roman" w:cs="Times New Roman"/>
          <w:b/>
          <w:bCs/>
          <w:i/>
          <w:iCs/>
          <w:sz w:val="24"/>
          <w:szCs w:val="24"/>
        </w:rPr>
      </w:pPr>
      <w:r w:rsidRPr="008240A1">
        <w:rPr>
          <w:rFonts w:ascii="Times New Roman" w:eastAsia="Times New Roman" w:hAnsi="Times New Roman" w:cs="Times New Roman"/>
          <w:b/>
          <w:bCs/>
          <w:i/>
          <w:iCs/>
          <w:sz w:val="24"/>
          <w:szCs w:val="24"/>
        </w:rPr>
        <w:t>5.6.PLAN OBOGAĆIVANJA ODGOJNO- OBRAZOVNOG PROCESA</w:t>
      </w:r>
    </w:p>
    <w:p w14:paraId="1EFA276D"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Obogaćivanje redovitog programa i, prema organizacijskim mogućnostima, program predškole, ove  pedagoške godine ostvarili smo:</w:t>
      </w:r>
    </w:p>
    <w:p w14:paraId="7DC7406F" w14:textId="77777777" w:rsidR="008240A1" w:rsidRPr="008240A1" w:rsidRDefault="008240A1" w:rsidP="003B37C5">
      <w:pPr>
        <w:numPr>
          <w:ilvl w:val="0"/>
          <w:numId w:val="24"/>
        </w:numPr>
        <w:spacing w:line="240" w:lineRule="auto"/>
        <w:ind w:left="714" w:hanging="357"/>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izletom za stariju odgojno- obrazovnu skupinu i skupine u programu predškole u Zagreb- Kazlište Žar ptica i posjet Zoološkom vrtu</w:t>
      </w:r>
    </w:p>
    <w:p w14:paraId="5FFFD93C" w14:textId="77777777" w:rsidR="008240A1" w:rsidRPr="008240A1" w:rsidRDefault="008240A1" w:rsidP="003B37C5">
      <w:pPr>
        <w:numPr>
          <w:ilvl w:val="0"/>
          <w:numId w:val="24"/>
        </w:numPr>
        <w:spacing w:line="240" w:lineRule="auto"/>
        <w:ind w:left="714" w:hanging="357"/>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putovanje vlakom u Krapinu uz posjet muzeju i knjižnici</w:t>
      </w:r>
    </w:p>
    <w:p w14:paraId="753DB6D3" w14:textId="77777777" w:rsidR="008240A1" w:rsidRPr="008240A1" w:rsidRDefault="008240A1" w:rsidP="003B37C5">
      <w:pPr>
        <w:numPr>
          <w:ilvl w:val="0"/>
          <w:numId w:val="24"/>
        </w:numPr>
        <w:spacing w:line="240" w:lineRule="auto"/>
        <w:ind w:left="714" w:hanging="357"/>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predstavama koje odgojitelji organiziraju za djecu- za blagdane i prilikom priredbe za otvorenje dograđenog dijela zgrade Dječjeg vrtića</w:t>
      </w:r>
    </w:p>
    <w:p w14:paraId="5B9BA94C" w14:textId="77777777" w:rsidR="008240A1" w:rsidRPr="008240A1" w:rsidRDefault="008240A1" w:rsidP="003B37C5">
      <w:pPr>
        <w:numPr>
          <w:ilvl w:val="0"/>
          <w:numId w:val="24"/>
        </w:numPr>
        <w:spacing w:line="240" w:lineRule="auto"/>
        <w:ind w:left="714" w:hanging="357"/>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domaćinstvu Naj- akcije Općine prijatelj djece</w:t>
      </w:r>
    </w:p>
    <w:p w14:paraId="7DBAB122" w14:textId="77777777" w:rsidR="008240A1" w:rsidRPr="008240A1" w:rsidRDefault="008240A1" w:rsidP="003B37C5">
      <w:pPr>
        <w:numPr>
          <w:ilvl w:val="0"/>
          <w:numId w:val="24"/>
        </w:numPr>
        <w:spacing w:line="240" w:lineRule="auto"/>
        <w:ind w:left="714" w:hanging="357"/>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gostovanje Kazališta Mala scena u Dječjem vrtiću</w:t>
      </w:r>
    </w:p>
    <w:p w14:paraId="7E2A4E19" w14:textId="77777777" w:rsidR="008240A1" w:rsidRPr="008240A1" w:rsidRDefault="008240A1" w:rsidP="003B37C5">
      <w:pPr>
        <w:numPr>
          <w:ilvl w:val="0"/>
          <w:numId w:val="24"/>
        </w:numPr>
        <w:spacing w:line="240" w:lineRule="auto"/>
        <w:ind w:left="714" w:hanging="357"/>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suradnjom s drugim predškolskim ustanovama</w:t>
      </w:r>
    </w:p>
    <w:p w14:paraId="380312E3" w14:textId="77777777" w:rsidR="008240A1" w:rsidRPr="008240A1" w:rsidRDefault="008240A1" w:rsidP="003B37C5">
      <w:pPr>
        <w:numPr>
          <w:ilvl w:val="0"/>
          <w:numId w:val="24"/>
        </w:numPr>
        <w:spacing w:line="240" w:lineRule="auto"/>
        <w:ind w:left="714" w:hanging="357"/>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suradnjom s lokalnim udrugama- Cvrkutići, Začretske mažoretkinje, Kud Sveti Križ Začretje</w:t>
      </w:r>
    </w:p>
    <w:p w14:paraId="68F86767" w14:textId="77777777" w:rsidR="008240A1" w:rsidRPr="008240A1" w:rsidRDefault="008240A1" w:rsidP="003B37C5">
      <w:pPr>
        <w:numPr>
          <w:ilvl w:val="0"/>
          <w:numId w:val="24"/>
        </w:numPr>
        <w:spacing w:line="240" w:lineRule="auto"/>
        <w:ind w:left="714" w:hanging="357"/>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suradnja s lokalnom i školskom knjižnicom</w:t>
      </w:r>
    </w:p>
    <w:p w14:paraId="1CA3CB90" w14:textId="77777777" w:rsidR="008240A1" w:rsidRPr="008240A1" w:rsidRDefault="008240A1" w:rsidP="003B37C5">
      <w:pPr>
        <w:numPr>
          <w:ilvl w:val="0"/>
          <w:numId w:val="24"/>
        </w:numPr>
        <w:spacing w:line="240" w:lineRule="auto"/>
        <w:ind w:left="714" w:hanging="357"/>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zajedničke aktivnosti sa skupinom djece iz produženog boravka u Osnovnoj školi Sveti Križ Začretje</w:t>
      </w:r>
    </w:p>
    <w:p w14:paraId="52C5116D" w14:textId="77777777" w:rsidR="008240A1" w:rsidRPr="008240A1" w:rsidRDefault="008240A1" w:rsidP="003B37C5">
      <w:pPr>
        <w:numPr>
          <w:ilvl w:val="0"/>
          <w:numId w:val="24"/>
        </w:numPr>
        <w:spacing w:line="240" w:lineRule="auto"/>
        <w:ind w:left="714" w:hanging="357"/>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sportskim događanjima u mjestu</w:t>
      </w:r>
    </w:p>
    <w:p w14:paraId="6D3A72B0" w14:textId="77777777" w:rsidR="008240A1" w:rsidRPr="008240A1" w:rsidRDefault="008240A1" w:rsidP="003B37C5">
      <w:pPr>
        <w:numPr>
          <w:ilvl w:val="0"/>
          <w:numId w:val="24"/>
        </w:numPr>
        <w:spacing w:line="240" w:lineRule="auto"/>
        <w:ind w:left="714" w:hanging="357"/>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igrama i aktivnostima kojima je obilježen četvrti rođendan Dječjeg vrtića</w:t>
      </w:r>
    </w:p>
    <w:p w14:paraId="764EBFF2" w14:textId="77777777" w:rsidR="008240A1" w:rsidRPr="008240A1" w:rsidRDefault="008240A1" w:rsidP="003B37C5">
      <w:pPr>
        <w:numPr>
          <w:ilvl w:val="0"/>
          <w:numId w:val="24"/>
        </w:numPr>
        <w:spacing w:line="240" w:lineRule="auto"/>
        <w:ind w:left="714" w:hanging="357"/>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sudjelovanjem na Olimpijskom festivalu dječjih vrtića Krapinsko- zagorske županije</w:t>
      </w:r>
    </w:p>
    <w:p w14:paraId="4626AA6A" w14:textId="77777777" w:rsidR="008240A1" w:rsidRPr="008240A1" w:rsidRDefault="008240A1" w:rsidP="003B37C5">
      <w:pPr>
        <w:numPr>
          <w:ilvl w:val="0"/>
          <w:numId w:val="24"/>
        </w:numPr>
        <w:spacing w:line="240" w:lineRule="auto"/>
        <w:ind w:left="714" w:hanging="357"/>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posjetima udrugama i ustanovama u okruženju</w:t>
      </w:r>
    </w:p>
    <w:p w14:paraId="546475F4" w14:textId="77777777" w:rsidR="008240A1" w:rsidRPr="008240A1" w:rsidRDefault="008240A1" w:rsidP="003B37C5">
      <w:pPr>
        <w:numPr>
          <w:ilvl w:val="0"/>
          <w:numId w:val="24"/>
        </w:numPr>
        <w:spacing w:line="240" w:lineRule="auto"/>
        <w:ind w:left="714" w:hanging="357"/>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posjetom Osnovnoj školi Sveti Križ Začretje i Područnoj školi Mirkovec koji je organiziran za djecu koja kreću u osnovnu školiu</w:t>
      </w:r>
    </w:p>
    <w:p w14:paraId="2D0DFC7D" w14:textId="77777777" w:rsidR="008240A1" w:rsidRPr="008240A1" w:rsidRDefault="008240A1" w:rsidP="003B37C5">
      <w:pPr>
        <w:numPr>
          <w:ilvl w:val="0"/>
          <w:numId w:val="24"/>
        </w:numPr>
        <w:spacing w:line="240" w:lineRule="auto"/>
        <w:ind w:left="714" w:hanging="357"/>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posjetom Svetog Nikole, Djeda Mraza i Moto Mrazova</w:t>
      </w:r>
    </w:p>
    <w:p w14:paraId="0C9C2200" w14:textId="77777777" w:rsidR="008240A1" w:rsidRPr="008240A1" w:rsidRDefault="008240A1" w:rsidP="003B37C5">
      <w:pPr>
        <w:numPr>
          <w:ilvl w:val="0"/>
          <w:numId w:val="24"/>
        </w:numPr>
        <w:spacing w:line="240" w:lineRule="auto"/>
        <w:ind w:left="714" w:hanging="357"/>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posjetom Obiteljskom domu Bešker</w:t>
      </w:r>
    </w:p>
    <w:p w14:paraId="5CD124A1" w14:textId="77777777" w:rsidR="008240A1" w:rsidRPr="008240A1" w:rsidRDefault="008240A1" w:rsidP="003B37C5">
      <w:pPr>
        <w:numPr>
          <w:ilvl w:val="0"/>
          <w:numId w:val="24"/>
        </w:numPr>
        <w:spacing w:line="240" w:lineRule="auto"/>
        <w:ind w:left="714" w:hanging="357"/>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sudjelovanjem u manifestacijama u općini</w:t>
      </w:r>
    </w:p>
    <w:p w14:paraId="5E770B07" w14:textId="77777777" w:rsidR="008240A1" w:rsidRPr="008240A1" w:rsidRDefault="008240A1" w:rsidP="003B37C5">
      <w:pPr>
        <w:numPr>
          <w:ilvl w:val="0"/>
          <w:numId w:val="24"/>
        </w:numPr>
        <w:spacing w:line="240" w:lineRule="auto"/>
        <w:ind w:left="714" w:hanging="357"/>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završnim druženjima s roditeljima</w:t>
      </w:r>
    </w:p>
    <w:p w14:paraId="17EF03E1" w14:textId="77777777" w:rsidR="008240A1" w:rsidRPr="008240A1" w:rsidRDefault="008240A1" w:rsidP="003B37C5">
      <w:pPr>
        <w:numPr>
          <w:ilvl w:val="0"/>
          <w:numId w:val="24"/>
        </w:numPr>
        <w:spacing w:line="240" w:lineRule="auto"/>
        <w:ind w:left="714" w:hanging="357"/>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božićnim i uskrsnim radionicama s obitelji</w:t>
      </w:r>
    </w:p>
    <w:p w14:paraId="47749DA3" w14:textId="77777777" w:rsidR="008240A1" w:rsidRPr="008240A1" w:rsidRDefault="008240A1" w:rsidP="003B37C5">
      <w:pPr>
        <w:numPr>
          <w:ilvl w:val="0"/>
          <w:numId w:val="24"/>
        </w:numPr>
        <w:spacing w:line="240" w:lineRule="auto"/>
        <w:ind w:left="714" w:hanging="357"/>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posjetom kino- dvorani u Zaboku, na Kiki festival animiranog filma</w:t>
      </w:r>
    </w:p>
    <w:p w14:paraId="5FD05A51" w14:textId="77777777" w:rsidR="008240A1" w:rsidRPr="008240A1" w:rsidRDefault="008240A1" w:rsidP="003B37C5">
      <w:pPr>
        <w:numPr>
          <w:ilvl w:val="0"/>
          <w:numId w:val="24"/>
        </w:numPr>
        <w:spacing w:line="240" w:lineRule="auto"/>
        <w:ind w:left="714" w:hanging="357"/>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sudjelovanjem u edukativnoj akciji ''Promet nije šala, ni opasnost mala'' u Tuhlju</w:t>
      </w:r>
    </w:p>
    <w:p w14:paraId="5725C90A" w14:textId="77777777" w:rsidR="008240A1" w:rsidRPr="008240A1" w:rsidRDefault="008240A1" w:rsidP="003B37C5">
      <w:pPr>
        <w:numPr>
          <w:ilvl w:val="0"/>
          <w:numId w:val="24"/>
        </w:numPr>
        <w:spacing w:line="240" w:lineRule="auto"/>
        <w:ind w:left="714" w:hanging="357"/>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posjetom policajca starijoj skupini</w:t>
      </w:r>
    </w:p>
    <w:p w14:paraId="5F9E68E3" w14:textId="77777777" w:rsidR="008240A1" w:rsidRPr="008240A1" w:rsidRDefault="008240A1" w:rsidP="003B37C5">
      <w:pPr>
        <w:numPr>
          <w:ilvl w:val="0"/>
          <w:numId w:val="24"/>
        </w:numPr>
        <w:spacing w:line="240" w:lineRule="auto"/>
        <w:ind w:left="714" w:hanging="357"/>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sudjelovanjem u programu međužupanijskog stručnog skupa “Rano učenje stranoga jezika u dječjem vrtiću – Poleti s francuskim jezikom s vukom” kojem je Dječji vrtić bio domaćin i suorganizator u prostoru Muzeja Žitnica</w:t>
      </w:r>
    </w:p>
    <w:p w14:paraId="5B2AA7A7" w14:textId="77777777" w:rsidR="008240A1" w:rsidRPr="008240A1" w:rsidRDefault="008240A1" w:rsidP="003B37C5">
      <w:pPr>
        <w:numPr>
          <w:ilvl w:val="0"/>
          <w:numId w:val="24"/>
        </w:numPr>
        <w:spacing w:line="240" w:lineRule="auto"/>
        <w:ind w:left="714" w:hanging="357"/>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sudjelovanjem starije skupine Bubamare u programu Stručnog skupa u organizaciji Agencije za odgoj i obrazovanje kojeg smo ugostili u Muzeju Žitnica </w:t>
      </w:r>
    </w:p>
    <w:p w14:paraId="0E6E8DAF" w14:textId="77777777" w:rsidR="008240A1" w:rsidRPr="008240A1" w:rsidRDefault="008240A1" w:rsidP="003B37C5">
      <w:pPr>
        <w:numPr>
          <w:ilvl w:val="0"/>
          <w:numId w:val="24"/>
        </w:numPr>
        <w:spacing w:line="240" w:lineRule="auto"/>
        <w:ind w:left="714" w:hanging="357"/>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obilježavanje važnih datuma i blagdana u obitelji, mjestu</w:t>
      </w:r>
    </w:p>
    <w:p w14:paraId="423E2826" w14:textId="77777777" w:rsidR="008240A1" w:rsidRPr="008240A1" w:rsidRDefault="008240A1" w:rsidP="008240A1">
      <w:pPr>
        <w:spacing w:line="240" w:lineRule="auto"/>
        <w:ind w:left="714"/>
        <w:rPr>
          <w:rFonts w:ascii="Times New Roman" w:eastAsia="Times New Roman" w:hAnsi="Times New Roman" w:cs="Times New Roman"/>
          <w:sz w:val="24"/>
          <w:szCs w:val="24"/>
        </w:rPr>
      </w:pPr>
    </w:p>
    <w:p w14:paraId="65970EC5" w14:textId="77777777" w:rsidR="008240A1" w:rsidRPr="008240A1" w:rsidRDefault="008240A1" w:rsidP="008240A1">
      <w:pPr>
        <w:spacing w:line="240" w:lineRule="auto"/>
        <w:ind w:left="714"/>
        <w:rPr>
          <w:rFonts w:ascii="Times New Roman" w:eastAsia="Times New Roman" w:hAnsi="Times New Roman" w:cs="Times New Roman"/>
          <w:sz w:val="24"/>
          <w:szCs w:val="24"/>
        </w:rPr>
      </w:pPr>
    </w:p>
    <w:p w14:paraId="6F1E9B04" w14:textId="77777777" w:rsidR="008240A1" w:rsidRPr="008240A1" w:rsidRDefault="008240A1" w:rsidP="008240A1">
      <w:pPr>
        <w:spacing w:line="360" w:lineRule="auto"/>
        <w:rPr>
          <w:rFonts w:ascii="Times New Roman" w:eastAsia="Times New Roman" w:hAnsi="Times New Roman" w:cs="Times New Roman"/>
          <w:b/>
          <w:bCs/>
          <w:i/>
          <w:iCs/>
          <w:sz w:val="24"/>
          <w:szCs w:val="24"/>
        </w:rPr>
      </w:pPr>
      <w:r w:rsidRPr="008240A1">
        <w:rPr>
          <w:rFonts w:ascii="Times New Roman" w:eastAsia="Times New Roman" w:hAnsi="Times New Roman" w:cs="Times New Roman"/>
          <w:b/>
          <w:bCs/>
          <w:i/>
          <w:iCs/>
          <w:sz w:val="24"/>
          <w:szCs w:val="24"/>
        </w:rPr>
        <w:t>5.7.VOĐENJE PEDAGOŠKE DOKUMENTACIJE</w:t>
      </w:r>
    </w:p>
    <w:p w14:paraId="042DE789"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Bitni zadaci na razini cijele ustanove odnosili su se na sustavno planiranje, praćenje, evidentiranje, dokumentiranje, istraživanje i refleksiju odgojno- obrazovnog procesa, kao važnog segmenta rada odgojitelja i temelj razvoja kvalitete ustanove. Praćenje i dokumentiranje rada u ustanovi preduvjet je stvaranja sinteze sudionika odgojno-obrazovnog procesa i svih čimbenika iz okoline. U tu svrhu, mnogi stručni djelatnici naše ustanove stručno promišljaju o praćenju napretka rada i razvoju djeteta te se na razini ustanove ili samostalno interesiraju za suvremene oblike dokumentiranja samog odgojno- obrazovnog procesa pa vlastita zapažanja dopunjavanju raznovrsnim zapisima, bilješkama, mapama praćenja.</w:t>
      </w:r>
    </w:p>
    <w:p w14:paraId="701828A4"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U Dječjem vrtiću se  vodi i čuva  propisana pedagoška dokumentacija koja je propisana </w:t>
      </w:r>
      <w:r w:rsidRPr="008240A1">
        <w:rPr>
          <w:rFonts w:ascii="Times New Roman" w:eastAsia="Times New Roman" w:hAnsi="Times New Roman" w:cs="Times New Roman"/>
          <w:i/>
          <w:iCs/>
          <w:sz w:val="24"/>
          <w:szCs w:val="24"/>
        </w:rPr>
        <w:t>Pravilnikom o obrascima i sadržaju pedagoške dokumentacije i evidencije o djeci u dječjem vrtiću (</w:t>
      </w:r>
      <w:r w:rsidRPr="008240A1">
        <w:rPr>
          <w:rFonts w:ascii="Times New Roman" w:eastAsia="Times New Roman" w:hAnsi="Times New Roman" w:cs="Times New Roman"/>
          <w:sz w:val="24"/>
          <w:szCs w:val="24"/>
        </w:rPr>
        <w:t>NN 83/01):</w:t>
      </w:r>
    </w:p>
    <w:p w14:paraId="69DC0C6B" w14:textId="77777777" w:rsidR="008240A1" w:rsidRPr="008240A1" w:rsidRDefault="008240A1" w:rsidP="008240A1">
      <w:pPr>
        <w:spacing w:line="360" w:lineRule="auto"/>
        <w:ind w:left="708"/>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1. Imenik djece </w:t>
      </w:r>
    </w:p>
    <w:p w14:paraId="39D553FE" w14:textId="77777777" w:rsidR="008240A1" w:rsidRPr="008240A1" w:rsidRDefault="008240A1" w:rsidP="008240A1">
      <w:pPr>
        <w:spacing w:line="360" w:lineRule="auto"/>
        <w:ind w:firstLine="708"/>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2. Matična knjiga </w:t>
      </w:r>
    </w:p>
    <w:p w14:paraId="4803F90F" w14:textId="77777777" w:rsidR="008240A1" w:rsidRPr="008240A1" w:rsidRDefault="008240A1" w:rsidP="008240A1">
      <w:pPr>
        <w:spacing w:line="360" w:lineRule="auto"/>
        <w:ind w:left="708"/>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3. Evidencijska lista prisutnosti </w:t>
      </w:r>
    </w:p>
    <w:p w14:paraId="5B76A0B8" w14:textId="77777777" w:rsidR="008240A1" w:rsidRPr="008240A1" w:rsidRDefault="008240A1" w:rsidP="008240A1">
      <w:pPr>
        <w:spacing w:line="360" w:lineRule="auto"/>
        <w:ind w:firstLine="708"/>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4. Knjiga pedagoške dokumentacije odgojno- obrazovne skupine </w:t>
      </w:r>
    </w:p>
    <w:p w14:paraId="71009EBD" w14:textId="77777777" w:rsidR="008240A1" w:rsidRPr="008240A1" w:rsidRDefault="008240A1" w:rsidP="008240A1">
      <w:pPr>
        <w:spacing w:line="360" w:lineRule="auto"/>
        <w:ind w:firstLine="708"/>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5. Tromjesečni, mjesečni, tjedni i dnevni planovi rada </w:t>
      </w:r>
    </w:p>
    <w:p w14:paraId="3FD6A814" w14:textId="77777777" w:rsidR="008240A1" w:rsidRPr="008240A1" w:rsidRDefault="008240A1" w:rsidP="008240A1">
      <w:pPr>
        <w:spacing w:line="360" w:lineRule="auto"/>
        <w:ind w:firstLine="708"/>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6. Ljetopis Dječjeg vrtića </w:t>
      </w:r>
    </w:p>
    <w:p w14:paraId="28FAE501" w14:textId="77777777" w:rsidR="008240A1" w:rsidRPr="008240A1" w:rsidRDefault="008240A1" w:rsidP="008240A1">
      <w:pPr>
        <w:spacing w:line="360" w:lineRule="auto"/>
        <w:ind w:firstLine="708"/>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7. Godišnji plan i program odgojno- obrazovnog rada </w:t>
      </w:r>
    </w:p>
    <w:p w14:paraId="3C3013C2" w14:textId="77777777" w:rsidR="008240A1" w:rsidRPr="008240A1" w:rsidRDefault="008240A1" w:rsidP="008240A1">
      <w:pPr>
        <w:spacing w:line="360" w:lineRule="auto"/>
        <w:ind w:firstLine="708"/>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8. Godišnje izvješće o ostvarivanju plana i programa </w:t>
      </w:r>
    </w:p>
    <w:p w14:paraId="1B72BC64" w14:textId="77777777" w:rsidR="008240A1" w:rsidRPr="008240A1" w:rsidRDefault="008240A1" w:rsidP="008240A1">
      <w:pPr>
        <w:spacing w:line="360" w:lineRule="auto"/>
        <w:ind w:firstLine="708"/>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9. Program stručnog usavršavanja </w:t>
      </w:r>
    </w:p>
    <w:p w14:paraId="1BB203AD" w14:textId="77777777" w:rsidR="008240A1" w:rsidRPr="008240A1" w:rsidRDefault="008240A1" w:rsidP="008240A1">
      <w:pPr>
        <w:spacing w:line="360" w:lineRule="auto"/>
        <w:ind w:firstLine="708"/>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10. Knjige zapisnika </w:t>
      </w:r>
    </w:p>
    <w:p w14:paraId="1743B1EE" w14:textId="77777777" w:rsidR="008240A1" w:rsidRPr="008240A1" w:rsidRDefault="008240A1" w:rsidP="008240A1">
      <w:pPr>
        <w:spacing w:line="360" w:lineRule="auto"/>
        <w:rPr>
          <w:rFonts w:ascii="Times New Roman" w:eastAsia="Times New Roman" w:hAnsi="Times New Roman" w:cs="Times New Roman"/>
          <w:i/>
          <w:sz w:val="24"/>
          <w:szCs w:val="24"/>
        </w:rPr>
      </w:pPr>
    </w:p>
    <w:p w14:paraId="1B0DC623" w14:textId="77777777" w:rsidR="008240A1" w:rsidRPr="008240A1" w:rsidRDefault="008240A1" w:rsidP="008240A1">
      <w:pPr>
        <w:spacing w:line="360" w:lineRule="auto"/>
        <w:rPr>
          <w:rFonts w:ascii="Times New Roman" w:eastAsia="Times New Roman" w:hAnsi="Times New Roman" w:cs="Times New Roman"/>
          <w:i/>
          <w:sz w:val="24"/>
          <w:szCs w:val="24"/>
        </w:rPr>
      </w:pPr>
      <w:r w:rsidRPr="008240A1">
        <w:rPr>
          <w:rFonts w:ascii="Times New Roman" w:eastAsia="Times New Roman" w:hAnsi="Times New Roman" w:cs="Times New Roman"/>
          <w:i/>
          <w:sz w:val="24"/>
          <w:szCs w:val="24"/>
        </w:rPr>
        <w:t>Tablica 18:Polazište u planiranju odgojno-obrazovnog rada</w:t>
      </w:r>
    </w:p>
    <w:tbl>
      <w:tblPr>
        <w:tblStyle w:val="Svijetlatablicareetke1-isticanje41"/>
        <w:tblW w:w="0" w:type="auto"/>
        <w:tblLook w:val="04A0" w:firstRow="1" w:lastRow="0" w:firstColumn="1" w:lastColumn="0" w:noHBand="0" w:noVBand="1"/>
      </w:tblPr>
      <w:tblGrid>
        <w:gridCol w:w="3020"/>
        <w:gridCol w:w="3021"/>
        <w:gridCol w:w="3021"/>
      </w:tblGrid>
      <w:tr w:rsidR="008240A1" w:rsidRPr="008240A1" w14:paraId="41AB199F" w14:textId="77777777" w:rsidTr="00824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3"/>
          </w:tcPr>
          <w:p w14:paraId="7A76FBE9" w14:textId="77777777" w:rsidR="008240A1" w:rsidRPr="008240A1" w:rsidRDefault="008240A1" w:rsidP="008240A1">
            <w:pPr>
              <w:spacing w:line="360" w:lineRule="auto"/>
              <w:rPr>
                <w:rFonts w:ascii="Times New Roman" w:hAnsi="Times New Roman" w:cs="Times New Roman"/>
                <w:i/>
                <w:sz w:val="24"/>
                <w:szCs w:val="24"/>
              </w:rPr>
            </w:pPr>
            <w:r w:rsidRPr="008240A1">
              <w:rPr>
                <w:rFonts w:ascii="Calibri" w:hAnsi="Calibri" w:cs="Times New Roman"/>
              </w:rPr>
              <w:t>PLANIRANJE ODGOJNO- OBRAZOVNOG PROCESA</w:t>
            </w:r>
          </w:p>
        </w:tc>
      </w:tr>
      <w:tr w:rsidR="008240A1" w:rsidRPr="008240A1" w14:paraId="002831D5" w14:textId="77777777" w:rsidTr="008240A1">
        <w:tc>
          <w:tcPr>
            <w:cnfStyle w:val="001000000000" w:firstRow="0" w:lastRow="0" w:firstColumn="1" w:lastColumn="0" w:oddVBand="0" w:evenVBand="0" w:oddHBand="0" w:evenHBand="0" w:firstRowFirstColumn="0" w:firstRowLastColumn="0" w:lastRowFirstColumn="0" w:lastRowLastColumn="0"/>
            <w:tcW w:w="3020" w:type="dxa"/>
          </w:tcPr>
          <w:p w14:paraId="5C02CBE4" w14:textId="77777777" w:rsidR="008240A1" w:rsidRPr="008240A1" w:rsidRDefault="008240A1" w:rsidP="008240A1">
            <w:pPr>
              <w:spacing w:line="360" w:lineRule="auto"/>
              <w:rPr>
                <w:rFonts w:ascii="Times New Roman" w:hAnsi="Times New Roman" w:cs="Times New Roman"/>
                <w:i/>
                <w:sz w:val="24"/>
                <w:szCs w:val="24"/>
              </w:rPr>
            </w:pPr>
            <w:r w:rsidRPr="008240A1">
              <w:rPr>
                <w:rFonts w:ascii="Times New Roman" w:hAnsi="Times New Roman" w:cs="Times New Roman"/>
                <w:i/>
                <w:sz w:val="24"/>
                <w:szCs w:val="24"/>
              </w:rPr>
              <w:t>Polazišta planiranja</w:t>
            </w:r>
          </w:p>
        </w:tc>
        <w:tc>
          <w:tcPr>
            <w:tcW w:w="3021" w:type="dxa"/>
          </w:tcPr>
          <w:p w14:paraId="7254CF94" w14:textId="77777777" w:rsidR="008240A1" w:rsidRPr="008240A1" w:rsidRDefault="008240A1" w:rsidP="008240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8240A1">
              <w:rPr>
                <w:rFonts w:ascii="Times New Roman" w:hAnsi="Times New Roman" w:cs="Times New Roman"/>
                <w:i/>
                <w:sz w:val="24"/>
                <w:szCs w:val="24"/>
              </w:rPr>
              <w:t>Vremenik planiranja</w:t>
            </w:r>
          </w:p>
        </w:tc>
        <w:tc>
          <w:tcPr>
            <w:tcW w:w="3021" w:type="dxa"/>
          </w:tcPr>
          <w:p w14:paraId="3AAC543B" w14:textId="77777777" w:rsidR="008240A1" w:rsidRPr="008240A1" w:rsidRDefault="008240A1" w:rsidP="008240A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8240A1">
              <w:rPr>
                <w:rFonts w:ascii="Times New Roman" w:hAnsi="Times New Roman" w:cs="Times New Roman"/>
                <w:i/>
                <w:sz w:val="24"/>
                <w:szCs w:val="24"/>
              </w:rPr>
              <w:t xml:space="preserve">Aktivnosti </w:t>
            </w:r>
          </w:p>
        </w:tc>
      </w:tr>
      <w:tr w:rsidR="008240A1" w:rsidRPr="008240A1" w14:paraId="6A392346" w14:textId="77777777" w:rsidTr="008240A1">
        <w:tc>
          <w:tcPr>
            <w:cnfStyle w:val="001000000000" w:firstRow="0" w:lastRow="0" w:firstColumn="1" w:lastColumn="0" w:oddVBand="0" w:evenVBand="0" w:oddHBand="0" w:evenHBand="0" w:firstRowFirstColumn="0" w:firstRowLastColumn="0" w:lastRowFirstColumn="0" w:lastRowLastColumn="0"/>
            <w:tcW w:w="3020" w:type="dxa"/>
          </w:tcPr>
          <w:p w14:paraId="210C560D" w14:textId="77777777" w:rsidR="008240A1" w:rsidRPr="008240A1" w:rsidRDefault="008240A1" w:rsidP="008240A1">
            <w:pPr>
              <w:rPr>
                <w:rFonts w:ascii="Calibri" w:hAnsi="Calibri" w:cs="Times New Roman"/>
              </w:rPr>
            </w:pPr>
            <w:r w:rsidRPr="008240A1">
              <w:rPr>
                <w:rFonts w:ascii="Calibri" w:hAnsi="Calibri" w:cs="Times New Roman"/>
              </w:rPr>
              <w:t xml:space="preserve">-zadovoljavanje potreba i interesa djece </w:t>
            </w:r>
          </w:p>
          <w:p w14:paraId="714E07DD" w14:textId="77777777" w:rsidR="008240A1" w:rsidRPr="008240A1" w:rsidRDefault="008240A1" w:rsidP="008240A1">
            <w:pPr>
              <w:rPr>
                <w:rFonts w:ascii="Calibri" w:hAnsi="Calibri" w:cs="Times New Roman"/>
              </w:rPr>
            </w:pPr>
            <w:r w:rsidRPr="008240A1">
              <w:rPr>
                <w:rFonts w:ascii="Calibri" w:hAnsi="Calibri" w:cs="Times New Roman"/>
              </w:rPr>
              <w:t xml:space="preserve">-poticanje cjelovitog razvoja i sposobnosti djece </w:t>
            </w:r>
          </w:p>
          <w:p w14:paraId="59909B06" w14:textId="77777777" w:rsidR="008240A1" w:rsidRPr="008240A1" w:rsidRDefault="008240A1" w:rsidP="008240A1">
            <w:pPr>
              <w:rPr>
                <w:rFonts w:ascii="Times New Roman" w:hAnsi="Times New Roman" w:cs="Times New Roman"/>
                <w:i/>
                <w:sz w:val="24"/>
                <w:szCs w:val="24"/>
              </w:rPr>
            </w:pPr>
            <w:r w:rsidRPr="008240A1">
              <w:rPr>
                <w:rFonts w:ascii="Calibri" w:hAnsi="Calibri" w:cs="Times New Roman"/>
              </w:rPr>
              <w:t>-učenje istraživanjem okruženja kroz igru</w:t>
            </w:r>
          </w:p>
        </w:tc>
        <w:tc>
          <w:tcPr>
            <w:tcW w:w="3021" w:type="dxa"/>
          </w:tcPr>
          <w:p w14:paraId="1B982B32"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i/>
                <w:iCs/>
              </w:rPr>
            </w:pPr>
            <w:r w:rsidRPr="008240A1">
              <w:rPr>
                <w:rFonts w:ascii="Calibri" w:hAnsi="Calibri" w:cs="Times New Roman"/>
                <w:i/>
                <w:iCs/>
              </w:rPr>
              <w:t>-mjesečno kroz pet planskih razdoblja:</w:t>
            </w:r>
          </w:p>
          <w:p w14:paraId="37BDD3DD" w14:textId="77777777" w:rsidR="008240A1" w:rsidRPr="008240A1" w:rsidRDefault="008240A1" w:rsidP="003B37C5">
            <w:pPr>
              <w:numPr>
                <w:ilvl w:val="0"/>
                <w:numId w:val="26"/>
              </w:num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rujan</w:t>
            </w:r>
          </w:p>
          <w:p w14:paraId="08758FB1" w14:textId="77777777" w:rsidR="008240A1" w:rsidRPr="008240A1" w:rsidRDefault="008240A1" w:rsidP="003B37C5">
            <w:pPr>
              <w:numPr>
                <w:ilvl w:val="0"/>
                <w:numId w:val="26"/>
              </w:num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listopad, studeni, prosinac</w:t>
            </w:r>
          </w:p>
          <w:p w14:paraId="21163AF1" w14:textId="77777777" w:rsidR="008240A1" w:rsidRPr="008240A1" w:rsidRDefault="008240A1" w:rsidP="003B37C5">
            <w:pPr>
              <w:numPr>
                <w:ilvl w:val="0"/>
                <w:numId w:val="26"/>
              </w:num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siječanj, veljača, ožujak</w:t>
            </w:r>
          </w:p>
          <w:p w14:paraId="6CDFE785" w14:textId="77777777" w:rsidR="008240A1" w:rsidRPr="008240A1" w:rsidRDefault="008240A1" w:rsidP="003B37C5">
            <w:pPr>
              <w:numPr>
                <w:ilvl w:val="0"/>
                <w:numId w:val="26"/>
              </w:num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travanj, svibanj, lipanj</w:t>
            </w:r>
          </w:p>
          <w:p w14:paraId="64C1CD74" w14:textId="77777777" w:rsidR="008240A1" w:rsidRPr="008240A1" w:rsidRDefault="008240A1" w:rsidP="003B37C5">
            <w:pPr>
              <w:numPr>
                <w:ilvl w:val="0"/>
                <w:numId w:val="26"/>
              </w:num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srpanj, kolovoz</w:t>
            </w:r>
          </w:p>
          <w:p w14:paraId="79F3C9F5"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p w14:paraId="1897AEA6"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i/>
                <w:iCs/>
              </w:rPr>
            </w:pPr>
          </w:p>
        </w:tc>
        <w:tc>
          <w:tcPr>
            <w:tcW w:w="3021" w:type="dxa"/>
          </w:tcPr>
          <w:p w14:paraId="0E13C67D"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i/>
                <w:iCs/>
              </w:rPr>
            </w:pPr>
            <w:r w:rsidRPr="008240A1">
              <w:rPr>
                <w:rFonts w:ascii="Calibri" w:hAnsi="Calibri" w:cs="Times New Roman"/>
                <w:i/>
                <w:iCs/>
              </w:rPr>
              <w:t>-osiguravanje i ostvarivanje:</w:t>
            </w:r>
          </w:p>
          <w:p w14:paraId="27B25505"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 razvojnih zadaća iz područja tjelesnog i psihomotornog razvoja, socio-emocionalnog razvoja i razvoja ličnosti, spoznajnog razvoja te govora, komunikacije, izražavanja i stvaralaštva</w:t>
            </w:r>
          </w:p>
          <w:p w14:paraId="7F746FB6"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 xml:space="preserve">• materijalnih uvjeta za ostvarivanje planiranih zadaća </w:t>
            </w:r>
          </w:p>
          <w:p w14:paraId="30EEA396"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 xml:space="preserve">• djelatnosti s djecom pomoću kojih će se ostvarivati zadaće (aktivnosti, sklopovi, projekti) </w:t>
            </w:r>
          </w:p>
          <w:p w14:paraId="4E067EBE"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8240A1">
              <w:rPr>
                <w:rFonts w:ascii="Calibri" w:hAnsi="Calibri" w:cs="Times New Roman"/>
              </w:rPr>
              <w:t>• suradnje s roditeljima, sa stručnjacima i dr.</w:t>
            </w:r>
          </w:p>
        </w:tc>
      </w:tr>
    </w:tbl>
    <w:p w14:paraId="2D0B35FB" w14:textId="77777777" w:rsidR="008240A1" w:rsidRPr="008240A1" w:rsidRDefault="008240A1" w:rsidP="008240A1">
      <w:pPr>
        <w:spacing w:line="360" w:lineRule="auto"/>
        <w:rPr>
          <w:rFonts w:ascii="Times New Roman" w:eastAsia="Times New Roman" w:hAnsi="Times New Roman" w:cs="Times New Roman"/>
          <w:sz w:val="24"/>
          <w:szCs w:val="24"/>
        </w:rPr>
      </w:pPr>
    </w:p>
    <w:p w14:paraId="2222BA33"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Planiranje odgojno- obrazovnog rada pisalo će se tromjesečno. Planiraju se bitne zadaće, sadržaji i aktivnosti te materijalni uvjeti za ostvarivanje razvojnih zadaća. </w:t>
      </w:r>
    </w:p>
    <w:p w14:paraId="294DEC1A"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Dnevni planovi sadrže poticaje i aktivnosti te zabilješke s roditeljima i sustručnjacima. Na razini tjedna planiraju se aktivnosti i nužni poslovi za njihovo ostvarivanje te zabilješke kao vrednovanje i ishod iz kojeg se planira budući odgojno- obrazovni rad. </w:t>
      </w:r>
    </w:p>
    <w:p w14:paraId="2D67766A"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Ostali oblici dokumentacije koji se vode u ustanovi su pisane anegdotske bilješke, dnevnici, transkripti razgovora različitih subjekata i druge narativne forme, dječji likovni radovi, grafički prikazi i makete, audio i video zapisi, fotografije, slajdovi i dr. </w:t>
      </w:r>
    </w:p>
    <w:p w14:paraId="75369998" w14:textId="77777777" w:rsidR="008240A1" w:rsidRPr="008240A1" w:rsidRDefault="008240A1" w:rsidP="008240A1">
      <w:pPr>
        <w:spacing w:line="360" w:lineRule="auto"/>
        <w:rPr>
          <w:rFonts w:ascii="Times New Roman" w:eastAsia="Times New Roman" w:hAnsi="Times New Roman" w:cs="Times New Roman"/>
          <w:sz w:val="24"/>
          <w:szCs w:val="24"/>
        </w:rPr>
      </w:pPr>
    </w:p>
    <w:p w14:paraId="4AAF5B4C" w14:textId="77777777" w:rsidR="008240A1" w:rsidRPr="008240A1" w:rsidRDefault="008240A1" w:rsidP="008240A1">
      <w:pPr>
        <w:spacing w:line="360" w:lineRule="auto"/>
        <w:rPr>
          <w:rFonts w:ascii="Times New Roman" w:eastAsia="Times New Roman" w:hAnsi="Times New Roman" w:cs="Times New Roman"/>
          <w:sz w:val="24"/>
          <w:szCs w:val="24"/>
        </w:rPr>
      </w:pPr>
    </w:p>
    <w:p w14:paraId="444E4ED9" w14:textId="77777777" w:rsidR="008240A1" w:rsidRPr="008240A1" w:rsidRDefault="008240A1" w:rsidP="008240A1">
      <w:pPr>
        <w:spacing w:line="360" w:lineRule="auto"/>
        <w:rPr>
          <w:rFonts w:ascii="Times New Roman" w:eastAsia="Times New Roman" w:hAnsi="Times New Roman" w:cs="Times New Roman"/>
          <w:b/>
          <w:bCs/>
          <w:i/>
          <w:iCs/>
          <w:sz w:val="24"/>
          <w:szCs w:val="24"/>
        </w:rPr>
      </w:pPr>
      <w:r w:rsidRPr="008240A1">
        <w:rPr>
          <w:rFonts w:ascii="Times New Roman" w:eastAsia="Times New Roman" w:hAnsi="Times New Roman" w:cs="Times New Roman"/>
          <w:b/>
          <w:bCs/>
          <w:i/>
          <w:iCs/>
          <w:sz w:val="24"/>
          <w:szCs w:val="24"/>
        </w:rPr>
        <w:t>5.8.ODGOJNO- OBRAZOVNI RAD U PREDŠKOLI</w:t>
      </w:r>
    </w:p>
    <w:p w14:paraId="0B33A550"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Odgojno- obrazovni rad s djecom u godini prije polaska u školu planira se i oblikuje cjelovito. Temeljna zadaća programa je razvijanje i unapređivanje tjelesnih, emocionalnih, socijalnih i spoznajnih potencijala djeteta te poticanje komunikacijskih vještina potrebnih za nove oblike učenja, prema </w:t>
      </w:r>
      <w:r w:rsidRPr="008240A1">
        <w:rPr>
          <w:rFonts w:ascii="Times New Roman" w:eastAsia="Times New Roman" w:hAnsi="Times New Roman" w:cs="Times New Roman"/>
          <w:i/>
          <w:sz w:val="24"/>
          <w:szCs w:val="24"/>
        </w:rPr>
        <w:t>Pravilniku o sadržaju i trajanju programa predškole</w:t>
      </w:r>
      <w:r w:rsidRPr="008240A1">
        <w:rPr>
          <w:rFonts w:ascii="Times New Roman" w:eastAsia="Times New Roman" w:hAnsi="Times New Roman" w:cs="Times New Roman"/>
          <w:sz w:val="24"/>
          <w:szCs w:val="24"/>
        </w:rPr>
        <w:t xml:space="preserve"> (NN107/2014). </w:t>
      </w:r>
    </w:p>
    <w:p w14:paraId="5759B6AB" w14:textId="77777777" w:rsidR="008240A1" w:rsidRPr="008240A1" w:rsidRDefault="008240A1" w:rsidP="008240A1">
      <w:pPr>
        <w:spacing w:line="360" w:lineRule="auto"/>
        <w:jc w:val="both"/>
        <w:rPr>
          <w:rFonts w:ascii="Times New Roman" w:eastAsia="Times New Roman" w:hAnsi="Times New Roman" w:cs="Times New Roman"/>
          <w:b/>
          <w:sz w:val="24"/>
          <w:szCs w:val="24"/>
        </w:rPr>
      </w:pPr>
      <w:r w:rsidRPr="008240A1">
        <w:rPr>
          <w:rFonts w:ascii="Times New Roman" w:eastAsia="Times New Roman" w:hAnsi="Times New Roman" w:cs="Times New Roman"/>
          <w:sz w:val="24"/>
          <w:szCs w:val="24"/>
        </w:rPr>
        <w:t xml:space="preserve">U program predškole upisano je ukupno 13-ero djece. Program se realizirao u dvije  odgojne skupine u poslijepodnevnim satima. </w:t>
      </w:r>
    </w:p>
    <w:p w14:paraId="27C19856" w14:textId="77777777" w:rsidR="008240A1" w:rsidRPr="008240A1" w:rsidRDefault="008240A1" w:rsidP="008240A1">
      <w:pPr>
        <w:spacing w:line="360" w:lineRule="auto"/>
        <w:rPr>
          <w:rFonts w:ascii="Times New Roman" w:eastAsia="Times New Roman" w:hAnsi="Times New Roman" w:cs="Times New Roman"/>
          <w:b/>
          <w:sz w:val="24"/>
          <w:szCs w:val="24"/>
        </w:rPr>
      </w:pPr>
    </w:p>
    <w:p w14:paraId="48FDE964" w14:textId="77777777" w:rsidR="008240A1" w:rsidRPr="008240A1" w:rsidRDefault="008240A1" w:rsidP="008240A1">
      <w:pPr>
        <w:spacing w:line="360" w:lineRule="auto"/>
        <w:ind w:firstLine="708"/>
        <w:rPr>
          <w:rFonts w:ascii="Times New Roman" w:eastAsia="Times New Roman" w:hAnsi="Times New Roman" w:cs="Times New Roman"/>
          <w:b/>
          <w:bCs/>
          <w:sz w:val="24"/>
          <w:szCs w:val="24"/>
          <w:u w:val="single"/>
        </w:rPr>
      </w:pPr>
      <w:r w:rsidRPr="008240A1">
        <w:rPr>
          <w:rFonts w:ascii="Times New Roman" w:eastAsia="Times New Roman" w:hAnsi="Times New Roman" w:cs="Times New Roman"/>
          <w:b/>
          <w:bCs/>
          <w:sz w:val="24"/>
          <w:szCs w:val="24"/>
          <w:u w:val="single"/>
        </w:rPr>
        <w:t>Zadaće programa predškole</w:t>
      </w:r>
    </w:p>
    <w:p w14:paraId="4FEF8C7A"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Program predškole je obvezni program odgojno- obrazovnoga rada s djecom u godini dana prije polaska u osnovnu školu, a koja nisu uključenja u sustav predškolskog odgoja i obrazovanja,  tijekom kojeg djeca razvijaju vještine, navike i kompetencije koje će im pomoći u prilagodbi na nove uvjete života, rasta i razvoja te lakši prelazak u školsko okruženje.</w:t>
      </w:r>
    </w:p>
    <w:p w14:paraId="33ECF46B"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u w:val="single"/>
        </w:rPr>
        <w:t xml:space="preserve">Cilj </w:t>
      </w:r>
      <w:r w:rsidRPr="008240A1">
        <w:rPr>
          <w:rFonts w:ascii="Times New Roman" w:eastAsia="Times New Roman" w:hAnsi="Times New Roman" w:cs="Times New Roman"/>
          <w:sz w:val="24"/>
          <w:szCs w:val="24"/>
        </w:rPr>
        <w:t>programa je cjelovito poticanje razvoja, očekivanih sposobnosti i vještina djece u dobi od 6 do 7 godina, s naglaskom na socio-emocionalni aspekt razvoja.</w:t>
      </w:r>
    </w:p>
    <w:p w14:paraId="24698D61"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u w:val="single"/>
        </w:rPr>
        <w:t>Najvažnija zadaća predškole</w:t>
      </w:r>
      <w:r w:rsidRPr="008240A1">
        <w:rPr>
          <w:rFonts w:ascii="Times New Roman" w:eastAsia="Times New Roman" w:hAnsi="Times New Roman" w:cs="Times New Roman"/>
          <w:sz w:val="24"/>
          <w:szCs w:val="24"/>
        </w:rPr>
        <w:t xml:space="preserve"> odnosi se na zadovoljavanje djetetovih aktualnih potreba za sigurnošću, pripadnošću, ljubavlju, samopoštovanjem i poštovanjem drugih osoba te potrebe za samoostvarenjem njegovih osobnih potencijala djelovanjem na njegov cjelokupni razvoj.</w:t>
      </w:r>
    </w:p>
    <w:p w14:paraId="00619A49" w14:textId="77777777" w:rsidR="008240A1" w:rsidRPr="008240A1" w:rsidRDefault="008240A1" w:rsidP="008240A1">
      <w:pPr>
        <w:spacing w:line="360" w:lineRule="auto"/>
        <w:rPr>
          <w:rFonts w:ascii="Times New Roman" w:eastAsia="Times New Roman" w:hAnsi="Times New Roman" w:cs="Times New Roman"/>
          <w:sz w:val="24"/>
          <w:szCs w:val="24"/>
        </w:rPr>
      </w:pPr>
    </w:p>
    <w:p w14:paraId="3B68800B" w14:textId="77777777" w:rsidR="008240A1" w:rsidRPr="008240A1" w:rsidRDefault="008240A1" w:rsidP="008240A1">
      <w:pPr>
        <w:spacing w:line="360" w:lineRule="auto"/>
        <w:jc w:val="both"/>
        <w:rPr>
          <w:rFonts w:ascii="Times New Roman" w:eastAsia="Times New Roman" w:hAnsi="Times New Roman" w:cs="Times New Roman"/>
          <w:i/>
          <w:iCs/>
          <w:sz w:val="24"/>
          <w:szCs w:val="24"/>
        </w:rPr>
      </w:pPr>
      <w:r w:rsidRPr="008240A1">
        <w:rPr>
          <w:rFonts w:ascii="Times New Roman" w:eastAsia="Times New Roman" w:hAnsi="Times New Roman" w:cs="Times New Roman"/>
          <w:i/>
          <w:iCs/>
          <w:sz w:val="24"/>
          <w:szCs w:val="24"/>
        </w:rPr>
        <w:t xml:space="preserve">Zadaće programa predškole koje su ostvarenesu: </w:t>
      </w:r>
    </w:p>
    <w:p w14:paraId="3304EF34"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osigurati djeci prilike za stjecanje kompetencija rane pismenosti sukladno njihovim mogućnostima i interesima, u zoni budućeg razvoja</w:t>
      </w:r>
    </w:p>
    <w:p w14:paraId="5F597182"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 poticati razvoj govora i jezika radom u maloj grupi </w:t>
      </w:r>
    </w:p>
    <w:p w14:paraId="05647D58"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 iskoristiti kritične periode za razvoj rane pismenosti na djeci prihvatljiv način </w:t>
      </w:r>
    </w:p>
    <w:p w14:paraId="7B2948C5"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 omogućiti suradničko učenje </w:t>
      </w:r>
    </w:p>
    <w:p w14:paraId="79D9A96B"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 podržavati fleksibilnost kroz uvažavanje prijedloga, mišljenja i sugestija djece i roditelja </w:t>
      </w:r>
    </w:p>
    <w:p w14:paraId="2E4577D1"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osigurati otvorenu, podržavajuću i ravnopravnu komunikaciju svih sudionika</w:t>
      </w:r>
    </w:p>
    <w:p w14:paraId="3A124FD6"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-omogućiti djeci jednake uvjete za sudjelovanje u svim segmentima rada, s posebnim naglaskom na planiranje i vrednovanje</w:t>
      </w:r>
    </w:p>
    <w:p w14:paraId="6B8DA672"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34375E39" w14:textId="77777777" w:rsidR="008240A1" w:rsidRPr="008240A1" w:rsidRDefault="008240A1" w:rsidP="008240A1">
      <w:pPr>
        <w:spacing w:line="360" w:lineRule="auto"/>
        <w:jc w:val="both"/>
        <w:rPr>
          <w:rFonts w:ascii="Times New Roman" w:eastAsia="Times New Roman" w:hAnsi="Times New Roman" w:cs="Times New Roman"/>
          <w:i/>
          <w:iCs/>
          <w:sz w:val="24"/>
          <w:szCs w:val="24"/>
        </w:rPr>
      </w:pPr>
      <w:r w:rsidRPr="008240A1">
        <w:rPr>
          <w:rFonts w:ascii="Times New Roman" w:eastAsia="Times New Roman" w:hAnsi="Times New Roman" w:cs="Times New Roman"/>
          <w:i/>
          <w:iCs/>
          <w:sz w:val="24"/>
          <w:szCs w:val="24"/>
        </w:rPr>
        <w:t>Program predškole omogućio je djetetu da:</w:t>
      </w:r>
    </w:p>
    <w:p w14:paraId="4B267F75"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se osjeća sigurno i prihvaćeno</w:t>
      </w:r>
    </w:p>
    <w:p w14:paraId="1EF481AC"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može brinuti o sebi, svojem zdravlju i osobnoj higijeni</w:t>
      </w:r>
    </w:p>
    <w:p w14:paraId="251F78FB"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uspostavlja socijalne odnose s vršnjacima i ostalim sudionicima odgojno- obrazovnog procesa</w:t>
      </w:r>
    </w:p>
    <w:p w14:paraId="4370F253"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stječe nova znanja i vještine</w:t>
      </w:r>
    </w:p>
    <w:p w14:paraId="5F0D3C62"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razvija predčitačke, predpisačke i predmatematičke vještine</w:t>
      </w:r>
    </w:p>
    <w:p w14:paraId="19D25A77"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aktivno uči kroz igru</w:t>
      </w:r>
    </w:p>
    <w:p w14:paraId="35E5390F"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osvijesti razliku između obiteljskog i institucijskog konteksta</w:t>
      </w:r>
    </w:p>
    <w:p w14:paraId="35CAC646"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olakša prijelaz u osnovnu školu</w:t>
      </w:r>
    </w:p>
    <w:p w14:paraId="3F252C65" w14:textId="77777777" w:rsidR="008240A1" w:rsidRPr="008240A1" w:rsidRDefault="008240A1" w:rsidP="008240A1">
      <w:pPr>
        <w:spacing w:line="360" w:lineRule="auto"/>
        <w:jc w:val="both"/>
        <w:rPr>
          <w:rFonts w:ascii="Times New Roman" w:eastAsia="Times New Roman" w:hAnsi="Times New Roman" w:cs="Times New Roman"/>
          <w:i/>
          <w:iCs/>
          <w:sz w:val="24"/>
          <w:szCs w:val="24"/>
        </w:rPr>
      </w:pPr>
    </w:p>
    <w:p w14:paraId="1024E4AD" w14:textId="77777777" w:rsidR="008240A1" w:rsidRPr="008240A1" w:rsidRDefault="008240A1" w:rsidP="008240A1">
      <w:pPr>
        <w:spacing w:line="360" w:lineRule="auto"/>
        <w:jc w:val="both"/>
        <w:rPr>
          <w:rFonts w:ascii="Times New Roman" w:eastAsia="Times New Roman" w:hAnsi="Times New Roman" w:cs="Times New Roman"/>
          <w:i/>
          <w:iCs/>
          <w:sz w:val="24"/>
          <w:szCs w:val="24"/>
        </w:rPr>
      </w:pPr>
      <w:r w:rsidRPr="008240A1">
        <w:rPr>
          <w:rFonts w:ascii="Times New Roman" w:eastAsia="Times New Roman" w:hAnsi="Times New Roman" w:cs="Times New Roman"/>
          <w:i/>
          <w:iCs/>
          <w:sz w:val="24"/>
          <w:szCs w:val="24"/>
        </w:rPr>
        <w:t>Okvirne teme i sadržaji bili su:</w:t>
      </w:r>
    </w:p>
    <w:p w14:paraId="72658D59"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To sam ja</w:t>
      </w:r>
    </w:p>
    <w:p w14:paraId="3CEC7AA1"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Djetetova prava</w:t>
      </w:r>
    </w:p>
    <w:p w14:paraId="57295086"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Moja obitelj</w:t>
      </w:r>
    </w:p>
    <w:p w14:paraId="6702FCF1"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Moji prijatelji</w:t>
      </w:r>
    </w:p>
    <w:p w14:paraId="78AEA8B3"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Moja ulica, naselje, grad, država</w:t>
      </w:r>
    </w:p>
    <w:p w14:paraId="5F8AE498"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Zajednice živih bića</w:t>
      </w:r>
    </w:p>
    <w:p w14:paraId="6E7087F0"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Komunikacija i informacije</w:t>
      </w:r>
    </w:p>
    <w:p w14:paraId="6E1BF187"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Promet i prometna kultura</w:t>
      </w:r>
    </w:p>
    <w:p w14:paraId="410DC540"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Umjetnost</w:t>
      </w:r>
    </w:p>
    <w:p w14:paraId="4854EFCE"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Tradicija i baština</w:t>
      </w:r>
    </w:p>
    <w:p w14:paraId="7D809D94"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Vrijeme</w:t>
      </w:r>
    </w:p>
    <w:p w14:paraId="4A2A3E9C"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Godišnja doba</w:t>
      </w:r>
    </w:p>
    <w:p w14:paraId="51B0CCA6"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Prirodni elementi</w:t>
      </w:r>
    </w:p>
    <w:p w14:paraId="06A7DE51" w14:textId="77777777" w:rsidR="008240A1" w:rsidRPr="008240A1" w:rsidRDefault="008240A1" w:rsidP="008240A1">
      <w:pPr>
        <w:spacing w:line="360" w:lineRule="auto"/>
        <w:rPr>
          <w:rFonts w:ascii="Times New Roman" w:eastAsia="Times New Roman" w:hAnsi="Times New Roman" w:cs="Times New Roman"/>
          <w:sz w:val="24"/>
          <w:szCs w:val="24"/>
        </w:rPr>
      </w:pPr>
    </w:p>
    <w:p w14:paraId="71086D04" w14:textId="77777777" w:rsidR="008240A1" w:rsidRPr="008240A1" w:rsidRDefault="008240A1" w:rsidP="008240A1">
      <w:pPr>
        <w:spacing w:line="360" w:lineRule="auto"/>
        <w:rPr>
          <w:rFonts w:ascii="Times New Roman" w:eastAsia="Times New Roman" w:hAnsi="Times New Roman" w:cs="Times New Roman"/>
          <w:sz w:val="24"/>
          <w:szCs w:val="24"/>
        </w:rPr>
      </w:pPr>
    </w:p>
    <w:p w14:paraId="6B4B1701" w14:textId="77777777" w:rsidR="008240A1" w:rsidRPr="008240A1" w:rsidRDefault="008240A1" w:rsidP="008240A1">
      <w:pPr>
        <w:spacing w:line="360" w:lineRule="auto"/>
        <w:rPr>
          <w:rFonts w:ascii="Times New Roman" w:eastAsia="Times New Roman" w:hAnsi="Times New Roman" w:cs="Times New Roman"/>
          <w:b/>
          <w:bCs/>
          <w:i/>
          <w:iCs/>
          <w:sz w:val="24"/>
          <w:szCs w:val="24"/>
        </w:rPr>
      </w:pPr>
      <w:r w:rsidRPr="008240A1">
        <w:rPr>
          <w:rFonts w:ascii="Times New Roman" w:eastAsia="Times New Roman" w:hAnsi="Times New Roman" w:cs="Times New Roman"/>
          <w:b/>
          <w:bCs/>
          <w:i/>
          <w:iCs/>
          <w:sz w:val="24"/>
          <w:szCs w:val="24"/>
        </w:rPr>
        <w:t>5.9. KRAĆI PROGRAMI</w:t>
      </w:r>
    </w:p>
    <w:p w14:paraId="3ABE7893" w14:textId="77777777" w:rsidR="008240A1" w:rsidRPr="008240A1" w:rsidRDefault="008240A1" w:rsidP="008240A1">
      <w:pPr>
        <w:spacing w:line="360" w:lineRule="auto"/>
        <w:ind w:firstLine="708"/>
        <w:jc w:val="both"/>
        <w:rPr>
          <w:rFonts w:ascii="Times New Roman" w:eastAsia="Times New Roman" w:hAnsi="Times New Roman" w:cs="Times New Roman"/>
          <w:b/>
          <w:bCs/>
          <w:sz w:val="24"/>
          <w:szCs w:val="24"/>
        </w:rPr>
      </w:pPr>
      <w:r w:rsidRPr="008240A1">
        <w:rPr>
          <w:rFonts w:ascii="Times New Roman" w:eastAsia="Times New Roman" w:hAnsi="Times New Roman" w:cs="Times New Roman"/>
          <w:b/>
          <w:bCs/>
          <w:sz w:val="24"/>
          <w:szCs w:val="24"/>
          <w:u w:val="single"/>
        </w:rPr>
        <w:t>Program ranog učenja engleskog jezika</w:t>
      </w:r>
      <w:r w:rsidRPr="008240A1">
        <w:rPr>
          <w:rFonts w:ascii="Times New Roman" w:eastAsia="Times New Roman" w:hAnsi="Times New Roman" w:cs="Times New Roman"/>
          <w:b/>
          <w:bCs/>
          <w:sz w:val="24"/>
          <w:szCs w:val="24"/>
        </w:rPr>
        <w:t xml:space="preserve"> </w:t>
      </w:r>
    </w:p>
    <w:p w14:paraId="382478F1"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b/>
          <w:bCs/>
          <w:sz w:val="24"/>
          <w:szCs w:val="24"/>
        </w:rPr>
        <w:t>O</w:t>
      </w:r>
      <w:r w:rsidRPr="008240A1">
        <w:rPr>
          <w:rFonts w:ascii="Times New Roman" w:eastAsia="Times New Roman" w:hAnsi="Times New Roman" w:cs="Times New Roman"/>
          <w:sz w:val="24"/>
          <w:szCs w:val="24"/>
        </w:rPr>
        <w:t xml:space="preserve">dabirom tema, aktivnosti i jezičnog sadržaja u potpunosti je prilagođen interesima, znanju, iskustvima i dobi djece predškolskog uzrasta. Uz osnovne teme, na engleskom su obrađivani i sljedeći blagdani i s njima povezane ključni pojmovi:  Božić, Uskrs, Valentinovo, Majčin dan, Dan očeva, Maskenbal. Svaka od tema koja je obrađena uključivala je niz ključnih riječi i pojmova koji su se usvojili kroz različite aktivnosti (rad u knjizi koji podrazumijeva bojanje, crtanje, spajanje, izrezivanje i lijepljenje, aktivnosti tipa „Pronađi razlike“ ili „Što nedostaje?“), pjevanje pjesmica, recitiranje brojalica, pričanje priča, sudjelovanje u igrokazima, igranje raznih igara, slušanje glazbe i priča na engleskom jeziku. </w:t>
      </w:r>
    </w:p>
    <w:p w14:paraId="6A4091B6" w14:textId="77777777" w:rsidR="008240A1" w:rsidRPr="008240A1" w:rsidRDefault="008240A1" w:rsidP="008240A1">
      <w:pPr>
        <w:spacing w:line="360" w:lineRule="auto"/>
        <w:ind w:firstLine="708"/>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Osim ključnih pojmova i vokabulara, polaznici su spontano usvojili i niz izraza i fraza koje se odnose na aktivnosti i ponašanje tijekom Programa.</w:t>
      </w:r>
    </w:p>
    <w:p w14:paraId="4A22DCFE" w14:textId="77777777" w:rsidR="008240A1" w:rsidRPr="008240A1" w:rsidRDefault="008240A1" w:rsidP="008240A1">
      <w:pPr>
        <w:spacing w:line="360" w:lineRule="auto"/>
        <w:ind w:firstLine="708"/>
        <w:jc w:val="both"/>
        <w:rPr>
          <w:rFonts w:ascii="Times New Roman" w:eastAsia="Times New Roman" w:hAnsi="Times New Roman" w:cs="Times New Roman"/>
          <w:sz w:val="24"/>
          <w:szCs w:val="24"/>
        </w:rPr>
      </w:pPr>
    </w:p>
    <w:p w14:paraId="3684C900" w14:textId="77777777" w:rsidR="008240A1" w:rsidRPr="008240A1" w:rsidRDefault="008240A1" w:rsidP="008240A1">
      <w:pPr>
        <w:spacing w:line="360" w:lineRule="auto"/>
        <w:ind w:firstLine="708"/>
        <w:rPr>
          <w:rFonts w:ascii="Times New Roman" w:eastAsia="Times New Roman" w:hAnsi="Times New Roman" w:cs="Times New Roman"/>
          <w:b/>
          <w:bCs/>
          <w:sz w:val="24"/>
          <w:szCs w:val="24"/>
          <w:u w:val="single"/>
        </w:rPr>
      </w:pPr>
      <w:r w:rsidRPr="008240A1">
        <w:rPr>
          <w:rFonts w:ascii="Times New Roman" w:eastAsia="Times New Roman" w:hAnsi="Times New Roman" w:cs="Times New Roman"/>
          <w:b/>
          <w:bCs/>
          <w:sz w:val="24"/>
          <w:szCs w:val="24"/>
          <w:u w:val="single"/>
        </w:rPr>
        <w:t xml:space="preserve">Program radionica s roditeljima astimo zajedno </w:t>
      </w:r>
    </w:p>
    <w:p w14:paraId="1F1FDED7"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Svrha Radionica s roditeljima </w:t>
      </w:r>
      <w:r w:rsidRPr="008240A1">
        <w:rPr>
          <w:rFonts w:ascii="Times New Roman" w:eastAsia="Times New Roman" w:hAnsi="Times New Roman" w:cs="Times New Roman"/>
          <w:i/>
          <w:iCs/>
          <w:sz w:val="24"/>
          <w:szCs w:val="24"/>
        </w:rPr>
        <w:t>Rastimo zajedno</w:t>
      </w:r>
      <w:r w:rsidRPr="008240A1">
        <w:rPr>
          <w:rFonts w:ascii="Times New Roman" w:eastAsia="Times New Roman" w:hAnsi="Times New Roman" w:cs="Times New Roman"/>
          <w:sz w:val="24"/>
          <w:szCs w:val="24"/>
        </w:rPr>
        <w:t xml:space="preserve"> je omogućiti protok informacija, znanja, vještina i podrške koji roditeljima koriste u ispunjavanju njihovih roditeljskih odgovornosti te promiču rast i razvoj i roditelja i djeteta. Glavni cilj Programa radionica je stvoriti okruženje koje će za roditelje biti poticajno i osnažujuće, u kojemu oni s voditeljicama radionica i  drugim roditeljima razmjenjuju ideje o načinima na koje žive svoje roditeljstvo te o načinima na koje se odnose prema svojem djetetu; osvještavaju sebe kao roditelja te se upoznaju s različitim načinima odnošenja prema djetetu. Objašnjavaju im se i znanstvena stajališta o pozitivnoj interakciji roditelja i djeteta, kao i o roditeljstvu na dobrobit djeteta i roditelja. Na taj način jača odnos roditelja i djeteta koji podržava razvoj djeteta, a  slabe čimbenici koji mogu voditi u zanemarivanje ili zlostavljanje djeteta.</w:t>
      </w:r>
    </w:p>
    <w:p w14:paraId="24B4AFC8"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42C83EAF"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17198DCD"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4A61BD3A"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22A5260D"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34B17B3E"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17D1CE0C"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66DA51A3"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607ACBA8"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61E3C605"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7A308D6C"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33AE5FBF"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439BF170"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508A215D"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5E2ED828"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46275B89"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6EEF6AE9" w14:textId="77777777" w:rsidR="008240A1" w:rsidRPr="008240A1" w:rsidRDefault="008240A1" w:rsidP="003B37C5">
      <w:pPr>
        <w:numPr>
          <w:ilvl w:val="0"/>
          <w:numId w:val="18"/>
        </w:numPr>
        <w:spacing w:before="30" w:after="30" w:line="360" w:lineRule="auto"/>
        <w:contextualSpacing/>
        <w:jc w:val="both"/>
        <w:rPr>
          <w:rFonts w:ascii="Times New Roman" w:eastAsia="Times New Roman" w:hAnsi="Times New Roman" w:cs="Times New Roman"/>
          <w:b/>
          <w:bCs/>
          <w:sz w:val="28"/>
          <w:szCs w:val="28"/>
        </w:rPr>
      </w:pPr>
      <w:r w:rsidRPr="008240A1">
        <w:rPr>
          <w:rFonts w:ascii="Times New Roman" w:eastAsia="Times New Roman" w:hAnsi="Times New Roman" w:cs="Times New Roman"/>
          <w:b/>
          <w:bCs/>
          <w:sz w:val="28"/>
          <w:szCs w:val="28"/>
        </w:rPr>
        <w:t xml:space="preserve">OBRAZOVANJE I USAVRŠAVANJE </w:t>
      </w:r>
      <w:bookmarkStart w:id="13" w:name="_Hlk144044094"/>
      <w:r w:rsidRPr="008240A1">
        <w:rPr>
          <w:rFonts w:ascii="Times New Roman" w:eastAsia="Times New Roman" w:hAnsi="Times New Roman" w:cs="Times New Roman"/>
          <w:b/>
          <w:bCs/>
          <w:sz w:val="28"/>
          <w:szCs w:val="28"/>
        </w:rPr>
        <w:t>ODGOJNO- OBRAZOVNIH DJELATNIKA</w:t>
      </w:r>
      <w:bookmarkEnd w:id="13"/>
    </w:p>
    <w:p w14:paraId="71E56C2B" w14:textId="77777777" w:rsidR="008240A1" w:rsidRPr="008240A1" w:rsidRDefault="008240A1" w:rsidP="008240A1">
      <w:pPr>
        <w:spacing w:before="30" w:after="30" w:line="360" w:lineRule="auto"/>
        <w:contextualSpacing/>
        <w:jc w:val="both"/>
        <w:rPr>
          <w:rFonts w:ascii="Times New Roman" w:eastAsia="Times New Roman" w:hAnsi="Times New Roman" w:cs="Times New Roman"/>
          <w:b/>
          <w:bCs/>
          <w:sz w:val="28"/>
          <w:szCs w:val="28"/>
        </w:rPr>
      </w:pPr>
    </w:p>
    <w:p w14:paraId="0973B3D2"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Usavršavanje  odgojno- obrazovnih djelatnika usmjereno je na proširivanje, razmjenu i stjecanje novih znanja i vještina te razvoj stručnih kompetencija. Uvažavajući najnovije znanstvene spoznaje i stručnu literaturu o načinima učenja djece rane i predškolske dobi, posebna je pozornost tijekom godine bila usmjerena na aktivnost djeteta i interakciju s njegovom okolinom. </w:t>
      </w:r>
    </w:p>
    <w:p w14:paraId="36C63F0E"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Stručno se usavršavanje odvijalo se putem sjednica Vijeća odgojitelja te stručnih dogovora i timskog planiranja i radionica, temeljem Godišnjeg plana i programa rada i Programa stručnog usavršavanja. Također, djelatnici su se  uključivali u planirane edukacije Agencije za odgoj i obrazovanje, individualno stručno usavršavali kroz različite seminare, stručne aktive, akcijska istraživanja u radu te dodatnim tečajevima i korištenjem stručne literature.</w:t>
      </w:r>
    </w:p>
    <w:p w14:paraId="6E6DC5AA"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0444F2D6"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- 29.01.2025. uz suradnju Obiteljskog centra, podružnice u Krapini- za odgojitelje je realizirano stručno predavanje u našoj ustanovi na temu </w:t>
      </w:r>
      <w:r w:rsidRPr="008240A1">
        <w:rPr>
          <w:rFonts w:ascii="Times New Roman" w:eastAsia="Times New Roman" w:hAnsi="Times New Roman" w:cs="Times New Roman"/>
          <w:i/>
          <w:iCs/>
          <w:sz w:val="24"/>
          <w:szCs w:val="24"/>
        </w:rPr>
        <w:t>KOMUNIKACIJA I ASERTIVNOST</w:t>
      </w:r>
    </w:p>
    <w:p w14:paraId="6424BAC1"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701D7519"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Odgojiteljska vijeća, timsko planiranje i radni dogovori odvijali su se u ustanovi. Individualno stručno usavršavanje odvijalo se u ustanovi ili izvan nje, a odnosilo se na pohađanje seminara, webinara te praćenje suvremene stručne literature i implementaciju novih saznanja u svakodnevni rad, a prema područjima osobnih interesa. </w:t>
      </w:r>
    </w:p>
    <w:p w14:paraId="35222B01"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Za potrebe stručnog usavršavanja u ustanovi, Dječji vrtić je nabavio nekoliko stručnih knjiga koje  pokrivaju područja komunikacije s djecom i odraslima, individualni rad s roditeljima i dokumentiranje odgojno- obrazovnog procesa u dječjim vrtićima.</w:t>
      </w:r>
    </w:p>
    <w:p w14:paraId="7AD8A6FE"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648B521C" w14:textId="77777777" w:rsidR="008240A1" w:rsidRPr="008240A1" w:rsidRDefault="008240A1" w:rsidP="008240A1">
      <w:pPr>
        <w:spacing w:before="30" w:after="30" w:line="360" w:lineRule="auto"/>
        <w:contextualSpacing/>
        <w:jc w:val="both"/>
        <w:rPr>
          <w:rFonts w:ascii="Times New Roman" w:eastAsia="Times New Roman" w:hAnsi="Times New Roman" w:cs="Times New Roman"/>
          <w:b/>
          <w:sz w:val="24"/>
          <w:szCs w:val="24"/>
          <w:u w:val="single"/>
        </w:rPr>
      </w:pPr>
    </w:p>
    <w:p w14:paraId="4FD9F57B" w14:textId="77777777" w:rsidR="008240A1" w:rsidRPr="008240A1" w:rsidRDefault="008240A1" w:rsidP="008240A1">
      <w:pPr>
        <w:spacing w:before="30" w:after="30" w:line="360" w:lineRule="auto"/>
        <w:contextualSpacing/>
        <w:jc w:val="both"/>
        <w:rPr>
          <w:rFonts w:ascii="Times New Roman" w:eastAsia="Times New Roman" w:hAnsi="Times New Roman" w:cs="Times New Roman"/>
          <w:b/>
          <w:sz w:val="24"/>
          <w:szCs w:val="24"/>
          <w:u w:val="single"/>
        </w:rPr>
      </w:pPr>
      <w:r w:rsidRPr="008240A1">
        <w:rPr>
          <w:rFonts w:ascii="Times New Roman" w:eastAsia="Times New Roman" w:hAnsi="Times New Roman" w:cs="Times New Roman"/>
          <w:b/>
          <w:sz w:val="24"/>
          <w:szCs w:val="24"/>
          <w:u w:val="single"/>
        </w:rPr>
        <w:t>Stručno usavršavanje u ustanovi</w:t>
      </w:r>
      <w:bookmarkStart w:id="14" w:name="_Hlk114566814"/>
    </w:p>
    <w:p w14:paraId="77AB4C71" w14:textId="77777777" w:rsidR="008240A1" w:rsidRPr="008240A1" w:rsidRDefault="008240A1" w:rsidP="008240A1">
      <w:pPr>
        <w:spacing w:before="30" w:after="30" w:line="360" w:lineRule="auto"/>
        <w:contextualSpacing/>
        <w:jc w:val="both"/>
        <w:rPr>
          <w:rFonts w:ascii="Times New Roman" w:eastAsia="Times New Roman" w:hAnsi="Times New Roman" w:cs="Times New Roman"/>
          <w:bCs/>
          <w:sz w:val="24"/>
          <w:szCs w:val="24"/>
        </w:rPr>
      </w:pPr>
    </w:p>
    <w:p w14:paraId="01A08650" w14:textId="77777777" w:rsidR="008240A1" w:rsidRPr="008240A1" w:rsidRDefault="008240A1" w:rsidP="008240A1">
      <w:pPr>
        <w:spacing w:before="30" w:after="30" w:line="360" w:lineRule="auto"/>
        <w:contextualSpacing/>
        <w:jc w:val="both"/>
        <w:rPr>
          <w:rFonts w:ascii="Times New Roman" w:eastAsia="Times New Roman" w:hAnsi="Times New Roman" w:cs="Times New Roman"/>
          <w:bCs/>
          <w:sz w:val="24"/>
          <w:szCs w:val="24"/>
        </w:rPr>
      </w:pPr>
      <w:r w:rsidRPr="008240A1">
        <w:rPr>
          <w:rFonts w:ascii="Times New Roman" w:eastAsia="Times New Roman" w:hAnsi="Times New Roman" w:cs="Times New Roman"/>
          <w:bCs/>
          <w:sz w:val="24"/>
          <w:szCs w:val="24"/>
        </w:rPr>
        <w:t>Sjednice Vijeća odgojitelja (Odgojiteljsko vijeće) osim rješavanja aktualnih pitanja služilo je i za razmjenu iskustava i , posebno za prezentiranje rada stručnih djelatnika te odgojitelja pripravnika.</w:t>
      </w:r>
    </w:p>
    <w:p w14:paraId="064D56E6" w14:textId="77777777" w:rsidR="008240A1" w:rsidRPr="008240A1" w:rsidRDefault="008240A1" w:rsidP="008240A1">
      <w:pPr>
        <w:spacing w:before="30" w:after="30" w:line="360" w:lineRule="auto"/>
        <w:contextualSpacing/>
        <w:jc w:val="both"/>
        <w:rPr>
          <w:rFonts w:ascii="Times New Roman" w:eastAsia="Times New Roman" w:hAnsi="Times New Roman" w:cs="Times New Roman"/>
          <w:bCs/>
          <w:sz w:val="24"/>
          <w:szCs w:val="24"/>
        </w:rPr>
      </w:pPr>
    </w:p>
    <w:p w14:paraId="600B72FF" w14:textId="77777777" w:rsidR="008240A1" w:rsidRPr="008240A1" w:rsidRDefault="008240A1" w:rsidP="008240A1">
      <w:pPr>
        <w:spacing w:before="30" w:after="30" w:line="360" w:lineRule="auto"/>
        <w:contextualSpacing/>
        <w:rPr>
          <w:rFonts w:ascii="Times New Roman" w:eastAsia="Times New Roman" w:hAnsi="Times New Roman" w:cs="Times New Roman"/>
          <w:i/>
          <w:sz w:val="24"/>
          <w:szCs w:val="24"/>
        </w:rPr>
      </w:pPr>
      <w:r w:rsidRPr="008240A1">
        <w:rPr>
          <w:rFonts w:ascii="Times New Roman" w:eastAsia="Times New Roman" w:hAnsi="Times New Roman" w:cs="Times New Roman"/>
          <w:i/>
          <w:sz w:val="24"/>
          <w:szCs w:val="24"/>
        </w:rPr>
        <w:t>Tablica 19: Rad Odgojiteljskog vijeća</w:t>
      </w:r>
    </w:p>
    <w:tbl>
      <w:tblPr>
        <w:tblStyle w:val="Svijetlatablicareetke1-isticanje41"/>
        <w:tblW w:w="10207" w:type="dxa"/>
        <w:tblInd w:w="-431" w:type="dxa"/>
        <w:tblLook w:val="04A0" w:firstRow="1" w:lastRow="0" w:firstColumn="1" w:lastColumn="0" w:noHBand="0" w:noVBand="1"/>
      </w:tblPr>
      <w:tblGrid>
        <w:gridCol w:w="1560"/>
        <w:gridCol w:w="8647"/>
      </w:tblGrid>
      <w:tr w:rsidR="008240A1" w:rsidRPr="008240A1" w14:paraId="61073148" w14:textId="77777777" w:rsidTr="00824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24783E0" w14:textId="77777777" w:rsidR="008240A1" w:rsidRPr="008240A1" w:rsidRDefault="008240A1" w:rsidP="008240A1">
            <w:pPr>
              <w:spacing w:line="360" w:lineRule="auto"/>
              <w:jc w:val="center"/>
              <w:rPr>
                <w:rFonts w:ascii="Calibri" w:hAnsi="Calibri" w:cs="Calibri"/>
              </w:rPr>
            </w:pPr>
            <w:r w:rsidRPr="008240A1">
              <w:rPr>
                <w:rFonts w:ascii="Calibri" w:hAnsi="Calibri" w:cs="Calibri"/>
              </w:rPr>
              <w:t>datum</w:t>
            </w:r>
          </w:p>
        </w:tc>
        <w:tc>
          <w:tcPr>
            <w:tcW w:w="8647" w:type="dxa"/>
          </w:tcPr>
          <w:p w14:paraId="7C9AFDCA" w14:textId="77777777" w:rsidR="008240A1" w:rsidRPr="008240A1" w:rsidRDefault="008240A1" w:rsidP="008240A1">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tema</w:t>
            </w:r>
          </w:p>
        </w:tc>
      </w:tr>
      <w:tr w:rsidR="008240A1" w:rsidRPr="008240A1" w14:paraId="5AA00A63" w14:textId="77777777" w:rsidTr="008240A1">
        <w:tc>
          <w:tcPr>
            <w:cnfStyle w:val="001000000000" w:firstRow="0" w:lastRow="0" w:firstColumn="1" w:lastColumn="0" w:oddVBand="0" w:evenVBand="0" w:oddHBand="0" w:evenHBand="0" w:firstRowFirstColumn="0" w:firstRowLastColumn="0" w:lastRowFirstColumn="0" w:lastRowLastColumn="0"/>
            <w:tcW w:w="1560" w:type="dxa"/>
          </w:tcPr>
          <w:p w14:paraId="6BFA7D95" w14:textId="77777777" w:rsidR="008240A1" w:rsidRPr="008240A1" w:rsidRDefault="008240A1" w:rsidP="008240A1">
            <w:pPr>
              <w:spacing w:line="360" w:lineRule="auto"/>
              <w:rPr>
                <w:rFonts w:ascii="Calibri" w:hAnsi="Calibri" w:cs="Calibri"/>
              </w:rPr>
            </w:pPr>
            <w:r w:rsidRPr="008240A1">
              <w:rPr>
                <w:rFonts w:ascii="Calibri" w:hAnsi="Calibri" w:cs="Calibri"/>
              </w:rPr>
              <w:t>24.9.2024.</w:t>
            </w:r>
          </w:p>
        </w:tc>
        <w:tc>
          <w:tcPr>
            <w:tcW w:w="8647" w:type="dxa"/>
          </w:tcPr>
          <w:p w14:paraId="03B0A296" w14:textId="77777777" w:rsidR="008240A1" w:rsidRPr="008240A1" w:rsidRDefault="008240A1" w:rsidP="008240A1">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-Donošenje Godišnjeg plana i programa odgojno – obrazovnog rada Dječjeg vrtića Sveti Križ Začretje za pedagošku godinu 2024./2025.</w:t>
            </w:r>
          </w:p>
          <w:p w14:paraId="2A5A05DF" w14:textId="77777777" w:rsidR="008240A1" w:rsidRPr="008240A1" w:rsidRDefault="008240A1" w:rsidP="008240A1">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-Organizacija odgojno- obrazovnog rada Dječjeg vrtića Sveti Križ Začretje po završetku dogradnje i formiranja novih skupina</w:t>
            </w:r>
          </w:p>
        </w:tc>
      </w:tr>
      <w:tr w:rsidR="008240A1" w:rsidRPr="008240A1" w14:paraId="27F02438" w14:textId="77777777" w:rsidTr="008240A1">
        <w:tc>
          <w:tcPr>
            <w:cnfStyle w:val="001000000000" w:firstRow="0" w:lastRow="0" w:firstColumn="1" w:lastColumn="0" w:oddVBand="0" w:evenVBand="0" w:oddHBand="0" w:evenHBand="0" w:firstRowFirstColumn="0" w:firstRowLastColumn="0" w:lastRowFirstColumn="0" w:lastRowLastColumn="0"/>
            <w:tcW w:w="1560" w:type="dxa"/>
          </w:tcPr>
          <w:p w14:paraId="48BB51A7" w14:textId="77777777" w:rsidR="008240A1" w:rsidRPr="008240A1" w:rsidRDefault="008240A1" w:rsidP="008240A1">
            <w:pPr>
              <w:spacing w:line="360" w:lineRule="auto"/>
              <w:rPr>
                <w:rFonts w:ascii="Calibri" w:hAnsi="Calibri" w:cs="Calibri"/>
              </w:rPr>
            </w:pPr>
            <w:r w:rsidRPr="008240A1">
              <w:rPr>
                <w:rFonts w:ascii="Calibri" w:hAnsi="Calibri" w:cs="Calibri"/>
              </w:rPr>
              <w:t>29.10.2024.</w:t>
            </w:r>
          </w:p>
        </w:tc>
        <w:tc>
          <w:tcPr>
            <w:tcW w:w="8647" w:type="dxa"/>
          </w:tcPr>
          <w:p w14:paraId="55385DC4" w14:textId="77777777" w:rsidR="008240A1" w:rsidRPr="008240A1" w:rsidRDefault="008240A1" w:rsidP="008240A1">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-Donošenje Plana programa za stažiranje stručne suradnice logopedinje</w:t>
            </w:r>
          </w:p>
          <w:p w14:paraId="6E7209D5" w14:textId="77777777" w:rsidR="008240A1" w:rsidRPr="008240A1" w:rsidRDefault="008240A1" w:rsidP="008240A1">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-Organizacija odgojno- obrazovnog rada Dječjeg vrtića Sveti Križ Začretje sa sedam odgojno- obrazovnih skupina</w:t>
            </w:r>
          </w:p>
        </w:tc>
      </w:tr>
      <w:tr w:rsidR="008240A1" w:rsidRPr="008240A1" w14:paraId="7804EA1E" w14:textId="77777777" w:rsidTr="008240A1">
        <w:tc>
          <w:tcPr>
            <w:cnfStyle w:val="001000000000" w:firstRow="0" w:lastRow="0" w:firstColumn="1" w:lastColumn="0" w:oddVBand="0" w:evenVBand="0" w:oddHBand="0" w:evenHBand="0" w:firstRowFirstColumn="0" w:firstRowLastColumn="0" w:lastRowFirstColumn="0" w:lastRowLastColumn="0"/>
            <w:tcW w:w="1560" w:type="dxa"/>
          </w:tcPr>
          <w:p w14:paraId="42AA4B4A" w14:textId="77777777" w:rsidR="008240A1" w:rsidRPr="008240A1" w:rsidRDefault="008240A1" w:rsidP="008240A1">
            <w:pPr>
              <w:spacing w:line="360" w:lineRule="auto"/>
              <w:rPr>
                <w:rFonts w:ascii="Calibri" w:hAnsi="Calibri" w:cs="Calibri"/>
              </w:rPr>
            </w:pPr>
            <w:r w:rsidRPr="008240A1">
              <w:rPr>
                <w:rFonts w:ascii="Calibri" w:hAnsi="Calibri" w:cs="Calibri"/>
              </w:rPr>
              <w:t>12.02.2025</w:t>
            </w:r>
          </w:p>
        </w:tc>
        <w:tc>
          <w:tcPr>
            <w:tcW w:w="8647" w:type="dxa"/>
          </w:tcPr>
          <w:p w14:paraId="1A1732A6" w14:textId="77777777" w:rsidR="008240A1" w:rsidRPr="008240A1" w:rsidRDefault="008240A1" w:rsidP="008240A1">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-Izbor kandidata za članove Upravnog vijeća DV Sveti Križ Začretje iz reda odgojitelja DV Sveti Križ Začretje</w:t>
            </w:r>
          </w:p>
          <w:p w14:paraId="06FEB8D7" w14:textId="77777777" w:rsidR="008240A1" w:rsidRPr="008240A1" w:rsidRDefault="008240A1" w:rsidP="008240A1">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-Donošenje Odluke o naknadnom upisu djeteta u DV Sveti Križ Začretje</w:t>
            </w:r>
          </w:p>
          <w:p w14:paraId="7505BBDC" w14:textId="77777777" w:rsidR="008240A1" w:rsidRPr="008240A1" w:rsidRDefault="008240A1" w:rsidP="008240A1">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 xml:space="preserve">-Izlaganje odgojiteljica pripravnica Lorene Galic i Valerije Kljak: </w:t>
            </w:r>
            <w:r w:rsidRPr="008240A1">
              <w:rPr>
                <w:rFonts w:ascii="Calibri" w:hAnsi="Calibri" w:cs="Calibri"/>
                <w:i/>
                <w:iCs/>
              </w:rPr>
              <w:t>Nacionalni kurikulum za rani i predškolski odgoj i obrazovanje</w:t>
            </w:r>
          </w:p>
        </w:tc>
      </w:tr>
      <w:tr w:rsidR="008240A1" w:rsidRPr="008240A1" w14:paraId="60016F56" w14:textId="77777777" w:rsidTr="008240A1">
        <w:tc>
          <w:tcPr>
            <w:cnfStyle w:val="001000000000" w:firstRow="0" w:lastRow="0" w:firstColumn="1" w:lastColumn="0" w:oddVBand="0" w:evenVBand="0" w:oddHBand="0" w:evenHBand="0" w:firstRowFirstColumn="0" w:firstRowLastColumn="0" w:lastRowFirstColumn="0" w:lastRowLastColumn="0"/>
            <w:tcW w:w="1560" w:type="dxa"/>
          </w:tcPr>
          <w:p w14:paraId="6F968332" w14:textId="77777777" w:rsidR="008240A1" w:rsidRPr="008240A1" w:rsidRDefault="008240A1" w:rsidP="008240A1">
            <w:pPr>
              <w:spacing w:line="360" w:lineRule="auto"/>
              <w:rPr>
                <w:rFonts w:ascii="Calibri" w:hAnsi="Calibri" w:cs="Calibri"/>
              </w:rPr>
            </w:pPr>
            <w:r w:rsidRPr="008240A1">
              <w:rPr>
                <w:rFonts w:ascii="Calibri" w:hAnsi="Calibri" w:cs="Calibri"/>
              </w:rPr>
              <w:t>2. 4. 2025.</w:t>
            </w:r>
          </w:p>
        </w:tc>
        <w:tc>
          <w:tcPr>
            <w:tcW w:w="8647" w:type="dxa"/>
          </w:tcPr>
          <w:p w14:paraId="7C341091" w14:textId="77777777" w:rsidR="008240A1" w:rsidRPr="008240A1" w:rsidRDefault="008240A1" w:rsidP="008240A1">
            <w:pPr>
              <w:spacing w:line="360" w:lineRule="auto"/>
              <w:ind w:left="74"/>
              <w:cnfStyle w:val="000000000000" w:firstRow="0" w:lastRow="0" w:firstColumn="0" w:lastColumn="0" w:oddVBand="0" w:evenVBand="0" w:oddHBand="0" w:evenHBand="0" w:firstRowFirstColumn="0" w:firstRowLastColumn="0" w:lastRowFirstColumn="0" w:lastRowLastColumn="0"/>
              <w:rPr>
                <w:rFonts w:ascii="Calibri" w:hAnsi="Calibri" w:cs="Calibri"/>
              </w:rPr>
            </w:pPr>
            <w:bookmarkStart w:id="15" w:name="_Hlk205882602"/>
            <w:r w:rsidRPr="008240A1">
              <w:rPr>
                <w:rFonts w:ascii="Calibri" w:hAnsi="Calibri" w:cs="Calibri"/>
              </w:rPr>
              <w:t>-Primjeri dobre prakse – prezentiranje projekata koji su predstavljeni na stručno – znanstvenom međunarodnom skupu 24. i 25. veljače 2025.</w:t>
            </w:r>
          </w:p>
          <w:p w14:paraId="746C912B" w14:textId="77777777" w:rsidR="008240A1" w:rsidRPr="008240A1" w:rsidRDefault="008240A1" w:rsidP="008240A1">
            <w:pPr>
              <w:spacing w:line="360" w:lineRule="auto"/>
              <w:ind w:left="74"/>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i/>
                <w:iCs/>
              </w:rPr>
              <w:t xml:space="preserve"> -Tradicijom do suradnje – </w:t>
            </w:r>
            <w:r w:rsidRPr="008240A1">
              <w:rPr>
                <w:rFonts w:ascii="Calibri" w:hAnsi="Calibri" w:cs="Calibri"/>
              </w:rPr>
              <w:t>Sara Krznar i Josipa Petreković</w:t>
            </w:r>
          </w:p>
          <w:p w14:paraId="040A20A0" w14:textId="77777777" w:rsidR="008240A1" w:rsidRPr="008240A1" w:rsidRDefault="008240A1" w:rsidP="008240A1">
            <w:pPr>
              <w:spacing w:line="360" w:lineRule="auto"/>
              <w:ind w:left="74"/>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i/>
                <w:iCs/>
              </w:rPr>
              <w:t xml:space="preserve"> -Sinergija obiteljskih vrijednosti i socijalnih kompetencija djece rane i predškolske dobi –</w:t>
            </w:r>
            <w:r w:rsidRPr="008240A1">
              <w:rPr>
                <w:rFonts w:ascii="Calibri" w:hAnsi="Calibri" w:cs="Calibri"/>
              </w:rPr>
              <w:t xml:space="preserve"> Jelena Grozaj i Jasna Zubić</w:t>
            </w:r>
          </w:p>
          <w:bookmarkEnd w:id="15"/>
          <w:p w14:paraId="1392534C" w14:textId="77777777" w:rsidR="008240A1" w:rsidRPr="008240A1" w:rsidRDefault="008240A1" w:rsidP="008240A1">
            <w:pPr>
              <w:spacing w:line="360" w:lineRule="auto"/>
              <w:ind w:left="74"/>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-Organizacija boravka na otvorenom – prijedlozi novog rasporeda, poticaja, igara i aktivnosti po dobnim skupinama</w:t>
            </w:r>
          </w:p>
          <w:p w14:paraId="6F9254C9" w14:textId="77777777" w:rsidR="008240A1" w:rsidRPr="008240A1" w:rsidRDefault="008240A1" w:rsidP="008240A1">
            <w:pPr>
              <w:spacing w:line="360" w:lineRule="auto"/>
              <w:ind w:left="74"/>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 xml:space="preserve">-Osvrt na aktivnosti u timovima </w:t>
            </w:r>
          </w:p>
          <w:p w14:paraId="5BCB9C7A" w14:textId="77777777" w:rsidR="008240A1" w:rsidRPr="008240A1" w:rsidRDefault="008240A1" w:rsidP="008240A1">
            <w:pPr>
              <w:spacing w:line="360" w:lineRule="auto"/>
              <w:ind w:left="74"/>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i/>
                <w:iCs/>
              </w:rPr>
              <w:t>Igrajmo se zajedno</w:t>
            </w:r>
            <w:r w:rsidRPr="008240A1">
              <w:rPr>
                <w:rFonts w:ascii="Calibri" w:hAnsi="Calibri" w:cs="Calibri"/>
              </w:rPr>
              <w:t xml:space="preserve"> – skupine Tigrići i Ribice</w:t>
            </w:r>
          </w:p>
          <w:p w14:paraId="2D3EDF18" w14:textId="77777777" w:rsidR="008240A1" w:rsidRPr="008240A1" w:rsidRDefault="008240A1" w:rsidP="008240A1">
            <w:pPr>
              <w:spacing w:line="360" w:lineRule="auto"/>
              <w:ind w:left="74"/>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8240A1">
              <w:rPr>
                <w:rFonts w:ascii="Calibri" w:hAnsi="Calibri" w:cs="Calibri"/>
                <w:i/>
                <w:iCs/>
              </w:rPr>
              <w:t>Uredimo naš vrtić</w:t>
            </w:r>
          </w:p>
        </w:tc>
      </w:tr>
      <w:tr w:rsidR="008240A1" w:rsidRPr="008240A1" w14:paraId="0E151D29" w14:textId="77777777" w:rsidTr="008240A1">
        <w:tc>
          <w:tcPr>
            <w:cnfStyle w:val="001000000000" w:firstRow="0" w:lastRow="0" w:firstColumn="1" w:lastColumn="0" w:oddVBand="0" w:evenVBand="0" w:oddHBand="0" w:evenHBand="0" w:firstRowFirstColumn="0" w:firstRowLastColumn="0" w:lastRowFirstColumn="0" w:lastRowLastColumn="0"/>
            <w:tcW w:w="1560" w:type="dxa"/>
          </w:tcPr>
          <w:p w14:paraId="32192B5B" w14:textId="77777777" w:rsidR="008240A1" w:rsidRPr="008240A1" w:rsidRDefault="008240A1" w:rsidP="008240A1">
            <w:pPr>
              <w:spacing w:line="360" w:lineRule="auto"/>
              <w:rPr>
                <w:rFonts w:ascii="Calibri" w:hAnsi="Calibri" w:cs="Calibri"/>
              </w:rPr>
            </w:pPr>
            <w:r w:rsidRPr="008240A1">
              <w:rPr>
                <w:rFonts w:ascii="Calibri" w:hAnsi="Calibri" w:cs="Calibri"/>
              </w:rPr>
              <w:t>16.6.2025.</w:t>
            </w:r>
          </w:p>
        </w:tc>
        <w:tc>
          <w:tcPr>
            <w:tcW w:w="8647" w:type="dxa"/>
          </w:tcPr>
          <w:p w14:paraId="0AA1183B" w14:textId="77777777" w:rsidR="008240A1" w:rsidRPr="008240A1" w:rsidRDefault="008240A1" w:rsidP="008240A1">
            <w:pPr>
              <w:spacing w:line="360" w:lineRule="auto"/>
              <w:ind w:left="74"/>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 xml:space="preserve">-Ljetni odgojno-obrazovni plan i program rada Dječjeg vrtića Sveti Križ Začretje </w:t>
            </w:r>
          </w:p>
          <w:p w14:paraId="612B3E90" w14:textId="77777777" w:rsidR="008240A1" w:rsidRPr="008240A1" w:rsidRDefault="008240A1" w:rsidP="008240A1">
            <w:pPr>
              <w:spacing w:line="360" w:lineRule="auto"/>
              <w:ind w:left="74"/>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 xml:space="preserve">-Prijedlog rasporeda odgojno-obrazovnih skupina za pedagošku godinu 2025./2026. </w:t>
            </w:r>
          </w:p>
          <w:p w14:paraId="530BFDD1" w14:textId="77777777" w:rsidR="008240A1" w:rsidRPr="008240A1" w:rsidRDefault="008240A1" w:rsidP="008240A1">
            <w:pPr>
              <w:spacing w:line="360" w:lineRule="auto"/>
              <w:ind w:left="74"/>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i/>
                <w:iCs/>
              </w:rPr>
              <w:t xml:space="preserve">-Pedagoška dokumentacija u dječjem vrtiću, </w:t>
            </w:r>
            <w:r w:rsidRPr="008240A1">
              <w:rPr>
                <w:rFonts w:ascii="Calibri" w:hAnsi="Calibri" w:cs="Calibri"/>
              </w:rPr>
              <w:t>pripravnica Sabina Kolar, stručno izlaganje</w:t>
            </w:r>
          </w:p>
        </w:tc>
      </w:tr>
      <w:tr w:rsidR="008240A1" w:rsidRPr="008240A1" w14:paraId="5BC3580A" w14:textId="77777777" w:rsidTr="008240A1">
        <w:tc>
          <w:tcPr>
            <w:cnfStyle w:val="001000000000" w:firstRow="0" w:lastRow="0" w:firstColumn="1" w:lastColumn="0" w:oddVBand="0" w:evenVBand="0" w:oddHBand="0" w:evenHBand="0" w:firstRowFirstColumn="0" w:firstRowLastColumn="0" w:lastRowFirstColumn="0" w:lastRowLastColumn="0"/>
            <w:tcW w:w="1560" w:type="dxa"/>
          </w:tcPr>
          <w:p w14:paraId="5B0C6664" w14:textId="77777777" w:rsidR="008240A1" w:rsidRPr="008240A1" w:rsidRDefault="008240A1" w:rsidP="008240A1">
            <w:pPr>
              <w:spacing w:line="360" w:lineRule="auto"/>
              <w:rPr>
                <w:rFonts w:ascii="Calibri" w:hAnsi="Calibri" w:cs="Calibri"/>
              </w:rPr>
            </w:pPr>
            <w:r w:rsidRPr="008240A1">
              <w:rPr>
                <w:rFonts w:ascii="Calibri" w:hAnsi="Calibri" w:cs="Calibri"/>
              </w:rPr>
              <w:t>26.8.2025.</w:t>
            </w:r>
          </w:p>
        </w:tc>
        <w:tc>
          <w:tcPr>
            <w:tcW w:w="8647" w:type="dxa"/>
          </w:tcPr>
          <w:p w14:paraId="05C0E286" w14:textId="77777777" w:rsidR="008240A1" w:rsidRPr="008240A1" w:rsidRDefault="008240A1" w:rsidP="008240A1">
            <w:pPr>
              <w:spacing w:line="360" w:lineRule="auto"/>
              <w:ind w:left="74"/>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-Godišnje izvješće o ostvarivanju plana i programa rada Dječjeg vrtića Sveti Križ Začretje</w:t>
            </w:r>
          </w:p>
          <w:p w14:paraId="53BEDA23" w14:textId="77777777" w:rsidR="008240A1" w:rsidRPr="008240A1" w:rsidRDefault="008240A1" w:rsidP="008240A1">
            <w:pPr>
              <w:spacing w:line="360" w:lineRule="auto"/>
              <w:ind w:left="74"/>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40A1">
              <w:rPr>
                <w:rFonts w:ascii="Calibri" w:hAnsi="Calibri" w:cs="Calibri"/>
              </w:rPr>
              <w:t>-Pripreme za početak pedagoške godine 2025./2026.</w:t>
            </w:r>
          </w:p>
        </w:tc>
      </w:tr>
    </w:tbl>
    <w:p w14:paraId="701563FA" w14:textId="77777777" w:rsidR="008240A1" w:rsidRPr="008240A1" w:rsidRDefault="008240A1" w:rsidP="008240A1">
      <w:pPr>
        <w:spacing w:line="360" w:lineRule="auto"/>
        <w:rPr>
          <w:rFonts w:ascii="Calibri" w:eastAsia="Times New Roman" w:hAnsi="Calibri" w:cs="Calibri"/>
        </w:rPr>
      </w:pPr>
    </w:p>
    <w:bookmarkEnd w:id="14"/>
    <w:p w14:paraId="7FA960AF"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1FEF04F3" w14:textId="77777777" w:rsidR="008240A1" w:rsidRPr="008240A1" w:rsidRDefault="008240A1" w:rsidP="008240A1">
      <w:pPr>
        <w:spacing w:before="30" w:after="30" w:line="360" w:lineRule="auto"/>
        <w:ind w:firstLine="708"/>
        <w:contextualSpacing/>
        <w:jc w:val="both"/>
        <w:rPr>
          <w:rFonts w:ascii="Times New Roman" w:eastAsia="Times New Roman" w:hAnsi="Times New Roman" w:cs="Times New Roman"/>
          <w:b/>
          <w:sz w:val="24"/>
          <w:szCs w:val="24"/>
          <w:u w:val="single"/>
        </w:rPr>
      </w:pPr>
      <w:r w:rsidRPr="008240A1">
        <w:rPr>
          <w:rFonts w:ascii="Times New Roman" w:eastAsia="Times New Roman" w:hAnsi="Times New Roman" w:cs="Times New Roman"/>
          <w:b/>
          <w:sz w:val="24"/>
          <w:szCs w:val="24"/>
          <w:u w:val="single"/>
        </w:rPr>
        <w:t>Stručno usavršavanje izvan ustanove</w:t>
      </w:r>
    </w:p>
    <w:p w14:paraId="2F9D9CFE"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Tijekom pedagoške godine odgojitelji i stručni djelatnici su sudjelovali na seminarima i stručnim skupovima u organizaciji Agencije za odgoj i obrazovanje, skupovima na županijskoj i međunarodnoj razini te radionicama i predavanjima u organizaciji stručnih institucija i strukovnih udruženja, prema Programu stručnog usavršavanja za svakog djelatnika.</w:t>
      </w:r>
    </w:p>
    <w:p w14:paraId="4C9C9763" w14:textId="77777777" w:rsidR="008240A1" w:rsidRPr="008240A1" w:rsidRDefault="008240A1" w:rsidP="008240A1">
      <w:pPr>
        <w:spacing w:before="30" w:after="3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I ove je godine ravnateljica u organizacijskom odboru koji organizira stručno- znanstveni međunarodni skup „Zajedno vrtići i škole” koji je 24. i 25. veljače 2025. Na skupu koji je održan je 24. i 25. veljače 2025. u Stubičkim Toplicama sudjelovalo je sedam odgojitelja iz naše ustanove te su četiri naše odgojiteljice sudjelovale i s primjerima dobre prakse – prezentiranjem projekata iz naše ustanove: </w:t>
      </w:r>
    </w:p>
    <w:p w14:paraId="2E688603" w14:textId="77777777" w:rsidR="008240A1" w:rsidRPr="008240A1" w:rsidRDefault="008240A1" w:rsidP="008240A1">
      <w:pPr>
        <w:spacing w:before="30" w:after="3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i/>
          <w:iCs/>
          <w:sz w:val="24"/>
          <w:szCs w:val="24"/>
        </w:rPr>
        <w:t>-Tradicijom do suradnje –</w:t>
      </w:r>
      <w:r w:rsidRPr="008240A1">
        <w:rPr>
          <w:rFonts w:ascii="Times New Roman" w:eastAsia="Times New Roman" w:hAnsi="Times New Roman" w:cs="Times New Roman"/>
          <w:sz w:val="24"/>
          <w:szCs w:val="24"/>
        </w:rPr>
        <w:t xml:space="preserve"> Sara Krznar i Josipa Petreković</w:t>
      </w:r>
    </w:p>
    <w:p w14:paraId="7AE9DAC8"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i/>
          <w:iCs/>
          <w:sz w:val="24"/>
          <w:szCs w:val="24"/>
        </w:rPr>
        <w:t xml:space="preserve"> -Sinergija obiteljskih vrijednosti i socijalnih kompetencija djece rane i predškolske dobi –</w:t>
      </w:r>
      <w:r w:rsidRPr="008240A1">
        <w:rPr>
          <w:rFonts w:ascii="Times New Roman" w:eastAsia="Times New Roman" w:hAnsi="Times New Roman" w:cs="Times New Roman"/>
          <w:sz w:val="24"/>
          <w:szCs w:val="24"/>
        </w:rPr>
        <w:t xml:space="preserve"> Jelena Grozaj i Jasna Zubić</w:t>
      </w:r>
    </w:p>
    <w:p w14:paraId="787B259C"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Ostali oblici usavršavanja izvan ustanove odnose se na online seminare koje odgojitelji pohađaju prema područjima užih interesa.</w:t>
      </w:r>
    </w:p>
    <w:p w14:paraId="275ED4B9" w14:textId="77777777" w:rsidR="008240A1" w:rsidRPr="008240A1" w:rsidRDefault="008240A1" w:rsidP="008240A1">
      <w:pPr>
        <w:spacing w:before="30" w:after="30" w:line="360" w:lineRule="auto"/>
        <w:contextualSpacing/>
        <w:jc w:val="both"/>
        <w:rPr>
          <w:rFonts w:ascii="Times New Roman" w:eastAsia="Times New Roman" w:hAnsi="Times New Roman" w:cs="Times New Roman"/>
          <w:b/>
          <w:bCs/>
          <w:sz w:val="24"/>
          <w:szCs w:val="24"/>
          <w:u w:val="single"/>
        </w:rPr>
      </w:pPr>
    </w:p>
    <w:p w14:paraId="7C138B34" w14:textId="77777777" w:rsidR="008240A1" w:rsidRPr="008240A1" w:rsidRDefault="008240A1" w:rsidP="008240A1">
      <w:pPr>
        <w:spacing w:before="30" w:after="30" w:line="360" w:lineRule="auto"/>
        <w:ind w:firstLine="708"/>
        <w:contextualSpacing/>
        <w:jc w:val="both"/>
        <w:rPr>
          <w:rFonts w:ascii="Times New Roman" w:eastAsia="Times New Roman" w:hAnsi="Times New Roman" w:cs="Times New Roman"/>
          <w:b/>
          <w:bCs/>
          <w:sz w:val="24"/>
          <w:szCs w:val="24"/>
          <w:u w:val="single"/>
        </w:rPr>
      </w:pPr>
      <w:r w:rsidRPr="008240A1">
        <w:rPr>
          <w:rFonts w:ascii="Times New Roman" w:eastAsia="Times New Roman" w:hAnsi="Times New Roman" w:cs="Times New Roman"/>
          <w:b/>
          <w:bCs/>
          <w:sz w:val="24"/>
          <w:szCs w:val="24"/>
          <w:u w:val="single"/>
        </w:rPr>
        <w:t>Obavljanje stručno- pedagoške prakse</w:t>
      </w:r>
    </w:p>
    <w:p w14:paraId="14D04D78"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1638A693"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Dječji vrtić Sveti Križ Začretje potpisao je ugovor o suradnji s Učiteljskim fakultetom Sveučilišta u Zagrebu u svrhu obavljanja stručno pedagoške prakse te smo i ove godine vježbaonica za studente ranog i predškolskog odgoja i obrazovanja. Stručno- pedagošku praksu u ovoj su godini u našoj ustanovi obavile tri studentice ranog i predškolskog odgoja i obrazovanja. Mentorica studenticama bile su Jasna Zubić, odgojitelj savjetnik i odgojiteljica Jelena Grozaj.</w:t>
      </w:r>
    </w:p>
    <w:p w14:paraId="165B0ECD"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3E538732" w14:textId="77777777" w:rsidR="008240A1" w:rsidRPr="008240A1" w:rsidRDefault="008240A1" w:rsidP="008240A1">
      <w:pPr>
        <w:spacing w:before="30" w:after="30" w:line="360" w:lineRule="auto"/>
        <w:ind w:firstLine="708"/>
        <w:contextualSpacing/>
        <w:jc w:val="both"/>
        <w:rPr>
          <w:rFonts w:ascii="Times New Roman" w:eastAsia="Times New Roman" w:hAnsi="Times New Roman" w:cs="Times New Roman"/>
          <w:b/>
          <w:bCs/>
          <w:sz w:val="24"/>
          <w:szCs w:val="24"/>
          <w:u w:val="single"/>
        </w:rPr>
      </w:pPr>
      <w:r w:rsidRPr="008240A1">
        <w:rPr>
          <w:rFonts w:ascii="Times New Roman" w:eastAsia="Times New Roman" w:hAnsi="Times New Roman" w:cs="Times New Roman"/>
          <w:b/>
          <w:bCs/>
          <w:sz w:val="24"/>
          <w:szCs w:val="24"/>
          <w:u w:val="single"/>
        </w:rPr>
        <w:t>Organizacija stručnih skupova</w:t>
      </w:r>
    </w:p>
    <w:p w14:paraId="25764FE6" w14:textId="77777777" w:rsidR="008240A1" w:rsidRPr="008240A1" w:rsidRDefault="008240A1" w:rsidP="008240A1">
      <w:pPr>
        <w:spacing w:before="30" w:after="3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Dječji vrtić Sveti Križ Začretje i u protekloj godini nastavlja sudjelovanje u organizaciji stručnih skupova. 11. studenoga 2024. godine, u Muzeju Žitnica u Svetom Križu Začretju održan je međužupanijski stručni skup “Rano učenje stranoga jezika u dječjem vrtiću – Poleti s francuskim jezikom s vukom” u organizaciji Agencije za odgoj i obrazovanje, uz domaćinstvo Dječjeg vrtića Sveti Križ Začretje. Tom prilikom sudjelovala su i djeca starije odgojno- obrazovne skupine Bubamare koju su pripremile odgojiteljice Jasna Zubić i Tatjana Tušek. U skupini Pčelice nakon toga je održana i radionica na francuskom jeziku. Međužupanijski je skup bio namijenjen odgojiteljima, stručnim suradnicima pedagozima, ravnateljima pedagoških ustanova, mentorima te savjetnicima.</w:t>
      </w:r>
    </w:p>
    <w:p w14:paraId="46E3F003" w14:textId="77777777" w:rsidR="008240A1" w:rsidRPr="008240A1" w:rsidRDefault="008240A1" w:rsidP="008240A1">
      <w:pPr>
        <w:spacing w:before="30" w:after="3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Ravnateljica Martina Jakuš u organizacijskom je odboru udruge ZVIS- Zajedno vrtići i škole koja promiče suradnju između vrtića i škola. Glavna tema ovogodišnjeg skupa bila je </w:t>
      </w:r>
      <w:r w:rsidRPr="008240A1">
        <w:rPr>
          <w:rFonts w:ascii="Times New Roman" w:eastAsia="Times New Roman" w:hAnsi="Times New Roman" w:cs="Times New Roman"/>
          <w:i/>
          <w:iCs/>
          <w:sz w:val="24"/>
          <w:szCs w:val="24"/>
        </w:rPr>
        <w:t>Usustavljivanje sustava vrtića i škola</w:t>
      </w:r>
      <w:r w:rsidRPr="008240A1">
        <w:rPr>
          <w:rFonts w:ascii="Times New Roman" w:eastAsia="Times New Roman" w:hAnsi="Times New Roman" w:cs="Times New Roman"/>
          <w:sz w:val="24"/>
          <w:szCs w:val="24"/>
        </w:rPr>
        <w:t xml:space="preserve"> s idejom povezivanja odgojitelja, učitelja, stručnih suradnika i akademske zajednice.</w:t>
      </w:r>
    </w:p>
    <w:p w14:paraId="317B8B8B"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6BA50EE9"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363A026C"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6A7BB3C9"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26AD1BF5"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5A165C18"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26D7F99C"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468F96EF"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0D9E30AF"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08BE6598"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0B4C3EA8"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070C5C9F"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0049EBF9"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2EEE6961"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0B4D7161"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35034E83"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5AE7BAE0"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06F90190"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19BDB127"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1D41F5B8"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067C5170"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6A4CF500"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255FED80"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6C26FB93"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2E8E1975"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1C737C71"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1579B3D9"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78F55988"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77789E1B"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69565AA2" w14:textId="77777777" w:rsidR="008240A1" w:rsidRPr="008240A1" w:rsidRDefault="008240A1" w:rsidP="003B37C5">
      <w:pPr>
        <w:numPr>
          <w:ilvl w:val="0"/>
          <w:numId w:val="18"/>
        </w:numPr>
        <w:spacing w:after="240" w:line="360" w:lineRule="auto"/>
        <w:contextualSpacing/>
        <w:jc w:val="both"/>
        <w:rPr>
          <w:rFonts w:ascii="Times New Roman" w:eastAsia="Times New Roman" w:hAnsi="Times New Roman" w:cs="Times New Roman"/>
          <w:b/>
          <w:bCs/>
          <w:sz w:val="28"/>
          <w:szCs w:val="28"/>
        </w:rPr>
      </w:pPr>
      <w:r w:rsidRPr="008240A1">
        <w:rPr>
          <w:rFonts w:ascii="Times New Roman" w:eastAsia="Times New Roman" w:hAnsi="Times New Roman" w:cs="Times New Roman"/>
          <w:b/>
          <w:bCs/>
          <w:sz w:val="28"/>
          <w:szCs w:val="28"/>
        </w:rPr>
        <w:t>SURADNJA S RODITELJIMA</w:t>
      </w:r>
    </w:p>
    <w:p w14:paraId="30DFD730" w14:textId="77777777" w:rsidR="008240A1" w:rsidRPr="008240A1" w:rsidRDefault="008240A1" w:rsidP="008240A1">
      <w:pPr>
        <w:spacing w:after="240" w:line="360" w:lineRule="auto"/>
        <w:jc w:val="both"/>
        <w:rPr>
          <w:rFonts w:ascii="Times New Roman" w:eastAsia="Times New Roman" w:hAnsi="Times New Roman" w:cs="Times New Roman"/>
          <w:b/>
          <w:bCs/>
          <w:sz w:val="28"/>
          <w:szCs w:val="28"/>
        </w:rPr>
      </w:pPr>
      <w:r w:rsidRPr="008240A1">
        <w:rPr>
          <w:rFonts w:ascii="Times New Roman" w:eastAsia="Times New Roman" w:hAnsi="Times New Roman" w:cs="Times New Roman"/>
          <w:sz w:val="24"/>
          <w:szCs w:val="24"/>
        </w:rPr>
        <w:t xml:space="preserve">Za razvoj djeteta važna je kvalitetna, topla, ravnopravna i podržavajuća suradnja između vrtića i obitelji. Uloga današnjeg vrtića usmjerena je na podršku roditeljstvu, nadopunu obiteljskog odgoja, jačanje kompetencija roditelja i sudjelovanje roditelja u odgojno- obrazovnom procesu. U svrhu povezivanja obiteljskog i izvanobiteljskog djetetova iskustva i usklađenost odgojnih postupaka vrtića i obitelji, suradnja s roditeljima/ obiteljima ima važnu ulogu tijekom cijele odgojno- obrazovne godine. Tijekom tog razdoblja važna je kvalitetna, topla, ravnopravna i podržavajuća komunikacija na relaciji vrtić- obitelj. </w:t>
      </w:r>
    </w:p>
    <w:p w14:paraId="164F1A37" w14:textId="77777777" w:rsidR="008240A1" w:rsidRPr="008240A1" w:rsidRDefault="008240A1" w:rsidP="008240A1">
      <w:pPr>
        <w:spacing w:after="240" w:line="240" w:lineRule="auto"/>
        <w:jc w:val="both"/>
        <w:rPr>
          <w:rFonts w:ascii="Times New Roman" w:eastAsia="Times New Roman" w:hAnsi="Times New Roman" w:cs="Times New Roman"/>
          <w:b/>
          <w:bCs/>
          <w:sz w:val="28"/>
          <w:szCs w:val="28"/>
        </w:rPr>
      </w:pPr>
      <w:r w:rsidRPr="008240A1">
        <w:rPr>
          <w:rFonts w:ascii="Times New Roman" w:eastAsia="Times New Roman" w:hAnsi="Times New Roman" w:cs="Times New Roman"/>
          <w:iCs/>
          <w:sz w:val="24"/>
          <w:szCs w:val="24"/>
        </w:rPr>
        <w:t>Oblici suradnje s roditeljima koje smo provodili bili su:</w:t>
      </w:r>
    </w:p>
    <w:p w14:paraId="73AD7849" w14:textId="77777777" w:rsidR="008240A1" w:rsidRPr="008240A1" w:rsidRDefault="008240A1" w:rsidP="003B37C5">
      <w:pPr>
        <w:numPr>
          <w:ilvl w:val="0"/>
          <w:numId w:val="12"/>
        </w:numPr>
        <w:spacing w:after="0" w:line="240" w:lineRule="auto"/>
        <w:ind w:left="714" w:hanging="357"/>
        <w:contextualSpacing/>
        <w:rPr>
          <w:rFonts w:ascii="Times New Roman" w:eastAsia="Times New Roman" w:hAnsi="Times New Roman" w:cs="Times New Roman"/>
          <w:iCs/>
          <w:sz w:val="24"/>
          <w:szCs w:val="24"/>
        </w:rPr>
      </w:pPr>
      <w:r w:rsidRPr="008240A1">
        <w:rPr>
          <w:rFonts w:ascii="Times New Roman" w:eastAsia="Times New Roman" w:hAnsi="Times New Roman" w:cs="Times New Roman"/>
          <w:iCs/>
          <w:sz w:val="24"/>
          <w:szCs w:val="24"/>
        </w:rPr>
        <w:t>Roditeljski sastanci- informativni i komunikacijski</w:t>
      </w:r>
    </w:p>
    <w:p w14:paraId="60EC6D39" w14:textId="77777777" w:rsidR="008240A1" w:rsidRPr="008240A1" w:rsidRDefault="008240A1" w:rsidP="003B37C5">
      <w:pPr>
        <w:numPr>
          <w:ilvl w:val="0"/>
          <w:numId w:val="12"/>
        </w:numPr>
        <w:spacing w:after="0" w:line="240" w:lineRule="auto"/>
        <w:ind w:left="714" w:hanging="357"/>
        <w:contextualSpacing/>
        <w:rPr>
          <w:rFonts w:ascii="Times New Roman" w:eastAsia="Times New Roman" w:hAnsi="Times New Roman" w:cs="Times New Roman"/>
          <w:iCs/>
          <w:sz w:val="24"/>
          <w:szCs w:val="24"/>
        </w:rPr>
      </w:pPr>
      <w:r w:rsidRPr="008240A1">
        <w:rPr>
          <w:rFonts w:ascii="Times New Roman" w:eastAsia="Times New Roman" w:hAnsi="Times New Roman" w:cs="Times New Roman"/>
          <w:iCs/>
          <w:sz w:val="24"/>
          <w:szCs w:val="24"/>
        </w:rPr>
        <w:t>Individualni razgovori s roditeljima</w:t>
      </w:r>
    </w:p>
    <w:p w14:paraId="69270257" w14:textId="77777777" w:rsidR="008240A1" w:rsidRPr="008240A1" w:rsidRDefault="008240A1" w:rsidP="003B37C5">
      <w:pPr>
        <w:numPr>
          <w:ilvl w:val="0"/>
          <w:numId w:val="12"/>
        </w:numPr>
        <w:spacing w:after="0" w:line="240" w:lineRule="auto"/>
        <w:ind w:left="714" w:hanging="357"/>
        <w:contextualSpacing/>
        <w:rPr>
          <w:rFonts w:ascii="Times New Roman" w:eastAsia="Times New Roman" w:hAnsi="Times New Roman" w:cs="Times New Roman"/>
          <w:iCs/>
          <w:sz w:val="24"/>
          <w:szCs w:val="24"/>
        </w:rPr>
      </w:pPr>
      <w:r w:rsidRPr="008240A1">
        <w:rPr>
          <w:rFonts w:ascii="Times New Roman" w:eastAsia="Times New Roman" w:hAnsi="Times New Roman" w:cs="Times New Roman"/>
          <w:iCs/>
          <w:sz w:val="24"/>
          <w:szCs w:val="24"/>
        </w:rPr>
        <w:t>Svakodnevni individualni kontakti</w:t>
      </w:r>
    </w:p>
    <w:p w14:paraId="1891AD42" w14:textId="77777777" w:rsidR="008240A1" w:rsidRPr="008240A1" w:rsidRDefault="008240A1" w:rsidP="003B37C5">
      <w:pPr>
        <w:numPr>
          <w:ilvl w:val="0"/>
          <w:numId w:val="12"/>
        </w:numPr>
        <w:spacing w:after="0" w:line="240" w:lineRule="auto"/>
        <w:ind w:left="714" w:hanging="357"/>
        <w:contextualSpacing/>
        <w:rPr>
          <w:rFonts w:ascii="Times New Roman" w:eastAsia="Times New Roman" w:hAnsi="Times New Roman" w:cs="Times New Roman"/>
          <w:iCs/>
          <w:sz w:val="24"/>
          <w:szCs w:val="24"/>
        </w:rPr>
      </w:pPr>
      <w:r w:rsidRPr="008240A1">
        <w:rPr>
          <w:rFonts w:ascii="Times New Roman" w:eastAsia="Times New Roman" w:hAnsi="Times New Roman" w:cs="Times New Roman"/>
          <w:iCs/>
          <w:sz w:val="24"/>
          <w:szCs w:val="24"/>
        </w:rPr>
        <w:t>Komunikacija putem elektroničke pošte za svaku odgojno- obrazovnu skupinu</w:t>
      </w:r>
    </w:p>
    <w:p w14:paraId="27B074CD" w14:textId="77777777" w:rsidR="008240A1" w:rsidRPr="008240A1" w:rsidRDefault="008240A1" w:rsidP="003B37C5">
      <w:pPr>
        <w:numPr>
          <w:ilvl w:val="0"/>
          <w:numId w:val="12"/>
        </w:numPr>
        <w:spacing w:after="0" w:line="240" w:lineRule="auto"/>
        <w:ind w:left="714" w:hanging="357"/>
        <w:contextualSpacing/>
        <w:rPr>
          <w:rFonts w:ascii="Times New Roman" w:eastAsia="Times New Roman" w:hAnsi="Times New Roman" w:cs="Times New Roman"/>
          <w:iCs/>
          <w:sz w:val="24"/>
          <w:szCs w:val="24"/>
        </w:rPr>
      </w:pPr>
      <w:r w:rsidRPr="008240A1">
        <w:rPr>
          <w:rFonts w:ascii="Times New Roman" w:eastAsia="Times New Roman" w:hAnsi="Times New Roman" w:cs="Times New Roman"/>
          <w:iCs/>
          <w:sz w:val="24"/>
          <w:szCs w:val="24"/>
        </w:rPr>
        <w:t>Oglasna ploča Dječjeg vrtića</w:t>
      </w:r>
    </w:p>
    <w:p w14:paraId="377D9C50" w14:textId="77777777" w:rsidR="008240A1" w:rsidRPr="008240A1" w:rsidRDefault="008240A1" w:rsidP="003B37C5">
      <w:pPr>
        <w:numPr>
          <w:ilvl w:val="0"/>
          <w:numId w:val="12"/>
        </w:numPr>
        <w:spacing w:after="0" w:line="240" w:lineRule="auto"/>
        <w:ind w:left="714" w:hanging="357"/>
        <w:contextualSpacing/>
        <w:rPr>
          <w:rFonts w:ascii="Times New Roman" w:eastAsia="Times New Roman" w:hAnsi="Times New Roman" w:cs="Times New Roman"/>
          <w:iCs/>
          <w:sz w:val="24"/>
          <w:szCs w:val="24"/>
        </w:rPr>
      </w:pPr>
      <w:r w:rsidRPr="008240A1">
        <w:rPr>
          <w:rFonts w:ascii="Times New Roman" w:eastAsia="Times New Roman" w:hAnsi="Times New Roman" w:cs="Times New Roman"/>
          <w:iCs/>
          <w:sz w:val="24"/>
          <w:szCs w:val="24"/>
        </w:rPr>
        <w:t>Sudjelovanje roditelja u odgojno- obrazovnom proces- boravak u skupini</w:t>
      </w:r>
    </w:p>
    <w:p w14:paraId="68E2799C" w14:textId="77777777" w:rsidR="008240A1" w:rsidRPr="008240A1" w:rsidRDefault="008240A1" w:rsidP="003B37C5">
      <w:pPr>
        <w:numPr>
          <w:ilvl w:val="0"/>
          <w:numId w:val="12"/>
        </w:numPr>
        <w:spacing w:after="0" w:line="240" w:lineRule="auto"/>
        <w:ind w:left="714" w:hanging="357"/>
        <w:contextualSpacing/>
        <w:rPr>
          <w:rFonts w:ascii="Times New Roman" w:eastAsia="Times New Roman" w:hAnsi="Times New Roman" w:cs="Times New Roman"/>
          <w:iCs/>
          <w:sz w:val="24"/>
          <w:szCs w:val="24"/>
        </w:rPr>
      </w:pPr>
      <w:r w:rsidRPr="008240A1">
        <w:rPr>
          <w:rFonts w:ascii="Times New Roman" w:eastAsia="Times New Roman" w:hAnsi="Times New Roman" w:cs="Times New Roman"/>
          <w:iCs/>
          <w:sz w:val="24"/>
          <w:szCs w:val="24"/>
        </w:rPr>
        <w:t>Radionice za djecu, roditelje i odgojitelje</w:t>
      </w:r>
    </w:p>
    <w:p w14:paraId="536039A0" w14:textId="77777777" w:rsidR="008240A1" w:rsidRPr="008240A1" w:rsidRDefault="008240A1" w:rsidP="003B37C5">
      <w:pPr>
        <w:numPr>
          <w:ilvl w:val="0"/>
          <w:numId w:val="12"/>
        </w:numPr>
        <w:spacing w:after="0" w:line="240" w:lineRule="auto"/>
        <w:ind w:left="714" w:hanging="357"/>
        <w:contextualSpacing/>
        <w:rPr>
          <w:rFonts w:ascii="Times New Roman" w:eastAsia="Times New Roman" w:hAnsi="Times New Roman" w:cs="Times New Roman"/>
          <w:iCs/>
          <w:sz w:val="24"/>
          <w:szCs w:val="24"/>
        </w:rPr>
      </w:pPr>
      <w:r w:rsidRPr="008240A1">
        <w:rPr>
          <w:rFonts w:ascii="Times New Roman" w:eastAsia="Times New Roman" w:hAnsi="Times New Roman" w:cs="Times New Roman"/>
          <w:iCs/>
          <w:sz w:val="24"/>
          <w:szCs w:val="24"/>
        </w:rPr>
        <w:t>Druženja za djecu, roditelje i odgojitelje</w:t>
      </w:r>
    </w:p>
    <w:p w14:paraId="2D8F94CE" w14:textId="77777777" w:rsidR="008240A1" w:rsidRPr="008240A1" w:rsidRDefault="008240A1" w:rsidP="008240A1">
      <w:pPr>
        <w:spacing w:after="0" w:line="240" w:lineRule="auto"/>
        <w:ind w:left="714"/>
        <w:contextualSpacing/>
        <w:rPr>
          <w:rFonts w:ascii="Times New Roman" w:eastAsia="Times New Roman" w:hAnsi="Times New Roman" w:cs="Times New Roman"/>
          <w:iCs/>
          <w:sz w:val="24"/>
          <w:szCs w:val="24"/>
        </w:rPr>
      </w:pPr>
    </w:p>
    <w:p w14:paraId="784C68F7" w14:textId="77777777" w:rsidR="008240A1" w:rsidRPr="008240A1" w:rsidRDefault="008240A1" w:rsidP="008240A1">
      <w:pPr>
        <w:spacing w:after="0" w:line="360" w:lineRule="auto"/>
        <w:rPr>
          <w:rFonts w:ascii="Times New Roman" w:eastAsia="Times New Roman" w:hAnsi="Times New Roman" w:cs="Times New Roman"/>
          <w:i/>
          <w:sz w:val="24"/>
          <w:szCs w:val="24"/>
        </w:rPr>
      </w:pPr>
      <w:r w:rsidRPr="008240A1">
        <w:rPr>
          <w:rFonts w:ascii="Times New Roman" w:eastAsia="Times New Roman" w:hAnsi="Times New Roman" w:cs="Times New Roman"/>
          <w:i/>
          <w:sz w:val="24"/>
          <w:szCs w:val="24"/>
        </w:rPr>
        <w:t>Tablica 20. Oblici suradnje s roditeljima</w:t>
      </w:r>
    </w:p>
    <w:tbl>
      <w:tblPr>
        <w:tblStyle w:val="Svijetlatablicareetke1-isticanje41"/>
        <w:tblW w:w="10496" w:type="dxa"/>
        <w:tblInd w:w="-431" w:type="dxa"/>
        <w:tblLook w:val="04A0" w:firstRow="1" w:lastRow="0" w:firstColumn="1" w:lastColumn="0" w:noHBand="0" w:noVBand="1"/>
      </w:tblPr>
      <w:tblGrid>
        <w:gridCol w:w="2269"/>
        <w:gridCol w:w="2557"/>
        <w:gridCol w:w="3574"/>
        <w:gridCol w:w="2096"/>
      </w:tblGrid>
      <w:tr w:rsidR="008240A1" w:rsidRPr="008240A1" w14:paraId="348E010D" w14:textId="77777777" w:rsidTr="008240A1">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269" w:type="dxa"/>
            <w:hideMark/>
          </w:tcPr>
          <w:p w14:paraId="2663CC89" w14:textId="77777777" w:rsidR="008240A1" w:rsidRPr="008240A1" w:rsidRDefault="008240A1" w:rsidP="008240A1">
            <w:pPr>
              <w:rPr>
                <w:rFonts w:ascii="Calibri" w:hAnsi="Calibri" w:cs="Times New Roman"/>
              </w:rPr>
            </w:pPr>
            <w:r w:rsidRPr="008240A1">
              <w:rPr>
                <w:rFonts w:ascii="Calibri" w:hAnsi="Calibri" w:cs="Times New Roman"/>
              </w:rPr>
              <w:t>Oblik suradnje</w:t>
            </w:r>
          </w:p>
        </w:tc>
        <w:tc>
          <w:tcPr>
            <w:tcW w:w="2557" w:type="dxa"/>
            <w:hideMark/>
          </w:tcPr>
          <w:p w14:paraId="5DAA6089"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Vrijeme</w:t>
            </w:r>
          </w:p>
        </w:tc>
        <w:tc>
          <w:tcPr>
            <w:tcW w:w="3574" w:type="dxa"/>
          </w:tcPr>
          <w:p w14:paraId="6C464D85"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Teme</w:t>
            </w:r>
          </w:p>
        </w:tc>
        <w:tc>
          <w:tcPr>
            <w:tcW w:w="2096" w:type="dxa"/>
            <w:hideMark/>
          </w:tcPr>
          <w:p w14:paraId="6018DAC7" w14:textId="77777777" w:rsidR="008240A1" w:rsidRPr="008240A1" w:rsidRDefault="008240A1" w:rsidP="008240A1">
            <w:pPr>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Nositelji</w:t>
            </w:r>
          </w:p>
        </w:tc>
      </w:tr>
      <w:tr w:rsidR="008240A1" w:rsidRPr="008240A1" w14:paraId="0F9F30F3" w14:textId="77777777" w:rsidTr="008240A1">
        <w:trPr>
          <w:trHeight w:val="1134"/>
        </w:trPr>
        <w:tc>
          <w:tcPr>
            <w:cnfStyle w:val="001000000000" w:firstRow="0" w:lastRow="0" w:firstColumn="1" w:lastColumn="0" w:oddVBand="0" w:evenVBand="0" w:oddHBand="0" w:evenHBand="0" w:firstRowFirstColumn="0" w:firstRowLastColumn="0" w:lastRowFirstColumn="0" w:lastRowLastColumn="0"/>
            <w:tcW w:w="2269" w:type="dxa"/>
            <w:hideMark/>
          </w:tcPr>
          <w:p w14:paraId="46CB13C2" w14:textId="77777777" w:rsidR="008240A1" w:rsidRPr="008240A1" w:rsidRDefault="008240A1" w:rsidP="008240A1">
            <w:pPr>
              <w:rPr>
                <w:rFonts w:ascii="Calibri" w:hAnsi="Calibri" w:cs="Times New Roman"/>
              </w:rPr>
            </w:pPr>
            <w:r w:rsidRPr="008240A1">
              <w:rPr>
                <w:rFonts w:ascii="Calibri" w:hAnsi="Calibri" w:cs="Times New Roman"/>
              </w:rPr>
              <w:t xml:space="preserve">Masovni roditeljski sastanak </w:t>
            </w:r>
          </w:p>
        </w:tc>
        <w:tc>
          <w:tcPr>
            <w:tcW w:w="2557" w:type="dxa"/>
            <w:hideMark/>
          </w:tcPr>
          <w:p w14:paraId="77C1D09D"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Rujan 2024.</w:t>
            </w:r>
          </w:p>
          <w:p w14:paraId="616D20C0"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p w14:paraId="328E608F"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p w14:paraId="1B1B1CA0"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p w14:paraId="7A25F552"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Studeni 2024.</w:t>
            </w:r>
          </w:p>
          <w:p w14:paraId="1D414AC5"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p w14:paraId="6CDE2455"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p w14:paraId="2124B6A2"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p w14:paraId="187F321B"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p w14:paraId="62B1F3B3"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Veljača 2025.</w:t>
            </w:r>
          </w:p>
          <w:p w14:paraId="5FDEF537"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3574" w:type="dxa"/>
          </w:tcPr>
          <w:p w14:paraId="07721AFF"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-informativni roditeljski sastanak- zajedni</w:t>
            </w:r>
            <w:r w:rsidRPr="008240A1">
              <w:rPr>
                <w:rFonts w:ascii="Cambria" w:hAnsi="Cambria" w:cs="Cambria"/>
              </w:rPr>
              <w:t>č</w:t>
            </w:r>
            <w:r w:rsidRPr="008240A1">
              <w:rPr>
                <w:rFonts w:ascii="Calibri" w:hAnsi="Calibri" w:cs="Times New Roman"/>
              </w:rPr>
              <w:t>ke smjernice za sve odgojno- obrazovne skupine</w:t>
            </w:r>
          </w:p>
          <w:p w14:paraId="3F825E36"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p w14:paraId="07651297"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--informativni roditeljski sastanak-priprema djeca za školu</w:t>
            </w:r>
          </w:p>
          <w:p w14:paraId="4B86DD95"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 xml:space="preserve"> </w:t>
            </w:r>
          </w:p>
          <w:p w14:paraId="0FEF75D9"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p w14:paraId="7088BBB4"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p w14:paraId="4895D93C"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p w14:paraId="37BB9B8E"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-informativni roditeljski sastanak—izbor predstavnika roditelja u Upravno vijeće Dječjeg vrtića</w:t>
            </w:r>
          </w:p>
        </w:tc>
        <w:tc>
          <w:tcPr>
            <w:tcW w:w="2096" w:type="dxa"/>
            <w:hideMark/>
          </w:tcPr>
          <w:p w14:paraId="334B5860"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-ravnateljica, stru</w:t>
            </w:r>
            <w:r w:rsidRPr="008240A1">
              <w:rPr>
                <w:rFonts w:ascii="Cambria" w:hAnsi="Cambria" w:cs="Cambria"/>
              </w:rPr>
              <w:t>č</w:t>
            </w:r>
            <w:r w:rsidRPr="008240A1">
              <w:rPr>
                <w:rFonts w:ascii="Calibri" w:hAnsi="Calibri" w:cs="Times New Roman"/>
              </w:rPr>
              <w:t>na suradnica logopedinja</w:t>
            </w:r>
          </w:p>
          <w:p w14:paraId="6C8A20C8"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p w14:paraId="0A18848E"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-stru</w:t>
            </w:r>
            <w:r w:rsidRPr="008240A1">
              <w:rPr>
                <w:rFonts w:ascii="Cambria" w:hAnsi="Cambria" w:cs="Cambria"/>
              </w:rPr>
              <w:t>č</w:t>
            </w:r>
            <w:r w:rsidRPr="008240A1">
              <w:rPr>
                <w:rFonts w:ascii="Calibri" w:hAnsi="Calibri" w:cs="Times New Roman"/>
              </w:rPr>
              <w:t>na suradnica logopedinja, odgojiteljice iz starijih skupina i predškole</w:t>
            </w:r>
          </w:p>
          <w:p w14:paraId="69A204A4"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p w14:paraId="0798E53E"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-ravnateljica</w:t>
            </w:r>
          </w:p>
        </w:tc>
      </w:tr>
      <w:tr w:rsidR="008240A1" w:rsidRPr="008240A1" w14:paraId="42230101" w14:textId="77777777" w:rsidTr="008240A1">
        <w:trPr>
          <w:trHeight w:val="1134"/>
        </w:trPr>
        <w:tc>
          <w:tcPr>
            <w:cnfStyle w:val="001000000000" w:firstRow="0" w:lastRow="0" w:firstColumn="1" w:lastColumn="0" w:oddVBand="0" w:evenVBand="0" w:oddHBand="0" w:evenHBand="0" w:firstRowFirstColumn="0" w:firstRowLastColumn="0" w:lastRowFirstColumn="0" w:lastRowLastColumn="0"/>
            <w:tcW w:w="2269" w:type="dxa"/>
          </w:tcPr>
          <w:p w14:paraId="6925A14F" w14:textId="77777777" w:rsidR="008240A1" w:rsidRPr="008240A1" w:rsidRDefault="008240A1" w:rsidP="008240A1">
            <w:pPr>
              <w:rPr>
                <w:rFonts w:ascii="Calibri" w:hAnsi="Calibri" w:cs="Times New Roman"/>
              </w:rPr>
            </w:pPr>
            <w:r w:rsidRPr="008240A1">
              <w:rPr>
                <w:rFonts w:ascii="Calibri" w:hAnsi="Calibri" w:cs="Times New Roman"/>
              </w:rPr>
              <w:t>Roditeljski sastanci na razini odgojno- obrazovnih skupina</w:t>
            </w:r>
          </w:p>
        </w:tc>
        <w:tc>
          <w:tcPr>
            <w:tcW w:w="2557" w:type="dxa"/>
          </w:tcPr>
          <w:p w14:paraId="63AA3507"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-14 roditeljskih sastanaka od rujna 2024. do travnja 2025.</w:t>
            </w:r>
          </w:p>
        </w:tc>
        <w:tc>
          <w:tcPr>
            <w:tcW w:w="3574" w:type="dxa"/>
          </w:tcPr>
          <w:p w14:paraId="13C14BE0"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-informacije o odgojno- obrazovnoj skupini</w:t>
            </w:r>
          </w:p>
          <w:p w14:paraId="79888D4A"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i/>
                <w:iCs/>
              </w:rPr>
            </w:pPr>
            <w:r w:rsidRPr="008240A1">
              <w:rPr>
                <w:rFonts w:ascii="Calibri" w:hAnsi="Calibri" w:cs="Times New Roman"/>
              </w:rPr>
              <w:t xml:space="preserve">-prikaz odgojno- obrazovnog rada u skupini- </w:t>
            </w:r>
            <w:r w:rsidRPr="008240A1">
              <w:rPr>
                <w:rFonts w:ascii="Calibri" w:hAnsi="Calibri" w:cs="Times New Roman"/>
                <w:i/>
                <w:iCs/>
              </w:rPr>
              <w:t>Što se u vrtiću radi</w:t>
            </w:r>
          </w:p>
          <w:p w14:paraId="06A14393"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i/>
                <w:iCs/>
              </w:rPr>
              <w:t>-</w:t>
            </w:r>
            <w:r w:rsidRPr="008240A1">
              <w:rPr>
                <w:rFonts w:ascii="Calibri" w:hAnsi="Calibri" w:cs="Times New Roman"/>
              </w:rPr>
              <w:t>Period prilagodbe- adaptacija</w:t>
            </w:r>
          </w:p>
          <w:p w14:paraId="73AA2342"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-Što je ekranizam</w:t>
            </w:r>
          </w:p>
          <w:p w14:paraId="61179868"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-Razvojne karakteristike djece</w:t>
            </w:r>
          </w:p>
          <w:p w14:paraId="613EAA51"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-Poticanje samostalnosti kod djece rane i predškolske dobi</w:t>
            </w:r>
          </w:p>
          <w:p w14:paraId="3C18CBC7"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-Poticanje pađnje kod predškolskog djeteta</w:t>
            </w:r>
          </w:p>
        </w:tc>
        <w:tc>
          <w:tcPr>
            <w:tcW w:w="2096" w:type="dxa"/>
          </w:tcPr>
          <w:p w14:paraId="1E4E6FC8"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-matične odgojiteljice u skupini</w:t>
            </w:r>
          </w:p>
        </w:tc>
      </w:tr>
      <w:tr w:rsidR="008240A1" w:rsidRPr="008240A1" w14:paraId="266A6071" w14:textId="77777777" w:rsidTr="008240A1">
        <w:trPr>
          <w:trHeight w:val="965"/>
        </w:trPr>
        <w:tc>
          <w:tcPr>
            <w:cnfStyle w:val="001000000000" w:firstRow="0" w:lastRow="0" w:firstColumn="1" w:lastColumn="0" w:oddVBand="0" w:evenVBand="0" w:oddHBand="0" w:evenHBand="0" w:firstRowFirstColumn="0" w:firstRowLastColumn="0" w:lastRowFirstColumn="0" w:lastRowLastColumn="0"/>
            <w:tcW w:w="2269" w:type="dxa"/>
            <w:hideMark/>
          </w:tcPr>
          <w:p w14:paraId="53EA69CA" w14:textId="77777777" w:rsidR="008240A1" w:rsidRPr="008240A1" w:rsidRDefault="008240A1" w:rsidP="008240A1">
            <w:pPr>
              <w:rPr>
                <w:rFonts w:ascii="Calibri" w:hAnsi="Calibri" w:cs="Times New Roman"/>
              </w:rPr>
            </w:pPr>
            <w:r w:rsidRPr="008240A1">
              <w:rPr>
                <w:rFonts w:ascii="Calibri" w:hAnsi="Calibri" w:cs="Times New Roman"/>
              </w:rPr>
              <w:t>individualni razgovori</w:t>
            </w:r>
          </w:p>
        </w:tc>
        <w:tc>
          <w:tcPr>
            <w:tcW w:w="2557" w:type="dxa"/>
            <w:hideMark/>
          </w:tcPr>
          <w:p w14:paraId="62E94FD5"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-117 razgovora  na razini odgojno- obrazovnih skupina prema potrebi/po rasporedu uz mogu</w:t>
            </w:r>
            <w:r w:rsidRPr="008240A1">
              <w:rPr>
                <w:rFonts w:ascii="Cambria" w:hAnsi="Cambria" w:cs="Cambria"/>
              </w:rPr>
              <w:t>ć</w:t>
            </w:r>
            <w:r w:rsidRPr="008240A1">
              <w:rPr>
                <w:rFonts w:ascii="Calibri" w:hAnsi="Calibri" w:cs="Times New Roman"/>
              </w:rPr>
              <w:t>nost odr</w:t>
            </w:r>
            <w:r w:rsidRPr="008240A1">
              <w:rPr>
                <w:rFonts w:ascii="Cambria" w:hAnsi="Cambria" w:cs="Cambria"/>
              </w:rPr>
              <w:t>ž</w:t>
            </w:r>
            <w:r w:rsidRPr="008240A1">
              <w:rPr>
                <w:rFonts w:ascii="Calibri" w:hAnsi="Calibri" w:cs="Times New Roman"/>
              </w:rPr>
              <w:t>avanja jednom tjedno</w:t>
            </w:r>
          </w:p>
          <w:p w14:paraId="2BA89C56"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3574" w:type="dxa"/>
          </w:tcPr>
          <w:p w14:paraId="7E824FAD"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planirani i dogovoreni razgovor o aspektima razvoja djeteta, djetetovom pra</w:t>
            </w:r>
            <w:r w:rsidRPr="008240A1">
              <w:rPr>
                <w:rFonts w:ascii="Cambria" w:hAnsi="Cambria" w:cs="Cambria"/>
              </w:rPr>
              <w:t>ć</w:t>
            </w:r>
            <w:r w:rsidRPr="008240A1">
              <w:rPr>
                <w:rFonts w:ascii="Calibri" w:hAnsi="Calibri" w:cs="Times New Roman"/>
              </w:rPr>
              <w:t>enju, napredovanju, eventualnim problemima te preporukama</w:t>
            </w:r>
          </w:p>
        </w:tc>
        <w:tc>
          <w:tcPr>
            <w:tcW w:w="2096" w:type="dxa"/>
            <w:hideMark/>
          </w:tcPr>
          <w:p w14:paraId="6837A824"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-ravnateljica, stru</w:t>
            </w:r>
            <w:r w:rsidRPr="008240A1">
              <w:rPr>
                <w:rFonts w:ascii="Cambria" w:hAnsi="Cambria" w:cs="Cambria"/>
              </w:rPr>
              <w:t>č</w:t>
            </w:r>
            <w:r w:rsidRPr="008240A1">
              <w:rPr>
                <w:rFonts w:ascii="Calibri" w:hAnsi="Calibri" w:cs="Times New Roman"/>
              </w:rPr>
              <w:t>na suradnica logopedinja, stru</w:t>
            </w:r>
            <w:r w:rsidRPr="008240A1">
              <w:rPr>
                <w:rFonts w:ascii="Cambria" w:hAnsi="Cambria" w:cs="Cambria"/>
              </w:rPr>
              <w:t>č</w:t>
            </w:r>
            <w:r w:rsidRPr="008240A1">
              <w:rPr>
                <w:rFonts w:ascii="Calibri" w:hAnsi="Calibri" w:cs="Times New Roman"/>
              </w:rPr>
              <w:t>na suradnica zdravstvena voditeljica, odgojiteljice</w:t>
            </w:r>
          </w:p>
          <w:p w14:paraId="3A3A5681"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p w14:paraId="6B155C24"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p w14:paraId="2D7CC3A5"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r>
      <w:tr w:rsidR="008240A1" w:rsidRPr="008240A1" w14:paraId="691B9F12" w14:textId="77777777" w:rsidTr="008240A1">
        <w:trPr>
          <w:trHeight w:val="1134"/>
        </w:trPr>
        <w:tc>
          <w:tcPr>
            <w:cnfStyle w:val="001000000000" w:firstRow="0" w:lastRow="0" w:firstColumn="1" w:lastColumn="0" w:oddVBand="0" w:evenVBand="0" w:oddHBand="0" w:evenHBand="0" w:firstRowFirstColumn="0" w:firstRowLastColumn="0" w:lastRowFirstColumn="0" w:lastRowLastColumn="0"/>
            <w:tcW w:w="2269" w:type="dxa"/>
            <w:hideMark/>
          </w:tcPr>
          <w:p w14:paraId="5A029E2C" w14:textId="77777777" w:rsidR="008240A1" w:rsidRPr="008240A1" w:rsidRDefault="008240A1" w:rsidP="008240A1">
            <w:pPr>
              <w:rPr>
                <w:rFonts w:ascii="Calibri" w:hAnsi="Calibri" w:cs="Times New Roman"/>
              </w:rPr>
            </w:pPr>
            <w:r w:rsidRPr="008240A1">
              <w:rPr>
                <w:rFonts w:ascii="Calibri" w:hAnsi="Calibri" w:cs="Times New Roman"/>
              </w:rPr>
              <w:t>svakodnevni individualni kontakti</w:t>
            </w:r>
          </w:p>
        </w:tc>
        <w:tc>
          <w:tcPr>
            <w:tcW w:w="2557" w:type="dxa"/>
            <w:hideMark/>
          </w:tcPr>
          <w:p w14:paraId="317AF6FF"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-svakodnevno, prema potrebi</w:t>
            </w:r>
          </w:p>
        </w:tc>
        <w:tc>
          <w:tcPr>
            <w:tcW w:w="3574" w:type="dxa"/>
          </w:tcPr>
          <w:p w14:paraId="55625586"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-prijenos va</w:t>
            </w:r>
            <w:r w:rsidRPr="008240A1">
              <w:rPr>
                <w:rFonts w:ascii="Cambria" w:hAnsi="Cambria" w:cs="Cambria"/>
              </w:rPr>
              <w:t>ž</w:t>
            </w:r>
            <w:r w:rsidRPr="008240A1">
              <w:rPr>
                <w:rFonts w:ascii="Calibri" w:hAnsi="Calibri" w:cs="Times New Roman"/>
              </w:rPr>
              <w:t>nih informacija</w:t>
            </w:r>
          </w:p>
        </w:tc>
        <w:tc>
          <w:tcPr>
            <w:tcW w:w="2096" w:type="dxa"/>
            <w:hideMark/>
          </w:tcPr>
          <w:p w14:paraId="3877DB0F"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-odgojiteljice</w:t>
            </w:r>
          </w:p>
        </w:tc>
      </w:tr>
      <w:tr w:rsidR="008240A1" w:rsidRPr="008240A1" w14:paraId="2BBC448D" w14:textId="77777777" w:rsidTr="008240A1">
        <w:trPr>
          <w:trHeight w:val="1134"/>
        </w:trPr>
        <w:tc>
          <w:tcPr>
            <w:cnfStyle w:val="001000000000" w:firstRow="0" w:lastRow="0" w:firstColumn="1" w:lastColumn="0" w:oddVBand="0" w:evenVBand="0" w:oddHBand="0" w:evenHBand="0" w:firstRowFirstColumn="0" w:firstRowLastColumn="0" w:lastRowFirstColumn="0" w:lastRowLastColumn="0"/>
            <w:tcW w:w="2269" w:type="dxa"/>
            <w:hideMark/>
          </w:tcPr>
          <w:p w14:paraId="63B26076" w14:textId="77777777" w:rsidR="008240A1" w:rsidRPr="008240A1" w:rsidRDefault="008240A1" w:rsidP="008240A1">
            <w:pPr>
              <w:rPr>
                <w:rFonts w:ascii="Calibri" w:hAnsi="Calibri" w:cs="Times New Roman"/>
              </w:rPr>
            </w:pPr>
            <w:r w:rsidRPr="008240A1">
              <w:rPr>
                <w:rFonts w:ascii="Calibri" w:hAnsi="Calibri" w:cs="Times New Roman"/>
              </w:rPr>
              <w:t>informativni kuti</w:t>
            </w:r>
            <w:r w:rsidRPr="008240A1">
              <w:rPr>
                <w:rFonts w:ascii="Cambria" w:hAnsi="Cambria" w:cs="Cambria"/>
              </w:rPr>
              <w:t>ć</w:t>
            </w:r>
            <w:r w:rsidRPr="008240A1">
              <w:rPr>
                <w:rFonts w:ascii="Calibri" w:hAnsi="Calibri" w:cs="Times New Roman"/>
              </w:rPr>
              <w:t xml:space="preserve"> za roditelje</w:t>
            </w:r>
          </w:p>
        </w:tc>
        <w:tc>
          <w:tcPr>
            <w:tcW w:w="2557" w:type="dxa"/>
            <w:hideMark/>
          </w:tcPr>
          <w:p w14:paraId="4D2B706C"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-tjedno</w:t>
            </w:r>
          </w:p>
        </w:tc>
        <w:tc>
          <w:tcPr>
            <w:tcW w:w="3574" w:type="dxa"/>
          </w:tcPr>
          <w:p w14:paraId="1684CC1C"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-obavijesti o aktivnostima na nivou skupine, letci o razvoju djece, prehrani, nova stru</w:t>
            </w:r>
            <w:r w:rsidRPr="008240A1">
              <w:rPr>
                <w:rFonts w:ascii="Cambria" w:hAnsi="Cambria" w:cs="Cambria"/>
              </w:rPr>
              <w:t>č</w:t>
            </w:r>
            <w:r w:rsidRPr="008240A1">
              <w:rPr>
                <w:rFonts w:ascii="Calibri" w:hAnsi="Calibri" w:cs="Times New Roman"/>
              </w:rPr>
              <w:t>na literatura, organizacija rada, bolesti u skupini</w:t>
            </w:r>
          </w:p>
        </w:tc>
        <w:tc>
          <w:tcPr>
            <w:tcW w:w="2096" w:type="dxa"/>
            <w:hideMark/>
          </w:tcPr>
          <w:p w14:paraId="7F96FEB9"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-ravnateljica, stru</w:t>
            </w:r>
            <w:r w:rsidRPr="008240A1">
              <w:rPr>
                <w:rFonts w:ascii="Cambria" w:hAnsi="Cambria" w:cs="Cambria"/>
              </w:rPr>
              <w:t>č</w:t>
            </w:r>
            <w:r w:rsidRPr="008240A1">
              <w:rPr>
                <w:rFonts w:ascii="Calibri" w:hAnsi="Calibri" w:cs="Times New Roman"/>
              </w:rPr>
              <w:t>na suradnica logopedinja, stru</w:t>
            </w:r>
            <w:r w:rsidRPr="008240A1">
              <w:rPr>
                <w:rFonts w:ascii="Cambria" w:hAnsi="Cambria" w:cs="Cambria"/>
              </w:rPr>
              <w:t>č</w:t>
            </w:r>
            <w:r w:rsidRPr="008240A1">
              <w:rPr>
                <w:rFonts w:ascii="Calibri" w:hAnsi="Calibri" w:cs="Times New Roman"/>
              </w:rPr>
              <w:t>na suradnica zdravstvena voditeljica, odgojiteljice</w:t>
            </w:r>
          </w:p>
          <w:p w14:paraId="5EB6F405"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r>
      <w:tr w:rsidR="008240A1" w:rsidRPr="008240A1" w14:paraId="1B1EDED2" w14:textId="77777777" w:rsidTr="008240A1">
        <w:trPr>
          <w:trHeight w:val="1134"/>
        </w:trPr>
        <w:tc>
          <w:tcPr>
            <w:cnfStyle w:val="001000000000" w:firstRow="0" w:lastRow="0" w:firstColumn="1" w:lastColumn="0" w:oddVBand="0" w:evenVBand="0" w:oddHBand="0" w:evenHBand="0" w:firstRowFirstColumn="0" w:firstRowLastColumn="0" w:lastRowFirstColumn="0" w:lastRowLastColumn="0"/>
            <w:tcW w:w="2269" w:type="dxa"/>
          </w:tcPr>
          <w:p w14:paraId="709E9BCD" w14:textId="77777777" w:rsidR="008240A1" w:rsidRPr="008240A1" w:rsidRDefault="008240A1" w:rsidP="008240A1">
            <w:pPr>
              <w:rPr>
                <w:rFonts w:ascii="Calibri" w:hAnsi="Calibri" w:cs="Times New Roman"/>
              </w:rPr>
            </w:pPr>
            <w:r w:rsidRPr="008240A1">
              <w:rPr>
                <w:rFonts w:ascii="Calibri" w:hAnsi="Calibri" w:cs="Times New Roman"/>
              </w:rPr>
              <w:t>elektroni</w:t>
            </w:r>
            <w:r w:rsidRPr="008240A1">
              <w:rPr>
                <w:rFonts w:ascii="Cambria" w:hAnsi="Cambria" w:cs="Cambria"/>
              </w:rPr>
              <w:t>č</w:t>
            </w:r>
            <w:r w:rsidRPr="008240A1">
              <w:rPr>
                <w:rFonts w:ascii="Calibri" w:hAnsi="Calibri" w:cs="Times New Roman"/>
              </w:rPr>
              <w:t>ka po</w:t>
            </w:r>
            <w:r w:rsidRPr="008240A1">
              <w:rPr>
                <w:rFonts w:ascii="Rockwell" w:hAnsi="Rockwell" w:cs="Rockwell"/>
              </w:rPr>
              <w:t>š</w:t>
            </w:r>
            <w:r w:rsidRPr="008240A1">
              <w:rPr>
                <w:rFonts w:ascii="Calibri" w:hAnsi="Calibri" w:cs="Times New Roman"/>
              </w:rPr>
              <w:t>ta odgojno- obrazovne skupine</w:t>
            </w:r>
          </w:p>
        </w:tc>
        <w:tc>
          <w:tcPr>
            <w:tcW w:w="2557" w:type="dxa"/>
          </w:tcPr>
          <w:p w14:paraId="0FCC0BB9"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-prema potrebi</w:t>
            </w:r>
          </w:p>
        </w:tc>
        <w:tc>
          <w:tcPr>
            <w:tcW w:w="3574" w:type="dxa"/>
          </w:tcPr>
          <w:p w14:paraId="21EA829D"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prijenos va</w:t>
            </w:r>
            <w:r w:rsidRPr="008240A1">
              <w:rPr>
                <w:rFonts w:ascii="Cambria" w:hAnsi="Cambria" w:cs="Cambria"/>
              </w:rPr>
              <w:t>ž</w:t>
            </w:r>
            <w:r w:rsidRPr="008240A1">
              <w:rPr>
                <w:rFonts w:ascii="Calibri" w:hAnsi="Calibri" w:cs="Times New Roman"/>
              </w:rPr>
              <w:t>nih informacija i obavijesti</w:t>
            </w:r>
          </w:p>
        </w:tc>
        <w:tc>
          <w:tcPr>
            <w:tcW w:w="2096" w:type="dxa"/>
          </w:tcPr>
          <w:p w14:paraId="3CA182AC"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-odgojiteljice</w:t>
            </w:r>
          </w:p>
        </w:tc>
      </w:tr>
      <w:tr w:rsidR="008240A1" w:rsidRPr="008240A1" w14:paraId="10A2B63C" w14:textId="77777777" w:rsidTr="008240A1">
        <w:trPr>
          <w:trHeight w:val="1134"/>
        </w:trPr>
        <w:tc>
          <w:tcPr>
            <w:cnfStyle w:val="001000000000" w:firstRow="0" w:lastRow="0" w:firstColumn="1" w:lastColumn="0" w:oddVBand="0" w:evenVBand="0" w:oddHBand="0" w:evenHBand="0" w:firstRowFirstColumn="0" w:firstRowLastColumn="0" w:lastRowFirstColumn="0" w:lastRowLastColumn="0"/>
            <w:tcW w:w="2269" w:type="dxa"/>
            <w:hideMark/>
          </w:tcPr>
          <w:p w14:paraId="0A56EC11" w14:textId="77777777" w:rsidR="008240A1" w:rsidRPr="008240A1" w:rsidRDefault="008240A1" w:rsidP="008240A1">
            <w:pPr>
              <w:rPr>
                <w:rFonts w:ascii="Calibri" w:hAnsi="Calibri" w:cs="Times New Roman"/>
              </w:rPr>
            </w:pPr>
            <w:r w:rsidRPr="008240A1">
              <w:rPr>
                <w:rFonts w:ascii="Calibri" w:hAnsi="Calibri" w:cs="Times New Roman"/>
              </w:rPr>
              <w:t>oglasna plo</w:t>
            </w:r>
            <w:r w:rsidRPr="008240A1">
              <w:rPr>
                <w:rFonts w:ascii="Cambria" w:hAnsi="Cambria" w:cs="Cambria"/>
              </w:rPr>
              <w:t>č</w:t>
            </w:r>
            <w:r w:rsidRPr="008240A1">
              <w:rPr>
                <w:rFonts w:ascii="Calibri" w:hAnsi="Calibri" w:cs="Times New Roman"/>
              </w:rPr>
              <w:t>a ustanove</w:t>
            </w:r>
          </w:p>
        </w:tc>
        <w:tc>
          <w:tcPr>
            <w:tcW w:w="2557" w:type="dxa"/>
            <w:hideMark/>
          </w:tcPr>
          <w:p w14:paraId="43AB107B"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-periodi</w:t>
            </w:r>
            <w:r w:rsidRPr="008240A1">
              <w:rPr>
                <w:rFonts w:ascii="Cambria" w:hAnsi="Cambria" w:cs="Cambria"/>
              </w:rPr>
              <w:t>č</w:t>
            </w:r>
            <w:r w:rsidRPr="008240A1">
              <w:rPr>
                <w:rFonts w:ascii="Calibri" w:hAnsi="Calibri" w:cs="Times New Roman"/>
              </w:rPr>
              <w:t>no</w:t>
            </w:r>
          </w:p>
        </w:tc>
        <w:tc>
          <w:tcPr>
            <w:tcW w:w="3574" w:type="dxa"/>
          </w:tcPr>
          <w:p w14:paraId="14A42364"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oglasne plo</w:t>
            </w:r>
            <w:r w:rsidRPr="008240A1">
              <w:rPr>
                <w:rFonts w:ascii="Cambria" w:hAnsi="Cambria" w:cs="Cambria"/>
              </w:rPr>
              <w:t>č</w:t>
            </w:r>
            <w:r w:rsidRPr="008240A1">
              <w:rPr>
                <w:rFonts w:ascii="Calibri" w:hAnsi="Calibri" w:cs="Times New Roman"/>
              </w:rPr>
              <w:t>e na kojima se nalaze obavijesti o aktivnostima na nivou vrti</w:t>
            </w:r>
            <w:r w:rsidRPr="008240A1">
              <w:rPr>
                <w:rFonts w:ascii="Cambria" w:hAnsi="Cambria" w:cs="Cambria"/>
              </w:rPr>
              <w:t>ć</w:t>
            </w:r>
            <w:r w:rsidRPr="008240A1">
              <w:rPr>
                <w:rFonts w:ascii="Calibri" w:hAnsi="Calibri" w:cs="Times New Roman"/>
              </w:rPr>
              <w:t>a, prehrani, nova stru</w:t>
            </w:r>
            <w:r w:rsidRPr="008240A1">
              <w:rPr>
                <w:rFonts w:ascii="Cambria" w:hAnsi="Cambria" w:cs="Cambria"/>
              </w:rPr>
              <w:t>č</w:t>
            </w:r>
            <w:r w:rsidRPr="008240A1">
              <w:rPr>
                <w:rFonts w:ascii="Calibri" w:hAnsi="Calibri" w:cs="Times New Roman"/>
              </w:rPr>
              <w:t>na literatura</w:t>
            </w:r>
          </w:p>
        </w:tc>
        <w:tc>
          <w:tcPr>
            <w:tcW w:w="2096" w:type="dxa"/>
            <w:hideMark/>
          </w:tcPr>
          <w:p w14:paraId="77EE6B99"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-ravnateljica, stru</w:t>
            </w:r>
            <w:r w:rsidRPr="008240A1">
              <w:rPr>
                <w:rFonts w:ascii="Cambria" w:hAnsi="Cambria" w:cs="Cambria"/>
              </w:rPr>
              <w:t>č</w:t>
            </w:r>
            <w:r w:rsidRPr="008240A1">
              <w:rPr>
                <w:rFonts w:ascii="Calibri" w:hAnsi="Calibri" w:cs="Times New Roman"/>
              </w:rPr>
              <w:t>na suradnica zdravstvena voditeljica</w:t>
            </w:r>
          </w:p>
        </w:tc>
      </w:tr>
      <w:tr w:rsidR="008240A1" w:rsidRPr="008240A1" w14:paraId="791A2AFC" w14:textId="77777777" w:rsidTr="008240A1">
        <w:trPr>
          <w:trHeight w:val="1134"/>
        </w:trPr>
        <w:tc>
          <w:tcPr>
            <w:cnfStyle w:val="001000000000" w:firstRow="0" w:lastRow="0" w:firstColumn="1" w:lastColumn="0" w:oddVBand="0" w:evenVBand="0" w:oddHBand="0" w:evenHBand="0" w:firstRowFirstColumn="0" w:firstRowLastColumn="0" w:lastRowFirstColumn="0" w:lastRowLastColumn="0"/>
            <w:tcW w:w="2269" w:type="dxa"/>
            <w:hideMark/>
          </w:tcPr>
          <w:p w14:paraId="4D35D3C5" w14:textId="77777777" w:rsidR="008240A1" w:rsidRPr="008240A1" w:rsidRDefault="008240A1" w:rsidP="008240A1">
            <w:pPr>
              <w:rPr>
                <w:rFonts w:ascii="Calibri" w:hAnsi="Calibri" w:cs="Times New Roman"/>
              </w:rPr>
            </w:pPr>
            <w:r w:rsidRPr="008240A1">
              <w:rPr>
                <w:rFonts w:ascii="Calibri" w:hAnsi="Calibri" w:cs="Times New Roman"/>
              </w:rPr>
              <w:t>sudjelovanje roditelja u odgojno-obrazovnom procesu</w:t>
            </w:r>
          </w:p>
        </w:tc>
        <w:tc>
          <w:tcPr>
            <w:tcW w:w="2557" w:type="dxa"/>
            <w:hideMark/>
          </w:tcPr>
          <w:p w14:paraId="2509FA58"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-u skladu s Godišnjim planom i programom Dječjeg vrtića</w:t>
            </w:r>
          </w:p>
        </w:tc>
        <w:tc>
          <w:tcPr>
            <w:tcW w:w="3574" w:type="dxa"/>
          </w:tcPr>
          <w:p w14:paraId="0AD5CA47"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uklju</w:t>
            </w:r>
            <w:r w:rsidRPr="008240A1">
              <w:rPr>
                <w:rFonts w:ascii="Cambria" w:hAnsi="Cambria" w:cs="Cambria"/>
              </w:rPr>
              <w:t>č</w:t>
            </w:r>
            <w:r w:rsidRPr="008240A1">
              <w:rPr>
                <w:rFonts w:ascii="Calibri" w:hAnsi="Calibri" w:cs="Times New Roman"/>
              </w:rPr>
              <w:t>ivanje roditelja u neposredni odgojno- obrazovni proces</w:t>
            </w:r>
          </w:p>
        </w:tc>
        <w:tc>
          <w:tcPr>
            <w:tcW w:w="2096" w:type="dxa"/>
            <w:hideMark/>
          </w:tcPr>
          <w:p w14:paraId="46BDC422"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-ravnateljica, stru</w:t>
            </w:r>
            <w:r w:rsidRPr="008240A1">
              <w:rPr>
                <w:rFonts w:ascii="Cambria" w:hAnsi="Cambria" w:cs="Cambria"/>
              </w:rPr>
              <w:t>č</w:t>
            </w:r>
            <w:r w:rsidRPr="008240A1">
              <w:rPr>
                <w:rFonts w:ascii="Calibri" w:hAnsi="Calibri" w:cs="Times New Roman"/>
              </w:rPr>
              <w:t>ne suradnice, odgojiteljice</w:t>
            </w:r>
          </w:p>
        </w:tc>
      </w:tr>
      <w:tr w:rsidR="008240A1" w:rsidRPr="008240A1" w14:paraId="779B9BEE" w14:textId="77777777" w:rsidTr="008240A1">
        <w:trPr>
          <w:trHeight w:val="1134"/>
        </w:trPr>
        <w:tc>
          <w:tcPr>
            <w:cnfStyle w:val="001000000000" w:firstRow="0" w:lastRow="0" w:firstColumn="1" w:lastColumn="0" w:oddVBand="0" w:evenVBand="0" w:oddHBand="0" w:evenHBand="0" w:firstRowFirstColumn="0" w:firstRowLastColumn="0" w:lastRowFirstColumn="0" w:lastRowLastColumn="0"/>
            <w:tcW w:w="2269" w:type="dxa"/>
            <w:hideMark/>
          </w:tcPr>
          <w:p w14:paraId="7BEFEF31" w14:textId="77777777" w:rsidR="008240A1" w:rsidRPr="008240A1" w:rsidRDefault="008240A1" w:rsidP="008240A1">
            <w:pPr>
              <w:rPr>
                <w:rFonts w:ascii="Calibri" w:hAnsi="Calibri" w:cs="Times New Roman"/>
              </w:rPr>
            </w:pPr>
            <w:r w:rsidRPr="008240A1">
              <w:rPr>
                <w:rFonts w:ascii="Calibri" w:hAnsi="Calibri" w:cs="Times New Roman"/>
              </w:rPr>
              <w:t>ankete i upitnici za roditelje</w:t>
            </w:r>
          </w:p>
        </w:tc>
        <w:tc>
          <w:tcPr>
            <w:tcW w:w="2557" w:type="dxa"/>
            <w:hideMark/>
          </w:tcPr>
          <w:p w14:paraId="3EB82F80"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-prema potrebi</w:t>
            </w:r>
          </w:p>
        </w:tc>
        <w:tc>
          <w:tcPr>
            <w:tcW w:w="3574" w:type="dxa"/>
          </w:tcPr>
          <w:p w14:paraId="3B030F5A"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-ispitivanje potreba i interesa djece i roditelja, sudjelovanje u posebnim aktivnostima prema Godišnjem planu i programu Dječjeg vrtića te sukladno Sigurnosno- zaštitnom i preventivnom programu</w:t>
            </w:r>
          </w:p>
          <w:p w14:paraId="7F70BEF7"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p>
        </w:tc>
        <w:tc>
          <w:tcPr>
            <w:tcW w:w="2096" w:type="dxa"/>
            <w:hideMark/>
          </w:tcPr>
          <w:p w14:paraId="235B10AE"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-ravnateljica, stru</w:t>
            </w:r>
            <w:r w:rsidRPr="008240A1">
              <w:rPr>
                <w:rFonts w:ascii="Cambria" w:hAnsi="Cambria" w:cs="Cambria"/>
              </w:rPr>
              <w:t>č</w:t>
            </w:r>
            <w:r w:rsidRPr="008240A1">
              <w:rPr>
                <w:rFonts w:ascii="Calibri" w:hAnsi="Calibri" w:cs="Times New Roman"/>
              </w:rPr>
              <w:t>ne suradnice, odgojiteljice</w:t>
            </w:r>
          </w:p>
        </w:tc>
      </w:tr>
      <w:tr w:rsidR="008240A1" w:rsidRPr="008240A1" w14:paraId="42A60165" w14:textId="77777777" w:rsidTr="008240A1">
        <w:trPr>
          <w:trHeight w:val="1134"/>
        </w:trPr>
        <w:tc>
          <w:tcPr>
            <w:cnfStyle w:val="001000000000" w:firstRow="0" w:lastRow="0" w:firstColumn="1" w:lastColumn="0" w:oddVBand="0" w:evenVBand="0" w:oddHBand="0" w:evenHBand="0" w:firstRowFirstColumn="0" w:firstRowLastColumn="0" w:lastRowFirstColumn="0" w:lastRowLastColumn="0"/>
            <w:tcW w:w="2269" w:type="dxa"/>
          </w:tcPr>
          <w:p w14:paraId="27B9E68F" w14:textId="77777777" w:rsidR="008240A1" w:rsidRPr="008240A1" w:rsidRDefault="008240A1" w:rsidP="008240A1">
            <w:pPr>
              <w:rPr>
                <w:rFonts w:ascii="Calibri" w:hAnsi="Calibri" w:cs="Times New Roman"/>
              </w:rPr>
            </w:pPr>
            <w:r w:rsidRPr="008240A1">
              <w:rPr>
                <w:rFonts w:ascii="Calibri" w:hAnsi="Calibri" w:cs="Times New Roman"/>
              </w:rPr>
              <w:t>WEB stranica vrti</w:t>
            </w:r>
            <w:r w:rsidRPr="008240A1">
              <w:rPr>
                <w:rFonts w:ascii="Cambria" w:hAnsi="Cambria" w:cs="Cambria"/>
              </w:rPr>
              <w:t>ć</w:t>
            </w:r>
            <w:r w:rsidRPr="008240A1">
              <w:rPr>
                <w:rFonts w:ascii="Calibri" w:hAnsi="Calibri" w:cs="Times New Roman"/>
              </w:rPr>
              <w:t>a</w:t>
            </w:r>
          </w:p>
        </w:tc>
        <w:tc>
          <w:tcPr>
            <w:tcW w:w="2557" w:type="dxa"/>
          </w:tcPr>
          <w:p w14:paraId="21CEC169"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-kontinuirano tijekom godine</w:t>
            </w:r>
          </w:p>
        </w:tc>
        <w:tc>
          <w:tcPr>
            <w:tcW w:w="3574" w:type="dxa"/>
          </w:tcPr>
          <w:p w14:paraId="13DE9B3C"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-aktualni podaci o doga</w:t>
            </w:r>
            <w:r w:rsidRPr="008240A1">
              <w:rPr>
                <w:rFonts w:ascii="Cambria" w:hAnsi="Cambria" w:cs="Cambria"/>
              </w:rPr>
              <w:t>đ</w:t>
            </w:r>
            <w:r w:rsidRPr="008240A1">
              <w:rPr>
                <w:rFonts w:ascii="Calibri" w:hAnsi="Calibri" w:cs="Times New Roman"/>
              </w:rPr>
              <w:t>ajima u vrti</w:t>
            </w:r>
            <w:r w:rsidRPr="008240A1">
              <w:rPr>
                <w:rFonts w:ascii="Cambria" w:hAnsi="Cambria" w:cs="Cambria"/>
              </w:rPr>
              <w:t>ć</w:t>
            </w:r>
            <w:r w:rsidRPr="008240A1">
              <w:rPr>
                <w:rFonts w:ascii="Calibri" w:hAnsi="Calibri" w:cs="Times New Roman"/>
              </w:rPr>
              <w:t>u, informacijama za roditelje, o upisima, programima itd.</w:t>
            </w:r>
          </w:p>
        </w:tc>
        <w:tc>
          <w:tcPr>
            <w:tcW w:w="2096" w:type="dxa"/>
          </w:tcPr>
          <w:p w14:paraId="5DF60837"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-ravnateljica</w:t>
            </w:r>
          </w:p>
        </w:tc>
      </w:tr>
      <w:tr w:rsidR="008240A1" w:rsidRPr="008240A1" w14:paraId="7894533B" w14:textId="77777777" w:rsidTr="008240A1">
        <w:trPr>
          <w:trHeight w:val="1134"/>
        </w:trPr>
        <w:tc>
          <w:tcPr>
            <w:cnfStyle w:val="001000000000" w:firstRow="0" w:lastRow="0" w:firstColumn="1" w:lastColumn="0" w:oddVBand="0" w:evenVBand="0" w:oddHBand="0" w:evenHBand="0" w:firstRowFirstColumn="0" w:firstRowLastColumn="0" w:lastRowFirstColumn="0" w:lastRowLastColumn="0"/>
            <w:tcW w:w="2269" w:type="dxa"/>
          </w:tcPr>
          <w:p w14:paraId="75904A3E" w14:textId="77777777" w:rsidR="008240A1" w:rsidRPr="008240A1" w:rsidRDefault="008240A1" w:rsidP="008240A1">
            <w:pPr>
              <w:rPr>
                <w:rFonts w:ascii="Calibri" w:hAnsi="Calibri" w:cs="Times New Roman"/>
              </w:rPr>
            </w:pPr>
            <w:r w:rsidRPr="008240A1">
              <w:rPr>
                <w:rFonts w:ascii="Calibri" w:hAnsi="Calibri" w:cs="Times New Roman"/>
              </w:rPr>
              <w:t>radionice za djecu, roditelje i odgojitelje</w:t>
            </w:r>
          </w:p>
        </w:tc>
        <w:tc>
          <w:tcPr>
            <w:tcW w:w="2557" w:type="dxa"/>
          </w:tcPr>
          <w:p w14:paraId="3B7D2276"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-prema potrebi</w:t>
            </w:r>
          </w:p>
        </w:tc>
        <w:tc>
          <w:tcPr>
            <w:tcW w:w="3574" w:type="dxa"/>
          </w:tcPr>
          <w:p w14:paraId="4A9FDF1C"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shd w:val="clear" w:color="auto" w:fill="FFFFFF"/>
              </w:rPr>
              <w:t>razmjena informacija, znanja, vještina i podrške  roditeljima</w:t>
            </w:r>
          </w:p>
        </w:tc>
        <w:tc>
          <w:tcPr>
            <w:tcW w:w="2096" w:type="dxa"/>
          </w:tcPr>
          <w:p w14:paraId="723F11A1" w14:textId="77777777" w:rsidR="008240A1" w:rsidRPr="008240A1" w:rsidRDefault="008240A1" w:rsidP="008240A1">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-ravnateljica, odgojiteljice</w:t>
            </w:r>
          </w:p>
        </w:tc>
      </w:tr>
    </w:tbl>
    <w:p w14:paraId="6D4A077A"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p>
    <w:p w14:paraId="4C0DB5B3" w14:textId="77777777" w:rsidR="008240A1" w:rsidRPr="008240A1" w:rsidRDefault="008240A1" w:rsidP="008240A1">
      <w:pPr>
        <w:spacing w:after="0"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Dio roditelja uključio se u program radionica s roditeljima </w:t>
      </w:r>
      <w:r w:rsidRPr="008240A1">
        <w:rPr>
          <w:rFonts w:ascii="Times New Roman" w:eastAsia="Times New Roman" w:hAnsi="Times New Roman" w:cs="Times New Roman"/>
          <w:i/>
          <w:iCs/>
          <w:sz w:val="24"/>
          <w:szCs w:val="24"/>
        </w:rPr>
        <w:t>Rastimo zajedno.</w:t>
      </w:r>
    </w:p>
    <w:p w14:paraId="450080E6" w14:textId="77777777" w:rsidR="008240A1" w:rsidRPr="008240A1" w:rsidRDefault="008240A1" w:rsidP="008240A1">
      <w:pPr>
        <w:spacing w:after="0"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U ovoj odgojno- obrazovnoj godini primijećen je porast interesa kod roditelja za sudjelovanje u radionicama i na individualnim razgovorima, iako kod određenih roditelja treba u narednom razdoblju poraditi na dodatnoj senzibilizaciji i pojačanom angažmanu oko usklađivanja odgojnih postupaka u najboljem interesu djeteta.</w:t>
      </w:r>
    </w:p>
    <w:p w14:paraId="3F5DCE79" w14:textId="77777777" w:rsidR="008240A1" w:rsidRPr="008240A1" w:rsidRDefault="008240A1" w:rsidP="008240A1">
      <w:pPr>
        <w:spacing w:after="0" w:line="360" w:lineRule="auto"/>
        <w:contextualSpacing/>
        <w:rPr>
          <w:rFonts w:ascii="Times New Roman" w:eastAsia="Times New Roman" w:hAnsi="Times New Roman" w:cs="Times New Roman"/>
          <w:sz w:val="24"/>
          <w:szCs w:val="24"/>
        </w:rPr>
      </w:pPr>
    </w:p>
    <w:p w14:paraId="0CC6C669" w14:textId="77777777" w:rsidR="008240A1" w:rsidRPr="008240A1" w:rsidRDefault="008240A1" w:rsidP="008240A1">
      <w:pPr>
        <w:spacing w:after="0" w:line="360" w:lineRule="auto"/>
        <w:contextualSpacing/>
        <w:rPr>
          <w:rFonts w:ascii="Times New Roman" w:eastAsia="Times New Roman" w:hAnsi="Times New Roman" w:cs="Times New Roman"/>
          <w:b/>
          <w:bCs/>
          <w:iCs/>
          <w:sz w:val="28"/>
          <w:szCs w:val="28"/>
        </w:rPr>
      </w:pPr>
    </w:p>
    <w:p w14:paraId="40B66470" w14:textId="77777777" w:rsidR="008240A1" w:rsidRPr="008240A1" w:rsidRDefault="008240A1" w:rsidP="008240A1">
      <w:pPr>
        <w:spacing w:after="0" w:line="360" w:lineRule="auto"/>
        <w:contextualSpacing/>
        <w:rPr>
          <w:rFonts w:ascii="Times New Roman" w:eastAsia="Times New Roman" w:hAnsi="Times New Roman" w:cs="Times New Roman"/>
          <w:b/>
          <w:bCs/>
          <w:iCs/>
          <w:sz w:val="28"/>
          <w:szCs w:val="28"/>
        </w:rPr>
      </w:pPr>
    </w:p>
    <w:p w14:paraId="303802AB" w14:textId="77777777" w:rsidR="008240A1" w:rsidRPr="008240A1" w:rsidRDefault="008240A1" w:rsidP="008240A1">
      <w:pPr>
        <w:spacing w:after="0" w:line="360" w:lineRule="auto"/>
        <w:contextualSpacing/>
        <w:rPr>
          <w:rFonts w:ascii="Times New Roman" w:eastAsia="Times New Roman" w:hAnsi="Times New Roman" w:cs="Times New Roman"/>
          <w:b/>
          <w:bCs/>
          <w:iCs/>
          <w:sz w:val="28"/>
          <w:szCs w:val="28"/>
        </w:rPr>
      </w:pPr>
    </w:p>
    <w:p w14:paraId="6FCB15C3" w14:textId="77777777" w:rsidR="008240A1" w:rsidRPr="008240A1" w:rsidRDefault="008240A1" w:rsidP="008240A1">
      <w:pPr>
        <w:spacing w:after="0" w:line="360" w:lineRule="auto"/>
        <w:contextualSpacing/>
        <w:rPr>
          <w:rFonts w:ascii="Times New Roman" w:eastAsia="Times New Roman" w:hAnsi="Times New Roman" w:cs="Times New Roman"/>
          <w:b/>
          <w:bCs/>
          <w:iCs/>
          <w:sz w:val="28"/>
          <w:szCs w:val="28"/>
        </w:rPr>
      </w:pPr>
    </w:p>
    <w:p w14:paraId="5D0ECA28" w14:textId="77777777" w:rsidR="008240A1" w:rsidRPr="008240A1" w:rsidRDefault="008240A1" w:rsidP="008240A1">
      <w:pPr>
        <w:spacing w:after="0" w:line="360" w:lineRule="auto"/>
        <w:contextualSpacing/>
        <w:rPr>
          <w:rFonts w:ascii="Times New Roman" w:eastAsia="Times New Roman" w:hAnsi="Times New Roman" w:cs="Times New Roman"/>
          <w:b/>
          <w:bCs/>
          <w:iCs/>
          <w:sz w:val="28"/>
          <w:szCs w:val="28"/>
        </w:rPr>
      </w:pPr>
    </w:p>
    <w:p w14:paraId="1B6E452A" w14:textId="77777777" w:rsidR="008240A1" w:rsidRPr="008240A1" w:rsidRDefault="008240A1" w:rsidP="008240A1">
      <w:pPr>
        <w:spacing w:after="0" w:line="360" w:lineRule="auto"/>
        <w:contextualSpacing/>
        <w:rPr>
          <w:rFonts w:ascii="Times New Roman" w:eastAsia="Times New Roman" w:hAnsi="Times New Roman" w:cs="Times New Roman"/>
          <w:b/>
          <w:bCs/>
          <w:iCs/>
          <w:sz w:val="28"/>
          <w:szCs w:val="28"/>
        </w:rPr>
      </w:pPr>
    </w:p>
    <w:p w14:paraId="70600D8F" w14:textId="77777777" w:rsidR="008240A1" w:rsidRPr="008240A1" w:rsidRDefault="008240A1" w:rsidP="008240A1">
      <w:pPr>
        <w:spacing w:after="0" w:line="360" w:lineRule="auto"/>
        <w:contextualSpacing/>
        <w:rPr>
          <w:rFonts w:ascii="Times New Roman" w:eastAsia="Times New Roman" w:hAnsi="Times New Roman" w:cs="Times New Roman"/>
          <w:b/>
          <w:bCs/>
          <w:iCs/>
          <w:sz w:val="28"/>
          <w:szCs w:val="28"/>
        </w:rPr>
      </w:pPr>
    </w:p>
    <w:p w14:paraId="2FF514B8" w14:textId="77777777" w:rsidR="008240A1" w:rsidRPr="008240A1" w:rsidRDefault="008240A1" w:rsidP="008240A1">
      <w:pPr>
        <w:spacing w:after="0" w:line="360" w:lineRule="auto"/>
        <w:contextualSpacing/>
        <w:rPr>
          <w:rFonts w:ascii="Times New Roman" w:eastAsia="Times New Roman" w:hAnsi="Times New Roman" w:cs="Times New Roman"/>
          <w:b/>
          <w:bCs/>
          <w:iCs/>
          <w:sz w:val="28"/>
          <w:szCs w:val="28"/>
        </w:rPr>
      </w:pPr>
    </w:p>
    <w:p w14:paraId="6828B4BA" w14:textId="77777777" w:rsidR="008240A1" w:rsidRPr="008240A1" w:rsidRDefault="008240A1" w:rsidP="008240A1">
      <w:pPr>
        <w:spacing w:after="0" w:line="360" w:lineRule="auto"/>
        <w:contextualSpacing/>
        <w:rPr>
          <w:rFonts w:ascii="Times New Roman" w:eastAsia="Times New Roman" w:hAnsi="Times New Roman" w:cs="Times New Roman"/>
          <w:b/>
          <w:bCs/>
          <w:iCs/>
          <w:sz w:val="28"/>
          <w:szCs w:val="28"/>
        </w:rPr>
      </w:pPr>
    </w:p>
    <w:p w14:paraId="7CAA3442" w14:textId="77777777" w:rsidR="008240A1" w:rsidRPr="008240A1" w:rsidRDefault="008240A1" w:rsidP="008240A1">
      <w:pPr>
        <w:spacing w:after="0" w:line="360" w:lineRule="auto"/>
        <w:contextualSpacing/>
        <w:rPr>
          <w:rFonts w:ascii="Times New Roman" w:eastAsia="Times New Roman" w:hAnsi="Times New Roman" w:cs="Times New Roman"/>
          <w:b/>
          <w:bCs/>
          <w:iCs/>
          <w:sz w:val="28"/>
          <w:szCs w:val="28"/>
        </w:rPr>
      </w:pPr>
    </w:p>
    <w:p w14:paraId="28A3CF60" w14:textId="77777777" w:rsidR="008240A1" w:rsidRPr="008240A1" w:rsidRDefault="008240A1" w:rsidP="008240A1">
      <w:pPr>
        <w:spacing w:after="0" w:line="360" w:lineRule="auto"/>
        <w:contextualSpacing/>
        <w:rPr>
          <w:rFonts w:ascii="Times New Roman" w:eastAsia="Times New Roman" w:hAnsi="Times New Roman" w:cs="Times New Roman"/>
          <w:b/>
          <w:bCs/>
          <w:iCs/>
          <w:sz w:val="28"/>
          <w:szCs w:val="28"/>
        </w:rPr>
      </w:pPr>
    </w:p>
    <w:p w14:paraId="2F57520B" w14:textId="77777777" w:rsidR="008240A1" w:rsidRPr="008240A1" w:rsidRDefault="008240A1" w:rsidP="008240A1">
      <w:pPr>
        <w:spacing w:after="0" w:line="360" w:lineRule="auto"/>
        <w:contextualSpacing/>
        <w:rPr>
          <w:rFonts w:ascii="Times New Roman" w:eastAsia="Times New Roman" w:hAnsi="Times New Roman" w:cs="Times New Roman"/>
          <w:b/>
          <w:bCs/>
          <w:iCs/>
          <w:sz w:val="28"/>
          <w:szCs w:val="28"/>
        </w:rPr>
      </w:pPr>
    </w:p>
    <w:p w14:paraId="43F3445E" w14:textId="77777777" w:rsidR="008240A1" w:rsidRPr="008240A1" w:rsidRDefault="008240A1" w:rsidP="008240A1">
      <w:pPr>
        <w:spacing w:after="0" w:line="360" w:lineRule="auto"/>
        <w:contextualSpacing/>
        <w:rPr>
          <w:rFonts w:ascii="Times New Roman" w:eastAsia="Times New Roman" w:hAnsi="Times New Roman" w:cs="Times New Roman"/>
          <w:b/>
          <w:bCs/>
          <w:iCs/>
          <w:sz w:val="28"/>
          <w:szCs w:val="28"/>
        </w:rPr>
      </w:pPr>
    </w:p>
    <w:p w14:paraId="669291DA" w14:textId="77777777" w:rsidR="008240A1" w:rsidRPr="008240A1" w:rsidRDefault="008240A1" w:rsidP="008240A1">
      <w:pPr>
        <w:spacing w:after="0" w:line="360" w:lineRule="auto"/>
        <w:contextualSpacing/>
        <w:rPr>
          <w:rFonts w:ascii="Times New Roman" w:eastAsia="Times New Roman" w:hAnsi="Times New Roman" w:cs="Times New Roman"/>
          <w:b/>
          <w:bCs/>
          <w:iCs/>
          <w:sz w:val="28"/>
          <w:szCs w:val="28"/>
        </w:rPr>
      </w:pPr>
    </w:p>
    <w:p w14:paraId="1FF251E2" w14:textId="77777777" w:rsidR="008240A1" w:rsidRPr="008240A1" w:rsidRDefault="008240A1" w:rsidP="008240A1">
      <w:pPr>
        <w:spacing w:after="0" w:line="360" w:lineRule="auto"/>
        <w:contextualSpacing/>
        <w:rPr>
          <w:rFonts w:ascii="Times New Roman" w:eastAsia="Times New Roman" w:hAnsi="Times New Roman" w:cs="Times New Roman"/>
          <w:b/>
          <w:bCs/>
          <w:iCs/>
          <w:sz w:val="28"/>
          <w:szCs w:val="28"/>
        </w:rPr>
      </w:pPr>
    </w:p>
    <w:p w14:paraId="2E3BFDFB" w14:textId="77777777" w:rsidR="008240A1" w:rsidRPr="008240A1" w:rsidRDefault="008240A1" w:rsidP="008240A1">
      <w:pPr>
        <w:spacing w:after="0" w:line="360" w:lineRule="auto"/>
        <w:contextualSpacing/>
        <w:rPr>
          <w:rFonts w:ascii="Times New Roman" w:eastAsia="Times New Roman" w:hAnsi="Times New Roman" w:cs="Times New Roman"/>
          <w:b/>
          <w:bCs/>
          <w:iCs/>
          <w:sz w:val="28"/>
          <w:szCs w:val="28"/>
        </w:rPr>
      </w:pPr>
    </w:p>
    <w:p w14:paraId="4E8B4679" w14:textId="77777777" w:rsidR="008240A1" w:rsidRPr="008240A1" w:rsidRDefault="008240A1" w:rsidP="008240A1">
      <w:pPr>
        <w:spacing w:after="0" w:line="360" w:lineRule="auto"/>
        <w:contextualSpacing/>
        <w:rPr>
          <w:rFonts w:ascii="Times New Roman" w:eastAsia="Times New Roman" w:hAnsi="Times New Roman" w:cs="Times New Roman"/>
          <w:b/>
          <w:bCs/>
          <w:iCs/>
          <w:sz w:val="28"/>
          <w:szCs w:val="28"/>
        </w:rPr>
      </w:pPr>
    </w:p>
    <w:p w14:paraId="501B63F3" w14:textId="77777777" w:rsidR="008240A1" w:rsidRPr="008240A1" w:rsidRDefault="008240A1" w:rsidP="008240A1">
      <w:pPr>
        <w:spacing w:after="0" w:line="360" w:lineRule="auto"/>
        <w:contextualSpacing/>
        <w:rPr>
          <w:rFonts w:ascii="Times New Roman" w:eastAsia="Times New Roman" w:hAnsi="Times New Roman" w:cs="Times New Roman"/>
          <w:b/>
          <w:bCs/>
          <w:iCs/>
          <w:sz w:val="28"/>
          <w:szCs w:val="28"/>
        </w:rPr>
      </w:pPr>
    </w:p>
    <w:p w14:paraId="45D652DE" w14:textId="77777777" w:rsidR="008240A1" w:rsidRPr="008240A1" w:rsidRDefault="008240A1" w:rsidP="008240A1">
      <w:pPr>
        <w:spacing w:after="0" w:line="360" w:lineRule="auto"/>
        <w:contextualSpacing/>
        <w:rPr>
          <w:rFonts w:ascii="Times New Roman" w:eastAsia="Times New Roman" w:hAnsi="Times New Roman" w:cs="Times New Roman"/>
          <w:b/>
          <w:bCs/>
          <w:iCs/>
          <w:sz w:val="28"/>
          <w:szCs w:val="28"/>
        </w:rPr>
      </w:pPr>
    </w:p>
    <w:p w14:paraId="4A35F693" w14:textId="77777777" w:rsidR="008240A1" w:rsidRPr="008240A1" w:rsidRDefault="008240A1" w:rsidP="008240A1">
      <w:pPr>
        <w:spacing w:after="0" w:line="360" w:lineRule="auto"/>
        <w:contextualSpacing/>
        <w:rPr>
          <w:rFonts w:ascii="Times New Roman" w:eastAsia="Times New Roman" w:hAnsi="Times New Roman" w:cs="Times New Roman"/>
          <w:b/>
          <w:bCs/>
          <w:iCs/>
          <w:sz w:val="28"/>
          <w:szCs w:val="28"/>
        </w:rPr>
      </w:pPr>
    </w:p>
    <w:p w14:paraId="13413CC6" w14:textId="77777777" w:rsidR="008240A1" w:rsidRPr="008240A1" w:rsidRDefault="008240A1" w:rsidP="003B37C5">
      <w:pPr>
        <w:numPr>
          <w:ilvl w:val="0"/>
          <w:numId w:val="18"/>
        </w:numPr>
        <w:spacing w:line="360" w:lineRule="auto"/>
        <w:contextualSpacing/>
        <w:rPr>
          <w:rFonts w:ascii="Times New Roman" w:eastAsia="Times New Roman" w:hAnsi="Times New Roman" w:cs="Times New Roman"/>
          <w:sz w:val="28"/>
          <w:szCs w:val="28"/>
        </w:rPr>
      </w:pPr>
      <w:r w:rsidRPr="008240A1">
        <w:rPr>
          <w:rFonts w:ascii="Times New Roman" w:eastAsia="Times New Roman" w:hAnsi="Times New Roman" w:cs="Times New Roman"/>
          <w:b/>
          <w:bCs/>
          <w:sz w:val="28"/>
          <w:szCs w:val="28"/>
        </w:rPr>
        <w:t>SURADNJA S DRUŠTVENIM ČIMBENICIMA</w:t>
      </w:r>
    </w:p>
    <w:p w14:paraId="48C52376"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Glavni cilj, unapređivanje kulturne i javne djelatnosti, interakcije s društvenom sredinom, prezentacija postignuća unutar i izvan vrtića te obogaćivanje neposrednog odgojno- obrazovnog procesa postigli smo aktivnim sudjelovanjem u zajednici.</w:t>
      </w:r>
    </w:p>
    <w:p w14:paraId="4DEE5429" w14:textId="77777777" w:rsidR="008240A1" w:rsidRPr="008240A1" w:rsidRDefault="008240A1" w:rsidP="008240A1">
      <w:pPr>
        <w:spacing w:before="30" w:after="30"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Posebna se pozornost u našem radu posvećuje kvalitetnoj suradnji s čimbenicima sredine u kojoj dijete živi. Suradnja s lokalnom zajednicom kao ravnopravnim partnerom u odgoju i obrazovanju djece omogućuje podizanje kvalitete i obogaćivanja dječjeg iskustva te unapređenja uvjeta, kvalitete odgojne prakse i kulture Dječjeg vrtića i otvaranja ustanove prema društvenoj sredini. </w:t>
      </w:r>
    </w:p>
    <w:p w14:paraId="4B1F911F"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Suradnja se ostvarila sa:</w:t>
      </w:r>
    </w:p>
    <w:p w14:paraId="150F1F24" w14:textId="77777777" w:rsidR="008240A1" w:rsidRPr="008240A1" w:rsidRDefault="008240A1" w:rsidP="003B37C5">
      <w:pPr>
        <w:numPr>
          <w:ilvl w:val="0"/>
          <w:numId w:val="13"/>
        </w:num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Osnivačem, Općinom Sveti Križ Začretje, tijekom cijele godine zbog organizacije rada, financiranja, uključenosti u svakodnevni život i programe u Općini</w:t>
      </w:r>
    </w:p>
    <w:p w14:paraId="002A697F" w14:textId="77777777" w:rsidR="008240A1" w:rsidRPr="008240A1" w:rsidRDefault="008240A1" w:rsidP="003B37C5">
      <w:pPr>
        <w:numPr>
          <w:ilvl w:val="0"/>
          <w:numId w:val="13"/>
        </w:num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drugim dječjim vrtićima zbog razmjene iskustava i sudjelovanja stručnjaka u Povjerenstvima za stažiranje u našem Dječjem vrtiću: stručne suradnice iz Dječjeg vrtića Gustav Krklec, Krapina i DV Bedekovčina</w:t>
      </w:r>
    </w:p>
    <w:p w14:paraId="761DD033" w14:textId="77777777" w:rsidR="008240A1" w:rsidRPr="008240A1" w:rsidRDefault="008240A1" w:rsidP="003B37C5">
      <w:pPr>
        <w:numPr>
          <w:ilvl w:val="0"/>
          <w:numId w:val="13"/>
        </w:num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Osnovnom školom Sveti Križ Začretje </w:t>
      </w:r>
    </w:p>
    <w:p w14:paraId="70C93507" w14:textId="77777777" w:rsidR="008240A1" w:rsidRPr="008240A1" w:rsidRDefault="008240A1" w:rsidP="008240A1">
      <w:pPr>
        <w:spacing w:line="360" w:lineRule="auto"/>
        <w:ind w:left="720"/>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 upoznavanje polaznika predškole s institucijom škole, suorganizacije zajedničkih svečanosti i projekata, prilagodba i lakši prijelaz u školski sustav </w:t>
      </w:r>
    </w:p>
    <w:p w14:paraId="7204498C" w14:textId="77777777" w:rsidR="008240A1" w:rsidRPr="008240A1" w:rsidRDefault="008240A1" w:rsidP="008240A1">
      <w:pPr>
        <w:spacing w:line="360" w:lineRule="auto"/>
        <w:ind w:left="720"/>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suradnja s Produženim boravkom s kojim su provođene zajedničke aktivnosti</w:t>
      </w:r>
    </w:p>
    <w:p w14:paraId="29867161" w14:textId="77777777" w:rsidR="008240A1" w:rsidRPr="008240A1" w:rsidRDefault="008240A1" w:rsidP="003B37C5">
      <w:pPr>
        <w:numPr>
          <w:ilvl w:val="0"/>
          <w:numId w:val="13"/>
        </w:numPr>
        <w:spacing w:line="360" w:lineRule="auto"/>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Općinskom knjižnicom i čitaonicom Sveti Križ Začretje</w:t>
      </w:r>
    </w:p>
    <w:p w14:paraId="25B850E9" w14:textId="77777777" w:rsidR="008240A1" w:rsidRPr="008240A1" w:rsidRDefault="008240A1" w:rsidP="003B37C5">
      <w:pPr>
        <w:numPr>
          <w:ilvl w:val="0"/>
          <w:numId w:val="13"/>
        </w:num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Ministarstvom unutarnjih poslova, Policijskom postajom Zabok radi provođenja aktivnosti vezanih uz međuresornu suradnju s drugim institucijama</w:t>
      </w:r>
    </w:p>
    <w:p w14:paraId="2B04B6BD" w14:textId="77777777" w:rsidR="008240A1" w:rsidRPr="008240A1" w:rsidRDefault="008240A1" w:rsidP="003B37C5">
      <w:pPr>
        <w:numPr>
          <w:ilvl w:val="0"/>
          <w:numId w:val="13"/>
        </w:num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Ministarstvom znanosti, obrazovanja i mladih  </w:t>
      </w:r>
    </w:p>
    <w:p w14:paraId="6EE33E0F" w14:textId="77777777" w:rsidR="008240A1" w:rsidRPr="008240A1" w:rsidRDefault="008240A1" w:rsidP="003B37C5">
      <w:pPr>
        <w:numPr>
          <w:ilvl w:val="0"/>
          <w:numId w:val="13"/>
        </w:num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Agencijom za odgoj i obrazovanje</w:t>
      </w:r>
    </w:p>
    <w:p w14:paraId="1ED0B7A4" w14:textId="77777777" w:rsidR="008240A1" w:rsidRPr="008240A1" w:rsidRDefault="008240A1" w:rsidP="003B37C5">
      <w:pPr>
        <w:numPr>
          <w:ilvl w:val="0"/>
          <w:numId w:val="13"/>
        </w:num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Društvom Naša djeca Sveti Križ Začretje</w:t>
      </w:r>
    </w:p>
    <w:p w14:paraId="4821E186" w14:textId="77777777" w:rsidR="008240A1" w:rsidRPr="008240A1" w:rsidRDefault="008240A1" w:rsidP="003B37C5">
      <w:pPr>
        <w:numPr>
          <w:ilvl w:val="0"/>
          <w:numId w:val="13"/>
        </w:num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Društvom Naša djeca Hrvatske</w:t>
      </w:r>
    </w:p>
    <w:p w14:paraId="56D5AE71" w14:textId="77777777" w:rsidR="008240A1" w:rsidRPr="008240A1" w:rsidRDefault="008240A1" w:rsidP="003B37C5">
      <w:pPr>
        <w:numPr>
          <w:ilvl w:val="0"/>
          <w:numId w:val="13"/>
        </w:num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udrugama i sportskim društvima u općini i županiji</w:t>
      </w:r>
    </w:p>
    <w:p w14:paraId="5E91F9F1" w14:textId="77777777" w:rsidR="008240A1" w:rsidRPr="008240A1" w:rsidRDefault="008240A1" w:rsidP="003B37C5">
      <w:pPr>
        <w:numPr>
          <w:ilvl w:val="0"/>
          <w:numId w:val="13"/>
        </w:num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kulturnim institucijama (kazalište lutaka, kazalište za djecu, mađioničar,…)</w:t>
      </w:r>
    </w:p>
    <w:p w14:paraId="212E8B0A" w14:textId="77777777" w:rsidR="008240A1" w:rsidRPr="008240A1" w:rsidRDefault="008240A1" w:rsidP="003B37C5">
      <w:pPr>
        <w:numPr>
          <w:ilvl w:val="0"/>
          <w:numId w:val="13"/>
        </w:numPr>
        <w:spacing w:line="360" w:lineRule="auto"/>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lokalnim institucijama</w:t>
      </w:r>
    </w:p>
    <w:p w14:paraId="1198B51C" w14:textId="77777777" w:rsidR="008240A1" w:rsidRPr="008240A1" w:rsidRDefault="008240A1" w:rsidP="003B37C5">
      <w:pPr>
        <w:numPr>
          <w:ilvl w:val="0"/>
          <w:numId w:val="13"/>
        </w:numPr>
        <w:spacing w:line="360" w:lineRule="auto"/>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Domom zdravlja- ambulantom Sveti Križ Začretje</w:t>
      </w:r>
    </w:p>
    <w:p w14:paraId="2A68A8AC" w14:textId="77777777" w:rsidR="008240A1" w:rsidRPr="008240A1" w:rsidRDefault="008240A1" w:rsidP="003B37C5">
      <w:pPr>
        <w:numPr>
          <w:ilvl w:val="0"/>
          <w:numId w:val="13"/>
        </w:numPr>
        <w:spacing w:line="360" w:lineRule="auto"/>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Fakultetima: Učiteljski fakultet u Zagrebu stručno pedagoška praksa studenata studija Ranog i predškolskog odgoja i obrazovanja</w:t>
      </w:r>
    </w:p>
    <w:p w14:paraId="0C1B9C7D" w14:textId="77777777" w:rsidR="008240A1" w:rsidRPr="008240A1" w:rsidRDefault="008240A1" w:rsidP="003B37C5">
      <w:pPr>
        <w:numPr>
          <w:ilvl w:val="0"/>
          <w:numId w:val="13"/>
        </w:numPr>
        <w:spacing w:line="360" w:lineRule="auto"/>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Centrom Rastimo zajedno</w:t>
      </w:r>
    </w:p>
    <w:p w14:paraId="1A4F1E43" w14:textId="77777777" w:rsidR="008240A1" w:rsidRPr="008240A1" w:rsidRDefault="008240A1" w:rsidP="003B37C5">
      <w:pPr>
        <w:numPr>
          <w:ilvl w:val="0"/>
          <w:numId w:val="13"/>
        </w:numPr>
        <w:spacing w:line="360" w:lineRule="auto"/>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Hrvatski Crveni križ</w:t>
      </w:r>
    </w:p>
    <w:p w14:paraId="6848A251" w14:textId="77777777" w:rsidR="008240A1" w:rsidRPr="008240A1" w:rsidRDefault="008240A1" w:rsidP="003B37C5">
      <w:pPr>
        <w:numPr>
          <w:ilvl w:val="0"/>
          <w:numId w:val="13"/>
        </w:numPr>
        <w:spacing w:line="360" w:lineRule="auto"/>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Postajom prometne policije Krapina</w:t>
      </w:r>
    </w:p>
    <w:p w14:paraId="4587DD2F" w14:textId="77777777" w:rsidR="008240A1" w:rsidRPr="008240A1" w:rsidRDefault="008240A1" w:rsidP="008240A1">
      <w:pPr>
        <w:spacing w:line="360" w:lineRule="auto"/>
        <w:ind w:left="720"/>
        <w:rPr>
          <w:rFonts w:ascii="Times New Roman" w:eastAsia="Times New Roman" w:hAnsi="Times New Roman" w:cs="Times New Roman"/>
          <w:sz w:val="24"/>
          <w:szCs w:val="24"/>
        </w:rPr>
      </w:pPr>
    </w:p>
    <w:p w14:paraId="083D3329" w14:textId="77777777" w:rsidR="008240A1" w:rsidRPr="008240A1" w:rsidRDefault="008240A1" w:rsidP="008240A1">
      <w:pPr>
        <w:widowControl w:val="0"/>
        <w:suppressAutoHyphens/>
        <w:spacing w:before="30" w:after="30" w:line="360" w:lineRule="auto"/>
        <w:ind w:firstLine="360"/>
        <w:jc w:val="both"/>
        <w:rPr>
          <w:rFonts w:ascii="Times New Roman" w:eastAsia="Times New Roman" w:hAnsi="Times New Roman" w:cs="Times New Roman"/>
          <w:b/>
          <w:bCs/>
          <w:sz w:val="24"/>
          <w:szCs w:val="24"/>
          <w:u w:val="single"/>
        </w:rPr>
      </w:pPr>
      <w:r w:rsidRPr="008240A1">
        <w:rPr>
          <w:rFonts w:ascii="Times New Roman" w:eastAsia="Times New Roman" w:hAnsi="Times New Roman" w:cs="Times New Roman"/>
          <w:b/>
          <w:bCs/>
          <w:sz w:val="24"/>
          <w:szCs w:val="24"/>
          <w:u w:val="single"/>
        </w:rPr>
        <w:t>Prezentacija rada izvan ustanove:</w:t>
      </w:r>
    </w:p>
    <w:p w14:paraId="2EE072A1" w14:textId="77777777" w:rsidR="008240A1" w:rsidRPr="008240A1" w:rsidRDefault="008240A1" w:rsidP="008240A1">
      <w:pPr>
        <w:widowControl w:val="0"/>
        <w:suppressAutoHyphens/>
        <w:spacing w:before="30" w:after="3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Odgojiteljice Jasna Zubić, Jelena Grozaj, Sara Krznar i Josipa Petreković sudjelovale su i prezentirale svoj rad na stručno- znanstvenom skupu Zajedno vrtići i škole; ravnateljiaca Martina Jakuš u inicijativnom je odboru navednog skupa. Sudjelovanje djece iz skupine Bubamare na međužupanijskom stručnom skupu “Rano učenje stranoga jezika u dječjem vrtiću – Poleti s francuskim jezikom s vukom”.</w:t>
      </w:r>
    </w:p>
    <w:p w14:paraId="739A4FF2" w14:textId="77777777" w:rsidR="008240A1" w:rsidRPr="008240A1" w:rsidRDefault="008240A1" w:rsidP="008240A1">
      <w:pPr>
        <w:widowControl w:val="0"/>
        <w:suppressAutoHyphens/>
        <w:spacing w:before="30" w:after="30" w:line="360" w:lineRule="auto"/>
        <w:jc w:val="both"/>
        <w:rPr>
          <w:rFonts w:ascii="Times New Roman" w:eastAsia="Times New Roman" w:hAnsi="Times New Roman" w:cs="Times New Roman"/>
          <w:sz w:val="24"/>
          <w:szCs w:val="24"/>
        </w:rPr>
      </w:pPr>
    </w:p>
    <w:p w14:paraId="01F9DF5E" w14:textId="77777777" w:rsidR="008240A1" w:rsidRPr="008240A1" w:rsidRDefault="008240A1" w:rsidP="008240A1">
      <w:pPr>
        <w:widowControl w:val="0"/>
        <w:suppressAutoHyphens/>
        <w:spacing w:before="30" w:after="30" w:line="360" w:lineRule="auto"/>
        <w:jc w:val="both"/>
        <w:rPr>
          <w:rFonts w:ascii="Times New Roman" w:eastAsia="Times New Roman" w:hAnsi="Times New Roman" w:cs="Times New Roman"/>
          <w:sz w:val="24"/>
          <w:szCs w:val="24"/>
        </w:rPr>
      </w:pPr>
    </w:p>
    <w:p w14:paraId="69FAD4B7" w14:textId="77777777" w:rsidR="008240A1" w:rsidRPr="008240A1" w:rsidRDefault="008240A1" w:rsidP="008240A1">
      <w:pPr>
        <w:widowControl w:val="0"/>
        <w:suppressAutoHyphens/>
        <w:spacing w:before="30" w:after="30" w:line="360" w:lineRule="auto"/>
        <w:jc w:val="both"/>
        <w:rPr>
          <w:rFonts w:ascii="Times New Roman" w:eastAsia="Times New Roman" w:hAnsi="Times New Roman" w:cs="Times New Roman"/>
          <w:sz w:val="24"/>
          <w:szCs w:val="24"/>
        </w:rPr>
      </w:pPr>
    </w:p>
    <w:p w14:paraId="56BF59D5" w14:textId="77777777" w:rsidR="008240A1" w:rsidRPr="008240A1" w:rsidRDefault="008240A1" w:rsidP="008240A1">
      <w:pPr>
        <w:widowControl w:val="0"/>
        <w:suppressAutoHyphens/>
        <w:spacing w:before="30" w:after="30" w:line="360" w:lineRule="auto"/>
        <w:jc w:val="both"/>
        <w:rPr>
          <w:rFonts w:ascii="Times New Roman" w:eastAsia="Times New Roman" w:hAnsi="Times New Roman" w:cs="Times New Roman"/>
          <w:sz w:val="24"/>
          <w:szCs w:val="24"/>
        </w:rPr>
      </w:pPr>
    </w:p>
    <w:p w14:paraId="05E619B3" w14:textId="77777777" w:rsidR="008240A1" w:rsidRPr="008240A1" w:rsidRDefault="008240A1" w:rsidP="008240A1">
      <w:pPr>
        <w:widowControl w:val="0"/>
        <w:suppressAutoHyphens/>
        <w:spacing w:before="30" w:after="30" w:line="360" w:lineRule="auto"/>
        <w:jc w:val="both"/>
        <w:rPr>
          <w:rFonts w:ascii="Times New Roman" w:eastAsia="Times New Roman" w:hAnsi="Times New Roman" w:cs="Times New Roman"/>
          <w:sz w:val="24"/>
          <w:szCs w:val="24"/>
        </w:rPr>
      </w:pPr>
    </w:p>
    <w:p w14:paraId="677488EB" w14:textId="77777777" w:rsidR="008240A1" w:rsidRPr="008240A1" w:rsidRDefault="008240A1" w:rsidP="008240A1">
      <w:pPr>
        <w:widowControl w:val="0"/>
        <w:suppressAutoHyphens/>
        <w:spacing w:before="30" w:after="30" w:line="360" w:lineRule="auto"/>
        <w:jc w:val="both"/>
        <w:rPr>
          <w:rFonts w:ascii="Times New Roman" w:eastAsia="Times New Roman" w:hAnsi="Times New Roman" w:cs="Times New Roman"/>
          <w:sz w:val="24"/>
          <w:szCs w:val="24"/>
        </w:rPr>
      </w:pPr>
    </w:p>
    <w:p w14:paraId="7CB5959B" w14:textId="77777777" w:rsidR="008240A1" w:rsidRPr="008240A1" w:rsidRDefault="008240A1" w:rsidP="008240A1">
      <w:pPr>
        <w:widowControl w:val="0"/>
        <w:suppressAutoHyphens/>
        <w:spacing w:before="30" w:after="30" w:line="360" w:lineRule="auto"/>
        <w:jc w:val="both"/>
        <w:rPr>
          <w:rFonts w:ascii="Times New Roman" w:eastAsia="Times New Roman" w:hAnsi="Times New Roman" w:cs="Times New Roman"/>
          <w:sz w:val="24"/>
          <w:szCs w:val="24"/>
        </w:rPr>
      </w:pPr>
    </w:p>
    <w:p w14:paraId="5D394D46" w14:textId="77777777" w:rsidR="008240A1" w:rsidRPr="008240A1" w:rsidRDefault="008240A1" w:rsidP="008240A1">
      <w:pPr>
        <w:widowControl w:val="0"/>
        <w:suppressAutoHyphens/>
        <w:spacing w:before="30" w:after="30" w:line="360" w:lineRule="auto"/>
        <w:jc w:val="both"/>
        <w:rPr>
          <w:rFonts w:ascii="Times New Roman" w:eastAsia="Times New Roman" w:hAnsi="Times New Roman" w:cs="Times New Roman"/>
          <w:sz w:val="24"/>
          <w:szCs w:val="24"/>
        </w:rPr>
      </w:pPr>
    </w:p>
    <w:p w14:paraId="7A565AE8" w14:textId="77777777" w:rsidR="008240A1" w:rsidRPr="008240A1" w:rsidRDefault="008240A1" w:rsidP="008240A1">
      <w:pPr>
        <w:widowControl w:val="0"/>
        <w:suppressAutoHyphens/>
        <w:spacing w:before="30" w:after="30" w:line="360" w:lineRule="auto"/>
        <w:jc w:val="both"/>
        <w:rPr>
          <w:rFonts w:ascii="Times New Roman" w:eastAsia="Times New Roman" w:hAnsi="Times New Roman" w:cs="Times New Roman"/>
          <w:sz w:val="24"/>
          <w:szCs w:val="24"/>
        </w:rPr>
      </w:pPr>
    </w:p>
    <w:p w14:paraId="5DEA665F" w14:textId="77777777" w:rsidR="008240A1" w:rsidRPr="008240A1" w:rsidRDefault="008240A1" w:rsidP="008240A1">
      <w:pPr>
        <w:widowControl w:val="0"/>
        <w:suppressAutoHyphens/>
        <w:spacing w:before="30" w:after="30" w:line="360" w:lineRule="auto"/>
        <w:jc w:val="both"/>
        <w:rPr>
          <w:rFonts w:ascii="Times New Roman" w:eastAsia="Times New Roman" w:hAnsi="Times New Roman" w:cs="Times New Roman"/>
          <w:sz w:val="24"/>
          <w:szCs w:val="24"/>
        </w:rPr>
      </w:pPr>
    </w:p>
    <w:p w14:paraId="04664087" w14:textId="77777777" w:rsidR="008240A1" w:rsidRPr="008240A1" w:rsidRDefault="008240A1" w:rsidP="008240A1">
      <w:pPr>
        <w:widowControl w:val="0"/>
        <w:suppressAutoHyphens/>
        <w:spacing w:before="30" w:after="30" w:line="360" w:lineRule="auto"/>
        <w:jc w:val="both"/>
        <w:rPr>
          <w:rFonts w:ascii="Times New Roman" w:eastAsia="Times New Roman" w:hAnsi="Times New Roman" w:cs="Times New Roman"/>
          <w:sz w:val="24"/>
          <w:szCs w:val="24"/>
        </w:rPr>
      </w:pPr>
    </w:p>
    <w:p w14:paraId="61C631BD" w14:textId="77777777" w:rsidR="008240A1" w:rsidRPr="008240A1" w:rsidRDefault="008240A1" w:rsidP="008240A1">
      <w:pPr>
        <w:widowControl w:val="0"/>
        <w:suppressAutoHyphens/>
        <w:spacing w:before="30" w:after="30" w:line="360" w:lineRule="auto"/>
        <w:jc w:val="both"/>
        <w:rPr>
          <w:rFonts w:ascii="Times New Roman" w:eastAsia="Times New Roman" w:hAnsi="Times New Roman" w:cs="Times New Roman"/>
          <w:sz w:val="24"/>
          <w:szCs w:val="24"/>
        </w:rPr>
      </w:pPr>
    </w:p>
    <w:p w14:paraId="0B6F106E" w14:textId="77777777" w:rsidR="008240A1" w:rsidRPr="008240A1" w:rsidRDefault="008240A1" w:rsidP="008240A1">
      <w:pPr>
        <w:widowControl w:val="0"/>
        <w:suppressAutoHyphens/>
        <w:spacing w:before="30" w:after="30" w:line="360" w:lineRule="auto"/>
        <w:jc w:val="both"/>
        <w:rPr>
          <w:rFonts w:ascii="Times New Roman" w:eastAsia="Times New Roman" w:hAnsi="Times New Roman" w:cs="Times New Roman"/>
          <w:sz w:val="24"/>
          <w:szCs w:val="24"/>
        </w:rPr>
      </w:pPr>
    </w:p>
    <w:p w14:paraId="3ED60D99" w14:textId="77777777" w:rsidR="008240A1" w:rsidRPr="008240A1" w:rsidRDefault="008240A1" w:rsidP="008240A1">
      <w:pPr>
        <w:widowControl w:val="0"/>
        <w:suppressAutoHyphens/>
        <w:spacing w:before="30" w:after="30" w:line="360" w:lineRule="auto"/>
        <w:jc w:val="both"/>
        <w:rPr>
          <w:rFonts w:ascii="Times New Roman" w:eastAsia="Times New Roman" w:hAnsi="Times New Roman" w:cs="Times New Roman"/>
          <w:sz w:val="24"/>
          <w:szCs w:val="24"/>
        </w:rPr>
      </w:pPr>
    </w:p>
    <w:p w14:paraId="34D484EB" w14:textId="77777777" w:rsidR="008240A1" w:rsidRPr="008240A1" w:rsidRDefault="008240A1" w:rsidP="008240A1">
      <w:pPr>
        <w:widowControl w:val="0"/>
        <w:suppressAutoHyphens/>
        <w:spacing w:before="30" w:after="30" w:line="360" w:lineRule="auto"/>
        <w:jc w:val="both"/>
        <w:rPr>
          <w:rFonts w:ascii="Times New Roman" w:eastAsia="Times New Roman" w:hAnsi="Times New Roman" w:cs="Times New Roman"/>
          <w:sz w:val="24"/>
          <w:szCs w:val="24"/>
        </w:rPr>
      </w:pPr>
    </w:p>
    <w:p w14:paraId="57FBF925" w14:textId="77777777" w:rsidR="008240A1" w:rsidRPr="008240A1" w:rsidRDefault="008240A1" w:rsidP="008240A1">
      <w:pPr>
        <w:widowControl w:val="0"/>
        <w:suppressAutoHyphens/>
        <w:spacing w:before="30" w:after="30" w:line="360" w:lineRule="auto"/>
        <w:jc w:val="both"/>
        <w:rPr>
          <w:rFonts w:ascii="Times New Roman" w:eastAsia="Times New Roman" w:hAnsi="Times New Roman" w:cs="Times New Roman"/>
          <w:sz w:val="24"/>
          <w:szCs w:val="24"/>
        </w:rPr>
      </w:pPr>
    </w:p>
    <w:p w14:paraId="7891EF1B" w14:textId="77777777" w:rsidR="008240A1" w:rsidRPr="008240A1" w:rsidRDefault="008240A1" w:rsidP="008240A1">
      <w:pPr>
        <w:widowControl w:val="0"/>
        <w:suppressAutoHyphens/>
        <w:spacing w:before="30" w:after="30" w:line="360" w:lineRule="auto"/>
        <w:jc w:val="both"/>
        <w:rPr>
          <w:rFonts w:ascii="Times New Roman" w:eastAsia="Times New Roman" w:hAnsi="Times New Roman" w:cs="Times New Roman"/>
          <w:sz w:val="24"/>
          <w:szCs w:val="24"/>
        </w:rPr>
      </w:pPr>
    </w:p>
    <w:p w14:paraId="118EE9E1" w14:textId="77777777" w:rsidR="008240A1" w:rsidRPr="008240A1" w:rsidRDefault="008240A1" w:rsidP="003B37C5">
      <w:pPr>
        <w:widowControl w:val="0"/>
        <w:numPr>
          <w:ilvl w:val="0"/>
          <w:numId w:val="18"/>
        </w:numPr>
        <w:suppressAutoHyphens/>
        <w:spacing w:before="30" w:after="30" w:line="360" w:lineRule="auto"/>
        <w:contextualSpacing/>
        <w:jc w:val="both"/>
        <w:rPr>
          <w:rFonts w:ascii="Times New Roman" w:eastAsia="Times New Roman" w:hAnsi="Times New Roman" w:cs="Times New Roman"/>
          <w:b/>
          <w:bCs/>
          <w:sz w:val="28"/>
          <w:szCs w:val="28"/>
        </w:rPr>
      </w:pPr>
      <w:r w:rsidRPr="008240A1">
        <w:rPr>
          <w:rFonts w:ascii="Times New Roman" w:eastAsia="Times New Roman" w:hAnsi="Times New Roman" w:cs="Times New Roman"/>
          <w:b/>
          <w:bCs/>
          <w:sz w:val="28"/>
          <w:szCs w:val="28"/>
        </w:rPr>
        <w:t xml:space="preserve">IZVJEŠĆE O RADU RAVNATELJICE, STRUČNIH SURADNICA </w:t>
      </w:r>
    </w:p>
    <w:p w14:paraId="32AF1503" w14:textId="77777777" w:rsidR="008240A1" w:rsidRPr="008240A1" w:rsidRDefault="008240A1" w:rsidP="008240A1">
      <w:pPr>
        <w:widowControl w:val="0"/>
        <w:suppressAutoHyphens/>
        <w:spacing w:before="30" w:after="30" w:line="360" w:lineRule="auto"/>
        <w:jc w:val="both"/>
        <w:rPr>
          <w:rFonts w:ascii="Times New Roman" w:eastAsia="Times New Roman" w:hAnsi="Times New Roman" w:cs="Times New Roman"/>
          <w:b/>
          <w:bCs/>
          <w:i/>
          <w:iCs/>
          <w:sz w:val="24"/>
          <w:szCs w:val="24"/>
        </w:rPr>
      </w:pPr>
    </w:p>
    <w:p w14:paraId="01C5D761" w14:textId="77777777" w:rsidR="008240A1" w:rsidRPr="008240A1" w:rsidRDefault="008240A1" w:rsidP="008240A1">
      <w:pPr>
        <w:widowControl w:val="0"/>
        <w:suppressAutoHyphens/>
        <w:spacing w:before="30" w:after="30" w:line="360" w:lineRule="auto"/>
        <w:jc w:val="both"/>
        <w:rPr>
          <w:rFonts w:ascii="Times New Roman" w:eastAsia="Times New Roman" w:hAnsi="Times New Roman" w:cs="Times New Roman"/>
          <w:b/>
          <w:bCs/>
          <w:i/>
          <w:iCs/>
          <w:sz w:val="24"/>
          <w:szCs w:val="24"/>
        </w:rPr>
      </w:pPr>
      <w:r w:rsidRPr="008240A1">
        <w:rPr>
          <w:rFonts w:ascii="Times New Roman" w:eastAsia="Times New Roman" w:hAnsi="Times New Roman" w:cs="Times New Roman"/>
          <w:b/>
          <w:bCs/>
          <w:i/>
          <w:iCs/>
          <w:sz w:val="24"/>
          <w:szCs w:val="24"/>
        </w:rPr>
        <w:t>9.1.IZVJEŠĆE O RADU RAVNATELJICE</w:t>
      </w:r>
    </w:p>
    <w:p w14:paraId="1DE45C10" w14:textId="77777777" w:rsidR="008240A1" w:rsidRPr="008240A1" w:rsidRDefault="008240A1" w:rsidP="008240A1">
      <w:pPr>
        <w:widowControl w:val="0"/>
        <w:suppressAutoHyphens/>
        <w:spacing w:before="30" w:after="3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Rad ravnateljice bio je raspoređen u 5 dana u tjednu, u okviru 40-satnog radnog tjedna. Poslovi su se  obavljati u sklopu 8-satnog radnog vremena u jutarnjoj smjeni (7,00-15,00 ili 8,00-16,00), a prema potrebi i popodnevnoj, zbog organizacije rada i praćenja popodnevnih programa (program predškole i kraći programi). Također, ravnateljica je smjene prilagođavala potrebama rada u skupini gdje je zbog nedostatka broja odgojitelja i velikog broja djece povremeno odlazila na zamjene.</w:t>
      </w:r>
    </w:p>
    <w:p w14:paraId="5CAC91A7" w14:textId="77777777" w:rsidR="008240A1" w:rsidRPr="008240A1" w:rsidRDefault="008240A1" w:rsidP="008240A1">
      <w:pPr>
        <w:spacing w:before="30" w:after="3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Bitni zadaci odnosili su se na: osiguravanje uvjeta za sigurno provođenje odgojno- obrazovnog rada, osiguravanje materijalnih uvjeta za provođenje odgojno- obrazovnog rada, vođenje ustanove prema zakonskim odredbama, stalno praćenje potreba djece i roditelja, unapređenje osnovne djelatnosti, stalno praćenje stručnog rada</w:t>
      </w:r>
    </w:p>
    <w:p w14:paraId="635C9B38" w14:textId="77777777" w:rsidR="008240A1" w:rsidRPr="008240A1" w:rsidRDefault="008240A1" w:rsidP="008240A1">
      <w:pPr>
        <w:spacing w:after="0" w:line="240" w:lineRule="auto"/>
        <w:rPr>
          <w:rFonts w:ascii="Times New Roman" w:eastAsia="Times New Roman" w:hAnsi="Times New Roman" w:cs="Times New Roman"/>
          <w:sz w:val="24"/>
          <w:szCs w:val="24"/>
          <w:highlight w:val="yellow"/>
        </w:rPr>
      </w:pPr>
    </w:p>
    <w:p w14:paraId="72BB8E3B" w14:textId="77777777" w:rsidR="008240A1" w:rsidRPr="008240A1" w:rsidRDefault="008240A1" w:rsidP="008240A1">
      <w:pPr>
        <w:spacing w:after="0" w:line="240" w:lineRule="auto"/>
        <w:jc w:val="both"/>
        <w:rPr>
          <w:rFonts w:ascii="Times New Roman" w:eastAsia="Times New Roman" w:hAnsi="Times New Roman" w:cs="Times New Roman"/>
          <w:i/>
          <w:sz w:val="24"/>
          <w:szCs w:val="24"/>
        </w:rPr>
      </w:pPr>
      <w:r w:rsidRPr="008240A1">
        <w:rPr>
          <w:rFonts w:ascii="Times New Roman" w:eastAsia="Times New Roman" w:hAnsi="Times New Roman" w:cs="Times New Roman"/>
          <w:i/>
          <w:sz w:val="24"/>
          <w:szCs w:val="24"/>
        </w:rPr>
        <w:t>Tablica 21:Struktura dnevnog  radnog vremena ravnateljice za 2024./2025. odgojno- obrazovnu godinu</w:t>
      </w:r>
    </w:p>
    <w:p w14:paraId="204C53F0" w14:textId="77777777" w:rsidR="008240A1" w:rsidRPr="008240A1" w:rsidRDefault="008240A1" w:rsidP="008240A1">
      <w:pPr>
        <w:spacing w:after="0" w:line="240" w:lineRule="auto"/>
        <w:jc w:val="both"/>
        <w:rPr>
          <w:rFonts w:ascii="Times New Roman" w:eastAsia="Times New Roman" w:hAnsi="Times New Roman" w:cs="Times New Roman"/>
          <w:i/>
          <w:sz w:val="24"/>
          <w:szCs w:val="24"/>
        </w:rPr>
      </w:pPr>
    </w:p>
    <w:tbl>
      <w:tblPr>
        <w:tblStyle w:val="Svijetlatablicareetke1-isticanje41"/>
        <w:tblW w:w="9067" w:type="dxa"/>
        <w:tblLayout w:type="fixed"/>
        <w:tblLook w:val="04A0" w:firstRow="1" w:lastRow="0" w:firstColumn="1" w:lastColumn="0" w:noHBand="0" w:noVBand="1"/>
      </w:tblPr>
      <w:tblGrid>
        <w:gridCol w:w="6941"/>
        <w:gridCol w:w="2126"/>
      </w:tblGrid>
      <w:tr w:rsidR="008240A1" w:rsidRPr="008240A1" w14:paraId="436C423C" w14:textId="77777777" w:rsidTr="008240A1">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6941" w:type="dxa"/>
            <w:hideMark/>
          </w:tcPr>
          <w:p w14:paraId="2B3CE43F" w14:textId="77777777" w:rsidR="008240A1" w:rsidRPr="008240A1" w:rsidRDefault="008240A1" w:rsidP="008240A1">
            <w:pPr>
              <w:jc w:val="both"/>
              <w:rPr>
                <w:rFonts w:ascii="Calibri" w:hAnsi="Calibri" w:cs="Times New Roman"/>
              </w:rPr>
            </w:pPr>
            <w:r w:rsidRPr="008240A1">
              <w:rPr>
                <w:rFonts w:ascii="Calibri" w:hAnsi="Calibri" w:cs="Times New Roman"/>
              </w:rPr>
              <w:t>Podru</w:t>
            </w:r>
            <w:r w:rsidRPr="008240A1">
              <w:rPr>
                <w:rFonts w:ascii="Cambria" w:hAnsi="Cambria" w:cs="Cambria"/>
              </w:rPr>
              <w:t>č</w:t>
            </w:r>
            <w:r w:rsidRPr="008240A1">
              <w:rPr>
                <w:rFonts w:ascii="Calibri" w:hAnsi="Calibri" w:cs="Times New Roman"/>
              </w:rPr>
              <w:t>ja rada</w:t>
            </w:r>
          </w:p>
        </w:tc>
        <w:tc>
          <w:tcPr>
            <w:tcW w:w="2126" w:type="dxa"/>
            <w:hideMark/>
          </w:tcPr>
          <w:p w14:paraId="5A0D185B" w14:textId="77777777" w:rsidR="008240A1" w:rsidRPr="008240A1" w:rsidRDefault="008240A1" w:rsidP="008240A1">
            <w:pPr>
              <w:jc w:val="both"/>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Sati</w:t>
            </w:r>
          </w:p>
        </w:tc>
      </w:tr>
      <w:tr w:rsidR="008240A1" w:rsidRPr="008240A1" w14:paraId="5D3FB82F" w14:textId="77777777" w:rsidTr="008240A1">
        <w:trPr>
          <w:trHeight w:val="307"/>
        </w:trPr>
        <w:tc>
          <w:tcPr>
            <w:cnfStyle w:val="001000000000" w:firstRow="0" w:lastRow="0" w:firstColumn="1" w:lastColumn="0" w:oddVBand="0" w:evenVBand="0" w:oddHBand="0" w:evenHBand="0" w:firstRowFirstColumn="0" w:firstRowLastColumn="0" w:lastRowFirstColumn="0" w:lastRowLastColumn="0"/>
            <w:tcW w:w="6941" w:type="dxa"/>
            <w:hideMark/>
          </w:tcPr>
          <w:p w14:paraId="2B35D635" w14:textId="77777777" w:rsidR="008240A1" w:rsidRPr="008240A1" w:rsidRDefault="008240A1" w:rsidP="008240A1">
            <w:pPr>
              <w:jc w:val="both"/>
              <w:rPr>
                <w:rFonts w:ascii="Calibri" w:hAnsi="Calibri" w:cs="Times New Roman"/>
              </w:rPr>
            </w:pPr>
            <w:r w:rsidRPr="008240A1">
              <w:rPr>
                <w:rFonts w:ascii="Calibri" w:hAnsi="Calibri" w:cs="Times New Roman"/>
              </w:rPr>
              <w:t>POSLOVI PLANIRANJA, UPRAVLJANJA I FINANCIJSKOG POSLOVANJA</w:t>
            </w:r>
          </w:p>
        </w:tc>
        <w:tc>
          <w:tcPr>
            <w:tcW w:w="2126" w:type="dxa"/>
            <w:hideMark/>
          </w:tcPr>
          <w:p w14:paraId="4B6783FF" w14:textId="77777777" w:rsidR="008240A1" w:rsidRPr="008240A1" w:rsidRDefault="008240A1" w:rsidP="008240A1">
            <w:pPr>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4</w:t>
            </w:r>
          </w:p>
        </w:tc>
      </w:tr>
      <w:tr w:rsidR="008240A1" w:rsidRPr="008240A1" w14:paraId="044AAE34" w14:textId="77777777" w:rsidTr="008240A1">
        <w:trPr>
          <w:trHeight w:val="242"/>
        </w:trPr>
        <w:tc>
          <w:tcPr>
            <w:cnfStyle w:val="001000000000" w:firstRow="0" w:lastRow="0" w:firstColumn="1" w:lastColumn="0" w:oddVBand="0" w:evenVBand="0" w:oddHBand="0" w:evenHBand="0" w:firstRowFirstColumn="0" w:firstRowLastColumn="0" w:lastRowFirstColumn="0" w:lastRowLastColumn="0"/>
            <w:tcW w:w="6941" w:type="dxa"/>
            <w:hideMark/>
          </w:tcPr>
          <w:p w14:paraId="7089C826" w14:textId="77777777" w:rsidR="008240A1" w:rsidRPr="008240A1" w:rsidRDefault="008240A1" w:rsidP="008240A1">
            <w:pPr>
              <w:jc w:val="both"/>
              <w:rPr>
                <w:rFonts w:ascii="Calibri" w:hAnsi="Calibri" w:cs="Times New Roman"/>
              </w:rPr>
            </w:pPr>
            <w:r w:rsidRPr="008240A1">
              <w:rPr>
                <w:rFonts w:ascii="Calibri" w:hAnsi="Calibri" w:cs="Times New Roman"/>
              </w:rPr>
              <w:t>RAD S RODITELJIMA</w:t>
            </w:r>
          </w:p>
        </w:tc>
        <w:tc>
          <w:tcPr>
            <w:tcW w:w="2126" w:type="dxa"/>
            <w:hideMark/>
          </w:tcPr>
          <w:p w14:paraId="70D05B47" w14:textId="77777777" w:rsidR="008240A1" w:rsidRPr="008240A1" w:rsidRDefault="008240A1" w:rsidP="008240A1">
            <w:pPr>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0,5</w:t>
            </w:r>
          </w:p>
        </w:tc>
      </w:tr>
      <w:tr w:rsidR="008240A1" w:rsidRPr="008240A1" w14:paraId="5ED94F7E" w14:textId="77777777" w:rsidTr="008240A1">
        <w:trPr>
          <w:trHeight w:val="262"/>
        </w:trPr>
        <w:tc>
          <w:tcPr>
            <w:cnfStyle w:val="001000000000" w:firstRow="0" w:lastRow="0" w:firstColumn="1" w:lastColumn="0" w:oddVBand="0" w:evenVBand="0" w:oddHBand="0" w:evenHBand="0" w:firstRowFirstColumn="0" w:firstRowLastColumn="0" w:lastRowFirstColumn="0" w:lastRowLastColumn="0"/>
            <w:tcW w:w="6941" w:type="dxa"/>
            <w:hideMark/>
          </w:tcPr>
          <w:p w14:paraId="4009BAA9" w14:textId="77777777" w:rsidR="008240A1" w:rsidRPr="008240A1" w:rsidRDefault="008240A1" w:rsidP="008240A1">
            <w:pPr>
              <w:jc w:val="both"/>
              <w:rPr>
                <w:rFonts w:ascii="Calibri" w:hAnsi="Calibri" w:cs="Times New Roman"/>
              </w:rPr>
            </w:pPr>
            <w:r w:rsidRPr="008240A1">
              <w:rPr>
                <w:rFonts w:ascii="Calibri" w:hAnsi="Calibri" w:cs="Times New Roman"/>
              </w:rPr>
              <w:t>RAD S ODGOJITELJIMA</w:t>
            </w:r>
          </w:p>
        </w:tc>
        <w:tc>
          <w:tcPr>
            <w:tcW w:w="2126" w:type="dxa"/>
            <w:hideMark/>
          </w:tcPr>
          <w:p w14:paraId="504AC0F5" w14:textId="77777777" w:rsidR="008240A1" w:rsidRPr="008240A1" w:rsidRDefault="008240A1" w:rsidP="008240A1">
            <w:pPr>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0,5</w:t>
            </w:r>
          </w:p>
        </w:tc>
      </w:tr>
      <w:tr w:rsidR="008240A1" w:rsidRPr="008240A1" w14:paraId="7E3EEC2A" w14:textId="77777777" w:rsidTr="008240A1">
        <w:trPr>
          <w:trHeight w:val="196"/>
        </w:trPr>
        <w:tc>
          <w:tcPr>
            <w:cnfStyle w:val="001000000000" w:firstRow="0" w:lastRow="0" w:firstColumn="1" w:lastColumn="0" w:oddVBand="0" w:evenVBand="0" w:oddHBand="0" w:evenHBand="0" w:firstRowFirstColumn="0" w:firstRowLastColumn="0" w:lastRowFirstColumn="0" w:lastRowLastColumn="0"/>
            <w:tcW w:w="6941" w:type="dxa"/>
            <w:hideMark/>
          </w:tcPr>
          <w:p w14:paraId="51CB8278" w14:textId="77777777" w:rsidR="008240A1" w:rsidRPr="008240A1" w:rsidRDefault="008240A1" w:rsidP="008240A1">
            <w:pPr>
              <w:jc w:val="both"/>
              <w:rPr>
                <w:rFonts w:ascii="Calibri" w:hAnsi="Calibri" w:cs="Times New Roman"/>
              </w:rPr>
            </w:pPr>
            <w:r w:rsidRPr="008240A1">
              <w:rPr>
                <w:rFonts w:ascii="Calibri" w:hAnsi="Calibri" w:cs="Times New Roman"/>
              </w:rPr>
              <w:t>SURADNJA SA STRU</w:t>
            </w:r>
            <w:r w:rsidRPr="008240A1">
              <w:rPr>
                <w:rFonts w:ascii="Cambria" w:hAnsi="Cambria" w:cs="Cambria"/>
              </w:rPr>
              <w:t>Č</w:t>
            </w:r>
            <w:r w:rsidRPr="008240A1">
              <w:rPr>
                <w:rFonts w:ascii="Calibri" w:hAnsi="Calibri" w:cs="Times New Roman"/>
              </w:rPr>
              <w:t>NIM TIMOM</w:t>
            </w:r>
          </w:p>
        </w:tc>
        <w:tc>
          <w:tcPr>
            <w:tcW w:w="2126" w:type="dxa"/>
            <w:hideMark/>
          </w:tcPr>
          <w:p w14:paraId="07590C70" w14:textId="77777777" w:rsidR="008240A1" w:rsidRPr="008240A1" w:rsidRDefault="008240A1" w:rsidP="008240A1">
            <w:pPr>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0,5</w:t>
            </w:r>
          </w:p>
        </w:tc>
      </w:tr>
      <w:tr w:rsidR="008240A1" w:rsidRPr="008240A1" w14:paraId="7980CA6D" w14:textId="77777777" w:rsidTr="008240A1">
        <w:trPr>
          <w:trHeight w:val="288"/>
        </w:trPr>
        <w:tc>
          <w:tcPr>
            <w:cnfStyle w:val="001000000000" w:firstRow="0" w:lastRow="0" w:firstColumn="1" w:lastColumn="0" w:oddVBand="0" w:evenVBand="0" w:oddHBand="0" w:evenHBand="0" w:firstRowFirstColumn="0" w:firstRowLastColumn="0" w:lastRowFirstColumn="0" w:lastRowLastColumn="0"/>
            <w:tcW w:w="6941" w:type="dxa"/>
            <w:hideMark/>
          </w:tcPr>
          <w:p w14:paraId="4EF71266" w14:textId="77777777" w:rsidR="008240A1" w:rsidRPr="008240A1" w:rsidRDefault="008240A1" w:rsidP="008240A1">
            <w:pPr>
              <w:jc w:val="both"/>
              <w:rPr>
                <w:rFonts w:ascii="Calibri" w:hAnsi="Calibri" w:cs="Times New Roman"/>
              </w:rPr>
            </w:pPr>
            <w:r w:rsidRPr="008240A1">
              <w:rPr>
                <w:rFonts w:ascii="Calibri" w:hAnsi="Calibri" w:cs="Times New Roman"/>
              </w:rPr>
              <w:t>DRUŠTVENO OKRU</w:t>
            </w:r>
            <w:r w:rsidRPr="008240A1">
              <w:rPr>
                <w:rFonts w:ascii="Cambria" w:hAnsi="Cambria" w:cs="Cambria"/>
              </w:rPr>
              <w:t>Ž</w:t>
            </w:r>
            <w:r w:rsidRPr="008240A1">
              <w:rPr>
                <w:rFonts w:ascii="Calibri" w:hAnsi="Calibri" w:cs="Times New Roman"/>
              </w:rPr>
              <w:t>ENJE</w:t>
            </w:r>
          </w:p>
        </w:tc>
        <w:tc>
          <w:tcPr>
            <w:tcW w:w="2126" w:type="dxa"/>
            <w:hideMark/>
          </w:tcPr>
          <w:p w14:paraId="7789B8BB" w14:textId="77777777" w:rsidR="008240A1" w:rsidRPr="008240A1" w:rsidRDefault="008240A1" w:rsidP="008240A1">
            <w:pPr>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0,5</w:t>
            </w:r>
          </w:p>
        </w:tc>
      </w:tr>
      <w:tr w:rsidR="008240A1" w:rsidRPr="008240A1" w14:paraId="3AB264D4" w14:textId="77777777" w:rsidTr="008240A1">
        <w:trPr>
          <w:trHeight w:val="221"/>
        </w:trPr>
        <w:tc>
          <w:tcPr>
            <w:cnfStyle w:val="001000000000" w:firstRow="0" w:lastRow="0" w:firstColumn="1" w:lastColumn="0" w:oddVBand="0" w:evenVBand="0" w:oddHBand="0" w:evenHBand="0" w:firstRowFirstColumn="0" w:firstRowLastColumn="0" w:lastRowFirstColumn="0" w:lastRowLastColumn="0"/>
            <w:tcW w:w="6941" w:type="dxa"/>
            <w:hideMark/>
          </w:tcPr>
          <w:p w14:paraId="5CE2B866" w14:textId="77777777" w:rsidR="008240A1" w:rsidRPr="008240A1" w:rsidRDefault="008240A1" w:rsidP="008240A1">
            <w:pPr>
              <w:jc w:val="both"/>
              <w:rPr>
                <w:rFonts w:ascii="Calibri" w:hAnsi="Calibri" w:cs="Times New Roman"/>
              </w:rPr>
            </w:pPr>
            <w:r w:rsidRPr="008240A1">
              <w:rPr>
                <w:rFonts w:ascii="Calibri" w:hAnsi="Calibri" w:cs="Times New Roman"/>
              </w:rPr>
              <w:t>PROMICANJE RADA I PERMANENTNO STRU</w:t>
            </w:r>
            <w:r w:rsidRPr="008240A1">
              <w:rPr>
                <w:rFonts w:ascii="Cambria" w:hAnsi="Cambria" w:cs="Cambria"/>
              </w:rPr>
              <w:t>Č</w:t>
            </w:r>
            <w:r w:rsidRPr="008240A1">
              <w:rPr>
                <w:rFonts w:ascii="Calibri" w:hAnsi="Calibri" w:cs="Times New Roman"/>
              </w:rPr>
              <w:t>NO USAVR</w:t>
            </w:r>
            <w:r w:rsidRPr="008240A1">
              <w:rPr>
                <w:rFonts w:ascii="Rockwell" w:hAnsi="Rockwell" w:cs="Rockwell"/>
              </w:rPr>
              <w:t>Š</w:t>
            </w:r>
            <w:r w:rsidRPr="008240A1">
              <w:rPr>
                <w:rFonts w:ascii="Calibri" w:hAnsi="Calibri" w:cs="Times New Roman"/>
              </w:rPr>
              <w:t>AVANJE</w:t>
            </w:r>
          </w:p>
        </w:tc>
        <w:tc>
          <w:tcPr>
            <w:tcW w:w="2126" w:type="dxa"/>
            <w:hideMark/>
          </w:tcPr>
          <w:p w14:paraId="00C90430" w14:textId="77777777" w:rsidR="008240A1" w:rsidRPr="008240A1" w:rsidRDefault="008240A1" w:rsidP="008240A1">
            <w:pPr>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0,5</w:t>
            </w:r>
          </w:p>
        </w:tc>
      </w:tr>
      <w:tr w:rsidR="008240A1" w:rsidRPr="008240A1" w14:paraId="201B64A0" w14:textId="77777777" w:rsidTr="008240A1">
        <w:tc>
          <w:tcPr>
            <w:cnfStyle w:val="001000000000" w:firstRow="0" w:lastRow="0" w:firstColumn="1" w:lastColumn="0" w:oddVBand="0" w:evenVBand="0" w:oddHBand="0" w:evenHBand="0" w:firstRowFirstColumn="0" w:firstRowLastColumn="0" w:lastRowFirstColumn="0" w:lastRowLastColumn="0"/>
            <w:tcW w:w="6941" w:type="dxa"/>
            <w:hideMark/>
          </w:tcPr>
          <w:p w14:paraId="68D2E61E" w14:textId="77777777" w:rsidR="008240A1" w:rsidRPr="008240A1" w:rsidRDefault="008240A1" w:rsidP="008240A1">
            <w:pPr>
              <w:jc w:val="both"/>
              <w:rPr>
                <w:rFonts w:ascii="Calibri" w:hAnsi="Calibri" w:cs="Times New Roman"/>
              </w:rPr>
            </w:pPr>
            <w:r w:rsidRPr="008240A1">
              <w:rPr>
                <w:rFonts w:ascii="Calibri" w:hAnsi="Calibri" w:cs="Times New Roman"/>
              </w:rPr>
              <w:t>DOKUMENTIRANJE, PLANIRANJE I VALORIZACIJA RADA</w:t>
            </w:r>
          </w:p>
        </w:tc>
        <w:tc>
          <w:tcPr>
            <w:tcW w:w="2126" w:type="dxa"/>
            <w:hideMark/>
          </w:tcPr>
          <w:p w14:paraId="7DD2EEAD" w14:textId="77777777" w:rsidR="008240A1" w:rsidRPr="008240A1" w:rsidRDefault="008240A1" w:rsidP="008240A1">
            <w:pPr>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0,5</w:t>
            </w:r>
          </w:p>
        </w:tc>
      </w:tr>
      <w:tr w:rsidR="008240A1" w:rsidRPr="008240A1" w14:paraId="6111E71C" w14:textId="77777777" w:rsidTr="008240A1">
        <w:trPr>
          <w:trHeight w:val="77"/>
        </w:trPr>
        <w:tc>
          <w:tcPr>
            <w:cnfStyle w:val="001000000000" w:firstRow="0" w:lastRow="0" w:firstColumn="1" w:lastColumn="0" w:oddVBand="0" w:evenVBand="0" w:oddHBand="0" w:evenHBand="0" w:firstRowFirstColumn="0" w:firstRowLastColumn="0" w:lastRowFirstColumn="0" w:lastRowLastColumn="0"/>
            <w:tcW w:w="6941" w:type="dxa"/>
            <w:hideMark/>
          </w:tcPr>
          <w:p w14:paraId="55F018AD" w14:textId="77777777" w:rsidR="008240A1" w:rsidRPr="008240A1" w:rsidRDefault="008240A1" w:rsidP="008240A1">
            <w:pPr>
              <w:jc w:val="both"/>
              <w:rPr>
                <w:rFonts w:ascii="Calibri" w:hAnsi="Calibri" w:cs="Times New Roman"/>
              </w:rPr>
            </w:pPr>
            <w:r w:rsidRPr="008240A1">
              <w:rPr>
                <w:rFonts w:ascii="Calibri" w:hAnsi="Calibri" w:cs="Times New Roman"/>
              </w:rPr>
              <w:t>OSTALI POSLOVI</w:t>
            </w:r>
          </w:p>
        </w:tc>
        <w:tc>
          <w:tcPr>
            <w:tcW w:w="2126" w:type="dxa"/>
            <w:hideMark/>
          </w:tcPr>
          <w:p w14:paraId="76EF9AC8" w14:textId="77777777" w:rsidR="008240A1" w:rsidRPr="008240A1" w:rsidRDefault="008240A1" w:rsidP="008240A1">
            <w:pPr>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0,5</w:t>
            </w:r>
          </w:p>
        </w:tc>
      </w:tr>
      <w:tr w:rsidR="008240A1" w:rsidRPr="008240A1" w14:paraId="67B571A6" w14:textId="77777777" w:rsidTr="008240A1">
        <w:trPr>
          <w:trHeight w:val="202"/>
        </w:trPr>
        <w:tc>
          <w:tcPr>
            <w:cnfStyle w:val="001000000000" w:firstRow="0" w:lastRow="0" w:firstColumn="1" w:lastColumn="0" w:oddVBand="0" w:evenVBand="0" w:oddHBand="0" w:evenHBand="0" w:firstRowFirstColumn="0" w:firstRowLastColumn="0" w:lastRowFirstColumn="0" w:lastRowLastColumn="0"/>
            <w:tcW w:w="6941" w:type="dxa"/>
            <w:hideMark/>
          </w:tcPr>
          <w:p w14:paraId="06DC1224" w14:textId="77777777" w:rsidR="008240A1" w:rsidRPr="008240A1" w:rsidRDefault="008240A1" w:rsidP="008240A1">
            <w:pPr>
              <w:jc w:val="both"/>
              <w:rPr>
                <w:rFonts w:ascii="Calibri" w:hAnsi="Calibri" w:cs="Times New Roman"/>
              </w:rPr>
            </w:pPr>
            <w:r w:rsidRPr="008240A1">
              <w:rPr>
                <w:rFonts w:ascii="Calibri" w:hAnsi="Calibri" w:cs="Times New Roman"/>
              </w:rPr>
              <w:t>PAUZA</w:t>
            </w:r>
          </w:p>
        </w:tc>
        <w:tc>
          <w:tcPr>
            <w:tcW w:w="2126" w:type="dxa"/>
            <w:hideMark/>
          </w:tcPr>
          <w:p w14:paraId="43B090F2" w14:textId="77777777" w:rsidR="008240A1" w:rsidRPr="008240A1" w:rsidRDefault="008240A1" w:rsidP="008240A1">
            <w:pPr>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0,5</w:t>
            </w:r>
          </w:p>
        </w:tc>
      </w:tr>
      <w:tr w:rsidR="008240A1" w:rsidRPr="008240A1" w14:paraId="480A72EA" w14:textId="77777777" w:rsidTr="008240A1">
        <w:trPr>
          <w:trHeight w:val="202"/>
        </w:trPr>
        <w:tc>
          <w:tcPr>
            <w:cnfStyle w:val="001000000000" w:firstRow="0" w:lastRow="0" w:firstColumn="1" w:lastColumn="0" w:oddVBand="0" w:evenVBand="0" w:oddHBand="0" w:evenHBand="0" w:firstRowFirstColumn="0" w:firstRowLastColumn="0" w:lastRowFirstColumn="0" w:lastRowLastColumn="0"/>
            <w:tcW w:w="6941" w:type="dxa"/>
          </w:tcPr>
          <w:p w14:paraId="36D5D010" w14:textId="77777777" w:rsidR="008240A1" w:rsidRPr="008240A1" w:rsidRDefault="008240A1" w:rsidP="008240A1">
            <w:pPr>
              <w:jc w:val="both"/>
              <w:rPr>
                <w:rFonts w:ascii="Calibri" w:hAnsi="Calibri" w:cs="Times New Roman"/>
              </w:rPr>
            </w:pPr>
            <w:r w:rsidRPr="008240A1">
              <w:rPr>
                <w:rFonts w:ascii="Calibri" w:hAnsi="Calibri" w:cs="Times New Roman"/>
              </w:rPr>
              <w:t>ukupno</w:t>
            </w:r>
          </w:p>
        </w:tc>
        <w:tc>
          <w:tcPr>
            <w:tcW w:w="2126" w:type="dxa"/>
          </w:tcPr>
          <w:p w14:paraId="439BB8B9" w14:textId="77777777" w:rsidR="008240A1" w:rsidRPr="008240A1" w:rsidRDefault="008240A1" w:rsidP="008240A1">
            <w:pPr>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8240A1">
              <w:rPr>
                <w:rFonts w:ascii="Calibri" w:hAnsi="Calibri" w:cs="Times New Roman"/>
              </w:rPr>
              <w:t>8</w:t>
            </w:r>
          </w:p>
        </w:tc>
      </w:tr>
    </w:tbl>
    <w:p w14:paraId="53E74F73" w14:textId="77777777" w:rsidR="008240A1" w:rsidRPr="008240A1" w:rsidRDefault="008240A1" w:rsidP="008240A1">
      <w:pPr>
        <w:widowControl w:val="0"/>
        <w:suppressAutoHyphens/>
        <w:spacing w:before="30" w:after="30" w:line="360" w:lineRule="auto"/>
        <w:jc w:val="both"/>
        <w:rPr>
          <w:rFonts w:ascii="Times New Roman" w:eastAsia="Times New Roman" w:hAnsi="Times New Roman" w:cs="Times New Roman"/>
          <w:sz w:val="24"/>
          <w:szCs w:val="24"/>
        </w:rPr>
      </w:pPr>
    </w:p>
    <w:p w14:paraId="6BDFE3D0" w14:textId="77777777" w:rsidR="008240A1" w:rsidRPr="008240A1" w:rsidRDefault="008240A1" w:rsidP="008240A1">
      <w:pPr>
        <w:spacing w:line="360" w:lineRule="auto"/>
        <w:jc w:val="both"/>
        <w:rPr>
          <w:rFonts w:ascii="Times New Roman" w:eastAsia="Times New Roman" w:hAnsi="Times New Roman" w:cs="Times New Roman"/>
          <w:bCs/>
          <w:i/>
          <w:iCs/>
          <w:sz w:val="24"/>
          <w:szCs w:val="24"/>
        </w:rPr>
      </w:pPr>
      <w:r w:rsidRPr="008240A1">
        <w:rPr>
          <w:rFonts w:ascii="Times New Roman" w:eastAsia="Times New Roman" w:hAnsi="Times New Roman" w:cs="Times New Roman"/>
          <w:bCs/>
          <w:i/>
          <w:iCs/>
          <w:sz w:val="24"/>
          <w:szCs w:val="24"/>
        </w:rPr>
        <w:t>POSLOVI PLANIRANJA, UPRAVLJANJA I FINANCIJSKOG POSLOVANJA-</w:t>
      </w:r>
      <w:r w:rsidRPr="008240A1">
        <w:rPr>
          <w:rFonts w:ascii="Times New Roman" w:eastAsia="Times New Roman" w:hAnsi="Times New Roman" w:cs="Times New Roman"/>
          <w:bCs/>
          <w:sz w:val="24"/>
          <w:szCs w:val="24"/>
        </w:rPr>
        <w:t xml:space="preserve"> poslovi ravnateljice odnosili su se na sljedeća područja: izradu općih akata i usklađivanje istih sa zakonskim odredbama te praćenje primjene zakona i podzakonskih akata, pripreme sjednicaUpravnog vijeća, usklađivanje odluka Upravnog  vijeća sa zakonom, financijsko planiranje, podnošenje  izvješća o financijskom planu, kontrolu narudžbenica, dostavnica i računa, sklapanje ugovora s dobavljačima, provedbu postupka nabave, provedba natječaja za zapošljavanje u skladu sa zakonom, vođenje evidencije o radnicima i radnom vremenu, izradu plana korištenja godišnjeg odmora i izdavanje rješenja o korištenju godišnjeg odmora, rad na području zaštite na radu i protupožarne zaštite, sklapanje ugovora s roditeljima o korištenju usluga Vrtića, provedba upisa i ispisa djece, analiza postignuća u odgojno- obrazovnom radu, izrada sadržaja i aktivnosti za određene projekte i akcije u ustanovi, vođenje Ljetopisa Dječjeg vrtića, kontrola pregleda opreme i strojeva, zastupanje Dječjeg vrtića i prezentacija rada izvan ustanove.</w:t>
      </w:r>
    </w:p>
    <w:p w14:paraId="07339821" w14:textId="77777777" w:rsidR="008240A1" w:rsidRPr="008240A1" w:rsidRDefault="008240A1" w:rsidP="008240A1">
      <w:pPr>
        <w:spacing w:line="360" w:lineRule="auto"/>
        <w:jc w:val="both"/>
        <w:rPr>
          <w:rFonts w:ascii="Times New Roman" w:eastAsia="Times New Roman" w:hAnsi="Times New Roman" w:cs="Times New Roman"/>
          <w:bCs/>
          <w:sz w:val="24"/>
          <w:szCs w:val="24"/>
        </w:rPr>
      </w:pPr>
      <w:r w:rsidRPr="008240A1">
        <w:rPr>
          <w:rFonts w:ascii="Times New Roman" w:eastAsia="Times New Roman" w:hAnsi="Times New Roman" w:cs="Times New Roman"/>
          <w:sz w:val="24"/>
          <w:szCs w:val="24"/>
        </w:rPr>
        <w:t>POSLOVI U ODNOSU NA SVE ZAPOSLENIKE podrazumijevali su provođenje mjera zdravstvene i protupožarne zaštite, zaštite na radu i civilne zaštite u skladu s Procjenom rizika, naročito u razdoblju dok nije zaposlena nova zdravstvena voditeljica, stvaranje suradničkih odnosa u ustanovi</w:t>
      </w:r>
      <w:r w:rsidRPr="008240A1">
        <w:rPr>
          <w:rFonts w:ascii="Times New Roman" w:eastAsia="Times New Roman" w:hAnsi="Times New Roman" w:cs="Times New Roman"/>
          <w:bCs/>
          <w:sz w:val="24"/>
          <w:szCs w:val="24"/>
        </w:rPr>
        <w:t xml:space="preserve">, </w:t>
      </w:r>
      <w:r w:rsidRPr="008240A1">
        <w:rPr>
          <w:rFonts w:ascii="Times New Roman" w:eastAsia="Times New Roman" w:hAnsi="Times New Roman" w:cs="Times New Roman"/>
          <w:sz w:val="24"/>
          <w:szCs w:val="24"/>
        </w:rPr>
        <w:t>savjetodavni rad.</w:t>
      </w:r>
    </w:p>
    <w:p w14:paraId="615FDD50"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POSLOVI U ODNOSU NA ODGOJITELJE I STRUČNE SURADNIKE: nadzor nad provođenjem Sigurnosno- zaštitnog i preventivnog programa Dječjeg vrtića omogućavanje stručnog usavršavanja, priprema i provođenje sjednica Odgojiteljskog vijeća, promicanje timskog rada, formiranje odgojnih grupa i raspored odgojitelja po odgojno- obrazovnim skupinama u suradnji sa stručnim djelatnicima, izrada Godišnjeg plana i programa ustanove i praćenje provedbe istog, izrada Godišnjeg izvješća za ostvarivanje plana i programa, rad u Povjerenstvima za stažiranje pripravnika- u ovoj ih je pedagoškoj godini bilo četiri. Izrada Programa stažiranja pripravnika, nabava didaktičkog materijala i sredstava.</w:t>
      </w:r>
    </w:p>
    <w:p w14:paraId="35BA3029"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POSLOVI U ODNOSU NA DIJETE: organizacija rada u redovitom programu i u programu predškoli, organizacija provođenja kraćih programa, obogaćivanje usluga ustanove, osiguranje uvjeta za odvijanje odgojno- obrazovnog procesa.</w:t>
      </w:r>
    </w:p>
    <w:p w14:paraId="42D67687"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POSLOVI U ODNOSU NA RODITELJE: unapređenje suradnje s roditeljima, informiranje roditeljima o načinu rada u ustanovi, organizaciju rada prilagoditi potrebama roditelja, praćenje broja zahtjeva za upis djece, pružanje savjetodavne pomoći roditeljima, provođenje radionica </w:t>
      </w:r>
      <w:r w:rsidRPr="008240A1">
        <w:rPr>
          <w:rFonts w:ascii="Times New Roman" w:eastAsia="Times New Roman" w:hAnsi="Times New Roman" w:cs="Times New Roman"/>
          <w:i/>
          <w:iCs/>
          <w:sz w:val="24"/>
          <w:szCs w:val="24"/>
        </w:rPr>
        <w:t>Rastimo zajedno,</w:t>
      </w:r>
      <w:r w:rsidRPr="008240A1">
        <w:rPr>
          <w:rFonts w:ascii="Times New Roman" w:eastAsia="Times New Roman" w:hAnsi="Times New Roman" w:cs="Times New Roman"/>
          <w:sz w:val="24"/>
          <w:szCs w:val="24"/>
        </w:rPr>
        <w:t>roditeljski sastanci i individualni razgovori s roditeljima</w:t>
      </w:r>
    </w:p>
    <w:p w14:paraId="388DE685"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SURADNJA S DRUŠTVENOM SREDINOM: suradnja s drugim ustanovama ranog i predškolskog odgoja i obrazovanja, suradnja s Osnovnom školom Sveti Križ Začretje, suradnja s Osnivačem, otvorenost prema društvenoj sredini</w:t>
      </w:r>
    </w:p>
    <w:p w14:paraId="36D14F1D"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STRUČNO USAVRŠAVANJE: prema ponudi usavršavanja i programu AZOO, praćenje stručne literature, seminara i web stranica za odgoj i obrazovanje te kontinuirano praćenje zakonskih odredbi, dokumenata, propisa i akata koji uređuju rani i predškolski odgoj i obrazovanje, rad u inicijativnosm odboru ZVIS koja organizira sssssstručni skup zbog usustavljivanja i povezivanja vrtića i škola, rad u koordinacijskom odboru za Smotru projekata iz područja građanskog odgoja i obrazovanja za područje Krapinsko- zagorske, Sisačko- moslavačke, Karlovačke i Zagrebačke županije </w:t>
      </w:r>
    </w:p>
    <w:p w14:paraId="16D4DA5D" w14:textId="77777777" w:rsidR="008240A1" w:rsidRPr="008240A1" w:rsidRDefault="008240A1" w:rsidP="008240A1">
      <w:pPr>
        <w:spacing w:line="360" w:lineRule="auto"/>
        <w:jc w:val="both"/>
        <w:rPr>
          <w:rFonts w:ascii="Times New Roman" w:eastAsia="Times New Roman" w:hAnsi="Times New Roman" w:cs="Times New Roman"/>
          <w:b/>
          <w:bCs/>
          <w:sz w:val="24"/>
          <w:szCs w:val="24"/>
        </w:rPr>
      </w:pPr>
    </w:p>
    <w:p w14:paraId="7EC9D88E" w14:textId="77777777" w:rsidR="008240A1" w:rsidRPr="008240A1" w:rsidRDefault="008240A1" w:rsidP="008240A1">
      <w:pPr>
        <w:spacing w:line="360" w:lineRule="auto"/>
        <w:jc w:val="both"/>
        <w:rPr>
          <w:rFonts w:ascii="Times New Roman" w:eastAsia="Times New Roman" w:hAnsi="Times New Roman" w:cs="Times New Roman"/>
          <w:b/>
          <w:bCs/>
          <w:sz w:val="24"/>
          <w:szCs w:val="24"/>
        </w:rPr>
      </w:pPr>
    </w:p>
    <w:p w14:paraId="2085B753" w14:textId="77777777" w:rsidR="008240A1" w:rsidRPr="008240A1" w:rsidRDefault="008240A1" w:rsidP="008240A1">
      <w:pPr>
        <w:spacing w:line="360" w:lineRule="auto"/>
        <w:jc w:val="both"/>
        <w:rPr>
          <w:rFonts w:ascii="Times New Roman" w:eastAsia="Times New Roman" w:hAnsi="Times New Roman" w:cs="Times New Roman"/>
          <w:b/>
          <w:bCs/>
          <w:sz w:val="24"/>
          <w:szCs w:val="24"/>
        </w:rPr>
      </w:pPr>
      <w:r w:rsidRPr="008240A1">
        <w:rPr>
          <w:rFonts w:ascii="Times New Roman" w:eastAsia="Times New Roman" w:hAnsi="Times New Roman" w:cs="Times New Roman"/>
          <w:b/>
          <w:bCs/>
          <w:sz w:val="24"/>
          <w:szCs w:val="24"/>
        </w:rPr>
        <w:t xml:space="preserve">9.2.IZVJEŠĆE O RADU STRUČNE SURADNICE LOGOPEDINJE </w:t>
      </w:r>
    </w:p>
    <w:p w14:paraId="44D6A8D2" w14:textId="77777777" w:rsidR="008240A1" w:rsidRPr="008240A1" w:rsidRDefault="008240A1" w:rsidP="008240A1">
      <w:pPr>
        <w:spacing w:before="24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Stručna suradnica logopedinja u pedagoškoj godini 2024./2025. obavljala je poslove vezane uz neposredan rad s djecom – poslove prevencije, otkrivanja i dijagnosticiranja poremećaja komunikacije, jezika, govora i </w:t>
      </w:r>
      <w:r w:rsidRPr="008240A1">
        <w:rPr>
          <w:rFonts w:ascii="Times New Roman" w:eastAsia="Times New Roman" w:hAnsi="Times New Roman" w:cs="Times New Roman"/>
          <w:color w:val="000000"/>
          <w:sz w:val="24"/>
          <w:szCs w:val="24"/>
        </w:rPr>
        <w:t>glasa te slabije razvijenih predvještina čitanja, pisanja i računanja.</w:t>
      </w:r>
      <w:r w:rsidRPr="008240A1">
        <w:rPr>
          <w:rFonts w:ascii="Times New Roman" w:eastAsia="Times New Roman" w:hAnsi="Times New Roman" w:cs="Times New Roman"/>
          <w:color w:val="000000"/>
        </w:rPr>
        <w:t xml:space="preserve"> </w:t>
      </w:r>
      <w:r w:rsidRPr="008240A1">
        <w:rPr>
          <w:rFonts w:ascii="Times New Roman" w:eastAsia="Times New Roman" w:hAnsi="Times New Roman" w:cs="Times New Roman"/>
          <w:sz w:val="24"/>
          <w:szCs w:val="24"/>
        </w:rPr>
        <w:t>Osim neposrednog rada s djecom, stručna suradnica logopedinja surađivala je s roditeljima, odgojiteljima, članovima stručnog tima, s društvenim okruženjem, stručno se usavršavala, planirala, dokumentirala i valorizirala svoj rad te obavljala ostale poslove vezane uz rad ustanove.</w:t>
      </w:r>
    </w:p>
    <w:p w14:paraId="7A174692"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Početkom pedagoške godine, točnije u listopadu i studenom provodilo se trijažno ispitivanje djece samostalno izrađenim trijažnim radnim materijalom koji je namijenjen ispitivanju artikulacijskih sposobnosti, ispitivanju jezičnog izražavanja (fonologija, morfologija, semantika, pragmatika i sintaksa) i jezičnog razumijevanja, predvještina čitanja, pisanja i računanja, grafomotorike i vizualne percepcije/diskriminacije. Trijažom je bilo obuhvaćeno svih sedam skupina Dječjeg vrtića Sveti Križ Začretje i dvije skupine predškole u Začretju i Mirkovcu. Logopedska trijaža provodila se kroz logopedsko opažanje po skupinama, kroz igru s djecom te kroz individualnu procjenu u logopedskom kabinetu. Trijažnim logopedskim ispitivanjem procijenjena su sva djeca u vrtiću (130 djece, 100 %) te sva djeca u programu predškole (13 djece, 100 %). </w:t>
      </w:r>
    </w:p>
    <w:p w14:paraId="69FB3769"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Logopedska procjena djece u dobi od 5 do 7 godina obuhvaćala je procjenu komunikacijskih, jezičnih i govornih sposobnosti na područjima jezičnog razumijevanja i izražavanja, artikulacijskih sposobnosti te razvijenost predvještina i ostalih koncepata neophodnih za uspješno svladavanje vještina čitanja, pisanja i računanja. Rad s djecom mlađe dobi uglavnom se temeljio na opservaciji komunikacije i razvijenosti jezično- govornih vještina djece, poticanjem jezično- govornog razvoja unutar skupine te suradnji s odgojiteljicama i roditeljima. </w:t>
      </w:r>
    </w:p>
    <w:p w14:paraId="6589B865"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U pedagoškoj godini 2024./2025. ukupno je bilo 44 školskih obveznika. Nakon provedenih logopedskih procjena, roditelji djece informirani su i upoznati s postignućima djece i/ili teškoćama, informirani o početku i tijeku logopedske terapije te savjetovani o pravilnim metodama i oblicima rada kod kuće. Dio djece s manjim brojem teškoća uključen je u savjetodavni rad. </w:t>
      </w:r>
    </w:p>
    <w:p w14:paraId="6F73E131" w14:textId="77777777" w:rsidR="008240A1" w:rsidRPr="008240A1" w:rsidRDefault="008240A1" w:rsidP="008240A1">
      <w:pPr>
        <w:spacing w:line="360" w:lineRule="auto"/>
        <w:jc w:val="both"/>
        <w:rPr>
          <w:rFonts w:ascii="Times New Roman" w:eastAsia="Times New Roman" w:hAnsi="Times New Roman" w:cs="Times New Roman"/>
          <w:color w:val="000000"/>
          <w:sz w:val="24"/>
          <w:szCs w:val="24"/>
        </w:rPr>
      </w:pPr>
      <w:r w:rsidRPr="008240A1">
        <w:rPr>
          <w:rFonts w:ascii="Times New Roman" w:eastAsia="Times New Roman" w:hAnsi="Times New Roman" w:cs="Times New Roman"/>
          <w:sz w:val="24"/>
          <w:szCs w:val="24"/>
        </w:rPr>
        <w:t xml:space="preserve">Logopedsku terapiju u sklopu vrtićkog programa pohađalo je ukupno 54 djece (7 djece školskih obveznika iz Programa predškole, 17 školskih obveznika iz vrtićkog programa te 30 djece iz redovnog vrtićkog programa u dobi od 3-6 godina).  Roditelji su imali uvid u tijek logopedskog tretmana unutar kojeg je bila bitna njihova suradnja. </w:t>
      </w:r>
      <w:r w:rsidRPr="008240A1">
        <w:rPr>
          <w:rFonts w:ascii="Times New Roman" w:eastAsia="Times New Roman" w:hAnsi="Times New Roman" w:cs="Times New Roman"/>
          <w:color w:val="000000"/>
          <w:sz w:val="24"/>
          <w:szCs w:val="24"/>
        </w:rPr>
        <w:t xml:space="preserve">Upute roditeljima su se davale putem logopedske bilježnice/fascikla, e-maila i telefonskih poziva. </w:t>
      </w:r>
      <w:r w:rsidRPr="008240A1">
        <w:rPr>
          <w:rFonts w:ascii="Times New Roman" w:eastAsia="Times New Roman" w:hAnsi="Times New Roman" w:cs="Times New Roman"/>
          <w:sz w:val="24"/>
          <w:szCs w:val="24"/>
        </w:rPr>
        <w:t>Također, roditelji su s djecom upućivani na daljnju stručnu obradu i terapiju ukoliko se za to ukazala potreba. Logopedska terapija u vrtiću za pojedino dijete odvijala se grupno</w:t>
      </w:r>
      <w:r w:rsidRPr="008240A1">
        <w:rPr>
          <w:rFonts w:ascii="Times New Roman" w:eastAsia="Times New Roman" w:hAnsi="Times New Roman" w:cs="Times New Roman"/>
          <w:color w:val="000000"/>
          <w:sz w:val="24"/>
          <w:szCs w:val="24"/>
        </w:rPr>
        <w:t xml:space="preserve"> zbog velikog broja korisnika te velikog opsega posla (prevencija, timska suradnja, edukacija odgojitelja i roditelja, suradnja s društvenom sredinom, dokumentiranje), </w:t>
      </w:r>
      <w:r w:rsidRPr="008240A1">
        <w:rPr>
          <w:rFonts w:ascii="Times New Roman" w:eastAsia="Times New Roman" w:hAnsi="Times New Roman" w:cs="Times New Roman"/>
          <w:sz w:val="24"/>
          <w:szCs w:val="24"/>
        </w:rPr>
        <w:t xml:space="preserve">jednom ili dva puta tjedno, u trajanju od 30- 45 minuta, ovisno o mogućnostima i potrebama djece. </w:t>
      </w:r>
    </w:p>
    <w:p w14:paraId="4B930139" w14:textId="77777777" w:rsidR="008240A1" w:rsidRPr="008240A1" w:rsidRDefault="008240A1" w:rsidP="008240A1">
      <w:pPr>
        <w:spacing w:after="12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Stručna suradnica logopedinja u pedagoškoj godini 2024./2025. provodila je i savjetodavni rad s roditeljima u svrhu poticanja komunikacijskog, jezičnog i govornog razvoja djece. U savjetodavni rad bili su uključeni roditelji šestero djece s blažim odstupanjima u razvoju komunikacije, jezika i govora (ta djeca nisu bila uključena u neposredan logopedski rad s logopedom u Dječjem vrtiću). Rad s tom djecom odnosio se na savjetovanje roditelja za rad kod kuće prema uputama logopeda te kontinuirano praćenje logopeda jednom ili dva puta mjesečno.</w:t>
      </w:r>
    </w:p>
    <w:p w14:paraId="61A2BB40" w14:textId="77777777" w:rsidR="008240A1" w:rsidRPr="008240A1" w:rsidRDefault="008240A1" w:rsidP="008240A1">
      <w:pPr>
        <w:spacing w:after="12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Stručna suradnica logopedinja svakodnevno je vodila dokumentaciju o radu s djecom (dokumentiranje svih logopedskih procjena, izrada mišljenja za djecu kod kojih je uočena teškoća ili odstupanje, izrada individualnog plana rada za svu djecu uključenu u logopedski tretman, vođenje evidencije neposrednog rada s djecom, vođenje individualnog dosjea svakog djeteta). U suradnji s ravnateljicom, odgojiteljima i roditeljima djece s posebnim potrebama izrađeni su Individualni odgojno obrazovni planovi za pojedino dijete (za 6 djece). Također, praćena je realizacija ciljeva koji su zadanih IOOP-om te je redovno evidentiran napredak djeteta ili potreba za promjenom pristupa i načina rada.</w:t>
      </w:r>
    </w:p>
    <w:p w14:paraId="3AF67465" w14:textId="77777777" w:rsidR="008240A1" w:rsidRPr="008240A1" w:rsidRDefault="008240A1" w:rsidP="008240A1">
      <w:pPr>
        <w:spacing w:line="360" w:lineRule="auto"/>
        <w:jc w:val="both"/>
        <w:rPr>
          <w:rFonts w:ascii="Times New Roman" w:eastAsia="Times New Roman" w:hAnsi="Times New Roman" w:cs="Times New Roman"/>
          <w:sz w:val="24"/>
        </w:rPr>
      </w:pPr>
      <w:r w:rsidRPr="008240A1">
        <w:rPr>
          <w:rFonts w:ascii="Times New Roman" w:eastAsia="Times New Roman" w:hAnsi="Times New Roman" w:cs="Times New Roman"/>
          <w:sz w:val="24"/>
        </w:rPr>
        <w:t>Stručna suradnica logopedinja u pedagoškoj godini 2024./2025. je bila predsjednica Komisije za upis djece u vrtić. Članovi Komisije sastali su se četiri puta. Bodovano je i rangirano 105 zahtjeva te je složena konačna lista rezultata (Upisi u pedagošku godinu 2025./2026.).</w:t>
      </w:r>
    </w:p>
    <w:p w14:paraId="1BDC20FC" w14:textId="77777777" w:rsidR="008240A1" w:rsidRPr="008240A1" w:rsidRDefault="008240A1" w:rsidP="008240A1">
      <w:pPr>
        <w:spacing w:line="360" w:lineRule="auto"/>
        <w:jc w:val="both"/>
        <w:rPr>
          <w:rFonts w:ascii="Times New Roman" w:eastAsia="Times New Roman" w:hAnsi="Times New Roman" w:cs="Times New Roman"/>
          <w:sz w:val="24"/>
        </w:rPr>
      </w:pPr>
      <w:r w:rsidRPr="008240A1">
        <w:rPr>
          <w:rFonts w:ascii="Times New Roman" w:eastAsia="Times New Roman" w:hAnsi="Times New Roman" w:cs="Times New Roman"/>
          <w:sz w:val="24"/>
        </w:rPr>
        <w:t>U suradnji s odgojiteljima i ravnateljicom stručna suradnica logopedinja provodila je upisne razgovore za 21 novoupisane djece. Svrha razgovora je informiranje vrtića o dosadašnjem razvoju pojedinog djeteta te savjetovanje roditelja o prilagodbi djeteta na vrtić, novu sredinu i aktivnosti.</w:t>
      </w:r>
    </w:p>
    <w:p w14:paraId="66EA124D" w14:textId="77777777" w:rsidR="008240A1" w:rsidRPr="008240A1" w:rsidRDefault="008240A1" w:rsidP="008240A1">
      <w:pPr>
        <w:spacing w:line="360" w:lineRule="auto"/>
        <w:jc w:val="both"/>
        <w:rPr>
          <w:rFonts w:ascii="Times New Roman" w:eastAsia="Times New Roman" w:hAnsi="Times New Roman" w:cs="Times New Roman"/>
          <w:sz w:val="24"/>
        </w:rPr>
      </w:pPr>
      <w:r w:rsidRPr="008240A1">
        <w:rPr>
          <w:rFonts w:ascii="Times New Roman" w:eastAsia="Times New Roman" w:hAnsi="Times New Roman" w:cs="Times New Roman"/>
          <w:sz w:val="24"/>
        </w:rPr>
        <w:t>Također, ove pedagoške godine stručna suradnica logopedinja, ravnateljica i odgojiteljice  održale su zajednički roditeljski sastanak za roditelje djece školskih obveznika iz odgojno-obrazovne skupine Bubamare i za roditelje djece polaznika Programa predškole na temu: „Priprema djece za polazak u Osnovnu školu“ (19.11.2024.). Logopedinja je u suradnji s odgojiteljicama iz odgojno-obrazovne skupine Pčelice održala roditeljski sastanak na temu: „Ekranizma“ (5.02.2024.) Isto tako, logopedinja je u suradnji s ravnateljicom i sa zdravstvenom voditeljicom održala roditeljski sastanak za roditelje novoupisane djece u ped.god. 2025./2026. na kojem su informirale roditelje o radu ustanove, upoznavanju s pravilnicima i kućnim redom ustanove, organizacijom rada, adaptaciji na Dječji vrtić, suradnji i komunikaciji s odgojiteljicama, zaraznim bolestima, ispričnicama). Suradnja s roditeljima od iznimne je važnosti zato što su nam oni partneri u habilitacijskom procesu i upravo zbog toga ih je bitno upoznati sa vrstom i stupnjem primijećenih odstupanja te ih poučavati konkretnim terapijskim postupcima kako bi što realnije prihvatili teškoću svog djeteta i što kvalitetnije odradili terapiju, zbog čega bi rezultati bili prije vidljiviji. Suradnja s roditeljima ove pedagoške godine bila je vrlo dobra.  Roditelji su se uglavnom spremno odazvali pozivu logopedinje i odgovorno obavljali savjetodavne zadaće zbog čega je kod neke djece ostvaren brz i kvalitetan napredak u jezično-govornom razvoju. Nažalost, postoje i oni roditelji koji ne izvršavaju dane obaveze (nošenja bilježnice/fascikla, dolasci na vježbe, pisanje zadaće, vježbanje kod kuće), zbog čega je napredak kod njihove djece bio sporiji i manje vidljiv.</w:t>
      </w:r>
    </w:p>
    <w:p w14:paraId="3CCCFB00" w14:textId="77777777" w:rsidR="008240A1" w:rsidRPr="008240A1" w:rsidRDefault="008240A1" w:rsidP="008240A1">
      <w:pPr>
        <w:spacing w:line="360" w:lineRule="auto"/>
        <w:jc w:val="both"/>
        <w:rPr>
          <w:rFonts w:ascii="Times New Roman" w:eastAsia="Times New Roman" w:hAnsi="Times New Roman" w:cs="Times New Roman"/>
          <w:color w:val="FF0000"/>
          <w:sz w:val="24"/>
          <w:szCs w:val="24"/>
        </w:rPr>
      </w:pPr>
      <w:r w:rsidRPr="008240A1">
        <w:rPr>
          <w:rFonts w:ascii="Times New Roman" w:eastAsia="Times New Roman" w:hAnsi="Times New Roman" w:cs="Times New Roman"/>
          <w:sz w:val="24"/>
        </w:rPr>
        <w:t xml:space="preserve">Na zahtjev roditelja izrađivana su mišljenja članova stručnog tima o psihofizičkom stanju djeteta (zbog prijevremenog upisa u školu, odgode, ili potrebe za terapijom izvan Dječjeg vrtića). </w:t>
      </w:r>
    </w:p>
    <w:p w14:paraId="1EC5FF7A" w14:textId="77777777" w:rsidR="008240A1" w:rsidRPr="008240A1" w:rsidRDefault="008240A1" w:rsidP="008240A1">
      <w:pPr>
        <w:spacing w:after="12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Suradnja s odgojiteljima provodila se uglavnom kroz informiranja te osvještavanja jezično-govornih poremećaja djece te jačanja sposobnosti prepoznavanja istih. Odgojiteljima su prenesene informacije o svakom djetetu uključenom u logopedsku terapiju te svakom novoprimljenom djetetu, a informirani su i o poželjnim interaktivnim odnosima te postupcima i metodama rada u odgojno- obrazovnoj skupini. Pružena im je pomoć u planiranju rada s djecom, kada je za to postojala potreba. Predloženo je korištenje didaktičkih materijala i aktivnosti za poticanje jezično- govornog razvoja djece. Informirani su o napretku logopedskih vježbi i savjetovani o načinima podrške u rehabilitaciji djeteta. Također, upućivani su na stručnu literaturu, upoznati s različitim vrstama teškoća i poremećaja te adekvatnim oblicima i metodama rada kod djece s teškoćama. </w:t>
      </w:r>
    </w:p>
    <w:p w14:paraId="2CE6A1F2" w14:textId="77777777" w:rsidR="008240A1" w:rsidRPr="008240A1" w:rsidRDefault="008240A1" w:rsidP="008240A1">
      <w:pPr>
        <w:spacing w:after="12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U suradnji odgojitelja i logopedinje održano je nekoliko individualnih razgovora s roditeljima, kako bi se roditeljima ukazalo na određena odstupanja u razvoju djece ili ih se savjetovalo o mogućnostima poticanja razvoja i rada na poboljšanju razvoja djece.</w:t>
      </w:r>
    </w:p>
    <w:p w14:paraId="26DF845A" w14:textId="77777777" w:rsidR="008240A1" w:rsidRPr="008240A1" w:rsidRDefault="008240A1" w:rsidP="008240A1">
      <w:pPr>
        <w:spacing w:after="12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Suradnja logopedinje s ravnateljicom realizirana je u obliku dogovora, konzultacija i sastanaka na tjednoj bazi te prema potrebi. Logopedinja je sudjelovala u izradi Godišnjeg plana i programa rada vrtića te pripremi i izradi Godišnjeg izvješća o realizaciji godišnjeg plana i programa odgojno- obrazovnog rada vrtića. </w:t>
      </w:r>
    </w:p>
    <w:p w14:paraId="67E53674" w14:textId="77777777" w:rsidR="008240A1" w:rsidRPr="008240A1" w:rsidRDefault="008240A1" w:rsidP="008240A1">
      <w:pPr>
        <w:autoSpaceDE w:val="0"/>
        <w:autoSpaceDN w:val="0"/>
        <w:adjustRightInd w:val="0"/>
        <w:spacing w:after="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Tijekom cijele pedagoške godine logopedinja se osobno stručno usavršavala s ciljem stjecanja novih znanja iz područja logopedije i srodnih znanosti radi učinkovitijeg rehabilitacijskog rada s djecom i preventivnog djelovanja. Stručno usavršavanje uključivalo je obvezne teme stručnog usavršavanja prema planu i programu ustanove, područja posebnog stručnog interesa te rad na stručnoj literaturi. Logopedinja se odazivala sastancima HURID-a, Koalicije za ranu intervenciju Krapinsko-zagorske županije, Sekcije predškolskih logopeda i Hrvatskog logopedskog društva te stručnim skupovima i predavanjima u organizaciji Agencije za odgoj i obrazovanje.</w:t>
      </w:r>
    </w:p>
    <w:p w14:paraId="5F66DE19" w14:textId="77777777" w:rsidR="008240A1" w:rsidRPr="008240A1" w:rsidRDefault="008240A1" w:rsidP="008240A1">
      <w:pPr>
        <w:autoSpaceDE w:val="0"/>
        <w:autoSpaceDN w:val="0"/>
        <w:adjustRightInd w:val="0"/>
        <w:spacing w:after="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Budući da je logopedinja imala status pripravnice, realizirani su povremeni posjeti mentorici logopedinji Janji Klasić Klanjčić iz DV Gustav Krklec u Krapini, u skladu s Programom pripravničkog staža stručnog suradnika logopeda u dječjem vrtiću, tijekom cijele pedagoške godine 2024./2025., odnosno do polaganja stručnog ispita.</w:t>
      </w:r>
    </w:p>
    <w:p w14:paraId="08635CBF" w14:textId="77777777" w:rsidR="008240A1" w:rsidRPr="008240A1" w:rsidRDefault="008240A1" w:rsidP="008240A1">
      <w:pPr>
        <w:tabs>
          <w:tab w:val="left" w:pos="5295"/>
        </w:tabs>
        <w:suppressAutoHyphens/>
        <w:autoSpaceDN w:val="0"/>
        <w:spacing w:line="360" w:lineRule="auto"/>
        <w:textAlignment w:val="baseline"/>
        <w:rPr>
          <w:rFonts w:ascii="Times New Roman" w:eastAsia="Times New Roman" w:hAnsi="Times New Roman" w:cs="Times New Roman"/>
          <w:sz w:val="24"/>
          <w:szCs w:val="24"/>
        </w:rPr>
      </w:pPr>
    </w:p>
    <w:p w14:paraId="66E9C1EF" w14:textId="77777777" w:rsidR="008240A1" w:rsidRPr="008240A1" w:rsidRDefault="008240A1" w:rsidP="008240A1">
      <w:pPr>
        <w:tabs>
          <w:tab w:val="left" w:pos="5295"/>
        </w:tabs>
        <w:suppressAutoHyphens/>
        <w:autoSpaceDN w:val="0"/>
        <w:spacing w:line="360" w:lineRule="auto"/>
        <w:textAlignment w:val="baseline"/>
        <w:rPr>
          <w:rFonts w:ascii="Times New Roman" w:eastAsia="Times New Roman" w:hAnsi="Times New Roman" w:cs="Times New Roman"/>
          <w:b/>
          <w:color w:val="000000"/>
          <w:sz w:val="24"/>
        </w:rPr>
      </w:pPr>
      <w:r w:rsidRPr="008240A1">
        <w:rPr>
          <w:rFonts w:ascii="Times New Roman" w:eastAsia="Times New Roman" w:hAnsi="Times New Roman" w:cs="Times New Roman"/>
          <w:b/>
          <w:color w:val="000000"/>
          <w:sz w:val="24"/>
        </w:rPr>
        <w:t xml:space="preserve">         Rad s djecom s posebnim razvojnim potrebama</w:t>
      </w:r>
    </w:p>
    <w:p w14:paraId="30C1D0A8"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Procjena razvojnih potreba djece jedan je od najvažnijih aspekata rada i suradnje stručnog suradnika i odgojitelja unutar vrtića. Djeca s teškoćama u razvoju  u Dječjem vrtiću Sveti Križ Začretje bila su uključena u razvojnu procjenu i tretman/individualizirani odgojno-obrazovni rad s logopedom Dječjeg vrtića, ovisno o razvojnim potrebama i teškoćama pojedinog djeteta. Stručni suradnik i odgojitelji stručno su se usavršavali na edukacijama  (unutar i izvan Vrtića) vezanim za razvojne teškoće djece i rad s njima. Važnu ulogu u uključivanju djece s teškoćama u redovne odgojno- obrazovne skupine imaju treći odgojitelji u skupini (2 djece s težim teškoćama, 2 treća odgojitelja) koji svakodnevno komuniciraju s roditeljima o funkcioniranju djeteta u skupini, specifičnostima te načinima olakšavanja boravka u vrtiću i što lakšeg uključenja u aktivnosti. A sve u svrhu što bolje i optimalnije intervencije u razvoju djece s teškoćama u razvoju. S roditeljima je tijekom godine održano i nekoliko individualnih razgovora.</w:t>
      </w:r>
    </w:p>
    <w:p w14:paraId="166E86EA" w14:textId="77777777" w:rsidR="008240A1" w:rsidRPr="008240A1" w:rsidRDefault="008240A1" w:rsidP="008240A1">
      <w:pPr>
        <w:spacing w:after="0"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Odgojno-obrazovni rad s djecom s posebnim potrebama provodio se kroz: savjetodavno-konzultativni rad s roditeljima djece s razvojnim posebnim potrebama; individualizirani rad s djetetom u odgojnoj skupini; konzultativni rad stručnog suradnika i odgojitelja skupine; suradnjom s vanjskim institucijama i upućivanjem djeteta i roditelja na vanjske institucije po potrebi. </w:t>
      </w:r>
    </w:p>
    <w:p w14:paraId="293A763B" w14:textId="77777777" w:rsidR="008240A1" w:rsidRPr="008240A1" w:rsidRDefault="008240A1" w:rsidP="008240A1">
      <w:pPr>
        <w:spacing w:after="0" w:line="360" w:lineRule="auto"/>
        <w:jc w:val="both"/>
        <w:rPr>
          <w:rFonts w:ascii="Times New Roman" w:eastAsia="Times New Roman" w:hAnsi="Times New Roman" w:cs="Times New Roman"/>
          <w:sz w:val="24"/>
          <w:szCs w:val="24"/>
        </w:rPr>
      </w:pPr>
    </w:p>
    <w:p w14:paraId="42D68A41" w14:textId="77777777" w:rsidR="008240A1" w:rsidRPr="008240A1" w:rsidRDefault="008240A1" w:rsidP="008240A1">
      <w:pPr>
        <w:spacing w:line="360" w:lineRule="auto"/>
        <w:jc w:val="both"/>
        <w:rPr>
          <w:rFonts w:ascii="Times New Roman" w:eastAsia="Times New Roman" w:hAnsi="Times New Roman" w:cs="Times New Roman"/>
          <w:b/>
          <w:sz w:val="24"/>
          <w:szCs w:val="24"/>
        </w:rPr>
      </w:pPr>
      <w:r w:rsidRPr="008240A1">
        <w:rPr>
          <w:rFonts w:ascii="Times New Roman" w:eastAsia="Times New Roman" w:hAnsi="Times New Roman" w:cs="Times New Roman"/>
          <w:b/>
          <w:sz w:val="24"/>
          <w:szCs w:val="24"/>
        </w:rPr>
        <w:t>9.3.IZVJEŠĆE O RADU ZDRAVSTVENE VODITELJICE</w:t>
      </w:r>
    </w:p>
    <w:p w14:paraId="3B82AAC4" w14:textId="77777777" w:rsidR="008240A1" w:rsidRPr="008240A1" w:rsidRDefault="008240A1" w:rsidP="008240A1">
      <w:pPr>
        <w:spacing w:line="360" w:lineRule="auto"/>
        <w:jc w:val="both"/>
        <w:rPr>
          <w:rFonts w:ascii="Times New Roman" w:eastAsia="Times New Roman" w:hAnsi="Times New Roman" w:cs="Times New Roman"/>
          <w:bCs/>
          <w:sz w:val="24"/>
          <w:szCs w:val="24"/>
        </w:rPr>
      </w:pPr>
      <w:r w:rsidRPr="008240A1">
        <w:rPr>
          <w:rFonts w:ascii="Times New Roman" w:eastAsia="Times New Roman" w:hAnsi="Times New Roman" w:cs="Times New Roman"/>
          <w:bCs/>
          <w:sz w:val="24"/>
          <w:szCs w:val="24"/>
        </w:rPr>
        <w:t>Budući da je radno mjesto zdravstvene voditeljice upražnjeno početkom godine, veći dio poslova obavljala je ravnateljica, uz suradnju s voditeljicom računovodstva i odgojiteljima, i to do 1. travnja 2025.</w:t>
      </w:r>
    </w:p>
    <w:p w14:paraId="1EDE022A" w14:textId="77777777" w:rsidR="008240A1" w:rsidRPr="008240A1" w:rsidRDefault="008240A1" w:rsidP="008240A1">
      <w:pPr>
        <w:spacing w:line="360" w:lineRule="auto"/>
        <w:jc w:val="both"/>
        <w:rPr>
          <w:rFonts w:ascii="Times New Roman" w:eastAsia="Times New Roman" w:hAnsi="Times New Roman" w:cs="Times New Roman"/>
          <w:b/>
          <w:sz w:val="24"/>
          <w:szCs w:val="24"/>
        </w:rPr>
      </w:pPr>
      <w:r w:rsidRPr="008240A1">
        <w:rPr>
          <w:rFonts w:ascii="Times New Roman" w:eastAsia="Times New Roman" w:hAnsi="Times New Roman" w:cs="Times New Roman"/>
          <w:sz w:val="24"/>
          <w:szCs w:val="24"/>
        </w:rPr>
        <w:t>Rad zdravstvene voditeljice u pedagoškoj godini 2024./2025. bio je usmjeren na očuvanje i unaprjeđenje fizičkog zdravlja djece, prevenciju nastanka bolesti i povreda, zadovoljavanje osnovnih potreba djeteta, planiranje i provođenje zdrave prehrane te vođenje zdravstvene dokumentacije. Uz to, naglasak je bio stavljen i na osiguranje adekvatnih higijensko– epidemioloških uvjeta, stvaranje sigurnih uvjeta za boravak djece u Dječjem vrtiću te na poticanje zdravih navika i stilova života (zdrava prehrana, boravak na zraku, tjelesna aktivnost, odmor), a sve u skladu s Programom zdravstvene zaštite djece, higijene i pravilne prehrane u dječjim vrtićima te Godišnjim planom i programom za pedagošku godinu 2024./2025.</w:t>
      </w:r>
    </w:p>
    <w:p w14:paraId="4605BA62" w14:textId="77777777" w:rsidR="008240A1" w:rsidRPr="008240A1" w:rsidRDefault="008240A1" w:rsidP="008240A1">
      <w:pPr>
        <w:spacing w:line="360" w:lineRule="auto"/>
        <w:jc w:val="both"/>
        <w:rPr>
          <w:rFonts w:ascii="Times New Roman" w:eastAsia="Times New Roman" w:hAnsi="Times New Roman" w:cs="Times New Roman"/>
          <w:b/>
          <w:sz w:val="24"/>
          <w:szCs w:val="24"/>
        </w:rPr>
      </w:pPr>
    </w:p>
    <w:p w14:paraId="64CC131F" w14:textId="77777777" w:rsidR="008240A1" w:rsidRPr="008240A1" w:rsidRDefault="008240A1" w:rsidP="008240A1">
      <w:pPr>
        <w:spacing w:line="360" w:lineRule="auto"/>
        <w:jc w:val="both"/>
        <w:rPr>
          <w:rFonts w:ascii="Times New Roman" w:eastAsia="Times New Roman" w:hAnsi="Times New Roman" w:cs="Times New Roman"/>
          <w:b/>
          <w:sz w:val="24"/>
          <w:szCs w:val="24"/>
        </w:rPr>
      </w:pPr>
      <w:r w:rsidRPr="008240A1">
        <w:rPr>
          <w:rFonts w:ascii="Times New Roman" w:eastAsia="Times New Roman" w:hAnsi="Times New Roman" w:cs="Times New Roman"/>
          <w:b/>
          <w:sz w:val="24"/>
          <w:szCs w:val="24"/>
        </w:rPr>
        <w:t xml:space="preserve">         Suradnja s odgojiteljima</w:t>
      </w:r>
    </w:p>
    <w:p w14:paraId="04067E15"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Suradnja s odgojiteljima svih odgojnih skupina bila je na zadovoljavajućoj razini. Informacije o zdravstvenom stanju djece učestalo su se izmjenjivale, osobito kada su u pitanju bile zarazne bolesti, alergijske reakcije, određena prehrambena ograničenja te u slučajevima višebrojnih akutnih oboljenja unutar pojedine skupine ili na razini vrtića. Aktivno se radilo i na suradnji u informiranju roditelja u slučaju postojanja epidemioloških indikacija za širenje lako prenosivih bolesti, a što se ostvarivalo preko zajedničkog nadzora pobola.</w:t>
      </w:r>
    </w:p>
    <w:p w14:paraId="081F9BBD"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Suradnja je ostvarena i u otkrivanju te praćenju djece s prehrambenim ograničenjima kao i u izradi posebnih planova prehrane za tu djecu.</w:t>
      </w:r>
    </w:p>
    <w:p w14:paraId="3FA6464D"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Surađivalo se u planiranju i provedbi aktivnosti koje imaju za cilj preventivnu zdravstvenu zaštitu djece. Također, roditelji su bili redovito informirani o postojanju mogućih zdravstvenih rizika tijekom godine.</w:t>
      </w:r>
    </w:p>
    <w:p w14:paraId="68E3CAFE"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Kako bi boravak djece na području hodnika i na vrtićkom dvorištu tijekom cijele godine bio siguran, surađivalo se u izradi konstrukcija za djecu promišljajući pri tome o svim bitnim elementima sigurnosti.</w:t>
      </w:r>
    </w:p>
    <w:p w14:paraId="05EF5602"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49C33523" w14:textId="77777777" w:rsidR="008240A1" w:rsidRPr="008240A1" w:rsidRDefault="008240A1" w:rsidP="008240A1">
      <w:pPr>
        <w:spacing w:line="360" w:lineRule="auto"/>
        <w:jc w:val="both"/>
        <w:rPr>
          <w:rFonts w:ascii="Times New Roman" w:eastAsia="Times New Roman" w:hAnsi="Times New Roman" w:cs="Times New Roman"/>
          <w:b/>
          <w:sz w:val="24"/>
          <w:szCs w:val="24"/>
        </w:rPr>
      </w:pPr>
      <w:r w:rsidRPr="008240A1">
        <w:rPr>
          <w:rFonts w:ascii="Times New Roman" w:eastAsia="Times New Roman" w:hAnsi="Times New Roman" w:cs="Times New Roman"/>
          <w:b/>
          <w:sz w:val="24"/>
          <w:szCs w:val="24"/>
        </w:rPr>
        <w:t xml:space="preserve">         Suradnja sa stručnim timom i ravnateljicom</w:t>
      </w:r>
    </w:p>
    <w:p w14:paraId="60DA5236"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Sa stručnim timom i ravnateljicom ostvarena je dobra suradnja. Informacije o zdravstvenom stanju djece, o stanju djece s poteškoćama kao i ostale neophodno važne informacije o radu vrtića kontinuirano su se izmjenjivale, a sve u svrhu poboljšanja kvalitete skrbi. Zdravstvena voditeljica je sukladno mogućnostima sudjelovala na tjednim radnim dogovorima sa stručnim timom i odgojiteljicama te na Odgojiteljskim vijećima, na kojima se raspravljalo o svim bitnim aktivnostima vezanim uz realizaciju rada.</w:t>
      </w:r>
    </w:p>
    <w:p w14:paraId="3290BAEF"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Tijekom cjelokupnog rada s djecom naglašavala se važnost holističkog pristupa svakom pojedinom djetetu, a što je posebice naglašeno prilikom pojave problemskih situacija i poteškoća. </w:t>
      </w:r>
    </w:p>
    <w:p w14:paraId="75602A14"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Suradnja je ostvarena i u provođenju aktivnosti za djecu s posebnim potrebama, alergijskim reakcijama, prehrambenim ograničenjima te u postupcima prilagođavanja procesa rada, a s namjerom da se izbjegnu nepotrebne rizične situacije.</w:t>
      </w:r>
    </w:p>
    <w:p w14:paraId="053B3782"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4BCD1B9E" w14:textId="77777777" w:rsidR="008240A1" w:rsidRPr="008240A1" w:rsidRDefault="008240A1" w:rsidP="008240A1">
      <w:pPr>
        <w:spacing w:line="360" w:lineRule="auto"/>
        <w:jc w:val="both"/>
        <w:rPr>
          <w:rFonts w:ascii="Times New Roman" w:eastAsia="Times New Roman" w:hAnsi="Times New Roman" w:cs="Times New Roman"/>
          <w:b/>
          <w:sz w:val="24"/>
          <w:szCs w:val="24"/>
        </w:rPr>
      </w:pPr>
      <w:r w:rsidRPr="008240A1">
        <w:rPr>
          <w:rFonts w:ascii="Times New Roman" w:eastAsia="Times New Roman" w:hAnsi="Times New Roman" w:cs="Times New Roman"/>
          <w:b/>
          <w:sz w:val="24"/>
          <w:szCs w:val="24"/>
        </w:rPr>
        <w:t xml:space="preserve">         Suradnja s roditeljima</w:t>
      </w:r>
    </w:p>
    <w:p w14:paraId="16A94861"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Tijekom cijele pedagoške godine ostvarena je suradnja s roditeljima djece putem informativnih letaka o aktualnim zdravstvenim problemima, a s ciljem upućivanja na mjere i na njihovo provođenje od strane roditelja kako bi se preveniralo širenje zaraznih bolesti unutar odgojnih skupina (konjuktivitis, respiratorne bolesti, vodene kozice, peta osipna bolest…).</w:t>
      </w:r>
    </w:p>
    <w:p w14:paraId="774A6BC1"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Informacije roditeljima o zdravstvenom stanju djece uslijed određenih bolesti prenosile su se i usmenim putem, najčešće telefonski, a u svrhu zaštite bolesnog djeteta.</w:t>
      </w:r>
    </w:p>
    <w:p w14:paraId="7D14C5FE"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Informacije su se izmjenjivale i kada je u pitanju bila prehrana djece koja imaju alergije na prehrambene proizvode. U tu je svrhu zdravstvena voditeljica provela individualne razgovore s roditeljima u vidu rješavanja specifičnih pitanja vezanih uz prehrambena ograničenja i planiranja prilagođenog jelovnika.</w:t>
      </w:r>
    </w:p>
    <w:p w14:paraId="20FC9D48"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162A9E50"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7C081DA7"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5E669184"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1FE96CEA" w14:textId="77777777" w:rsidR="008240A1" w:rsidRPr="008240A1" w:rsidRDefault="008240A1" w:rsidP="008240A1">
      <w:pPr>
        <w:spacing w:line="360" w:lineRule="auto"/>
        <w:jc w:val="both"/>
        <w:rPr>
          <w:rFonts w:ascii="Times New Roman" w:eastAsia="Times New Roman" w:hAnsi="Times New Roman" w:cs="Times New Roman"/>
          <w:b/>
          <w:sz w:val="24"/>
          <w:szCs w:val="24"/>
        </w:rPr>
      </w:pPr>
      <w:r w:rsidRPr="008240A1">
        <w:rPr>
          <w:rFonts w:ascii="Times New Roman" w:eastAsia="Times New Roman" w:hAnsi="Times New Roman" w:cs="Times New Roman"/>
          <w:b/>
          <w:sz w:val="24"/>
          <w:szCs w:val="24"/>
        </w:rPr>
        <w:t xml:space="preserve">        Suradnja sa stručnim službama izvan vrtića</w:t>
      </w:r>
    </w:p>
    <w:p w14:paraId="59041F6D"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U pogledu suradnje sa stručnim službama izvan vrtića komuniciralo se sa izabranim liječnicima obiteljske medicine upisane djece poglavito kod pojave dječjih zaraznih bolesti nepoznate etiologije, grupiranja bolesti i slično. </w:t>
      </w:r>
    </w:p>
    <w:p w14:paraId="0E36914F"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Surađivalo se i sa Zavodom za javno zdravstvo Krapinsko-zagorske županije o mjerama zaštite, samozaštite i informiranja roditelja kod pojave zaraznih bolesti te s ordinacijom medicine rada.</w:t>
      </w:r>
    </w:p>
    <w:p w14:paraId="5E714F13"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3BF381C4" w14:textId="77777777" w:rsidR="008240A1" w:rsidRPr="008240A1" w:rsidRDefault="008240A1" w:rsidP="008240A1">
      <w:pPr>
        <w:spacing w:line="360" w:lineRule="auto"/>
        <w:jc w:val="both"/>
        <w:rPr>
          <w:rFonts w:ascii="Times New Roman" w:eastAsia="Times New Roman" w:hAnsi="Times New Roman" w:cs="Times New Roman"/>
          <w:b/>
          <w:bCs/>
          <w:sz w:val="24"/>
          <w:szCs w:val="24"/>
        </w:rPr>
      </w:pPr>
      <w:r w:rsidRPr="008240A1">
        <w:rPr>
          <w:rFonts w:ascii="Times New Roman" w:eastAsia="Times New Roman" w:hAnsi="Times New Roman" w:cs="Times New Roman"/>
          <w:b/>
          <w:bCs/>
          <w:sz w:val="24"/>
          <w:szCs w:val="24"/>
        </w:rPr>
        <w:t xml:space="preserve">      Stručna usavršavanja</w:t>
      </w:r>
    </w:p>
    <w:p w14:paraId="07C60B55"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Stručna usavršavanja su neophodna komponenta razvoja vlastitih kompetencija. Zdravstvena voditeljica smatra to jednim od prioriteta u vlastitom radu. Samim time sudjelovala je u stručnim usavršavanjima u ustanovi (na sjednicama Odgojiteljskog vijeća te radnim dogovorima). </w:t>
      </w:r>
    </w:p>
    <w:p w14:paraId="53AD6829"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Što se tiče stručnog usavršavanja izvan vrtića, zdravstvena voditeljica je sudjelovala u organiziranim predavanjima za zdravstvene voditelje i stručne suradnike u vrtiću, u online ili uživo obliku.</w:t>
      </w:r>
    </w:p>
    <w:p w14:paraId="3E81D425"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Njezin rad i izvješće odnosio se i na:</w:t>
      </w:r>
    </w:p>
    <w:p w14:paraId="15B474D3" w14:textId="77777777" w:rsidR="008240A1" w:rsidRPr="008240A1" w:rsidRDefault="008240A1" w:rsidP="003B37C5">
      <w:pPr>
        <w:numPr>
          <w:ilvl w:val="0"/>
          <w:numId w:val="22"/>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Rad na području prehrambenih navika i standarda</w:t>
      </w:r>
    </w:p>
    <w:p w14:paraId="46F26CE9" w14:textId="77777777" w:rsidR="008240A1" w:rsidRPr="008240A1" w:rsidRDefault="008240A1" w:rsidP="003B37C5">
      <w:pPr>
        <w:numPr>
          <w:ilvl w:val="0"/>
          <w:numId w:val="22"/>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Praćenje alergija na hranu</w:t>
      </w:r>
    </w:p>
    <w:p w14:paraId="5D491191" w14:textId="77777777" w:rsidR="008240A1" w:rsidRPr="008240A1" w:rsidRDefault="008240A1" w:rsidP="003B37C5">
      <w:pPr>
        <w:numPr>
          <w:ilvl w:val="0"/>
          <w:numId w:val="22"/>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Provođenje i praćenje antropometrijskih mjerenja</w:t>
      </w:r>
    </w:p>
    <w:p w14:paraId="5733C93B" w14:textId="77777777" w:rsidR="008240A1" w:rsidRPr="008240A1" w:rsidRDefault="008240A1" w:rsidP="003B37C5">
      <w:pPr>
        <w:numPr>
          <w:ilvl w:val="0"/>
          <w:numId w:val="22"/>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Praćenje i statistiku pobola i evidencija težih ozljeda</w:t>
      </w:r>
    </w:p>
    <w:p w14:paraId="78BBC94D" w14:textId="77777777" w:rsidR="008240A1" w:rsidRPr="008240A1" w:rsidRDefault="008240A1" w:rsidP="003B37C5">
      <w:pPr>
        <w:numPr>
          <w:ilvl w:val="0"/>
          <w:numId w:val="22"/>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Rad na području preventivne zdravstvene zaštite i na zdravstvenom odgoju djece</w:t>
      </w:r>
    </w:p>
    <w:p w14:paraId="57268C40" w14:textId="77777777" w:rsidR="008240A1" w:rsidRPr="008240A1" w:rsidRDefault="008240A1" w:rsidP="003B37C5">
      <w:pPr>
        <w:numPr>
          <w:ilvl w:val="0"/>
          <w:numId w:val="22"/>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Higijensko – epidemiološki nadzor</w:t>
      </w:r>
    </w:p>
    <w:p w14:paraId="7CDF680F"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-sva su ova područja s aktivnostima unutar njih opisana u poglavlju koje se odnosi na njegu i skrb za tjelesni razvoj i zdravlje djece</w:t>
      </w:r>
    </w:p>
    <w:p w14:paraId="21A80E79"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473FF7B9"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7C0F3DC9"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6FC23018"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07BBEE1A"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4FAA05C7"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48AC952F"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1FE40983"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0A4DAD7A"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6104CE5A"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106D32E8"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4846AA73"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5A05D225"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2C5BC383"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57684BE9"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573502E2"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27BC7EC1"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0557861D"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09C0AB67" w14:textId="77777777" w:rsidR="008240A1" w:rsidRPr="008240A1" w:rsidRDefault="008240A1" w:rsidP="003B37C5">
      <w:pPr>
        <w:keepNext/>
        <w:keepLines/>
        <w:numPr>
          <w:ilvl w:val="0"/>
          <w:numId w:val="18"/>
        </w:numPr>
        <w:spacing w:before="240" w:after="0" w:line="360" w:lineRule="auto"/>
        <w:outlineLvl w:val="0"/>
        <w:rPr>
          <w:rFonts w:ascii="Times New Roman" w:eastAsia="Times New Roman" w:hAnsi="Times New Roman" w:cs="Times New Roman"/>
          <w:b/>
          <w:bCs/>
          <w:sz w:val="28"/>
          <w:szCs w:val="28"/>
        </w:rPr>
      </w:pPr>
      <w:r w:rsidRPr="008240A1">
        <w:rPr>
          <w:rFonts w:ascii="Times New Roman" w:eastAsia="Times New Roman" w:hAnsi="Times New Roman" w:cs="Times New Roman"/>
          <w:b/>
          <w:bCs/>
          <w:sz w:val="28"/>
          <w:szCs w:val="28"/>
        </w:rPr>
        <w:t>VREDNOVANJE PROGRAMA</w:t>
      </w:r>
    </w:p>
    <w:p w14:paraId="3F7C4FFB"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Kako bi se zadovoljio opći cilj vrednovanja, na internim stručnim radnim dogovorima, sjednicama Odgojiteljskog vijeća i timskim planiranjima te u suradnji s roditeljima i ostalim sustručnjacima, i u ovoj pedagoškoj godini nastavili smo s procjenom postignuća i kompetencija djece, oblikovanja kurikuluma vrtića, načina na koji razvijamo suradničke odnose s roditeljima i kako se uključujemo u društvenu zajednicu.  Plan nam je da stalnom analizom postojeće prakse, uočavanjem i isticanjem dobrih primjera kao i uočavanjem poteškoća i njihovim kvalitetnim rješavanjem podižemo kulturu ustanove. U ovoj pedagoškoj godini koristili smo:</w:t>
      </w:r>
    </w:p>
    <w:p w14:paraId="1F15278D" w14:textId="77777777" w:rsidR="008240A1" w:rsidRPr="008240A1" w:rsidRDefault="008240A1" w:rsidP="003B37C5">
      <w:pPr>
        <w:numPr>
          <w:ilvl w:val="0"/>
          <w:numId w:val="31"/>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promatranja djece i njihovih postignuća</w:t>
      </w:r>
    </w:p>
    <w:p w14:paraId="099B1E1F" w14:textId="77777777" w:rsidR="008240A1" w:rsidRPr="008240A1" w:rsidRDefault="008240A1" w:rsidP="003B37C5">
      <w:pPr>
        <w:numPr>
          <w:ilvl w:val="0"/>
          <w:numId w:val="31"/>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vođenje propisane pedagoške dokumentacije i dokumentacije za praćenje djece</w:t>
      </w:r>
    </w:p>
    <w:p w14:paraId="1EDF5332" w14:textId="77777777" w:rsidR="008240A1" w:rsidRPr="008240A1" w:rsidRDefault="008240A1" w:rsidP="003B37C5">
      <w:pPr>
        <w:numPr>
          <w:ilvl w:val="0"/>
          <w:numId w:val="31"/>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ispunjavanje evaluacijskih lista za odgojitelje, roditelje, stručne suradnike</w:t>
      </w:r>
    </w:p>
    <w:p w14:paraId="78876706" w14:textId="77777777" w:rsidR="008240A1" w:rsidRPr="008240A1" w:rsidRDefault="008240A1" w:rsidP="003B37C5">
      <w:pPr>
        <w:numPr>
          <w:ilvl w:val="0"/>
          <w:numId w:val="31"/>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ispunjavanje protokola i razvojnih lista za djecu, anketnih upitnika za roditelje i odgojitelje</w:t>
      </w:r>
    </w:p>
    <w:p w14:paraId="7D88446A" w14:textId="77777777" w:rsidR="008240A1" w:rsidRPr="008240A1" w:rsidRDefault="008240A1" w:rsidP="003B37C5">
      <w:pPr>
        <w:numPr>
          <w:ilvl w:val="0"/>
          <w:numId w:val="31"/>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zapisnike razgovora s roditeljima kao partnerima u odgojno- obrazovnom procesu </w:t>
      </w:r>
    </w:p>
    <w:p w14:paraId="6FB5A4CB" w14:textId="77777777" w:rsidR="008240A1" w:rsidRPr="008240A1" w:rsidRDefault="008240A1" w:rsidP="003B37C5">
      <w:pPr>
        <w:numPr>
          <w:ilvl w:val="0"/>
          <w:numId w:val="31"/>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zapisnike Odgojiteljskih vijeća, internih radnih dogovora i timskih planiranja </w:t>
      </w:r>
    </w:p>
    <w:p w14:paraId="267FFD8D" w14:textId="77777777" w:rsidR="008240A1" w:rsidRPr="008240A1" w:rsidRDefault="008240A1" w:rsidP="003B37C5">
      <w:pPr>
        <w:numPr>
          <w:ilvl w:val="0"/>
          <w:numId w:val="31"/>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potvrde o sudjelovanju na stručnom usavršavanju</w:t>
      </w:r>
    </w:p>
    <w:p w14:paraId="172EE32A" w14:textId="77777777" w:rsidR="008240A1" w:rsidRPr="008240A1" w:rsidRDefault="008240A1" w:rsidP="003B37C5">
      <w:pPr>
        <w:numPr>
          <w:ilvl w:val="0"/>
          <w:numId w:val="31"/>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prezentacije  stručnih usavršavanja na Odgojiteljskim vijećima</w:t>
      </w:r>
    </w:p>
    <w:p w14:paraId="7CCD8D08" w14:textId="77777777" w:rsidR="008240A1" w:rsidRPr="008240A1" w:rsidRDefault="008240A1" w:rsidP="003B37C5">
      <w:pPr>
        <w:numPr>
          <w:ilvl w:val="0"/>
          <w:numId w:val="31"/>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vođenje evidencija i dokumentacije o stažiranju pripravnika</w:t>
      </w:r>
    </w:p>
    <w:p w14:paraId="74A876BF" w14:textId="77777777" w:rsidR="008240A1" w:rsidRPr="008240A1" w:rsidRDefault="008240A1" w:rsidP="003B37C5">
      <w:pPr>
        <w:numPr>
          <w:ilvl w:val="0"/>
          <w:numId w:val="31"/>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vođenje evidencija i dokumentacije o provođenju stručne prakse</w:t>
      </w:r>
    </w:p>
    <w:p w14:paraId="7DE06D8D" w14:textId="77777777" w:rsidR="008240A1" w:rsidRPr="008240A1" w:rsidRDefault="008240A1" w:rsidP="003B37C5">
      <w:pPr>
        <w:numPr>
          <w:ilvl w:val="0"/>
          <w:numId w:val="31"/>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ispunjavanje lista praćenja rada u kuhinji i HACCP program</w:t>
      </w:r>
    </w:p>
    <w:p w14:paraId="25D7B748" w14:textId="77777777" w:rsidR="008240A1" w:rsidRPr="008240A1" w:rsidRDefault="008240A1" w:rsidP="008240A1">
      <w:pPr>
        <w:spacing w:line="360" w:lineRule="auto"/>
        <w:jc w:val="both"/>
        <w:rPr>
          <w:rFonts w:ascii="Times New Roman" w:eastAsia="Times New Roman" w:hAnsi="Times New Roman" w:cs="Times New Roman"/>
          <w:i/>
          <w:iCs/>
          <w:sz w:val="24"/>
          <w:szCs w:val="24"/>
        </w:rPr>
      </w:pPr>
    </w:p>
    <w:p w14:paraId="5F9EFEC6"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Kroz godinu se prati:</w:t>
      </w:r>
    </w:p>
    <w:p w14:paraId="71A0E5EA" w14:textId="77777777" w:rsidR="008240A1" w:rsidRPr="008240A1" w:rsidRDefault="008240A1" w:rsidP="003B37C5">
      <w:pPr>
        <w:numPr>
          <w:ilvl w:val="0"/>
          <w:numId w:val="32"/>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broj inicijalnih razgovora</w:t>
      </w:r>
    </w:p>
    <w:p w14:paraId="44A1491B" w14:textId="77777777" w:rsidR="008240A1" w:rsidRPr="008240A1" w:rsidRDefault="008240A1" w:rsidP="003B37C5">
      <w:pPr>
        <w:numPr>
          <w:ilvl w:val="0"/>
          <w:numId w:val="32"/>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broj otkrivene djece s posebnim odgojno- obrazovnim potrebama </w:t>
      </w:r>
    </w:p>
    <w:p w14:paraId="7A7E5776" w14:textId="77777777" w:rsidR="008240A1" w:rsidRPr="008240A1" w:rsidRDefault="008240A1" w:rsidP="003B37C5">
      <w:pPr>
        <w:numPr>
          <w:ilvl w:val="0"/>
          <w:numId w:val="32"/>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informiranost odgojitelja o prijemu novog djeteta, o zdravlju i opservaciji djece s teškoćamate roditelja o procjeni stručnog tima</w:t>
      </w:r>
    </w:p>
    <w:p w14:paraId="5BEE5515" w14:textId="77777777" w:rsidR="008240A1" w:rsidRPr="008240A1" w:rsidRDefault="008240A1" w:rsidP="003B37C5">
      <w:pPr>
        <w:numPr>
          <w:ilvl w:val="0"/>
          <w:numId w:val="32"/>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broj djece s očekivanim reakcijama u prilagodbi te analiza uvida u odgojno – obrazovni proces tijekom prilagodbe</w:t>
      </w:r>
    </w:p>
    <w:p w14:paraId="6142F359" w14:textId="77777777" w:rsidR="008240A1" w:rsidRPr="008240A1" w:rsidRDefault="008240A1" w:rsidP="003B37C5">
      <w:pPr>
        <w:numPr>
          <w:ilvl w:val="0"/>
          <w:numId w:val="32"/>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rezultati logopedske procjene</w:t>
      </w:r>
    </w:p>
    <w:p w14:paraId="607E8CAC" w14:textId="77777777" w:rsidR="008240A1" w:rsidRPr="008240A1" w:rsidRDefault="008240A1" w:rsidP="003B37C5">
      <w:pPr>
        <w:numPr>
          <w:ilvl w:val="0"/>
          <w:numId w:val="32"/>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napredak pojedinog djeteta </w:t>
      </w:r>
    </w:p>
    <w:p w14:paraId="71E79F89" w14:textId="77777777" w:rsidR="008240A1" w:rsidRPr="008240A1" w:rsidRDefault="008240A1" w:rsidP="003B37C5">
      <w:pPr>
        <w:numPr>
          <w:ilvl w:val="0"/>
          <w:numId w:val="32"/>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rezultati anketa i upitnika za djecu, roditelje i odgojitelje</w:t>
      </w:r>
    </w:p>
    <w:p w14:paraId="5DE0510A" w14:textId="77777777" w:rsidR="008240A1" w:rsidRPr="008240A1" w:rsidRDefault="008240A1" w:rsidP="003B37C5">
      <w:pPr>
        <w:numPr>
          <w:ilvl w:val="0"/>
          <w:numId w:val="32"/>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realizacija aktivnosti poticanja specifičnih sposobnosti i interesa darovitog djeteta i kreativnosti</w:t>
      </w:r>
    </w:p>
    <w:p w14:paraId="0191D9A8" w14:textId="77777777" w:rsidR="008240A1" w:rsidRPr="008240A1" w:rsidRDefault="008240A1" w:rsidP="003B37C5">
      <w:pPr>
        <w:numPr>
          <w:ilvl w:val="0"/>
          <w:numId w:val="32"/>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izjave i procjene djece</w:t>
      </w:r>
    </w:p>
    <w:p w14:paraId="5357C085" w14:textId="77777777" w:rsidR="008240A1" w:rsidRPr="008240A1" w:rsidRDefault="008240A1" w:rsidP="003B37C5">
      <w:pPr>
        <w:numPr>
          <w:ilvl w:val="0"/>
          <w:numId w:val="32"/>
        </w:numPr>
        <w:spacing w:line="360" w:lineRule="auto"/>
        <w:contextualSpacing/>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uključenost roditelja u različite oblike partnerstva</w:t>
      </w:r>
    </w:p>
    <w:p w14:paraId="68819AE3" w14:textId="77777777" w:rsidR="008240A1" w:rsidRPr="008240A1" w:rsidRDefault="008240A1" w:rsidP="008240A1">
      <w:pPr>
        <w:spacing w:line="360" w:lineRule="auto"/>
        <w:rPr>
          <w:rFonts w:ascii="Times New Roman" w:eastAsia="Times New Roman" w:hAnsi="Times New Roman" w:cs="Times New Roman"/>
          <w:sz w:val="24"/>
          <w:szCs w:val="24"/>
        </w:rPr>
      </w:pPr>
    </w:p>
    <w:p w14:paraId="4F1FE356" w14:textId="77777777" w:rsidR="008240A1" w:rsidRPr="008240A1" w:rsidRDefault="008240A1" w:rsidP="008240A1">
      <w:pPr>
        <w:spacing w:before="30" w:after="30" w:line="360" w:lineRule="auto"/>
        <w:ind w:left="426"/>
        <w:contextualSpacing/>
        <w:jc w:val="both"/>
        <w:rPr>
          <w:rFonts w:ascii="Calibri" w:eastAsia="Times New Roman" w:hAnsi="Calibri" w:cs="Calibri"/>
          <w:b/>
          <w:bCs/>
        </w:rPr>
      </w:pPr>
    </w:p>
    <w:p w14:paraId="15613129" w14:textId="77777777" w:rsidR="008240A1" w:rsidRPr="008240A1" w:rsidRDefault="008240A1" w:rsidP="008240A1">
      <w:pPr>
        <w:spacing w:before="30" w:after="30" w:line="360" w:lineRule="auto"/>
        <w:ind w:left="426"/>
        <w:contextualSpacing/>
        <w:jc w:val="both"/>
        <w:rPr>
          <w:rFonts w:ascii="Times New Roman" w:eastAsia="Times New Roman" w:hAnsi="Times New Roman" w:cs="Times New Roman"/>
          <w:b/>
          <w:bCs/>
          <w:sz w:val="24"/>
          <w:szCs w:val="24"/>
        </w:rPr>
      </w:pPr>
    </w:p>
    <w:p w14:paraId="4CA7C058" w14:textId="77777777" w:rsidR="008240A1" w:rsidRPr="008240A1" w:rsidRDefault="008240A1" w:rsidP="008240A1">
      <w:pPr>
        <w:spacing w:before="30" w:after="30" w:line="360" w:lineRule="auto"/>
        <w:ind w:left="426"/>
        <w:contextualSpacing/>
        <w:jc w:val="both"/>
        <w:rPr>
          <w:rFonts w:ascii="Times New Roman" w:eastAsia="Times New Roman" w:hAnsi="Times New Roman" w:cs="Times New Roman"/>
          <w:sz w:val="24"/>
          <w:szCs w:val="24"/>
        </w:rPr>
      </w:pPr>
    </w:p>
    <w:p w14:paraId="5A8AD0A0" w14:textId="77777777" w:rsidR="008240A1" w:rsidRPr="008240A1" w:rsidRDefault="008240A1" w:rsidP="008240A1">
      <w:pPr>
        <w:spacing w:before="30" w:after="30" w:line="360" w:lineRule="auto"/>
        <w:ind w:left="426"/>
        <w:contextualSpacing/>
        <w:jc w:val="both"/>
        <w:rPr>
          <w:rFonts w:ascii="Times New Roman" w:eastAsia="Times New Roman" w:hAnsi="Times New Roman" w:cs="Times New Roman"/>
          <w:sz w:val="28"/>
          <w:szCs w:val="28"/>
        </w:rPr>
      </w:pPr>
    </w:p>
    <w:p w14:paraId="1A72701B" w14:textId="77777777" w:rsidR="008240A1" w:rsidRPr="008240A1" w:rsidRDefault="008240A1" w:rsidP="008240A1">
      <w:pPr>
        <w:spacing w:before="30" w:after="30" w:line="360" w:lineRule="auto"/>
        <w:ind w:left="426"/>
        <w:contextualSpacing/>
        <w:jc w:val="both"/>
        <w:rPr>
          <w:rFonts w:ascii="Times New Roman" w:eastAsia="Times New Roman" w:hAnsi="Times New Roman" w:cs="Times New Roman"/>
          <w:sz w:val="28"/>
          <w:szCs w:val="28"/>
        </w:rPr>
      </w:pPr>
    </w:p>
    <w:p w14:paraId="33437774" w14:textId="77777777" w:rsidR="008240A1" w:rsidRPr="008240A1" w:rsidRDefault="008240A1" w:rsidP="008240A1">
      <w:pPr>
        <w:spacing w:before="30" w:after="30" w:line="360" w:lineRule="auto"/>
        <w:ind w:left="426"/>
        <w:contextualSpacing/>
        <w:jc w:val="both"/>
        <w:rPr>
          <w:rFonts w:ascii="Times New Roman" w:eastAsia="Times New Roman" w:hAnsi="Times New Roman" w:cs="Times New Roman"/>
          <w:sz w:val="28"/>
          <w:szCs w:val="28"/>
        </w:rPr>
      </w:pPr>
    </w:p>
    <w:p w14:paraId="3E4A6718" w14:textId="77777777" w:rsidR="008240A1" w:rsidRPr="008240A1" w:rsidRDefault="008240A1" w:rsidP="008240A1">
      <w:pPr>
        <w:spacing w:before="30" w:after="30" w:line="360" w:lineRule="auto"/>
        <w:ind w:left="426"/>
        <w:contextualSpacing/>
        <w:jc w:val="both"/>
        <w:rPr>
          <w:rFonts w:ascii="Times New Roman" w:eastAsia="Times New Roman" w:hAnsi="Times New Roman" w:cs="Times New Roman"/>
          <w:sz w:val="28"/>
          <w:szCs w:val="28"/>
        </w:rPr>
      </w:pPr>
    </w:p>
    <w:p w14:paraId="4761E846" w14:textId="77777777" w:rsidR="008240A1" w:rsidRPr="008240A1" w:rsidRDefault="008240A1" w:rsidP="008240A1">
      <w:pPr>
        <w:spacing w:before="30" w:after="30" w:line="360" w:lineRule="auto"/>
        <w:ind w:left="426"/>
        <w:contextualSpacing/>
        <w:jc w:val="both"/>
        <w:rPr>
          <w:rFonts w:ascii="Times New Roman" w:eastAsia="Times New Roman" w:hAnsi="Times New Roman" w:cs="Times New Roman"/>
          <w:sz w:val="28"/>
          <w:szCs w:val="28"/>
        </w:rPr>
      </w:pPr>
    </w:p>
    <w:p w14:paraId="12189621" w14:textId="77777777" w:rsidR="008240A1" w:rsidRPr="008240A1" w:rsidRDefault="008240A1" w:rsidP="008240A1">
      <w:pPr>
        <w:spacing w:before="30" w:after="30" w:line="360" w:lineRule="auto"/>
        <w:ind w:left="426"/>
        <w:contextualSpacing/>
        <w:jc w:val="both"/>
        <w:rPr>
          <w:rFonts w:ascii="Times New Roman" w:eastAsia="Times New Roman" w:hAnsi="Times New Roman" w:cs="Times New Roman"/>
          <w:sz w:val="28"/>
          <w:szCs w:val="28"/>
        </w:rPr>
      </w:pPr>
    </w:p>
    <w:p w14:paraId="54443B84" w14:textId="77777777" w:rsidR="008240A1" w:rsidRPr="008240A1" w:rsidRDefault="008240A1" w:rsidP="008240A1">
      <w:pPr>
        <w:spacing w:before="30" w:after="30" w:line="360" w:lineRule="auto"/>
        <w:ind w:left="426"/>
        <w:contextualSpacing/>
        <w:jc w:val="both"/>
        <w:rPr>
          <w:rFonts w:ascii="Times New Roman" w:eastAsia="Times New Roman" w:hAnsi="Times New Roman" w:cs="Times New Roman"/>
          <w:sz w:val="28"/>
          <w:szCs w:val="28"/>
        </w:rPr>
      </w:pPr>
    </w:p>
    <w:p w14:paraId="58AC1463" w14:textId="77777777" w:rsidR="008240A1" w:rsidRPr="008240A1" w:rsidRDefault="008240A1" w:rsidP="008240A1">
      <w:pPr>
        <w:spacing w:before="30" w:after="30" w:line="360" w:lineRule="auto"/>
        <w:ind w:left="426"/>
        <w:contextualSpacing/>
        <w:jc w:val="both"/>
        <w:rPr>
          <w:rFonts w:ascii="Times New Roman" w:eastAsia="Times New Roman" w:hAnsi="Times New Roman" w:cs="Times New Roman"/>
          <w:sz w:val="28"/>
          <w:szCs w:val="28"/>
        </w:rPr>
      </w:pPr>
    </w:p>
    <w:p w14:paraId="5C970735" w14:textId="77777777" w:rsidR="008240A1" w:rsidRPr="008240A1" w:rsidRDefault="008240A1" w:rsidP="008240A1">
      <w:pPr>
        <w:spacing w:before="30" w:after="30" w:line="360" w:lineRule="auto"/>
        <w:ind w:left="426"/>
        <w:contextualSpacing/>
        <w:jc w:val="both"/>
        <w:rPr>
          <w:rFonts w:ascii="Times New Roman" w:eastAsia="Times New Roman" w:hAnsi="Times New Roman" w:cs="Times New Roman"/>
          <w:sz w:val="28"/>
          <w:szCs w:val="28"/>
        </w:rPr>
      </w:pPr>
    </w:p>
    <w:p w14:paraId="28FC7604" w14:textId="77777777" w:rsidR="008240A1" w:rsidRPr="008240A1" w:rsidRDefault="008240A1" w:rsidP="008240A1">
      <w:pPr>
        <w:spacing w:before="30" w:after="30" w:line="360" w:lineRule="auto"/>
        <w:ind w:left="426"/>
        <w:contextualSpacing/>
        <w:jc w:val="both"/>
        <w:rPr>
          <w:rFonts w:ascii="Times New Roman" w:eastAsia="Times New Roman" w:hAnsi="Times New Roman" w:cs="Times New Roman"/>
          <w:sz w:val="28"/>
          <w:szCs w:val="28"/>
        </w:rPr>
      </w:pPr>
    </w:p>
    <w:p w14:paraId="7848314B" w14:textId="77777777" w:rsidR="008240A1" w:rsidRPr="008240A1" w:rsidRDefault="008240A1" w:rsidP="008240A1">
      <w:pPr>
        <w:spacing w:before="30" w:after="30" w:line="360" w:lineRule="auto"/>
        <w:ind w:left="426"/>
        <w:contextualSpacing/>
        <w:jc w:val="both"/>
        <w:rPr>
          <w:rFonts w:ascii="Times New Roman" w:eastAsia="Times New Roman" w:hAnsi="Times New Roman" w:cs="Times New Roman"/>
          <w:sz w:val="28"/>
          <w:szCs w:val="28"/>
        </w:rPr>
      </w:pPr>
    </w:p>
    <w:p w14:paraId="04981325" w14:textId="77777777" w:rsidR="008240A1" w:rsidRPr="008240A1" w:rsidRDefault="008240A1" w:rsidP="008240A1">
      <w:pPr>
        <w:spacing w:before="30" w:after="30" w:line="360" w:lineRule="auto"/>
        <w:ind w:left="426"/>
        <w:contextualSpacing/>
        <w:jc w:val="both"/>
        <w:rPr>
          <w:rFonts w:ascii="Times New Roman" w:eastAsia="Times New Roman" w:hAnsi="Times New Roman" w:cs="Times New Roman"/>
          <w:sz w:val="28"/>
          <w:szCs w:val="28"/>
        </w:rPr>
      </w:pPr>
    </w:p>
    <w:p w14:paraId="59232085" w14:textId="77777777" w:rsidR="008240A1" w:rsidRPr="008240A1" w:rsidRDefault="008240A1" w:rsidP="008240A1">
      <w:pPr>
        <w:spacing w:before="30" w:after="30" w:line="360" w:lineRule="auto"/>
        <w:ind w:left="426"/>
        <w:contextualSpacing/>
        <w:jc w:val="both"/>
        <w:rPr>
          <w:rFonts w:ascii="Times New Roman" w:eastAsia="Times New Roman" w:hAnsi="Times New Roman" w:cs="Times New Roman"/>
          <w:sz w:val="28"/>
          <w:szCs w:val="28"/>
        </w:rPr>
      </w:pPr>
    </w:p>
    <w:p w14:paraId="33A3835B" w14:textId="77777777" w:rsidR="008240A1" w:rsidRPr="008240A1" w:rsidRDefault="008240A1" w:rsidP="008240A1">
      <w:pPr>
        <w:spacing w:before="30" w:after="30" w:line="360" w:lineRule="auto"/>
        <w:ind w:left="426"/>
        <w:contextualSpacing/>
        <w:jc w:val="both"/>
        <w:rPr>
          <w:rFonts w:ascii="Times New Roman" w:eastAsia="Times New Roman" w:hAnsi="Times New Roman" w:cs="Times New Roman"/>
          <w:sz w:val="28"/>
          <w:szCs w:val="28"/>
        </w:rPr>
      </w:pPr>
    </w:p>
    <w:p w14:paraId="22F30943" w14:textId="77777777" w:rsidR="008240A1" w:rsidRPr="008240A1" w:rsidRDefault="008240A1" w:rsidP="008240A1">
      <w:pPr>
        <w:spacing w:before="30" w:after="30" w:line="360" w:lineRule="auto"/>
        <w:ind w:left="426"/>
        <w:contextualSpacing/>
        <w:jc w:val="both"/>
        <w:rPr>
          <w:rFonts w:ascii="Times New Roman" w:eastAsia="Times New Roman" w:hAnsi="Times New Roman" w:cs="Times New Roman"/>
          <w:sz w:val="28"/>
          <w:szCs w:val="28"/>
        </w:rPr>
      </w:pPr>
    </w:p>
    <w:p w14:paraId="60B70297" w14:textId="77777777" w:rsidR="008240A1" w:rsidRPr="008240A1" w:rsidRDefault="008240A1" w:rsidP="008240A1">
      <w:pPr>
        <w:spacing w:before="30" w:after="30" w:line="360" w:lineRule="auto"/>
        <w:ind w:left="426"/>
        <w:contextualSpacing/>
        <w:jc w:val="both"/>
        <w:rPr>
          <w:rFonts w:ascii="Times New Roman" w:eastAsia="Times New Roman" w:hAnsi="Times New Roman" w:cs="Times New Roman"/>
          <w:sz w:val="28"/>
          <w:szCs w:val="28"/>
        </w:rPr>
      </w:pPr>
    </w:p>
    <w:p w14:paraId="67EB3DFC" w14:textId="77777777" w:rsidR="008240A1" w:rsidRPr="008240A1" w:rsidRDefault="008240A1" w:rsidP="008240A1">
      <w:pPr>
        <w:spacing w:before="30" w:after="30" w:line="360" w:lineRule="auto"/>
        <w:ind w:left="426"/>
        <w:contextualSpacing/>
        <w:jc w:val="both"/>
        <w:rPr>
          <w:rFonts w:ascii="Times New Roman" w:eastAsia="Times New Roman" w:hAnsi="Times New Roman" w:cs="Times New Roman"/>
          <w:sz w:val="28"/>
          <w:szCs w:val="28"/>
        </w:rPr>
      </w:pPr>
    </w:p>
    <w:p w14:paraId="46B5D24D" w14:textId="77777777" w:rsidR="008240A1" w:rsidRPr="008240A1" w:rsidRDefault="008240A1" w:rsidP="008240A1">
      <w:pPr>
        <w:spacing w:before="30" w:after="30" w:line="360" w:lineRule="auto"/>
        <w:ind w:left="426"/>
        <w:contextualSpacing/>
        <w:jc w:val="both"/>
        <w:rPr>
          <w:rFonts w:ascii="Times New Roman" w:eastAsia="Times New Roman" w:hAnsi="Times New Roman" w:cs="Times New Roman"/>
          <w:sz w:val="28"/>
          <w:szCs w:val="28"/>
        </w:rPr>
      </w:pPr>
    </w:p>
    <w:p w14:paraId="4851A113" w14:textId="77777777" w:rsidR="008240A1" w:rsidRPr="008240A1" w:rsidRDefault="008240A1" w:rsidP="008240A1">
      <w:pPr>
        <w:spacing w:before="30" w:after="30" w:line="360" w:lineRule="auto"/>
        <w:ind w:left="426"/>
        <w:contextualSpacing/>
        <w:jc w:val="both"/>
        <w:rPr>
          <w:rFonts w:ascii="Times New Roman" w:eastAsia="Times New Roman" w:hAnsi="Times New Roman" w:cs="Times New Roman"/>
          <w:sz w:val="28"/>
          <w:szCs w:val="28"/>
        </w:rPr>
      </w:pPr>
    </w:p>
    <w:p w14:paraId="7E9D2C37" w14:textId="77777777" w:rsidR="008240A1" w:rsidRPr="008240A1" w:rsidRDefault="008240A1" w:rsidP="008240A1">
      <w:pPr>
        <w:spacing w:before="30" w:after="30" w:line="360" w:lineRule="auto"/>
        <w:ind w:left="426"/>
        <w:contextualSpacing/>
        <w:jc w:val="both"/>
        <w:rPr>
          <w:rFonts w:ascii="Times New Roman" w:eastAsia="Times New Roman" w:hAnsi="Times New Roman" w:cs="Times New Roman"/>
          <w:sz w:val="28"/>
          <w:szCs w:val="28"/>
        </w:rPr>
      </w:pPr>
    </w:p>
    <w:p w14:paraId="6EB643C5" w14:textId="77777777" w:rsidR="008240A1" w:rsidRPr="008240A1" w:rsidRDefault="008240A1" w:rsidP="008240A1">
      <w:pPr>
        <w:spacing w:before="30" w:after="30" w:line="360" w:lineRule="auto"/>
        <w:jc w:val="both"/>
        <w:rPr>
          <w:rFonts w:ascii="Times New Roman" w:eastAsia="Times New Roman" w:hAnsi="Times New Roman" w:cs="Times New Roman"/>
          <w:b/>
          <w:sz w:val="28"/>
          <w:szCs w:val="28"/>
        </w:rPr>
      </w:pPr>
      <w:r w:rsidRPr="008240A1">
        <w:rPr>
          <w:rFonts w:ascii="Times New Roman" w:eastAsia="Times New Roman" w:hAnsi="Times New Roman" w:cs="Times New Roman"/>
          <w:b/>
          <w:sz w:val="28"/>
          <w:szCs w:val="28"/>
        </w:rPr>
        <w:t>11.FINANCIRANJE PROGRAMA</w:t>
      </w:r>
    </w:p>
    <w:p w14:paraId="6152DE44" w14:textId="77777777" w:rsidR="008240A1" w:rsidRPr="008240A1" w:rsidRDefault="008240A1" w:rsidP="008240A1">
      <w:pPr>
        <w:spacing w:before="30" w:after="30" w:line="360" w:lineRule="auto"/>
        <w:jc w:val="both"/>
        <w:rPr>
          <w:rFonts w:ascii="Times New Roman" w:eastAsia="Times New Roman" w:hAnsi="Times New Roman" w:cs="Times New Roman"/>
          <w:b/>
          <w:sz w:val="24"/>
          <w:szCs w:val="24"/>
        </w:rPr>
      </w:pPr>
    </w:p>
    <w:p w14:paraId="4325C0BA"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Program se financirao u skladu čl.48. i čl.50. Zakona o predškolskom odgoju i obrazovanju, a sukladno Odluci Općine Sveti Križ Začretje o cijeni i mjerilima financiranja redovitog cjelodnevnog desetsatnog programa. Sredstva za osnivanje Dječjeg vrtića osigurana su u Proračunu Općine Sveti Križ Začretje, bez obveze vraćanja.</w:t>
      </w:r>
    </w:p>
    <w:p w14:paraId="1A5F7A3C"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Sredstva za rad Dječjeg vrtića osiguravanju  se iz:</w:t>
      </w:r>
    </w:p>
    <w:p w14:paraId="5BE12164"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proračuna Općine Sveti Križ Začretje</w:t>
      </w:r>
    </w:p>
    <w:p w14:paraId="66CAF21C"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participacije roditelja djece korisnika usluga, sukladno mjerilima koje utvrđuje Općinsko vijeće Općine Sveti Križ Začretje, osim Programa predškole koji je za roditelje besplatan</w:t>
      </w:r>
    </w:p>
    <w:p w14:paraId="12B714E2"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donacija</w:t>
      </w:r>
    </w:p>
    <w:p w14:paraId="14A8ED7B"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drugih zakonom dopuštenih izvora</w:t>
      </w:r>
    </w:p>
    <w:p w14:paraId="2FAB572F" w14:textId="77777777" w:rsidR="008240A1" w:rsidRPr="008240A1" w:rsidRDefault="008240A1" w:rsidP="008240A1">
      <w:pPr>
        <w:spacing w:line="360" w:lineRule="auto"/>
        <w:jc w:val="both"/>
        <w:rPr>
          <w:rFonts w:ascii="Times New Roman" w:eastAsia="Times New Roman" w:hAnsi="Times New Roman" w:cs="Times New Roman"/>
          <w:sz w:val="24"/>
          <w:szCs w:val="24"/>
        </w:rPr>
      </w:pPr>
    </w:p>
    <w:p w14:paraId="5B3C7532" w14:textId="77777777" w:rsidR="008240A1" w:rsidRPr="008240A1" w:rsidRDefault="008240A1" w:rsidP="008240A1">
      <w:pPr>
        <w:spacing w:line="360" w:lineRule="auto"/>
        <w:jc w:val="both"/>
        <w:rPr>
          <w:rFonts w:ascii="Times New Roman" w:eastAsia="Times New Roman" w:hAnsi="Times New Roman" w:cs="Times New Roman"/>
          <w:sz w:val="24"/>
          <w:szCs w:val="24"/>
        </w:rPr>
      </w:pPr>
      <w:r w:rsidRPr="008240A1">
        <w:rPr>
          <w:rFonts w:ascii="Times New Roman" w:eastAsia="Times New Roman" w:hAnsi="Times New Roman" w:cs="Times New Roman"/>
          <w:sz w:val="24"/>
          <w:szCs w:val="24"/>
        </w:rPr>
        <w:t xml:space="preserve">Trenutna ekonomska cijena za pojedino dijete u vrtiću iznosi 265,45 eura, od kojeg iznosa 60%, odnosno 159,27 eura financira Općina Sveti Križ Začretje, a roditelji sudjeluju iznosom od 40%, odnosno 106,18 eura. </w:t>
      </w:r>
    </w:p>
    <w:p w14:paraId="3968F82D" w14:textId="77777777" w:rsidR="008240A1" w:rsidRPr="008240A1" w:rsidRDefault="008240A1" w:rsidP="008240A1">
      <w:pPr>
        <w:spacing w:line="360" w:lineRule="auto"/>
        <w:rPr>
          <w:rFonts w:ascii="Times New Roman" w:eastAsia="Times New Roman" w:hAnsi="Times New Roman" w:cs="Times New Roman"/>
        </w:rPr>
      </w:pPr>
    </w:p>
    <w:p w14:paraId="0B05973D" w14:textId="77777777" w:rsidR="008240A1" w:rsidRPr="008240A1" w:rsidRDefault="008240A1" w:rsidP="008240A1">
      <w:pPr>
        <w:spacing w:line="360" w:lineRule="auto"/>
        <w:rPr>
          <w:rFonts w:ascii="Times New Roman" w:eastAsia="Times New Roman" w:hAnsi="Times New Roman" w:cs="Times New Roman"/>
        </w:rPr>
      </w:pPr>
    </w:p>
    <w:p w14:paraId="7087BE2C" w14:textId="77777777" w:rsidR="008240A1" w:rsidRPr="008240A1" w:rsidRDefault="008240A1" w:rsidP="008240A1">
      <w:pPr>
        <w:spacing w:line="360" w:lineRule="auto"/>
        <w:rPr>
          <w:rFonts w:ascii="Times New Roman" w:eastAsia="Times New Roman" w:hAnsi="Times New Roman" w:cs="Times New Roman"/>
        </w:rPr>
      </w:pPr>
    </w:p>
    <w:p w14:paraId="229794F9" w14:textId="77777777" w:rsidR="008240A1" w:rsidRPr="008240A1" w:rsidRDefault="008240A1" w:rsidP="008240A1">
      <w:pPr>
        <w:spacing w:line="360" w:lineRule="auto"/>
        <w:rPr>
          <w:rFonts w:ascii="Times New Roman" w:eastAsia="Times New Roman" w:hAnsi="Times New Roman" w:cs="Times New Roman"/>
        </w:rPr>
      </w:pPr>
    </w:p>
    <w:p w14:paraId="2C3AD905" w14:textId="77777777" w:rsidR="008240A1" w:rsidRPr="008240A1" w:rsidRDefault="008240A1" w:rsidP="008240A1">
      <w:pPr>
        <w:spacing w:line="360" w:lineRule="auto"/>
        <w:rPr>
          <w:rFonts w:ascii="Times New Roman" w:eastAsia="Times New Roman" w:hAnsi="Times New Roman" w:cs="Times New Roman"/>
        </w:rPr>
      </w:pPr>
    </w:p>
    <w:p w14:paraId="68A45002" w14:textId="77777777" w:rsidR="008240A1" w:rsidRPr="008240A1" w:rsidRDefault="008240A1" w:rsidP="008240A1">
      <w:pPr>
        <w:spacing w:line="360" w:lineRule="auto"/>
        <w:rPr>
          <w:rFonts w:ascii="Times New Roman" w:eastAsia="Times New Roman" w:hAnsi="Times New Roman" w:cs="Times New Roman"/>
        </w:rPr>
      </w:pPr>
    </w:p>
    <w:p w14:paraId="029E499A" w14:textId="77777777" w:rsidR="008240A1" w:rsidRPr="008240A1" w:rsidRDefault="008240A1" w:rsidP="008240A1">
      <w:pPr>
        <w:spacing w:line="360" w:lineRule="auto"/>
        <w:jc w:val="right"/>
        <w:rPr>
          <w:rFonts w:ascii="Times New Roman" w:eastAsia="Times New Roman" w:hAnsi="Times New Roman" w:cs="Times New Roman"/>
        </w:rPr>
      </w:pPr>
    </w:p>
    <w:p w14:paraId="16F7A280" w14:textId="7E9BCE37" w:rsidR="008240A1" w:rsidRDefault="008240A1" w:rsidP="008240A1">
      <w:r w:rsidRPr="008240A1">
        <w:rPr>
          <w:rFonts w:ascii="Times New Roman" w:eastAsia="Times New Roman" w:hAnsi="Times New Roman" w:cs="Times New Roman"/>
          <w:sz w:val="24"/>
          <w:szCs w:val="24"/>
        </w:rPr>
        <w:t>Godišnje izvješće pripremila: Martina Jakuš, ravnateljica u suradnji sa stručnim suradnicama i odgo</w:t>
      </w:r>
      <w:r>
        <w:rPr>
          <w:rFonts w:ascii="Times New Roman" w:eastAsia="Times New Roman" w:hAnsi="Times New Roman" w:cs="Times New Roman"/>
          <w:sz w:val="24"/>
          <w:szCs w:val="24"/>
        </w:rPr>
        <w:t xml:space="preserve">jiteljicama Dječjeg vrtića </w:t>
      </w:r>
    </w:p>
    <w:p w14:paraId="711742D8" w14:textId="77777777" w:rsidR="008240A1" w:rsidRDefault="008240A1"/>
    <w:p w14:paraId="3A430F2A" w14:textId="77777777" w:rsidR="008240A1" w:rsidRDefault="008240A1"/>
    <w:p w14:paraId="39A98969" w14:textId="77777777" w:rsidR="008240A1" w:rsidRDefault="008240A1"/>
    <w:p w14:paraId="3809621A" w14:textId="77777777" w:rsidR="008240A1" w:rsidRDefault="008240A1"/>
    <w:p w14:paraId="0280946F" w14:textId="77777777" w:rsidR="008240A1" w:rsidRPr="008240A1" w:rsidRDefault="008240A1" w:rsidP="008240A1">
      <w:pPr>
        <w:spacing w:after="0" w:line="240" w:lineRule="auto"/>
        <w:rPr>
          <w:rFonts w:ascii="Times New Roman" w:eastAsia="Calibri" w:hAnsi="Times New Roman" w:cs="Times New Roman"/>
          <w:sz w:val="24"/>
          <w:szCs w:val="24"/>
        </w:rPr>
      </w:pPr>
    </w:p>
    <w:p w14:paraId="19CB0BA4" w14:textId="77777777" w:rsidR="008240A1" w:rsidRPr="008240A1" w:rsidRDefault="008240A1" w:rsidP="008240A1">
      <w:pPr>
        <w:spacing w:after="0" w:line="240" w:lineRule="auto"/>
        <w:rPr>
          <w:rFonts w:ascii="Times New Roman" w:eastAsia="Calibri" w:hAnsi="Times New Roman" w:cs="Times New Roman"/>
          <w:sz w:val="24"/>
          <w:szCs w:val="24"/>
        </w:rPr>
      </w:pPr>
    </w:p>
    <w:p w14:paraId="1D8A5798" w14:textId="77777777" w:rsidR="008240A1" w:rsidRPr="008240A1" w:rsidRDefault="008240A1" w:rsidP="008240A1">
      <w:pPr>
        <w:spacing w:after="0" w:line="240" w:lineRule="auto"/>
        <w:rPr>
          <w:rFonts w:ascii="Times New Roman" w:eastAsia="Calibri" w:hAnsi="Times New Roman" w:cs="Times New Roman"/>
          <w:sz w:val="24"/>
          <w:szCs w:val="24"/>
        </w:rPr>
      </w:pPr>
    </w:p>
    <w:p w14:paraId="5F4F117F" w14:textId="77777777" w:rsidR="008240A1" w:rsidRPr="008240A1" w:rsidRDefault="008240A1" w:rsidP="008240A1">
      <w:pPr>
        <w:spacing w:after="0" w:line="240" w:lineRule="auto"/>
        <w:rPr>
          <w:rFonts w:ascii="Times New Roman" w:eastAsia="Calibri" w:hAnsi="Times New Roman" w:cs="Times New Roman"/>
          <w:sz w:val="24"/>
          <w:szCs w:val="24"/>
        </w:rPr>
      </w:pPr>
      <w:r w:rsidRPr="008240A1">
        <w:rPr>
          <w:rFonts w:ascii="Times New Roman" w:eastAsia="Calibri" w:hAnsi="Times New Roman" w:cs="Times New Roman"/>
          <w:sz w:val="24"/>
          <w:szCs w:val="24"/>
        </w:rPr>
        <w:t xml:space="preserve">    </w:t>
      </w:r>
    </w:p>
    <w:p w14:paraId="775F2693" w14:textId="77777777" w:rsidR="008240A1" w:rsidRPr="008240A1" w:rsidRDefault="008240A1" w:rsidP="008240A1">
      <w:pPr>
        <w:spacing w:after="0" w:line="240" w:lineRule="auto"/>
        <w:ind w:firstLine="708"/>
        <w:rPr>
          <w:rFonts w:ascii="Times New Roman" w:eastAsia="Calibri" w:hAnsi="Times New Roman" w:cs="Times New Roman"/>
          <w:b/>
          <w:sz w:val="24"/>
          <w:szCs w:val="24"/>
        </w:rPr>
      </w:pPr>
      <w:r w:rsidRPr="008240A1">
        <w:rPr>
          <w:rFonts w:ascii="Times New Roman" w:eastAsia="Calibri" w:hAnsi="Times New Roman" w:cs="Times New Roman"/>
          <w:sz w:val="24"/>
          <w:szCs w:val="24"/>
        </w:rPr>
        <w:t xml:space="preserve">               </w:t>
      </w:r>
      <w:r w:rsidRPr="008240A1">
        <w:rPr>
          <w:rFonts w:ascii="Times New Roman" w:eastAsia="Calibri" w:hAnsi="Times New Roman" w:cs="Times New Roman"/>
          <w:sz w:val="24"/>
          <w:szCs w:val="24"/>
        </w:rPr>
        <w:object w:dxaOrig="2100" w:dyaOrig="2503" w14:anchorId="1D79B06A">
          <v:shape id="_x0000_i1028" type="#_x0000_t75" style="width:36.75pt;height:43.5pt" o:ole="" fillcolor="window">
            <v:imagedata r:id="rId5" o:title=""/>
          </v:shape>
          <o:OLEObject Type="Embed" ProgID="MSDraw" ShapeID="_x0000_i1028" DrawAspect="Content" ObjectID="_1826700020" r:id="rId12"/>
        </w:object>
      </w:r>
      <w:r w:rsidRPr="008240A1">
        <w:rPr>
          <w:rFonts w:ascii="Times New Roman" w:eastAsia="Calibri" w:hAnsi="Times New Roman" w:cs="Times New Roman"/>
          <w:sz w:val="24"/>
          <w:szCs w:val="24"/>
        </w:rPr>
        <w:tab/>
      </w:r>
      <w:r w:rsidRPr="008240A1">
        <w:rPr>
          <w:rFonts w:ascii="Times New Roman" w:eastAsia="Calibri" w:hAnsi="Times New Roman" w:cs="Times New Roman"/>
          <w:sz w:val="24"/>
          <w:szCs w:val="24"/>
        </w:rPr>
        <w:tab/>
      </w:r>
      <w:r w:rsidRPr="008240A1">
        <w:rPr>
          <w:rFonts w:ascii="Times New Roman" w:eastAsia="Calibri" w:hAnsi="Times New Roman" w:cs="Times New Roman"/>
          <w:sz w:val="24"/>
          <w:szCs w:val="24"/>
        </w:rPr>
        <w:tab/>
      </w:r>
      <w:r w:rsidRPr="008240A1">
        <w:rPr>
          <w:rFonts w:ascii="Times New Roman" w:eastAsia="Calibri" w:hAnsi="Times New Roman" w:cs="Times New Roman"/>
          <w:sz w:val="24"/>
          <w:szCs w:val="24"/>
        </w:rPr>
        <w:tab/>
      </w:r>
      <w:r w:rsidRPr="008240A1">
        <w:rPr>
          <w:rFonts w:ascii="Times New Roman" w:eastAsia="Calibri" w:hAnsi="Times New Roman" w:cs="Times New Roman"/>
          <w:sz w:val="24"/>
          <w:szCs w:val="24"/>
        </w:rPr>
        <w:tab/>
      </w:r>
    </w:p>
    <w:p w14:paraId="1857D5C2" w14:textId="77777777" w:rsidR="008240A1" w:rsidRPr="008240A1" w:rsidRDefault="008240A1" w:rsidP="008240A1">
      <w:pPr>
        <w:spacing w:after="0" w:line="240" w:lineRule="auto"/>
        <w:rPr>
          <w:rFonts w:ascii="Times New Roman" w:eastAsia="Calibri" w:hAnsi="Times New Roman" w:cs="Times New Roman"/>
          <w:b/>
          <w:sz w:val="24"/>
          <w:szCs w:val="24"/>
        </w:rPr>
      </w:pPr>
      <w:r w:rsidRPr="008240A1">
        <w:rPr>
          <w:rFonts w:ascii="Times New Roman" w:eastAsia="Calibri" w:hAnsi="Times New Roman" w:cs="Times New Roman"/>
          <w:sz w:val="24"/>
          <w:szCs w:val="24"/>
        </w:rPr>
        <w:t xml:space="preserve">           </w:t>
      </w:r>
      <w:r w:rsidRPr="008240A1">
        <w:rPr>
          <w:rFonts w:ascii="Times New Roman" w:eastAsia="Calibri" w:hAnsi="Times New Roman" w:cs="Times New Roman"/>
          <w:b/>
          <w:sz w:val="24"/>
          <w:szCs w:val="24"/>
          <w:lang w:val="de-DE"/>
        </w:rPr>
        <w:t>REPUBLIKA</w:t>
      </w:r>
      <w:r w:rsidRPr="008240A1">
        <w:rPr>
          <w:rFonts w:ascii="Times New Roman" w:eastAsia="Calibri" w:hAnsi="Times New Roman" w:cs="Times New Roman"/>
          <w:b/>
          <w:sz w:val="24"/>
          <w:szCs w:val="24"/>
        </w:rPr>
        <w:t xml:space="preserve"> </w:t>
      </w:r>
      <w:r w:rsidRPr="008240A1">
        <w:rPr>
          <w:rFonts w:ascii="Times New Roman" w:eastAsia="Calibri" w:hAnsi="Times New Roman" w:cs="Times New Roman"/>
          <w:b/>
          <w:sz w:val="24"/>
          <w:szCs w:val="24"/>
          <w:lang w:val="de-DE"/>
        </w:rPr>
        <w:t>HRVATSKA</w:t>
      </w:r>
      <w:r w:rsidRPr="008240A1">
        <w:rPr>
          <w:rFonts w:ascii="Times New Roman" w:eastAsia="Calibri" w:hAnsi="Times New Roman" w:cs="Times New Roman"/>
          <w:b/>
          <w:sz w:val="24"/>
          <w:szCs w:val="24"/>
        </w:rPr>
        <w:tab/>
      </w:r>
    </w:p>
    <w:p w14:paraId="7CB02CCB" w14:textId="77777777" w:rsidR="008240A1" w:rsidRPr="008240A1" w:rsidRDefault="008240A1" w:rsidP="008240A1">
      <w:pPr>
        <w:spacing w:after="0" w:line="240" w:lineRule="auto"/>
        <w:rPr>
          <w:rFonts w:ascii="Times New Roman" w:eastAsia="Calibri" w:hAnsi="Times New Roman" w:cs="Times New Roman"/>
          <w:b/>
          <w:sz w:val="24"/>
          <w:szCs w:val="24"/>
        </w:rPr>
      </w:pPr>
      <w:r w:rsidRPr="008240A1">
        <w:rPr>
          <w:rFonts w:ascii="Times New Roman" w:eastAsia="Calibri" w:hAnsi="Times New Roman" w:cs="Times New Roman"/>
          <w:b/>
          <w:sz w:val="24"/>
          <w:szCs w:val="24"/>
        </w:rPr>
        <w:t xml:space="preserve"> KRAPINSKO-ZAGORSKA ŽUPANIJA</w:t>
      </w:r>
    </w:p>
    <w:p w14:paraId="0DB3663A" w14:textId="77777777" w:rsidR="008240A1" w:rsidRPr="008240A1" w:rsidRDefault="008240A1" w:rsidP="008240A1">
      <w:pPr>
        <w:spacing w:after="0" w:line="240" w:lineRule="auto"/>
        <w:rPr>
          <w:rFonts w:ascii="Times New Roman" w:eastAsia="Calibri" w:hAnsi="Times New Roman" w:cs="Times New Roman"/>
          <w:b/>
          <w:sz w:val="24"/>
          <w:szCs w:val="24"/>
        </w:rPr>
      </w:pPr>
      <w:r w:rsidRPr="008240A1">
        <w:rPr>
          <w:rFonts w:ascii="Times New Roman" w:eastAsia="Calibri" w:hAnsi="Times New Roman" w:cs="Times New Roman"/>
          <w:b/>
          <w:sz w:val="24"/>
          <w:szCs w:val="24"/>
        </w:rPr>
        <w:t xml:space="preserve">     OPĆINA SVETI KRIŽ ZAČRETJE</w:t>
      </w:r>
    </w:p>
    <w:p w14:paraId="366589ED" w14:textId="77777777" w:rsidR="008240A1" w:rsidRPr="008240A1" w:rsidRDefault="008240A1" w:rsidP="008240A1">
      <w:pPr>
        <w:spacing w:after="0" w:line="240" w:lineRule="auto"/>
        <w:rPr>
          <w:rFonts w:ascii="Times New Roman" w:eastAsia="Calibri" w:hAnsi="Times New Roman" w:cs="Times New Roman"/>
          <w:bCs/>
          <w:sz w:val="24"/>
          <w:szCs w:val="24"/>
        </w:rPr>
      </w:pPr>
      <w:r w:rsidRPr="008240A1">
        <w:rPr>
          <w:rFonts w:ascii="Times New Roman" w:eastAsia="Calibri" w:hAnsi="Times New Roman" w:cs="Times New Roman"/>
          <w:b/>
          <w:sz w:val="24"/>
          <w:szCs w:val="24"/>
        </w:rPr>
        <w:t xml:space="preserve">               OPĆINSKO VIJEĆE                                           </w:t>
      </w:r>
    </w:p>
    <w:p w14:paraId="70690E2E" w14:textId="77777777" w:rsidR="008240A1" w:rsidRPr="008240A1" w:rsidRDefault="008240A1" w:rsidP="008240A1">
      <w:pPr>
        <w:spacing w:after="0" w:line="240" w:lineRule="auto"/>
        <w:rPr>
          <w:rFonts w:ascii="Times New Roman" w:eastAsia="Calibri" w:hAnsi="Times New Roman" w:cs="Times New Roman"/>
          <w:b/>
          <w:bCs/>
          <w:sz w:val="24"/>
          <w:szCs w:val="24"/>
        </w:rPr>
      </w:pPr>
      <w:r w:rsidRPr="008240A1">
        <w:rPr>
          <w:rFonts w:ascii="Times New Roman" w:eastAsia="Calibri" w:hAnsi="Times New Roman" w:cs="Times New Roman"/>
          <w:b/>
          <w:bCs/>
          <w:sz w:val="24"/>
          <w:szCs w:val="24"/>
        </w:rPr>
        <w:tab/>
      </w:r>
    </w:p>
    <w:p w14:paraId="0951E6B0" w14:textId="77777777" w:rsidR="008240A1" w:rsidRPr="008240A1" w:rsidRDefault="008240A1" w:rsidP="008240A1">
      <w:pPr>
        <w:spacing w:after="0" w:line="240" w:lineRule="auto"/>
        <w:rPr>
          <w:rFonts w:ascii="Times New Roman" w:eastAsia="Calibri" w:hAnsi="Times New Roman" w:cs="Times New Roman"/>
          <w:bCs/>
          <w:sz w:val="24"/>
          <w:szCs w:val="24"/>
        </w:rPr>
      </w:pPr>
      <w:r w:rsidRPr="008240A1">
        <w:rPr>
          <w:rFonts w:ascii="Times New Roman" w:eastAsia="Calibri" w:hAnsi="Times New Roman" w:cs="Times New Roman"/>
          <w:bCs/>
          <w:sz w:val="24"/>
          <w:szCs w:val="24"/>
        </w:rPr>
        <w:t>KLASA: 601-01/25-01/008</w:t>
      </w:r>
    </w:p>
    <w:p w14:paraId="260B97AD" w14:textId="77777777" w:rsidR="008240A1" w:rsidRPr="008240A1" w:rsidRDefault="008240A1" w:rsidP="008240A1">
      <w:pPr>
        <w:spacing w:after="0" w:line="240" w:lineRule="auto"/>
        <w:rPr>
          <w:rFonts w:ascii="Times New Roman" w:eastAsia="Calibri" w:hAnsi="Times New Roman" w:cs="Times New Roman"/>
          <w:bCs/>
          <w:sz w:val="24"/>
          <w:szCs w:val="24"/>
        </w:rPr>
      </w:pPr>
      <w:r w:rsidRPr="008240A1">
        <w:rPr>
          <w:rFonts w:ascii="Times New Roman" w:eastAsia="Calibri" w:hAnsi="Times New Roman" w:cs="Times New Roman"/>
          <w:bCs/>
          <w:sz w:val="24"/>
          <w:szCs w:val="24"/>
          <w:lang w:val="de-DE"/>
        </w:rPr>
        <w:t>URBROJ</w:t>
      </w:r>
      <w:r w:rsidRPr="008240A1">
        <w:rPr>
          <w:rFonts w:ascii="Times New Roman" w:eastAsia="Calibri" w:hAnsi="Times New Roman" w:cs="Times New Roman"/>
          <w:bCs/>
          <w:sz w:val="24"/>
          <w:szCs w:val="24"/>
        </w:rPr>
        <w:t>: 2140-28-01-25-2</w:t>
      </w:r>
    </w:p>
    <w:p w14:paraId="25C681FE" w14:textId="77777777" w:rsidR="008240A1" w:rsidRPr="008240A1" w:rsidRDefault="008240A1" w:rsidP="008240A1">
      <w:pPr>
        <w:spacing w:after="0" w:line="240" w:lineRule="auto"/>
        <w:rPr>
          <w:rFonts w:ascii="Times New Roman" w:eastAsia="Calibri" w:hAnsi="Times New Roman" w:cs="Times New Roman"/>
          <w:sz w:val="24"/>
          <w:szCs w:val="24"/>
        </w:rPr>
      </w:pPr>
      <w:r w:rsidRPr="008240A1">
        <w:rPr>
          <w:rFonts w:ascii="Times New Roman" w:eastAsia="Calibri" w:hAnsi="Times New Roman" w:cs="Times New Roman"/>
          <w:sz w:val="24"/>
          <w:szCs w:val="24"/>
        </w:rPr>
        <w:t>Sveti Križ Začretje, _.12.2025.</w:t>
      </w:r>
    </w:p>
    <w:p w14:paraId="4B75C550" w14:textId="77777777" w:rsidR="008240A1" w:rsidRPr="008240A1" w:rsidRDefault="008240A1" w:rsidP="008240A1">
      <w:pPr>
        <w:jc w:val="both"/>
        <w:rPr>
          <w:rFonts w:ascii="Times New Roman" w:eastAsia="Calibri" w:hAnsi="Times New Roman" w:cs="Times New Roman"/>
          <w:sz w:val="24"/>
          <w:szCs w:val="24"/>
        </w:rPr>
      </w:pPr>
      <w:r w:rsidRPr="008240A1">
        <w:rPr>
          <w:rFonts w:ascii="Times New Roman" w:eastAsia="Calibri" w:hAnsi="Times New Roman" w:cs="Times New Roman"/>
          <w:position w:val="-10"/>
          <w:sz w:val="24"/>
          <w:szCs w:val="24"/>
        </w:rPr>
        <w:object w:dxaOrig="180" w:dyaOrig="340" w14:anchorId="6071A2D4">
          <v:shape id="_x0000_i1029" type="#_x0000_t75" style="width:9pt;height:17.25pt" o:ole="">
            <v:imagedata r:id="rId13" o:title=""/>
          </v:shape>
          <o:OLEObject Type="Embed" ProgID="Equation.3" ShapeID="_x0000_i1029" DrawAspect="Content" ObjectID="_1826700021" r:id="rId14"/>
        </w:object>
      </w:r>
    </w:p>
    <w:p w14:paraId="001F7851" w14:textId="77777777" w:rsidR="008240A1" w:rsidRPr="008240A1" w:rsidRDefault="008240A1" w:rsidP="008240A1">
      <w:pPr>
        <w:jc w:val="both"/>
        <w:rPr>
          <w:rFonts w:ascii="Times New Roman" w:eastAsia="Calibri" w:hAnsi="Times New Roman" w:cs="Times New Roman"/>
          <w:sz w:val="24"/>
          <w:szCs w:val="24"/>
        </w:rPr>
      </w:pPr>
      <w:r w:rsidRPr="008240A1">
        <w:rPr>
          <w:rFonts w:ascii="Times New Roman" w:eastAsia="Calibri" w:hAnsi="Times New Roman" w:cs="Times New Roman"/>
          <w:sz w:val="24"/>
          <w:szCs w:val="24"/>
        </w:rPr>
        <w:t xml:space="preserve">            Na temelju članka 32. Statuta Općine Sveti Križ Začretje («Službeni glasnik Krapinsko zagorske županije» br. 21/21), Općinsko vijeće Općine Sveti Križ Začretje na svojoj  5.  sjednici održanoj  11.12.2025. godine donijelo je:</w:t>
      </w:r>
    </w:p>
    <w:p w14:paraId="52575E44" w14:textId="77777777" w:rsidR="008240A1" w:rsidRPr="008240A1" w:rsidRDefault="008240A1" w:rsidP="008240A1">
      <w:pPr>
        <w:jc w:val="both"/>
        <w:rPr>
          <w:rFonts w:ascii="Times New Roman" w:eastAsia="Calibri" w:hAnsi="Times New Roman" w:cs="Times New Roman"/>
          <w:sz w:val="24"/>
          <w:szCs w:val="24"/>
        </w:rPr>
      </w:pPr>
    </w:p>
    <w:p w14:paraId="7CC8424C" w14:textId="77777777" w:rsidR="008240A1" w:rsidRPr="008240A1" w:rsidRDefault="008240A1" w:rsidP="008240A1">
      <w:pPr>
        <w:jc w:val="center"/>
        <w:rPr>
          <w:rFonts w:ascii="Times New Roman" w:eastAsia="Calibri" w:hAnsi="Times New Roman" w:cs="Times New Roman"/>
          <w:sz w:val="24"/>
          <w:szCs w:val="24"/>
        </w:rPr>
      </w:pPr>
    </w:p>
    <w:p w14:paraId="29A465E8" w14:textId="77777777" w:rsidR="008240A1" w:rsidRPr="008240A1" w:rsidRDefault="008240A1" w:rsidP="008240A1">
      <w:pPr>
        <w:jc w:val="center"/>
        <w:rPr>
          <w:rFonts w:ascii="Times New Roman" w:eastAsia="Calibri" w:hAnsi="Times New Roman" w:cs="Times New Roman"/>
          <w:b/>
          <w:sz w:val="24"/>
          <w:szCs w:val="24"/>
        </w:rPr>
      </w:pPr>
      <w:r w:rsidRPr="008240A1">
        <w:rPr>
          <w:rFonts w:ascii="Times New Roman" w:eastAsia="Calibri" w:hAnsi="Times New Roman" w:cs="Times New Roman"/>
          <w:b/>
          <w:sz w:val="24"/>
          <w:szCs w:val="24"/>
        </w:rPr>
        <w:t>O D L U K U</w:t>
      </w:r>
    </w:p>
    <w:p w14:paraId="22E63858" w14:textId="77777777" w:rsidR="008240A1" w:rsidRPr="008240A1" w:rsidRDefault="008240A1" w:rsidP="008240A1">
      <w:pPr>
        <w:rPr>
          <w:rFonts w:ascii="Times New Roman" w:eastAsia="Calibri" w:hAnsi="Times New Roman" w:cs="Times New Roman"/>
          <w:sz w:val="24"/>
          <w:szCs w:val="24"/>
        </w:rPr>
      </w:pPr>
      <w:r w:rsidRPr="008240A1">
        <w:rPr>
          <w:rFonts w:ascii="Times New Roman" w:eastAsia="Calibri" w:hAnsi="Times New Roman" w:cs="Times New Roman"/>
          <w:sz w:val="24"/>
          <w:szCs w:val="24"/>
        </w:rPr>
        <w:t>Usvaja se:</w:t>
      </w:r>
    </w:p>
    <w:p w14:paraId="750C513F" w14:textId="77777777" w:rsidR="008240A1" w:rsidRPr="008240A1" w:rsidRDefault="008240A1" w:rsidP="003B37C5">
      <w:pPr>
        <w:numPr>
          <w:ilvl w:val="0"/>
          <w:numId w:val="34"/>
        </w:numPr>
        <w:jc w:val="both"/>
        <w:rPr>
          <w:rFonts w:ascii="Times New Roman" w:eastAsia="Calibri" w:hAnsi="Times New Roman" w:cs="Times New Roman"/>
          <w:sz w:val="24"/>
          <w:szCs w:val="24"/>
        </w:rPr>
      </w:pPr>
      <w:r w:rsidRPr="008240A1">
        <w:rPr>
          <w:rFonts w:ascii="Times New Roman" w:eastAsia="Calibri" w:hAnsi="Times New Roman" w:cs="Times New Roman"/>
          <w:sz w:val="24"/>
          <w:szCs w:val="24"/>
        </w:rPr>
        <w:t>Godišnje izvješće o ostvarivanju plana i programa rada Dječjeg vrtića Sveti Križ Začretje za pedagošku godinu 2024./2025., u tekstu koji se prilaže ovoj Odluci i čini njezin sastavni dio.</w:t>
      </w:r>
    </w:p>
    <w:p w14:paraId="7495D073" w14:textId="77777777" w:rsidR="008240A1" w:rsidRPr="008240A1" w:rsidRDefault="008240A1" w:rsidP="008240A1">
      <w:pPr>
        <w:ind w:left="360"/>
        <w:rPr>
          <w:rFonts w:ascii="Times New Roman" w:eastAsia="Calibri" w:hAnsi="Times New Roman" w:cs="Times New Roman"/>
          <w:sz w:val="24"/>
          <w:szCs w:val="24"/>
        </w:rPr>
      </w:pPr>
    </w:p>
    <w:p w14:paraId="326AC1A4" w14:textId="77777777" w:rsidR="008240A1" w:rsidRPr="008240A1" w:rsidRDefault="008240A1" w:rsidP="008240A1">
      <w:pPr>
        <w:rPr>
          <w:rFonts w:ascii="Times New Roman" w:eastAsia="Calibri" w:hAnsi="Times New Roman" w:cs="Times New Roman"/>
          <w:sz w:val="24"/>
          <w:szCs w:val="24"/>
        </w:rPr>
      </w:pPr>
    </w:p>
    <w:p w14:paraId="44937FC7" w14:textId="77777777" w:rsidR="008240A1" w:rsidRPr="008240A1" w:rsidRDefault="008240A1" w:rsidP="008240A1">
      <w:pPr>
        <w:spacing w:after="0" w:line="240" w:lineRule="auto"/>
        <w:rPr>
          <w:rFonts w:ascii="Times New Roman" w:eastAsia="Calibri" w:hAnsi="Times New Roman" w:cs="Times New Roman"/>
          <w:sz w:val="24"/>
          <w:szCs w:val="24"/>
        </w:rPr>
      </w:pPr>
    </w:p>
    <w:p w14:paraId="6999CEE8" w14:textId="77777777" w:rsidR="008240A1" w:rsidRPr="008240A1" w:rsidRDefault="008240A1" w:rsidP="008240A1">
      <w:pPr>
        <w:spacing w:after="0" w:line="240" w:lineRule="auto"/>
        <w:rPr>
          <w:rFonts w:ascii="Times New Roman" w:eastAsia="Calibri" w:hAnsi="Times New Roman" w:cs="Times New Roman"/>
          <w:sz w:val="24"/>
          <w:szCs w:val="24"/>
        </w:rPr>
      </w:pPr>
    </w:p>
    <w:p w14:paraId="4CA37D69" w14:textId="77777777" w:rsidR="008240A1" w:rsidRPr="008240A1" w:rsidRDefault="008240A1" w:rsidP="008240A1">
      <w:pPr>
        <w:spacing w:after="0" w:line="240" w:lineRule="auto"/>
        <w:ind w:left="4248" w:firstLine="708"/>
        <w:rPr>
          <w:rFonts w:ascii="Times New Roman" w:eastAsia="Calibri" w:hAnsi="Times New Roman" w:cs="Times New Roman"/>
          <w:sz w:val="24"/>
          <w:szCs w:val="24"/>
        </w:rPr>
      </w:pPr>
      <w:r w:rsidRPr="008240A1">
        <w:rPr>
          <w:rFonts w:ascii="Times New Roman" w:eastAsia="Calibri" w:hAnsi="Times New Roman" w:cs="Times New Roman"/>
          <w:sz w:val="24"/>
          <w:szCs w:val="24"/>
        </w:rPr>
        <w:t>PREDSJEDNICA OPĆINSKOG VIJEĆA</w:t>
      </w:r>
    </w:p>
    <w:p w14:paraId="370F0AE6" w14:textId="77777777" w:rsidR="008240A1" w:rsidRPr="008240A1" w:rsidRDefault="008240A1" w:rsidP="008240A1">
      <w:pPr>
        <w:rPr>
          <w:rFonts w:ascii="Times New Roman" w:eastAsia="Calibri" w:hAnsi="Times New Roman" w:cs="Times New Roman"/>
          <w:sz w:val="24"/>
          <w:szCs w:val="24"/>
        </w:rPr>
      </w:pPr>
      <w:r w:rsidRPr="008240A1">
        <w:rPr>
          <w:rFonts w:ascii="Times New Roman" w:eastAsia="Calibri" w:hAnsi="Times New Roman" w:cs="Times New Roman"/>
          <w:sz w:val="24"/>
          <w:szCs w:val="24"/>
        </w:rPr>
        <w:t xml:space="preserve">      </w:t>
      </w:r>
      <w:r w:rsidRPr="008240A1">
        <w:rPr>
          <w:rFonts w:ascii="Times New Roman" w:eastAsia="Calibri" w:hAnsi="Times New Roman" w:cs="Times New Roman"/>
          <w:sz w:val="24"/>
          <w:szCs w:val="24"/>
        </w:rPr>
        <w:tab/>
      </w:r>
      <w:r w:rsidRPr="008240A1">
        <w:rPr>
          <w:rFonts w:ascii="Times New Roman" w:eastAsia="Calibri" w:hAnsi="Times New Roman" w:cs="Times New Roman"/>
          <w:sz w:val="24"/>
          <w:szCs w:val="24"/>
        </w:rPr>
        <w:tab/>
      </w:r>
      <w:r w:rsidRPr="008240A1">
        <w:rPr>
          <w:rFonts w:ascii="Times New Roman" w:eastAsia="Calibri" w:hAnsi="Times New Roman" w:cs="Times New Roman"/>
          <w:sz w:val="24"/>
          <w:szCs w:val="24"/>
        </w:rPr>
        <w:tab/>
      </w:r>
      <w:r w:rsidRPr="008240A1">
        <w:rPr>
          <w:rFonts w:ascii="Times New Roman" w:eastAsia="Calibri" w:hAnsi="Times New Roman" w:cs="Times New Roman"/>
          <w:sz w:val="24"/>
          <w:szCs w:val="24"/>
        </w:rPr>
        <w:tab/>
      </w:r>
      <w:r w:rsidRPr="008240A1">
        <w:rPr>
          <w:rFonts w:ascii="Times New Roman" w:eastAsia="Calibri" w:hAnsi="Times New Roman" w:cs="Times New Roman"/>
          <w:sz w:val="24"/>
          <w:szCs w:val="24"/>
        </w:rPr>
        <w:tab/>
      </w:r>
      <w:r w:rsidRPr="008240A1">
        <w:rPr>
          <w:rFonts w:ascii="Times New Roman" w:eastAsia="Calibri" w:hAnsi="Times New Roman" w:cs="Times New Roman"/>
          <w:sz w:val="24"/>
          <w:szCs w:val="24"/>
        </w:rPr>
        <w:tab/>
      </w:r>
      <w:r w:rsidRPr="008240A1">
        <w:rPr>
          <w:rFonts w:ascii="Times New Roman" w:eastAsia="Calibri" w:hAnsi="Times New Roman" w:cs="Times New Roman"/>
          <w:sz w:val="24"/>
          <w:szCs w:val="24"/>
        </w:rPr>
        <w:tab/>
      </w:r>
      <w:r w:rsidRPr="008240A1">
        <w:rPr>
          <w:rFonts w:ascii="Times New Roman" w:eastAsia="Calibri" w:hAnsi="Times New Roman" w:cs="Times New Roman"/>
          <w:i/>
          <w:sz w:val="24"/>
          <w:szCs w:val="24"/>
        </w:rPr>
        <w:t xml:space="preserve">         </w:t>
      </w:r>
      <w:r w:rsidRPr="008240A1">
        <w:rPr>
          <w:rFonts w:ascii="Times New Roman" w:eastAsia="Calibri" w:hAnsi="Times New Roman" w:cs="Times New Roman"/>
          <w:sz w:val="24"/>
          <w:szCs w:val="24"/>
        </w:rPr>
        <w:t>Tončica Božić, univ. spec. act. soc.</w:t>
      </w:r>
    </w:p>
    <w:p w14:paraId="5721E6A8" w14:textId="77777777" w:rsidR="008240A1" w:rsidRPr="008240A1" w:rsidRDefault="008240A1" w:rsidP="008240A1">
      <w:pPr>
        <w:spacing w:after="0" w:line="240" w:lineRule="auto"/>
        <w:rPr>
          <w:rFonts w:ascii="Times New Roman" w:eastAsia="Calibri" w:hAnsi="Times New Roman" w:cs="Times New Roman"/>
          <w:i/>
          <w:sz w:val="24"/>
          <w:szCs w:val="24"/>
        </w:rPr>
      </w:pPr>
    </w:p>
    <w:p w14:paraId="5B055AEE" w14:textId="77777777" w:rsidR="008240A1" w:rsidRDefault="008240A1"/>
    <w:p w14:paraId="4A9A9159" w14:textId="77777777" w:rsidR="008240A1" w:rsidRDefault="008240A1"/>
    <w:p w14:paraId="26C6E6C4" w14:textId="77777777" w:rsidR="008240A1" w:rsidRDefault="008240A1"/>
    <w:p w14:paraId="378FA21A" w14:textId="77777777" w:rsidR="008240A1" w:rsidRDefault="008240A1"/>
    <w:p w14:paraId="1C4AA26E" w14:textId="77777777" w:rsidR="008240A1" w:rsidRDefault="008240A1"/>
    <w:p w14:paraId="76460769" w14:textId="77777777" w:rsidR="008240A1" w:rsidRDefault="008240A1"/>
    <w:p w14:paraId="779742D9" w14:textId="77777777" w:rsidR="008240A1" w:rsidRDefault="008240A1"/>
    <w:p w14:paraId="00EC7AD8" w14:textId="77777777" w:rsidR="008240A1" w:rsidRDefault="008240A1"/>
    <w:p w14:paraId="0B315543" w14:textId="77777777" w:rsidR="008240A1" w:rsidRDefault="008240A1"/>
    <w:p w14:paraId="17477235" w14:textId="77777777" w:rsidR="008240A1" w:rsidRPr="008240A1" w:rsidRDefault="008240A1" w:rsidP="008240A1">
      <w:pPr>
        <w:spacing w:after="0" w:line="240" w:lineRule="auto"/>
        <w:rPr>
          <w:rFonts w:ascii="Times New Roman" w:eastAsia="Calibri" w:hAnsi="Times New Roman" w:cs="Times New Roman"/>
          <w:i/>
          <w:sz w:val="24"/>
          <w:szCs w:val="24"/>
        </w:rPr>
      </w:pPr>
      <w:r w:rsidRPr="008240A1">
        <w:rPr>
          <w:rFonts w:ascii="Calibri" w:eastAsia="Calibri" w:hAnsi="Calibri" w:cs="Times New Roman"/>
        </w:rPr>
        <w:t xml:space="preserve">        </w:t>
      </w:r>
      <w:r w:rsidRPr="008240A1">
        <w:rPr>
          <w:rFonts w:ascii="Times New Roman" w:eastAsia="Calibri" w:hAnsi="Times New Roman" w:cs="Times New Roman"/>
          <w:sz w:val="24"/>
          <w:szCs w:val="24"/>
        </w:rPr>
        <w:t xml:space="preserve">                         </w:t>
      </w:r>
      <w:r w:rsidRPr="008240A1">
        <w:rPr>
          <w:rFonts w:ascii="Times New Roman" w:eastAsia="Calibri" w:hAnsi="Times New Roman" w:cs="Times New Roman"/>
          <w:sz w:val="24"/>
          <w:szCs w:val="24"/>
        </w:rPr>
        <w:object w:dxaOrig="2100" w:dyaOrig="2503" w14:anchorId="43D68209">
          <v:shape id="_x0000_i1032" type="#_x0000_t75" style="width:36.75pt;height:43.5pt" o:ole="" fillcolor="window">
            <v:imagedata r:id="rId5" o:title=""/>
          </v:shape>
          <o:OLEObject Type="Embed" ProgID="MSDraw" ShapeID="_x0000_i1032" DrawAspect="Content" ObjectID="_1826700022" r:id="rId15"/>
        </w:object>
      </w:r>
      <w:r w:rsidRPr="008240A1">
        <w:rPr>
          <w:rFonts w:ascii="Times New Roman" w:eastAsia="Calibri" w:hAnsi="Times New Roman" w:cs="Times New Roman"/>
          <w:b/>
          <w:sz w:val="24"/>
          <w:szCs w:val="24"/>
        </w:rPr>
        <w:t xml:space="preserve">           </w:t>
      </w:r>
    </w:p>
    <w:p w14:paraId="2AF5140D" w14:textId="77777777" w:rsidR="008240A1" w:rsidRPr="008240A1" w:rsidRDefault="008240A1" w:rsidP="008240A1">
      <w:pPr>
        <w:keepNext/>
        <w:spacing w:after="0" w:line="240" w:lineRule="auto"/>
        <w:ind w:right="276"/>
        <w:jc w:val="both"/>
        <w:outlineLvl w:val="0"/>
        <w:rPr>
          <w:rFonts w:ascii="Times New Roman" w:eastAsia="Arial Unicode MS" w:hAnsi="Times New Roman" w:cs="Times New Roman"/>
          <w:b/>
          <w:sz w:val="24"/>
          <w:szCs w:val="20"/>
          <w:lang w:val="en-US"/>
        </w:rPr>
      </w:pPr>
      <w:r w:rsidRPr="008240A1">
        <w:rPr>
          <w:rFonts w:ascii="Times New Roman" w:eastAsia="Arial Unicode MS" w:hAnsi="Times New Roman" w:cs="Times New Roman"/>
          <w:b/>
          <w:sz w:val="24"/>
          <w:szCs w:val="20"/>
          <w:lang w:val="en-US"/>
        </w:rPr>
        <w:t xml:space="preserve">       R E P U B L I K A   H R V A T S K A          </w:t>
      </w:r>
    </w:p>
    <w:p w14:paraId="170F046D" w14:textId="77777777" w:rsidR="008240A1" w:rsidRPr="008240A1" w:rsidRDefault="008240A1" w:rsidP="008240A1">
      <w:pPr>
        <w:keepNext/>
        <w:spacing w:after="0" w:line="240" w:lineRule="auto"/>
        <w:ind w:right="276"/>
        <w:jc w:val="both"/>
        <w:outlineLvl w:val="0"/>
        <w:rPr>
          <w:rFonts w:ascii="Times New Roman" w:eastAsia="Arial Unicode MS" w:hAnsi="Times New Roman" w:cs="Times New Roman"/>
          <w:b/>
          <w:sz w:val="24"/>
          <w:szCs w:val="20"/>
          <w:lang w:val="en-US"/>
        </w:rPr>
      </w:pPr>
      <w:r w:rsidRPr="008240A1">
        <w:rPr>
          <w:rFonts w:ascii="Times New Roman" w:eastAsia="Arial Unicode MS" w:hAnsi="Times New Roman" w:cs="Times New Roman"/>
          <w:b/>
          <w:sz w:val="24"/>
          <w:szCs w:val="20"/>
          <w:lang w:val="en-US"/>
        </w:rPr>
        <w:t xml:space="preserve">      KRAPINSKO-ZAGORSKA ŽUPANIJA</w:t>
      </w:r>
    </w:p>
    <w:p w14:paraId="36298AF0" w14:textId="77777777" w:rsidR="008240A1" w:rsidRPr="008240A1" w:rsidRDefault="008240A1" w:rsidP="008240A1">
      <w:pPr>
        <w:keepNext/>
        <w:spacing w:after="0" w:line="240" w:lineRule="auto"/>
        <w:ind w:right="276"/>
        <w:jc w:val="both"/>
        <w:outlineLvl w:val="0"/>
        <w:rPr>
          <w:rFonts w:ascii="Times New Roman" w:eastAsia="Arial Unicode MS" w:hAnsi="Times New Roman" w:cs="Times New Roman"/>
          <w:b/>
          <w:sz w:val="24"/>
          <w:szCs w:val="20"/>
          <w:lang w:val="en-US"/>
        </w:rPr>
      </w:pPr>
      <w:r w:rsidRPr="008240A1">
        <w:rPr>
          <w:rFonts w:ascii="Times New Roman" w:eastAsia="Arial Unicode MS" w:hAnsi="Times New Roman" w:cs="Times New Roman"/>
          <w:b/>
          <w:sz w:val="24"/>
          <w:szCs w:val="20"/>
          <w:lang w:val="en-US"/>
        </w:rPr>
        <w:t xml:space="preserve">             OPĆINA SVETI KRIŽ ZAČRETJE</w:t>
      </w:r>
    </w:p>
    <w:p w14:paraId="72C3DBA5" w14:textId="77777777" w:rsidR="008240A1" w:rsidRPr="008240A1" w:rsidRDefault="008240A1" w:rsidP="008240A1">
      <w:pPr>
        <w:keepNext/>
        <w:spacing w:after="0" w:line="240" w:lineRule="auto"/>
        <w:ind w:right="276"/>
        <w:jc w:val="both"/>
        <w:outlineLvl w:val="0"/>
        <w:rPr>
          <w:rFonts w:ascii="Times New Roman" w:eastAsia="Arial Unicode MS" w:hAnsi="Times New Roman" w:cs="Times New Roman"/>
          <w:b/>
          <w:sz w:val="24"/>
          <w:szCs w:val="20"/>
          <w:lang w:val="en-US"/>
        </w:rPr>
      </w:pPr>
      <w:r w:rsidRPr="008240A1">
        <w:rPr>
          <w:rFonts w:ascii="Times New Roman" w:eastAsia="Arial Unicode MS" w:hAnsi="Times New Roman" w:cs="Times New Roman"/>
          <w:b/>
          <w:sz w:val="24"/>
          <w:szCs w:val="20"/>
          <w:lang w:val="en-US"/>
        </w:rPr>
        <w:t xml:space="preserve">                   OPĆINSKI NAČELNIK</w:t>
      </w:r>
    </w:p>
    <w:p w14:paraId="5ECE4D90" w14:textId="77777777" w:rsidR="008240A1" w:rsidRPr="008240A1" w:rsidRDefault="008240A1" w:rsidP="008240A1">
      <w:pPr>
        <w:spacing w:after="0" w:line="240" w:lineRule="auto"/>
        <w:rPr>
          <w:rFonts w:ascii="Times New Roman" w:eastAsia="Calibri" w:hAnsi="Times New Roman" w:cs="Times New Roman"/>
          <w:b/>
          <w:sz w:val="24"/>
          <w:szCs w:val="24"/>
        </w:rPr>
      </w:pPr>
    </w:p>
    <w:p w14:paraId="2B827AA2" w14:textId="77777777" w:rsidR="008240A1" w:rsidRPr="008240A1" w:rsidRDefault="008240A1" w:rsidP="008240A1">
      <w:pPr>
        <w:spacing w:after="0" w:line="240" w:lineRule="auto"/>
        <w:rPr>
          <w:rFonts w:ascii="Times New Roman" w:eastAsia="Calibri" w:hAnsi="Times New Roman" w:cs="Times New Roman"/>
          <w:sz w:val="24"/>
          <w:szCs w:val="24"/>
        </w:rPr>
      </w:pPr>
      <w:r w:rsidRPr="008240A1">
        <w:rPr>
          <w:rFonts w:ascii="Times New Roman" w:eastAsia="Calibri" w:hAnsi="Times New Roman" w:cs="Times New Roman"/>
          <w:sz w:val="24"/>
          <w:szCs w:val="24"/>
        </w:rPr>
        <w:t>KLASA: 601-01/25-01/008</w:t>
      </w:r>
    </w:p>
    <w:p w14:paraId="47A77337" w14:textId="77777777" w:rsidR="008240A1" w:rsidRPr="008240A1" w:rsidRDefault="008240A1" w:rsidP="008240A1">
      <w:pPr>
        <w:spacing w:after="0" w:line="240" w:lineRule="auto"/>
        <w:rPr>
          <w:rFonts w:ascii="Times New Roman" w:eastAsia="Calibri" w:hAnsi="Times New Roman" w:cs="Times New Roman"/>
          <w:sz w:val="24"/>
          <w:szCs w:val="24"/>
        </w:rPr>
      </w:pPr>
      <w:r w:rsidRPr="008240A1">
        <w:rPr>
          <w:rFonts w:ascii="Times New Roman" w:eastAsia="Calibri" w:hAnsi="Times New Roman" w:cs="Times New Roman"/>
          <w:sz w:val="24"/>
          <w:szCs w:val="24"/>
        </w:rPr>
        <w:t>URBROJ: 2140-28-03-25-3</w:t>
      </w:r>
    </w:p>
    <w:p w14:paraId="7DFBE110" w14:textId="77777777" w:rsidR="008240A1" w:rsidRPr="008240A1" w:rsidRDefault="008240A1" w:rsidP="008240A1">
      <w:pPr>
        <w:spacing w:after="0" w:line="240" w:lineRule="auto"/>
        <w:rPr>
          <w:rFonts w:ascii="Times New Roman" w:eastAsia="Calibri" w:hAnsi="Times New Roman" w:cs="Times New Roman"/>
          <w:sz w:val="24"/>
          <w:szCs w:val="24"/>
        </w:rPr>
      </w:pPr>
      <w:r w:rsidRPr="008240A1">
        <w:rPr>
          <w:rFonts w:ascii="Times New Roman" w:eastAsia="Calibri" w:hAnsi="Times New Roman" w:cs="Times New Roman"/>
          <w:sz w:val="24"/>
          <w:szCs w:val="24"/>
        </w:rPr>
        <w:t>Sveti Križ Začretje, 04.12.2025.</w:t>
      </w:r>
    </w:p>
    <w:p w14:paraId="42F62C15" w14:textId="77777777" w:rsidR="008240A1" w:rsidRPr="008240A1" w:rsidRDefault="008240A1" w:rsidP="008240A1">
      <w:pPr>
        <w:spacing w:after="0" w:line="240" w:lineRule="auto"/>
        <w:rPr>
          <w:rFonts w:ascii="Times New Roman" w:eastAsia="Calibri" w:hAnsi="Times New Roman" w:cs="Times New Roman"/>
          <w:b/>
          <w:sz w:val="24"/>
          <w:szCs w:val="24"/>
        </w:rPr>
      </w:pP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p>
    <w:p w14:paraId="7905F279" w14:textId="77777777" w:rsidR="008240A1" w:rsidRPr="008240A1" w:rsidRDefault="008240A1" w:rsidP="008240A1">
      <w:pPr>
        <w:spacing w:after="0" w:line="240" w:lineRule="auto"/>
        <w:rPr>
          <w:rFonts w:ascii="Times New Roman" w:eastAsia="Calibri" w:hAnsi="Times New Roman" w:cs="Times New Roman"/>
          <w:b/>
          <w:sz w:val="24"/>
          <w:szCs w:val="24"/>
        </w:rPr>
      </w:pP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t>PREDSJEDNIKU</w:t>
      </w:r>
    </w:p>
    <w:p w14:paraId="74340BC8" w14:textId="77777777" w:rsidR="008240A1" w:rsidRPr="008240A1" w:rsidRDefault="008240A1" w:rsidP="008240A1">
      <w:pPr>
        <w:spacing w:after="0" w:line="240" w:lineRule="auto"/>
        <w:rPr>
          <w:rFonts w:ascii="Times New Roman" w:eastAsia="Calibri" w:hAnsi="Times New Roman" w:cs="Times New Roman"/>
          <w:b/>
          <w:sz w:val="24"/>
          <w:szCs w:val="24"/>
        </w:rPr>
      </w:pP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r>
      <w:r w:rsidRPr="008240A1">
        <w:rPr>
          <w:rFonts w:ascii="Times New Roman" w:eastAsia="Calibri" w:hAnsi="Times New Roman" w:cs="Times New Roman"/>
          <w:b/>
          <w:sz w:val="24"/>
          <w:szCs w:val="24"/>
        </w:rPr>
        <w:tab/>
        <w:t>OPĆINSKOG VIJEĆA</w:t>
      </w:r>
    </w:p>
    <w:p w14:paraId="0BB4F35E" w14:textId="77777777" w:rsidR="008240A1" w:rsidRPr="008240A1" w:rsidRDefault="008240A1" w:rsidP="008240A1">
      <w:pPr>
        <w:spacing w:after="0" w:line="240" w:lineRule="auto"/>
        <w:rPr>
          <w:rFonts w:ascii="Times New Roman" w:eastAsia="Calibri" w:hAnsi="Times New Roman" w:cs="Times New Roman"/>
          <w:b/>
          <w:sz w:val="24"/>
          <w:szCs w:val="24"/>
        </w:rPr>
      </w:pPr>
    </w:p>
    <w:p w14:paraId="37E90C6E" w14:textId="77777777" w:rsidR="008240A1" w:rsidRPr="008240A1" w:rsidRDefault="008240A1" w:rsidP="008240A1">
      <w:pPr>
        <w:spacing w:after="0" w:line="240" w:lineRule="auto"/>
        <w:jc w:val="both"/>
        <w:rPr>
          <w:rFonts w:ascii="Times New Roman" w:eastAsia="Calibri" w:hAnsi="Times New Roman" w:cs="Times New Roman"/>
          <w:b/>
          <w:sz w:val="24"/>
          <w:szCs w:val="24"/>
        </w:rPr>
      </w:pPr>
    </w:p>
    <w:p w14:paraId="028EA30B" w14:textId="77777777" w:rsidR="008240A1" w:rsidRPr="008240A1" w:rsidRDefault="008240A1" w:rsidP="008240A1">
      <w:pPr>
        <w:spacing w:after="0" w:line="240" w:lineRule="auto"/>
        <w:jc w:val="both"/>
        <w:rPr>
          <w:rFonts w:ascii="Times New Roman" w:eastAsia="Calibri" w:hAnsi="Times New Roman" w:cs="Times New Roman"/>
          <w:b/>
          <w:bCs/>
          <w:sz w:val="24"/>
          <w:szCs w:val="24"/>
        </w:rPr>
      </w:pPr>
      <w:r w:rsidRPr="008240A1">
        <w:rPr>
          <w:rFonts w:ascii="Times New Roman" w:eastAsia="Calibri" w:hAnsi="Times New Roman" w:cs="Times New Roman"/>
          <w:b/>
          <w:sz w:val="24"/>
          <w:szCs w:val="24"/>
        </w:rPr>
        <w:t xml:space="preserve">PREDMET:  </w:t>
      </w:r>
      <w:r w:rsidRPr="008240A1">
        <w:rPr>
          <w:rFonts w:ascii="Times New Roman" w:eastAsia="Calibri" w:hAnsi="Times New Roman" w:cs="Times New Roman"/>
          <w:b/>
          <w:bCs/>
          <w:sz w:val="24"/>
          <w:szCs w:val="24"/>
        </w:rPr>
        <w:t>Godišnji plan i program rada Dječjeg vrtića Sveti Križ Začretje za pedagošku godinu 2025./2026.</w:t>
      </w:r>
    </w:p>
    <w:p w14:paraId="3511909F" w14:textId="77777777" w:rsidR="008240A1" w:rsidRPr="008240A1" w:rsidRDefault="008240A1" w:rsidP="008240A1">
      <w:pPr>
        <w:spacing w:after="0" w:line="240" w:lineRule="auto"/>
        <w:jc w:val="both"/>
        <w:rPr>
          <w:rFonts w:ascii="Times New Roman" w:eastAsia="Calibri" w:hAnsi="Times New Roman" w:cs="Times New Roman"/>
          <w:b/>
          <w:sz w:val="24"/>
          <w:szCs w:val="24"/>
        </w:rPr>
      </w:pPr>
    </w:p>
    <w:p w14:paraId="7DE6035E" w14:textId="77777777" w:rsidR="008240A1" w:rsidRPr="008240A1" w:rsidRDefault="008240A1" w:rsidP="008240A1">
      <w:pPr>
        <w:spacing w:after="0" w:line="240" w:lineRule="auto"/>
        <w:jc w:val="both"/>
        <w:rPr>
          <w:rFonts w:ascii="Times New Roman" w:eastAsia="Calibri" w:hAnsi="Times New Roman" w:cs="Times New Roman"/>
          <w:sz w:val="24"/>
          <w:szCs w:val="24"/>
        </w:rPr>
      </w:pPr>
      <w:r w:rsidRPr="008240A1">
        <w:rPr>
          <w:rFonts w:ascii="Times New Roman" w:eastAsia="Calibri" w:hAnsi="Times New Roman" w:cs="Times New Roman"/>
          <w:sz w:val="24"/>
          <w:szCs w:val="24"/>
        </w:rPr>
        <w:t xml:space="preserve">                                    </w:t>
      </w:r>
      <w:r w:rsidRPr="008240A1">
        <w:rPr>
          <w:rFonts w:ascii="Times New Roman" w:eastAsia="Calibri" w:hAnsi="Times New Roman" w:cs="Times New Roman"/>
          <w:sz w:val="24"/>
          <w:szCs w:val="24"/>
        </w:rPr>
        <w:tab/>
      </w:r>
    </w:p>
    <w:p w14:paraId="7C1C3BA9" w14:textId="77777777" w:rsidR="008240A1" w:rsidRPr="008240A1" w:rsidRDefault="008240A1" w:rsidP="008240A1">
      <w:pPr>
        <w:spacing w:after="0" w:line="240" w:lineRule="auto"/>
        <w:jc w:val="both"/>
        <w:rPr>
          <w:rFonts w:ascii="Times New Roman" w:eastAsia="Calibri" w:hAnsi="Times New Roman" w:cs="Times New Roman"/>
          <w:sz w:val="24"/>
          <w:szCs w:val="24"/>
        </w:rPr>
      </w:pPr>
      <w:r w:rsidRPr="008240A1">
        <w:rPr>
          <w:rFonts w:ascii="Times New Roman" w:eastAsia="Calibri" w:hAnsi="Times New Roman" w:cs="Times New Roman"/>
          <w:b/>
          <w:sz w:val="24"/>
          <w:szCs w:val="24"/>
        </w:rPr>
        <w:t>PRAVNI TEMELJ:</w:t>
      </w:r>
      <w:r w:rsidRPr="008240A1">
        <w:rPr>
          <w:rFonts w:ascii="Times New Roman" w:eastAsia="Calibri" w:hAnsi="Times New Roman" w:cs="Times New Roman"/>
          <w:sz w:val="24"/>
          <w:szCs w:val="24"/>
        </w:rPr>
        <w:t xml:space="preserve"> članak 32. Statuta Općine Sveti Križ Začretje („Službeni glasnik </w:t>
      </w:r>
    </w:p>
    <w:p w14:paraId="6229AED0" w14:textId="77777777" w:rsidR="008240A1" w:rsidRPr="008240A1" w:rsidRDefault="008240A1" w:rsidP="008240A1">
      <w:pPr>
        <w:spacing w:after="0" w:line="240" w:lineRule="auto"/>
        <w:jc w:val="both"/>
        <w:rPr>
          <w:rFonts w:ascii="Times New Roman" w:eastAsia="Calibri" w:hAnsi="Times New Roman" w:cs="Times New Roman"/>
          <w:sz w:val="24"/>
          <w:szCs w:val="24"/>
        </w:rPr>
      </w:pPr>
      <w:r w:rsidRPr="008240A1">
        <w:rPr>
          <w:rFonts w:ascii="Times New Roman" w:eastAsia="Calibri" w:hAnsi="Times New Roman" w:cs="Times New Roman"/>
          <w:sz w:val="24"/>
          <w:szCs w:val="24"/>
        </w:rPr>
        <w:t xml:space="preserve">  </w:t>
      </w:r>
      <w:r w:rsidRPr="008240A1">
        <w:rPr>
          <w:rFonts w:ascii="Times New Roman" w:eastAsia="Calibri" w:hAnsi="Times New Roman" w:cs="Times New Roman"/>
          <w:sz w:val="24"/>
          <w:szCs w:val="24"/>
        </w:rPr>
        <w:tab/>
      </w:r>
      <w:r w:rsidRPr="008240A1">
        <w:rPr>
          <w:rFonts w:ascii="Times New Roman" w:eastAsia="Calibri" w:hAnsi="Times New Roman" w:cs="Times New Roman"/>
          <w:sz w:val="24"/>
          <w:szCs w:val="24"/>
        </w:rPr>
        <w:tab/>
      </w:r>
      <w:r w:rsidRPr="008240A1">
        <w:rPr>
          <w:rFonts w:ascii="Times New Roman" w:eastAsia="Calibri" w:hAnsi="Times New Roman" w:cs="Times New Roman"/>
          <w:sz w:val="24"/>
          <w:szCs w:val="24"/>
        </w:rPr>
        <w:tab/>
        <w:t xml:space="preserve">Krapinsko-zagorske županije“ 21/21) </w:t>
      </w:r>
    </w:p>
    <w:p w14:paraId="74245B78" w14:textId="77777777" w:rsidR="008240A1" w:rsidRPr="008240A1" w:rsidRDefault="008240A1" w:rsidP="008240A1">
      <w:pPr>
        <w:spacing w:after="0" w:line="240" w:lineRule="auto"/>
        <w:jc w:val="both"/>
        <w:rPr>
          <w:rFonts w:ascii="Times New Roman" w:eastAsia="Calibri" w:hAnsi="Times New Roman" w:cs="Times New Roman"/>
          <w:b/>
          <w:sz w:val="24"/>
          <w:szCs w:val="24"/>
        </w:rPr>
      </w:pPr>
    </w:p>
    <w:p w14:paraId="31D5F8BD" w14:textId="77777777" w:rsidR="008240A1" w:rsidRPr="008240A1" w:rsidRDefault="008240A1" w:rsidP="008240A1">
      <w:pPr>
        <w:spacing w:after="0" w:line="240" w:lineRule="auto"/>
        <w:jc w:val="both"/>
        <w:rPr>
          <w:rFonts w:ascii="Times New Roman" w:eastAsia="Calibri" w:hAnsi="Times New Roman" w:cs="Times New Roman"/>
          <w:sz w:val="24"/>
          <w:szCs w:val="24"/>
        </w:rPr>
      </w:pPr>
      <w:r w:rsidRPr="008240A1">
        <w:rPr>
          <w:rFonts w:ascii="Times New Roman" w:eastAsia="Calibri" w:hAnsi="Times New Roman" w:cs="Times New Roman"/>
          <w:b/>
          <w:sz w:val="24"/>
          <w:szCs w:val="24"/>
        </w:rPr>
        <w:t>NADLEŽNOST ZA DONOŠENJE</w:t>
      </w:r>
      <w:r w:rsidRPr="008240A1">
        <w:rPr>
          <w:rFonts w:ascii="Times New Roman" w:eastAsia="Calibri" w:hAnsi="Times New Roman" w:cs="Times New Roman"/>
          <w:sz w:val="24"/>
          <w:szCs w:val="24"/>
        </w:rPr>
        <w:t>: Općinsko vijeće</w:t>
      </w:r>
    </w:p>
    <w:p w14:paraId="78B44518" w14:textId="77777777" w:rsidR="008240A1" w:rsidRPr="008240A1" w:rsidRDefault="008240A1" w:rsidP="008240A1">
      <w:pPr>
        <w:spacing w:after="0" w:line="240" w:lineRule="auto"/>
        <w:jc w:val="both"/>
        <w:rPr>
          <w:rFonts w:ascii="Times New Roman" w:eastAsia="Calibri" w:hAnsi="Times New Roman" w:cs="Times New Roman"/>
          <w:sz w:val="24"/>
          <w:szCs w:val="24"/>
        </w:rPr>
      </w:pPr>
    </w:p>
    <w:p w14:paraId="36CBB323" w14:textId="77777777" w:rsidR="008240A1" w:rsidRPr="008240A1" w:rsidRDefault="008240A1" w:rsidP="008240A1">
      <w:pPr>
        <w:spacing w:after="0" w:line="240" w:lineRule="auto"/>
        <w:jc w:val="both"/>
        <w:rPr>
          <w:rFonts w:ascii="Times New Roman" w:eastAsia="Calibri" w:hAnsi="Times New Roman" w:cs="Times New Roman"/>
          <w:sz w:val="24"/>
          <w:szCs w:val="24"/>
        </w:rPr>
      </w:pPr>
      <w:r w:rsidRPr="008240A1">
        <w:rPr>
          <w:rFonts w:ascii="Times New Roman" w:eastAsia="Calibri" w:hAnsi="Times New Roman" w:cs="Times New Roman"/>
          <w:b/>
          <w:sz w:val="24"/>
          <w:szCs w:val="24"/>
        </w:rPr>
        <w:t>PREDLAGATELJ:</w:t>
      </w:r>
      <w:r w:rsidRPr="008240A1">
        <w:rPr>
          <w:rFonts w:ascii="Times New Roman" w:eastAsia="Calibri" w:hAnsi="Times New Roman" w:cs="Times New Roman"/>
          <w:sz w:val="24"/>
          <w:szCs w:val="24"/>
        </w:rPr>
        <w:t xml:space="preserve"> Općinski načelnik</w:t>
      </w:r>
    </w:p>
    <w:p w14:paraId="3FA424A6" w14:textId="77777777" w:rsidR="008240A1" w:rsidRPr="008240A1" w:rsidRDefault="008240A1" w:rsidP="008240A1">
      <w:pPr>
        <w:spacing w:after="0" w:line="240" w:lineRule="auto"/>
        <w:jc w:val="both"/>
        <w:rPr>
          <w:rFonts w:ascii="Times New Roman" w:eastAsia="Calibri" w:hAnsi="Times New Roman" w:cs="Times New Roman"/>
          <w:sz w:val="24"/>
          <w:szCs w:val="24"/>
        </w:rPr>
      </w:pPr>
    </w:p>
    <w:p w14:paraId="171ED377" w14:textId="77777777" w:rsidR="008240A1" w:rsidRPr="008240A1" w:rsidRDefault="008240A1" w:rsidP="008240A1">
      <w:pPr>
        <w:spacing w:after="0" w:line="240" w:lineRule="auto"/>
        <w:jc w:val="both"/>
        <w:rPr>
          <w:rFonts w:ascii="Times New Roman" w:eastAsia="Calibri" w:hAnsi="Times New Roman" w:cs="Times New Roman"/>
          <w:b/>
          <w:sz w:val="24"/>
          <w:szCs w:val="24"/>
        </w:rPr>
      </w:pPr>
      <w:r w:rsidRPr="008240A1">
        <w:rPr>
          <w:rFonts w:ascii="Times New Roman" w:eastAsia="Calibri" w:hAnsi="Times New Roman" w:cs="Times New Roman"/>
          <w:b/>
          <w:sz w:val="24"/>
          <w:szCs w:val="24"/>
        </w:rPr>
        <w:t>OBRAZLOŽENJE:</w:t>
      </w:r>
    </w:p>
    <w:p w14:paraId="14A349EF" w14:textId="77777777" w:rsidR="008240A1" w:rsidRPr="008240A1" w:rsidRDefault="008240A1" w:rsidP="008240A1">
      <w:pPr>
        <w:spacing w:after="0" w:line="240" w:lineRule="auto"/>
        <w:jc w:val="both"/>
        <w:rPr>
          <w:rFonts w:ascii="Times New Roman" w:eastAsia="Calibri" w:hAnsi="Times New Roman" w:cs="Times New Roman"/>
          <w:sz w:val="24"/>
          <w:szCs w:val="24"/>
        </w:rPr>
      </w:pPr>
    </w:p>
    <w:p w14:paraId="57581729" w14:textId="77777777" w:rsidR="008240A1" w:rsidRPr="008240A1" w:rsidRDefault="008240A1" w:rsidP="008240A1">
      <w:pPr>
        <w:spacing w:after="0" w:line="240" w:lineRule="auto"/>
        <w:jc w:val="both"/>
        <w:rPr>
          <w:rFonts w:ascii="Times New Roman" w:eastAsia="Calibri" w:hAnsi="Times New Roman" w:cs="Times New Roman"/>
          <w:sz w:val="24"/>
          <w:szCs w:val="24"/>
        </w:rPr>
      </w:pPr>
      <w:r w:rsidRPr="008240A1">
        <w:rPr>
          <w:rFonts w:ascii="Times New Roman" w:eastAsia="Calibri" w:hAnsi="Times New Roman" w:cs="Times New Roman"/>
          <w:sz w:val="24"/>
          <w:szCs w:val="24"/>
        </w:rPr>
        <w:tab/>
        <w:t>Člankom 18. Statuta Dječjeg vrtića Sveti Križ Začretje propisano je da je Vrtić dužan Osnivaču dostaviti Godišnji plan i program rada te izvješća o njegovu ostvarivanju.</w:t>
      </w:r>
    </w:p>
    <w:p w14:paraId="697D68B8" w14:textId="77777777" w:rsidR="008240A1" w:rsidRPr="008240A1" w:rsidRDefault="008240A1" w:rsidP="008240A1">
      <w:pPr>
        <w:spacing w:after="0" w:line="240" w:lineRule="auto"/>
        <w:jc w:val="both"/>
        <w:rPr>
          <w:rFonts w:ascii="Times New Roman" w:eastAsia="Calibri" w:hAnsi="Times New Roman" w:cs="Times New Roman"/>
          <w:sz w:val="24"/>
          <w:szCs w:val="24"/>
        </w:rPr>
      </w:pPr>
      <w:r w:rsidRPr="008240A1">
        <w:rPr>
          <w:rFonts w:ascii="Times New Roman" w:eastAsia="Calibri" w:hAnsi="Times New Roman" w:cs="Times New Roman"/>
          <w:sz w:val="24"/>
          <w:szCs w:val="24"/>
        </w:rPr>
        <w:tab/>
        <w:t>Ravnateljica Dječjeg vrtića Sveti Križ Začretje je Općinskom načelniku dostavila na uvid Godišnji plan i program rada Dječjeg vrtića Sveti Križ Začretje za pedagošku godinu 2025./2026.</w:t>
      </w:r>
    </w:p>
    <w:p w14:paraId="0B27391B" w14:textId="77777777" w:rsidR="008240A1" w:rsidRPr="008240A1" w:rsidRDefault="008240A1" w:rsidP="008240A1">
      <w:pPr>
        <w:spacing w:after="0" w:line="240" w:lineRule="auto"/>
        <w:jc w:val="both"/>
        <w:rPr>
          <w:rFonts w:ascii="Times New Roman" w:eastAsia="Calibri" w:hAnsi="Times New Roman" w:cs="Times New Roman"/>
          <w:sz w:val="24"/>
          <w:szCs w:val="24"/>
        </w:rPr>
      </w:pPr>
      <w:r w:rsidRPr="008240A1">
        <w:rPr>
          <w:rFonts w:ascii="Times New Roman" w:eastAsia="Calibri" w:hAnsi="Times New Roman" w:cs="Times New Roman"/>
          <w:sz w:val="24"/>
          <w:szCs w:val="24"/>
        </w:rPr>
        <w:tab/>
        <w:t>Općinski načelnik prosljeđuje navedeni Godišnji plan i program Općinskom vijeću te predlaže Općinskom vijeću da ga usvoji.</w:t>
      </w:r>
    </w:p>
    <w:p w14:paraId="7AC6879D" w14:textId="77777777" w:rsidR="008240A1" w:rsidRPr="008240A1" w:rsidRDefault="008240A1" w:rsidP="008240A1">
      <w:pPr>
        <w:spacing w:after="0" w:line="240" w:lineRule="auto"/>
        <w:jc w:val="both"/>
        <w:rPr>
          <w:rFonts w:ascii="Times New Roman" w:eastAsia="Calibri" w:hAnsi="Times New Roman" w:cs="Times New Roman"/>
          <w:sz w:val="24"/>
          <w:szCs w:val="24"/>
        </w:rPr>
      </w:pPr>
      <w:r w:rsidRPr="008240A1">
        <w:rPr>
          <w:rFonts w:ascii="Times New Roman" w:eastAsia="Calibri" w:hAnsi="Times New Roman" w:cs="Times New Roman"/>
          <w:sz w:val="24"/>
          <w:szCs w:val="24"/>
        </w:rPr>
        <w:tab/>
      </w:r>
    </w:p>
    <w:p w14:paraId="2D4D84D4" w14:textId="77777777" w:rsidR="008240A1" w:rsidRPr="008240A1" w:rsidRDefault="008240A1" w:rsidP="008240A1">
      <w:pPr>
        <w:spacing w:after="0" w:line="240" w:lineRule="auto"/>
        <w:jc w:val="both"/>
        <w:rPr>
          <w:rFonts w:ascii="Times New Roman" w:eastAsia="Calibri" w:hAnsi="Times New Roman" w:cs="Times New Roman"/>
          <w:sz w:val="24"/>
          <w:szCs w:val="24"/>
        </w:rPr>
      </w:pPr>
    </w:p>
    <w:p w14:paraId="11ED76FC" w14:textId="77777777" w:rsidR="008240A1" w:rsidRPr="008240A1" w:rsidRDefault="008240A1" w:rsidP="008240A1">
      <w:pPr>
        <w:spacing w:after="0" w:line="240" w:lineRule="auto"/>
        <w:jc w:val="both"/>
        <w:rPr>
          <w:rFonts w:ascii="Times New Roman" w:eastAsia="Calibri" w:hAnsi="Times New Roman" w:cs="Times New Roman"/>
          <w:sz w:val="24"/>
          <w:szCs w:val="24"/>
          <w:lang w:val="de-DE"/>
        </w:rPr>
      </w:pPr>
      <w:r w:rsidRPr="008240A1">
        <w:rPr>
          <w:rFonts w:ascii="Times New Roman" w:eastAsia="Calibri" w:hAnsi="Times New Roman" w:cs="Times New Roman"/>
          <w:sz w:val="24"/>
          <w:szCs w:val="24"/>
        </w:rPr>
        <w:tab/>
      </w:r>
      <w:r w:rsidRPr="008240A1">
        <w:rPr>
          <w:rFonts w:ascii="Times New Roman" w:eastAsia="Calibri" w:hAnsi="Times New Roman" w:cs="Times New Roman"/>
          <w:sz w:val="24"/>
          <w:szCs w:val="24"/>
        </w:rPr>
        <w:tab/>
      </w:r>
      <w:r w:rsidRPr="008240A1">
        <w:rPr>
          <w:rFonts w:ascii="Times New Roman" w:eastAsia="Calibri" w:hAnsi="Times New Roman" w:cs="Times New Roman"/>
          <w:sz w:val="24"/>
          <w:szCs w:val="24"/>
        </w:rPr>
        <w:tab/>
      </w:r>
      <w:r w:rsidRPr="008240A1">
        <w:rPr>
          <w:rFonts w:ascii="Times New Roman" w:eastAsia="Calibri" w:hAnsi="Times New Roman" w:cs="Times New Roman"/>
          <w:sz w:val="24"/>
          <w:szCs w:val="24"/>
        </w:rPr>
        <w:tab/>
      </w:r>
      <w:r w:rsidRPr="008240A1">
        <w:rPr>
          <w:rFonts w:ascii="Times New Roman" w:eastAsia="Calibri" w:hAnsi="Times New Roman" w:cs="Times New Roman"/>
          <w:sz w:val="24"/>
          <w:szCs w:val="24"/>
        </w:rPr>
        <w:tab/>
      </w:r>
      <w:r w:rsidRPr="008240A1">
        <w:rPr>
          <w:rFonts w:ascii="Times New Roman" w:eastAsia="Calibri" w:hAnsi="Times New Roman" w:cs="Times New Roman"/>
          <w:sz w:val="24"/>
          <w:szCs w:val="24"/>
        </w:rPr>
        <w:tab/>
      </w:r>
      <w:r w:rsidRPr="008240A1">
        <w:rPr>
          <w:rFonts w:ascii="Times New Roman" w:eastAsia="Calibri" w:hAnsi="Times New Roman" w:cs="Times New Roman"/>
          <w:sz w:val="24"/>
          <w:szCs w:val="24"/>
        </w:rPr>
        <w:tab/>
      </w:r>
      <w:r w:rsidRPr="008240A1">
        <w:rPr>
          <w:rFonts w:ascii="Times New Roman" w:eastAsia="Calibri" w:hAnsi="Times New Roman" w:cs="Times New Roman"/>
          <w:sz w:val="24"/>
          <w:szCs w:val="24"/>
        </w:rPr>
        <w:tab/>
      </w:r>
      <w:r w:rsidRPr="008240A1">
        <w:rPr>
          <w:rFonts w:ascii="Times New Roman" w:eastAsia="Calibri" w:hAnsi="Times New Roman" w:cs="Times New Roman"/>
          <w:sz w:val="24"/>
          <w:szCs w:val="24"/>
        </w:rPr>
        <w:tab/>
        <w:t xml:space="preserve"> </w:t>
      </w:r>
      <w:r w:rsidRPr="008240A1">
        <w:rPr>
          <w:rFonts w:ascii="Times New Roman" w:eastAsia="Calibri" w:hAnsi="Times New Roman" w:cs="Times New Roman"/>
          <w:sz w:val="24"/>
          <w:szCs w:val="24"/>
          <w:lang w:val="de-DE"/>
        </w:rPr>
        <w:t>OPĆINSKI NAČELNIK</w:t>
      </w:r>
    </w:p>
    <w:p w14:paraId="5DFA5D57" w14:textId="77777777" w:rsidR="008240A1" w:rsidRPr="008240A1" w:rsidRDefault="008240A1" w:rsidP="008240A1">
      <w:pPr>
        <w:spacing w:after="0" w:line="240" w:lineRule="auto"/>
        <w:jc w:val="both"/>
        <w:rPr>
          <w:rFonts w:ascii="Times New Roman" w:eastAsia="Calibri" w:hAnsi="Times New Roman" w:cs="Times New Roman"/>
          <w:i/>
          <w:iCs/>
          <w:sz w:val="24"/>
          <w:szCs w:val="24"/>
          <w:lang w:val="de-DE"/>
        </w:rPr>
      </w:pPr>
      <w:r w:rsidRPr="008240A1">
        <w:rPr>
          <w:rFonts w:ascii="Times New Roman" w:eastAsia="Calibri" w:hAnsi="Times New Roman" w:cs="Times New Roman"/>
          <w:sz w:val="24"/>
          <w:szCs w:val="24"/>
          <w:lang w:val="de-DE"/>
        </w:rPr>
        <w:tab/>
      </w:r>
      <w:r w:rsidRPr="008240A1">
        <w:rPr>
          <w:rFonts w:ascii="Times New Roman" w:eastAsia="Calibri" w:hAnsi="Times New Roman" w:cs="Times New Roman"/>
          <w:sz w:val="24"/>
          <w:szCs w:val="24"/>
          <w:lang w:val="de-DE"/>
        </w:rPr>
        <w:tab/>
      </w:r>
      <w:r w:rsidRPr="008240A1">
        <w:rPr>
          <w:rFonts w:ascii="Times New Roman" w:eastAsia="Calibri" w:hAnsi="Times New Roman" w:cs="Times New Roman"/>
          <w:sz w:val="24"/>
          <w:szCs w:val="24"/>
          <w:lang w:val="de-DE"/>
        </w:rPr>
        <w:tab/>
      </w:r>
      <w:r w:rsidRPr="008240A1">
        <w:rPr>
          <w:rFonts w:ascii="Times New Roman" w:eastAsia="Calibri" w:hAnsi="Times New Roman" w:cs="Times New Roman"/>
          <w:sz w:val="24"/>
          <w:szCs w:val="24"/>
          <w:lang w:val="de-DE"/>
        </w:rPr>
        <w:tab/>
      </w:r>
      <w:r w:rsidRPr="008240A1">
        <w:rPr>
          <w:rFonts w:ascii="Times New Roman" w:eastAsia="Calibri" w:hAnsi="Times New Roman" w:cs="Times New Roman"/>
          <w:sz w:val="24"/>
          <w:szCs w:val="24"/>
          <w:lang w:val="de-DE"/>
        </w:rPr>
        <w:tab/>
      </w:r>
      <w:r w:rsidRPr="008240A1">
        <w:rPr>
          <w:rFonts w:ascii="Times New Roman" w:eastAsia="Calibri" w:hAnsi="Times New Roman" w:cs="Times New Roman"/>
          <w:sz w:val="24"/>
          <w:szCs w:val="24"/>
          <w:lang w:val="de-DE"/>
        </w:rPr>
        <w:tab/>
      </w:r>
      <w:r w:rsidRPr="008240A1">
        <w:rPr>
          <w:rFonts w:ascii="Times New Roman" w:eastAsia="Calibri" w:hAnsi="Times New Roman" w:cs="Times New Roman"/>
          <w:sz w:val="24"/>
          <w:szCs w:val="24"/>
          <w:lang w:val="de-DE"/>
        </w:rPr>
        <w:tab/>
      </w:r>
      <w:r w:rsidRPr="008240A1">
        <w:rPr>
          <w:rFonts w:ascii="Times New Roman" w:eastAsia="Calibri" w:hAnsi="Times New Roman" w:cs="Times New Roman"/>
          <w:sz w:val="24"/>
          <w:szCs w:val="24"/>
          <w:lang w:val="de-DE"/>
        </w:rPr>
        <w:tab/>
        <w:t xml:space="preserve">                </w:t>
      </w:r>
      <w:r w:rsidRPr="008240A1">
        <w:rPr>
          <w:rFonts w:ascii="Times New Roman" w:eastAsia="Calibri" w:hAnsi="Times New Roman" w:cs="Times New Roman"/>
          <w:i/>
          <w:iCs/>
          <w:sz w:val="24"/>
          <w:szCs w:val="24"/>
          <w:lang w:val="de-DE"/>
        </w:rPr>
        <w:t>Marko Kos, dipl.oec</w:t>
      </w:r>
    </w:p>
    <w:p w14:paraId="68DBAA7F" w14:textId="77777777" w:rsidR="008240A1" w:rsidRPr="008240A1" w:rsidRDefault="008240A1" w:rsidP="008240A1">
      <w:pPr>
        <w:spacing w:after="0" w:line="240" w:lineRule="auto"/>
        <w:jc w:val="both"/>
        <w:rPr>
          <w:rFonts w:ascii="Times New Roman" w:eastAsia="Calibri" w:hAnsi="Times New Roman" w:cs="Times New Roman"/>
          <w:i/>
          <w:iCs/>
          <w:sz w:val="24"/>
          <w:szCs w:val="24"/>
          <w:lang w:val="de-DE"/>
        </w:rPr>
      </w:pPr>
    </w:p>
    <w:p w14:paraId="4E28A673" w14:textId="77777777" w:rsidR="008240A1" w:rsidRPr="008240A1" w:rsidRDefault="008240A1" w:rsidP="008240A1">
      <w:pPr>
        <w:spacing w:after="0" w:line="240" w:lineRule="auto"/>
        <w:jc w:val="both"/>
        <w:rPr>
          <w:rFonts w:ascii="Times New Roman" w:eastAsia="Calibri" w:hAnsi="Times New Roman" w:cs="Times New Roman"/>
          <w:sz w:val="24"/>
          <w:szCs w:val="24"/>
        </w:rPr>
      </w:pPr>
    </w:p>
    <w:p w14:paraId="08865B3A" w14:textId="77777777" w:rsidR="008240A1" w:rsidRPr="008240A1" w:rsidRDefault="008240A1" w:rsidP="008240A1">
      <w:pPr>
        <w:spacing w:after="0" w:line="240" w:lineRule="auto"/>
        <w:rPr>
          <w:rFonts w:ascii="Times New Roman" w:eastAsia="Calibri" w:hAnsi="Times New Roman" w:cs="Times New Roman"/>
          <w:i/>
          <w:sz w:val="24"/>
          <w:szCs w:val="24"/>
        </w:rPr>
      </w:pPr>
    </w:p>
    <w:p w14:paraId="2566848F" w14:textId="77777777" w:rsidR="008240A1" w:rsidRPr="008240A1" w:rsidRDefault="008240A1" w:rsidP="008240A1">
      <w:pPr>
        <w:spacing w:after="0" w:line="240" w:lineRule="auto"/>
        <w:rPr>
          <w:rFonts w:ascii="Times New Roman" w:eastAsia="Calibri" w:hAnsi="Times New Roman" w:cs="Times New Roman"/>
          <w:i/>
          <w:sz w:val="24"/>
          <w:szCs w:val="24"/>
        </w:rPr>
      </w:pPr>
    </w:p>
    <w:p w14:paraId="68F8162C" w14:textId="77777777" w:rsidR="008240A1" w:rsidRPr="008240A1" w:rsidRDefault="008240A1" w:rsidP="008240A1">
      <w:pPr>
        <w:spacing w:after="0" w:line="240" w:lineRule="auto"/>
        <w:rPr>
          <w:rFonts w:ascii="Times New Roman" w:eastAsia="Calibri" w:hAnsi="Times New Roman" w:cs="Times New Roman"/>
          <w:i/>
          <w:sz w:val="24"/>
          <w:szCs w:val="24"/>
        </w:rPr>
      </w:pPr>
    </w:p>
    <w:p w14:paraId="107786FB" w14:textId="77777777" w:rsidR="008240A1" w:rsidRPr="008240A1" w:rsidRDefault="008240A1" w:rsidP="008240A1">
      <w:pPr>
        <w:spacing w:after="0" w:line="240" w:lineRule="auto"/>
        <w:rPr>
          <w:rFonts w:ascii="Times New Roman" w:eastAsia="Calibri" w:hAnsi="Times New Roman" w:cs="Times New Roman"/>
          <w:i/>
          <w:sz w:val="24"/>
          <w:szCs w:val="24"/>
        </w:rPr>
      </w:pPr>
    </w:p>
    <w:p w14:paraId="5481FB5D" w14:textId="77777777" w:rsidR="008240A1" w:rsidRPr="008240A1" w:rsidRDefault="008240A1" w:rsidP="008240A1">
      <w:pPr>
        <w:spacing w:after="0" w:line="240" w:lineRule="auto"/>
        <w:rPr>
          <w:rFonts w:ascii="Times New Roman" w:eastAsia="Calibri" w:hAnsi="Times New Roman" w:cs="Times New Roman"/>
          <w:i/>
          <w:sz w:val="24"/>
          <w:szCs w:val="24"/>
        </w:rPr>
      </w:pPr>
    </w:p>
    <w:p w14:paraId="1994F0C2" w14:textId="77777777" w:rsidR="008240A1" w:rsidRPr="008240A1" w:rsidRDefault="008240A1" w:rsidP="008240A1">
      <w:pPr>
        <w:spacing w:after="0" w:line="240" w:lineRule="auto"/>
        <w:rPr>
          <w:rFonts w:ascii="Times New Roman" w:eastAsia="Calibri" w:hAnsi="Times New Roman" w:cs="Times New Roman"/>
          <w:i/>
          <w:sz w:val="24"/>
          <w:szCs w:val="24"/>
        </w:rPr>
      </w:pPr>
    </w:p>
    <w:p w14:paraId="01E51161" w14:textId="77777777" w:rsidR="008240A1" w:rsidRPr="008240A1" w:rsidRDefault="008240A1" w:rsidP="008240A1">
      <w:pPr>
        <w:spacing w:after="0" w:line="240" w:lineRule="auto"/>
        <w:rPr>
          <w:rFonts w:ascii="Times New Roman" w:eastAsia="Calibri" w:hAnsi="Times New Roman" w:cs="Times New Roman"/>
          <w:i/>
          <w:sz w:val="24"/>
          <w:szCs w:val="24"/>
        </w:rPr>
      </w:pPr>
    </w:p>
    <w:p w14:paraId="4BD873FB" w14:textId="77777777" w:rsidR="008240A1" w:rsidRPr="008240A1" w:rsidRDefault="008240A1" w:rsidP="008240A1">
      <w:pPr>
        <w:spacing w:after="0" w:line="240" w:lineRule="auto"/>
        <w:rPr>
          <w:rFonts w:ascii="Times New Roman" w:eastAsia="Calibri" w:hAnsi="Times New Roman" w:cs="Times New Roman"/>
          <w:i/>
          <w:sz w:val="24"/>
          <w:szCs w:val="24"/>
        </w:rPr>
      </w:pPr>
    </w:p>
    <w:p w14:paraId="7EA0A5EE" w14:textId="584D79D0" w:rsidR="008240A1" w:rsidRDefault="008240A1"/>
    <w:p w14:paraId="574C3E36" w14:textId="77777777" w:rsidR="00427013" w:rsidRDefault="00427013"/>
    <w:p w14:paraId="27C5EB47" w14:textId="77777777" w:rsidR="00427013" w:rsidRPr="00427013" w:rsidRDefault="00427013" w:rsidP="00427013">
      <w:pPr>
        <w:spacing w:after="0" w:line="240" w:lineRule="auto"/>
        <w:rPr>
          <w:rFonts w:ascii="Times New Roman" w:eastAsia="Calibri" w:hAnsi="Times New Roman" w:cs="Times New Roman"/>
          <w:sz w:val="24"/>
          <w:szCs w:val="24"/>
        </w:rPr>
      </w:pPr>
      <w:bookmarkStart w:id="16" w:name="_Hlk487638869"/>
      <w:r w:rsidRPr="00427013">
        <w:rPr>
          <w:rFonts w:ascii="Times New Roman" w:eastAsia="Calibri" w:hAnsi="Times New Roman" w:cs="Times New Roman"/>
          <w:sz w:val="24"/>
          <w:szCs w:val="24"/>
        </w:rPr>
        <w:t>REPUBLIKA HRVATSKA</w:t>
      </w:r>
    </w:p>
    <w:p w14:paraId="6EDFBD4F" w14:textId="77777777" w:rsidR="00427013" w:rsidRPr="00427013" w:rsidRDefault="00427013" w:rsidP="00427013">
      <w:pPr>
        <w:spacing w:after="0" w:line="24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KRAPINSKO-ZAGORSKA ŽUPANIJA</w:t>
      </w:r>
    </w:p>
    <w:p w14:paraId="186E7A96" w14:textId="77777777" w:rsidR="00427013" w:rsidRPr="00427013" w:rsidRDefault="00427013" w:rsidP="00427013">
      <w:pPr>
        <w:spacing w:after="0" w:line="24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OPĆINA SVETI KRIŽ ZAČRETJE</w:t>
      </w:r>
    </w:p>
    <w:p w14:paraId="61617BC5" w14:textId="77777777" w:rsidR="00427013" w:rsidRPr="00427013" w:rsidRDefault="00427013" w:rsidP="00427013">
      <w:pPr>
        <w:spacing w:after="0" w:line="24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Dječji vrtić Sveti Križ Začretje</w:t>
      </w:r>
    </w:p>
    <w:bookmarkEnd w:id="16"/>
    <w:p w14:paraId="73D62601" w14:textId="77777777" w:rsidR="00427013" w:rsidRPr="00427013" w:rsidRDefault="00427013" w:rsidP="00427013">
      <w:pPr>
        <w:spacing w:after="0" w:line="24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Trg Julija Lembergera 7</w:t>
      </w:r>
    </w:p>
    <w:p w14:paraId="797CF4B6" w14:textId="77777777" w:rsidR="00427013" w:rsidRPr="00427013" w:rsidRDefault="00427013" w:rsidP="00427013">
      <w:pPr>
        <w:spacing w:after="0" w:line="24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49223 Sveti Križ Začretje</w:t>
      </w:r>
    </w:p>
    <w:p w14:paraId="49C4F02A" w14:textId="77777777" w:rsidR="00427013" w:rsidRPr="00427013" w:rsidRDefault="00427013" w:rsidP="00427013">
      <w:pPr>
        <w:spacing w:after="0" w:line="24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Tel.:049/ 521-034</w:t>
      </w:r>
    </w:p>
    <w:p w14:paraId="233E5373" w14:textId="77777777" w:rsidR="00427013" w:rsidRPr="00427013" w:rsidRDefault="00427013" w:rsidP="00427013">
      <w:pPr>
        <w:spacing w:after="0" w:line="240" w:lineRule="auto"/>
        <w:rPr>
          <w:rFonts w:ascii="Times New Roman" w:eastAsia="Calibri" w:hAnsi="Times New Roman" w:cs="Times New Roman"/>
          <w:sz w:val="24"/>
          <w:szCs w:val="24"/>
          <w:u w:val="single"/>
        </w:rPr>
      </w:pPr>
      <w:r w:rsidRPr="00427013">
        <w:rPr>
          <w:rFonts w:ascii="Times New Roman" w:eastAsia="Calibri" w:hAnsi="Times New Roman" w:cs="Times New Roman"/>
          <w:sz w:val="24"/>
          <w:szCs w:val="24"/>
        </w:rPr>
        <w:t xml:space="preserve">el. pošta: </w:t>
      </w:r>
      <w:hyperlink r:id="rId16" w:history="1">
        <w:r w:rsidRPr="00427013">
          <w:rPr>
            <w:rFonts w:ascii="Times New Roman" w:eastAsia="Calibri" w:hAnsi="Times New Roman" w:cs="Times New Roman"/>
            <w:color w:val="0563C1"/>
            <w:sz w:val="24"/>
            <w:szCs w:val="24"/>
            <w:u w:val="single"/>
          </w:rPr>
          <w:t>info@dvskz.hr</w:t>
        </w:r>
      </w:hyperlink>
    </w:p>
    <w:p w14:paraId="2914349A"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0732B8E9" w14:textId="77777777" w:rsidR="00427013" w:rsidRPr="00427013" w:rsidRDefault="00427013" w:rsidP="00427013">
      <w:pPr>
        <w:spacing w:after="0" w:line="24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KLASA: 601-02/25-02/003</w:t>
      </w:r>
    </w:p>
    <w:p w14:paraId="3FEC88A1" w14:textId="77777777" w:rsidR="00427013" w:rsidRPr="00427013" w:rsidRDefault="00427013" w:rsidP="00427013">
      <w:pPr>
        <w:spacing w:after="0" w:line="24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URBROJ: 2197-53-02-25-1</w:t>
      </w:r>
    </w:p>
    <w:p w14:paraId="704254FD"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3BC35935" w14:textId="77777777" w:rsidR="00427013" w:rsidRPr="00427013" w:rsidRDefault="00427013" w:rsidP="00427013">
      <w:pPr>
        <w:spacing w:line="360" w:lineRule="auto"/>
        <w:jc w:val="center"/>
        <w:rPr>
          <w:rFonts w:ascii="Times New Roman" w:eastAsia="Calibri" w:hAnsi="Times New Roman" w:cs="Times New Roman"/>
          <w:b/>
          <w:kern w:val="2"/>
          <w:sz w:val="24"/>
          <w:szCs w:val="24"/>
          <w14:ligatures w14:val="standardContextual"/>
        </w:rPr>
      </w:pPr>
    </w:p>
    <w:p w14:paraId="5042244A" w14:textId="77777777" w:rsidR="00427013" w:rsidRPr="00427013" w:rsidRDefault="00427013" w:rsidP="00427013">
      <w:pPr>
        <w:spacing w:line="360" w:lineRule="auto"/>
        <w:jc w:val="center"/>
        <w:rPr>
          <w:rFonts w:ascii="Times New Roman" w:eastAsia="Calibri" w:hAnsi="Times New Roman" w:cs="Times New Roman"/>
          <w:b/>
          <w:kern w:val="2"/>
          <w:sz w:val="28"/>
          <w:szCs w:val="28"/>
          <w14:ligatures w14:val="standardContextual"/>
        </w:rPr>
      </w:pPr>
      <w:r w:rsidRPr="00427013">
        <w:rPr>
          <w:rFonts w:ascii="Times New Roman" w:eastAsia="Calibri" w:hAnsi="Times New Roman" w:cs="Times New Roman"/>
          <w:b/>
          <w:kern w:val="2"/>
          <w:sz w:val="28"/>
          <w:szCs w:val="28"/>
          <w14:ligatures w14:val="standardContextual"/>
        </w:rPr>
        <w:t>GODIŠNJI PLAN I PROGRAM RADA</w:t>
      </w:r>
    </w:p>
    <w:p w14:paraId="14770327" w14:textId="77777777" w:rsidR="00427013" w:rsidRPr="00427013" w:rsidRDefault="00427013" w:rsidP="00427013">
      <w:pPr>
        <w:spacing w:line="360" w:lineRule="auto"/>
        <w:jc w:val="center"/>
        <w:rPr>
          <w:rFonts w:ascii="Times New Roman" w:eastAsia="Calibri" w:hAnsi="Times New Roman" w:cs="Times New Roman"/>
          <w:b/>
          <w:kern w:val="2"/>
          <w:sz w:val="28"/>
          <w:szCs w:val="28"/>
          <w14:ligatures w14:val="standardContextual"/>
        </w:rPr>
      </w:pPr>
      <w:r w:rsidRPr="00427013">
        <w:rPr>
          <w:rFonts w:ascii="Times New Roman" w:eastAsia="Calibri" w:hAnsi="Times New Roman" w:cs="Times New Roman"/>
          <w:b/>
          <w:kern w:val="2"/>
          <w:sz w:val="28"/>
          <w:szCs w:val="28"/>
          <w14:ligatures w14:val="standardContextual"/>
        </w:rPr>
        <w:t>DJEČJEG VRTIĆA SVETI KRIŽ ZAČRETJE</w:t>
      </w:r>
    </w:p>
    <w:p w14:paraId="34C0A199" w14:textId="77777777" w:rsidR="00427013" w:rsidRPr="00427013" w:rsidRDefault="00427013" w:rsidP="00427013">
      <w:pPr>
        <w:spacing w:line="360" w:lineRule="auto"/>
        <w:jc w:val="center"/>
        <w:rPr>
          <w:rFonts w:ascii="Times New Roman" w:eastAsia="Calibri" w:hAnsi="Times New Roman" w:cs="Times New Roman"/>
          <w:b/>
          <w:kern w:val="2"/>
          <w:sz w:val="28"/>
          <w:szCs w:val="28"/>
          <w14:ligatures w14:val="standardContextual"/>
        </w:rPr>
      </w:pPr>
      <w:r w:rsidRPr="00427013">
        <w:rPr>
          <w:rFonts w:ascii="Times New Roman" w:eastAsia="Calibri" w:hAnsi="Times New Roman" w:cs="Times New Roman"/>
          <w:b/>
          <w:kern w:val="2"/>
          <w:sz w:val="28"/>
          <w:szCs w:val="28"/>
          <w14:ligatures w14:val="standardContextual"/>
        </w:rPr>
        <w:t>ZA PEDAGOŠKU GODINU 2025./2026.</w:t>
      </w:r>
    </w:p>
    <w:p w14:paraId="5D04276C" w14:textId="77777777" w:rsidR="00427013" w:rsidRPr="00427013" w:rsidRDefault="00427013" w:rsidP="00427013">
      <w:pPr>
        <w:spacing w:line="360" w:lineRule="auto"/>
        <w:jc w:val="center"/>
        <w:rPr>
          <w:rFonts w:ascii="Times New Roman" w:eastAsia="Calibri" w:hAnsi="Times New Roman" w:cs="Times New Roman"/>
          <w:b/>
          <w:kern w:val="2"/>
          <w:sz w:val="24"/>
          <w:szCs w:val="24"/>
          <w14:ligatures w14:val="standardContextual"/>
        </w:rPr>
      </w:pPr>
      <w:r w:rsidRPr="00427013">
        <w:rPr>
          <w:rFonts w:ascii="Times New Roman" w:eastAsia="Calibri" w:hAnsi="Times New Roman" w:cs="Times New Roman"/>
          <w:kern w:val="2"/>
          <w:sz w:val="24"/>
          <w:szCs w:val="24"/>
          <w14:ligatures w14:val="standardContextual"/>
        </w:rPr>
        <w:t>Ravnateljica: Martina Jakuš, mag. praesc. educ.</w:t>
      </w:r>
    </w:p>
    <w:p w14:paraId="036946F6" w14:textId="77777777" w:rsidR="00427013" w:rsidRPr="00427013" w:rsidRDefault="00427013" w:rsidP="00427013">
      <w:pPr>
        <w:spacing w:line="360" w:lineRule="auto"/>
        <w:jc w:val="center"/>
        <w:rPr>
          <w:rFonts w:ascii="Times New Roman" w:eastAsia="Calibri" w:hAnsi="Times New Roman" w:cs="Times New Roman"/>
          <w:b/>
          <w:kern w:val="2"/>
          <w:sz w:val="24"/>
          <w:szCs w:val="24"/>
          <w14:ligatures w14:val="standardContextual"/>
        </w:rPr>
      </w:pPr>
    </w:p>
    <w:p w14:paraId="78D3EDFB" w14:textId="77777777" w:rsidR="00427013" w:rsidRPr="00427013" w:rsidRDefault="00427013" w:rsidP="00427013">
      <w:pPr>
        <w:spacing w:line="360" w:lineRule="auto"/>
        <w:jc w:val="center"/>
        <w:rPr>
          <w:rFonts w:ascii="Times New Roman" w:eastAsia="Calibri" w:hAnsi="Times New Roman" w:cs="Times New Roman"/>
          <w:b/>
          <w:kern w:val="2"/>
          <w:sz w:val="24"/>
          <w:szCs w:val="24"/>
          <w14:ligatures w14:val="standardContextual"/>
        </w:rPr>
      </w:pPr>
    </w:p>
    <w:p w14:paraId="755DB33C" w14:textId="77777777" w:rsidR="00427013" w:rsidRPr="00427013" w:rsidRDefault="00427013" w:rsidP="00427013">
      <w:pPr>
        <w:spacing w:line="360" w:lineRule="auto"/>
        <w:jc w:val="center"/>
        <w:rPr>
          <w:rFonts w:ascii="Times New Roman" w:eastAsia="Calibri" w:hAnsi="Times New Roman" w:cs="Times New Roman"/>
          <w:b/>
          <w:kern w:val="2"/>
          <w:sz w:val="24"/>
          <w:szCs w:val="24"/>
          <w14:ligatures w14:val="standardContextual"/>
        </w:rPr>
      </w:pPr>
      <w:r w:rsidRPr="00427013">
        <w:rPr>
          <w:rFonts w:ascii="Times New Roman" w:eastAsia="Calibri" w:hAnsi="Times New Roman" w:cs="Times New Roman"/>
          <w:b/>
          <w:noProof/>
          <w:kern w:val="2"/>
          <w:sz w:val="24"/>
          <w:szCs w:val="24"/>
          <w:lang w:eastAsia="hr-HR"/>
          <w14:ligatures w14:val="standardContextual"/>
        </w:rPr>
        <w:drawing>
          <wp:inline distT="0" distB="0" distL="0" distR="0" wp14:anchorId="677B2D7B" wp14:editId="7B8CBAB2">
            <wp:extent cx="982980" cy="891540"/>
            <wp:effectExtent l="0" t="0" r="7620" b="3810"/>
            <wp:docPr id="51177683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82980" cy="891540"/>
                    </a:xfrm>
                    <a:prstGeom prst="rect">
                      <a:avLst/>
                    </a:prstGeom>
                    <a:noFill/>
                    <a:ln>
                      <a:noFill/>
                    </a:ln>
                  </pic:spPr>
                </pic:pic>
              </a:graphicData>
            </a:graphic>
          </wp:inline>
        </w:drawing>
      </w:r>
    </w:p>
    <w:p w14:paraId="26B20B25" w14:textId="77777777" w:rsidR="00427013" w:rsidRPr="00427013" w:rsidRDefault="00427013" w:rsidP="00427013">
      <w:pPr>
        <w:spacing w:line="360" w:lineRule="auto"/>
        <w:rPr>
          <w:rFonts w:ascii="Times New Roman" w:eastAsia="Calibri" w:hAnsi="Times New Roman" w:cs="Times New Roman"/>
          <w:b/>
          <w:kern w:val="2"/>
          <w:sz w:val="24"/>
          <w:szCs w:val="24"/>
          <w14:ligatures w14:val="standardContextual"/>
        </w:rPr>
      </w:pPr>
    </w:p>
    <w:p w14:paraId="17625825" w14:textId="77777777" w:rsidR="00427013" w:rsidRPr="00427013" w:rsidRDefault="00427013" w:rsidP="00427013">
      <w:pPr>
        <w:spacing w:line="360" w:lineRule="auto"/>
        <w:rPr>
          <w:rFonts w:ascii="Times New Roman" w:eastAsia="Calibri" w:hAnsi="Times New Roman" w:cs="Times New Roman"/>
          <w:b/>
          <w:kern w:val="2"/>
          <w:sz w:val="24"/>
          <w:szCs w:val="24"/>
          <w14:ligatures w14:val="standardContextual"/>
        </w:rPr>
      </w:pPr>
    </w:p>
    <w:p w14:paraId="32DC44C8" w14:textId="77777777" w:rsidR="00427013" w:rsidRPr="00427013" w:rsidRDefault="00427013" w:rsidP="00427013">
      <w:pPr>
        <w:spacing w:line="360" w:lineRule="auto"/>
        <w:rPr>
          <w:rFonts w:ascii="Times New Roman" w:eastAsia="Calibri" w:hAnsi="Times New Roman" w:cs="Times New Roman"/>
          <w:b/>
          <w:kern w:val="2"/>
          <w:sz w:val="24"/>
          <w:szCs w:val="24"/>
          <w14:ligatures w14:val="standardContextual"/>
        </w:rPr>
      </w:pPr>
    </w:p>
    <w:p w14:paraId="47476F1E" w14:textId="77777777" w:rsidR="00427013" w:rsidRPr="00427013" w:rsidRDefault="00427013" w:rsidP="00427013">
      <w:pPr>
        <w:spacing w:line="360" w:lineRule="auto"/>
        <w:rPr>
          <w:rFonts w:ascii="Times New Roman" w:eastAsia="Calibri" w:hAnsi="Times New Roman" w:cs="Times New Roman"/>
          <w:b/>
          <w:kern w:val="2"/>
          <w:sz w:val="24"/>
          <w:szCs w:val="24"/>
          <w14:ligatures w14:val="standardContextual"/>
        </w:rPr>
      </w:pPr>
    </w:p>
    <w:p w14:paraId="1A7EB029" w14:textId="77777777" w:rsidR="00427013" w:rsidRPr="00427013" w:rsidRDefault="00427013" w:rsidP="00427013">
      <w:pPr>
        <w:spacing w:line="360" w:lineRule="auto"/>
        <w:jc w:val="center"/>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Sveti Križ Začretje, rujan 2025.</w:t>
      </w:r>
    </w:p>
    <w:p w14:paraId="0938DBB5"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655154D1"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3EB6FB1A" w14:textId="77777777" w:rsidR="00427013" w:rsidRDefault="00427013" w:rsidP="00427013">
      <w:pPr>
        <w:spacing w:line="360" w:lineRule="auto"/>
        <w:rPr>
          <w:rFonts w:ascii="Times New Roman" w:eastAsia="Calibri" w:hAnsi="Times New Roman" w:cs="Times New Roman"/>
          <w:kern w:val="2"/>
          <w:sz w:val="24"/>
          <w:szCs w:val="24"/>
          <w14:ligatures w14:val="standardContextual"/>
        </w:rPr>
      </w:pPr>
    </w:p>
    <w:p w14:paraId="7C2FBA40"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ŽUPANIJA: KRAPINSKO-ZAGORSKA </w:t>
      </w:r>
    </w:p>
    <w:p w14:paraId="4E0931C5"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OPĆINA: SVETI KRIŽ ZAČRETJE</w:t>
      </w:r>
    </w:p>
    <w:p w14:paraId="51C72A9B"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ADRESA: TRG JULIJA LEMBERGERA 7, 49223 SVETI KRIŽ ZAČRETJE</w:t>
      </w:r>
    </w:p>
    <w:p w14:paraId="60BA668E"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hyperlink r:id="rId18" w:history="1">
        <w:r w:rsidRPr="00427013">
          <w:rPr>
            <w:rFonts w:ascii="Times New Roman" w:eastAsia="Calibri" w:hAnsi="Times New Roman" w:cs="Times New Roman"/>
            <w:color w:val="0563C1"/>
            <w:kern w:val="2"/>
            <w:sz w:val="24"/>
            <w:szCs w:val="24"/>
            <w:u w:val="single"/>
            <w14:ligatures w14:val="standardContextual"/>
          </w:rPr>
          <w:t>www.dvskz.hr</w:t>
        </w:r>
      </w:hyperlink>
      <w:r w:rsidRPr="00427013">
        <w:rPr>
          <w:rFonts w:ascii="Times New Roman" w:eastAsia="Calibri" w:hAnsi="Times New Roman" w:cs="Times New Roman"/>
          <w:kern w:val="2"/>
          <w:sz w:val="24"/>
          <w:szCs w:val="24"/>
          <w14:ligatures w14:val="standardContextual"/>
        </w:rPr>
        <w:t xml:space="preserve"> </w:t>
      </w:r>
    </w:p>
    <w:p w14:paraId="69FD4527"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Telefon: 049/521-034</w:t>
      </w:r>
    </w:p>
    <w:p w14:paraId="3452D4C4"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 </w:t>
      </w:r>
    </w:p>
    <w:p w14:paraId="68B936BF"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24762B89"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OIB: 62179593019</w:t>
      </w:r>
    </w:p>
    <w:p w14:paraId="6470DAB1"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5882B3C8"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OSNIVAČ: Općina Sveti Križ Začretje</w:t>
      </w:r>
    </w:p>
    <w:p w14:paraId="2937E6AF"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GODINA OSNIVANJA: 2020. </w:t>
      </w:r>
    </w:p>
    <w:p w14:paraId="6099980C"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7F6AE158"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4253D6C5"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Ravnateljica: Martina Jakuš, mag.praesc.educ.</w:t>
      </w:r>
    </w:p>
    <w:p w14:paraId="25630954"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6369931C"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643D90D5"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28EA184B"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37B2B1B7"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5D58835C"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27B43E02"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48BBA78C"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62177103"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3857610C"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0B32E4DA" w14:textId="77777777" w:rsidR="00427013" w:rsidRPr="00427013" w:rsidRDefault="00427013" w:rsidP="00427013">
      <w:pPr>
        <w:spacing w:line="360" w:lineRule="auto"/>
        <w:rPr>
          <w:rFonts w:ascii="Times New Roman" w:eastAsia="Calibri" w:hAnsi="Times New Roman" w:cs="Times New Roman"/>
          <w:i/>
          <w:iCs/>
          <w:kern w:val="2"/>
          <w:sz w:val="24"/>
          <w:szCs w:val="24"/>
          <w14:ligatures w14:val="standardContextual"/>
        </w:rPr>
      </w:pPr>
      <w:r w:rsidRPr="00427013">
        <w:rPr>
          <w:rFonts w:ascii="Times New Roman" w:eastAsia="Calibri" w:hAnsi="Times New Roman" w:cs="Times New Roman"/>
          <w:i/>
          <w:iCs/>
          <w:kern w:val="2"/>
          <w:sz w:val="24"/>
          <w:szCs w:val="24"/>
          <w14:ligatures w14:val="standardContextual"/>
        </w:rPr>
        <w:t xml:space="preserve">Sadržaj </w:t>
      </w:r>
    </w:p>
    <w:tbl>
      <w:tblPr>
        <w:tblStyle w:val="Reetkatablic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230"/>
        <w:gridCol w:w="703"/>
      </w:tblGrid>
      <w:tr w:rsidR="00427013" w:rsidRPr="00427013" w14:paraId="17FBD275" w14:textId="77777777" w:rsidTr="00427013">
        <w:tc>
          <w:tcPr>
            <w:tcW w:w="1129" w:type="dxa"/>
          </w:tcPr>
          <w:p w14:paraId="3A822A5B" w14:textId="77777777" w:rsidR="00427013" w:rsidRPr="00427013" w:rsidRDefault="00427013" w:rsidP="003B37C5">
            <w:pPr>
              <w:numPr>
                <w:ilvl w:val="0"/>
                <w:numId w:val="35"/>
              </w:numPr>
              <w:spacing w:line="360" w:lineRule="auto"/>
              <w:rPr>
                <w:rFonts w:ascii="Times New Roman" w:eastAsia="Calibri" w:hAnsi="Times New Roman" w:cs="Times New Roman"/>
                <w:i/>
                <w:iCs/>
                <w:sz w:val="24"/>
                <w:szCs w:val="24"/>
              </w:rPr>
            </w:pPr>
          </w:p>
        </w:tc>
        <w:tc>
          <w:tcPr>
            <w:tcW w:w="7230" w:type="dxa"/>
            <w:hideMark/>
          </w:tcPr>
          <w:p w14:paraId="2E9FB083" w14:textId="77777777" w:rsidR="00427013" w:rsidRPr="00427013" w:rsidRDefault="00427013" w:rsidP="00427013">
            <w:pPr>
              <w:spacing w:line="360" w:lineRule="auto"/>
              <w:rPr>
                <w:rFonts w:ascii="Times New Roman" w:eastAsia="Calibri" w:hAnsi="Times New Roman" w:cs="Times New Roman"/>
                <w:i/>
                <w:iCs/>
                <w:sz w:val="24"/>
                <w:szCs w:val="24"/>
              </w:rPr>
            </w:pPr>
            <w:r w:rsidRPr="00427013">
              <w:rPr>
                <w:rFonts w:ascii="Times New Roman" w:eastAsia="Calibri" w:hAnsi="Times New Roman" w:cs="Times New Roman"/>
                <w:i/>
                <w:iCs/>
                <w:sz w:val="24"/>
                <w:szCs w:val="24"/>
              </w:rPr>
              <w:t>UVOD</w:t>
            </w:r>
          </w:p>
        </w:tc>
        <w:tc>
          <w:tcPr>
            <w:tcW w:w="703" w:type="dxa"/>
            <w:hideMark/>
          </w:tcPr>
          <w:p w14:paraId="3F43680F" w14:textId="77777777" w:rsidR="00427013" w:rsidRPr="00427013" w:rsidRDefault="00427013" w:rsidP="00427013">
            <w:pPr>
              <w:spacing w:line="360" w:lineRule="auto"/>
              <w:rPr>
                <w:rFonts w:ascii="Times New Roman" w:eastAsia="Calibri" w:hAnsi="Times New Roman" w:cs="Times New Roman"/>
                <w:i/>
                <w:iCs/>
                <w:sz w:val="24"/>
                <w:szCs w:val="24"/>
              </w:rPr>
            </w:pPr>
            <w:r w:rsidRPr="00427013">
              <w:rPr>
                <w:rFonts w:ascii="Times New Roman" w:eastAsia="Calibri" w:hAnsi="Times New Roman" w:cs="Times New Roman"/>
                <w:i/>
                <w:iCs/>
                <w:sz w:val="24"/>
                <w:szCs w:val="24"/>
              </w:rPr>
              <w:t>4</w:t>
            </w:r>
          </w:p>
        </w:tc>
      </w:tr>
      <w:tr w:rsidR="00427013" w:rsidRPr="00427013" w14:paraId="2A756F0D" w14:textId="77777777" w:rsidTr="00427013">
        <w:tc>
          <w:tcPr>
            <w:tcW w:w="1129" w:type="dxa"/>
          </w:tcPr>
          <w:p w14:paraId="32C57F2A" w14:textId="77777777" w:rsidR="00427013" w:rsidRPr="00427013" w:rsidRDefault="00427013" w:rsidP="003B37C5">
            <w:pPr>
              <w:numPr>
                <w:ilvl w:val="0"/>
                <w:numId w:val="35"/>
              </w:numPr>
              <w:spacing w:line="360" w:lineRule="auto"/>
              <w:rPr>
                <w:rFonts w:ascii="Times New Roman" w:eastAsia="Calibri" w:hAnsi="Times New Roman" w:cs="Times New Roman"/>
                <w:i/>
                <w:iCs/>
                <w:sz w:val="24"/>
                <w:szCs w:val="24"/>
              </w:rPr>
            </w:pPr>
          </w:p>
        </w:tc>
        <w:tc>
          <w:tcPr>
            <w:tcW w:w="7230" w:type="dxa"/>
            <w:hideMark/>
          </w:tcPr>
          <w:p w14:paraId="5DAC2B9F" w14:textId="77777777" w:rsidR="00427013" w:rsidRPr="00427013" w:rsidRDefault="00427013" w:rsidP="00427013">
            <w:pPr>
              <w:spacing w:line="360" w:lineRule="auto"/>
              <w:rPr>
                <w:rFonts w:ascii="Times New Roman" w:eastAsia="Calibri" w:hAnsi="Times New Roman" w:cs="Times New Roman"/>
                <w:i/>
                <w:iCs/>
                <w:sz w:val="24"/>
                <w:szCs w:val="24"/>
              </w:rPr>
            </w:pPr>
            <w:r w:rsidRPr="00427013">
              <w:rPr>
                <w:rFonts w:ascii="Times New Roman" w:eastAsia="Calibri" w:hAnsi="Times New Roman" w:cs="Times New Roman"/>
                <w:i/>
                <w:iCs/>
                <w:sz w:val="24"/>
                <w:szCs w:val="24"/>
              </w:rPr>
              <w:t>USTROJSTVO RADA</w:t>
            </w:r>
          </w:p>
        </w:tc>
        <w:tc>
          <w:tcPr>
            <w:tcW w:w="703" w:type="dxa"/>
            <w:hideMark/>
          </w:tcPr>
          <w:p w14:paraId="311269E6" w14:textId="77777777" w:rsidR="00427013" w:rsidRPr="00427013" w:rsidRDefault="00427013" w:rsidP="00427013">
            <w:pPr>
              <w:spacing w:line="360" w:lineRule="auto"/>
              <w:rPr>
                <w:rFonts w:ascii="Times New Roman" w:eastAsia="Calibri" w:hAnsi="Times New Roman" w:cs="Times New Roman"/>
                <w:i/>
                <w:iCs/>
                <w:sz w:val="24"/>
                <w:szCs w:val="24"/>
              </w:rPr>
            </w:pPr>
            <w:r w:rsidRPr="00427013">
              <w:rPr>
                <w:rFonts w:ascii="Times New Roman" w:eastAsia="Calibri" w:hAnsi="Times New Roman" w:cs="Times New Roman"/>
                <w:i/>
                <w:iCs/>
                <w:sz w:val="24"/>
                <w:szCs w:val="24"/>
              </w:rPr>
              <w:t>5</w:t>
            </w:r>
          </w:p>
        </w:tc>
      </w:tr>
      <w:tr w:rsidR="00427013" w:rsidRPr="00427013" w14:paraId="7A6D07F0" w14:textId="77777777" w:rsidTr="00427013">
        <w:tc>
          <w:tcPr>
            <w:tcW w:w="1129" w:type="dxa"/>
          </w:tcPr>
          <w:p w14:paraId="76321F09" w14:textId="77777777" w:rsidR="00427013" w:rsidRPr="00427013" w:rsidRDefault="00427013" w:rsidP="003B37C5">
            <w:pPr>
              <w:numPr>
                <w:ilvl w:val="0"/>
                <w:numId w:val="35"/>
              </w:numPr>
              <w:spacing w:line="360" w:lineRule="auto"/>
              <w:rPr>
                <w:rFonts w:ascii="Times New Roman" w:eastAsia="Calibri" w:hAnsi="Times New Roman" w:cs="Times New Roman"/>
                <w:i/>
                <w:iCs/>
                <w:sz w:val="24"/>
                <w:szCs w:val="24"/>
              </w:rPr>
            </w:pPr>
          </w:p>
        </w:tc>
        <w:tc>
          <w:tcPr>
            <w:tcW w:w="7230" w:type="dxa"/>
            <w:hideMark/>
          </w:tcPr>
          <w:p w14:paraId="7BDD89E3" w14:textId="77777777" w:rsidR="00427013" w:rsidRPr="00427013" w:rsidRDefault="00427013" w:rsidP="00427013">
            <w:pPr>
              <w:spacing w:line="360" w:lineRule="auto"/>
              <w:rPr>
                <w:rFonts w:ascii="Times New Roman" w:eastAsia="Calibri" w:hAnsi="Times New Roman" w:cs="Times New Roman"/>
                <w:i/>
                <w:iCs/>
                <w:sz w:val="24"/>
                <w:szCs w:val="24"/>
              </w:rPr>
            </w:pPr>
            <w:r w:rsidRPr="00427013">
              <w:rPr>
                <w:rFonts w:ascii="Times New Roman" w:eastAsia="Calibri" w:hAnsi="Times New Roman" w:cs="Times New Roman"/>
                <w:i/>
                <w:iCs/>
                <w:sz w:val="24"/>
                <w:szCs w:val="24"/>
              </w:rPr>
              <w:t>MATERIJALNI UVJETI</w:t>
            </w:r>
          </w:p>
        </w:tc>
        <w:tc>
          <w:tcPr>
            <w:tcW w:w="703" w:type="dxa"/>
            <w:hideMark/>
          </w:tcPr>
          <w:p w14:paraId="7CFFBFC6" w14:textId="77777777" w:rsidR="00427013" w:rsidRPr="00427013" w:rsidRDefault="00427013" w:rsidP="00427013">
            <w:pPr>
              <w:spacing w:line="360" w:lineRule="auto"/>
              <w:rPr>
                <w:rFonts w:ascii="Times New Roman" w:eastAsia="Calibri" w:hAnsi="Times New Roman" w:cs="Times New Roman"/>
                <w:i/>
                <w:iCs/>
                <w:sz w:val="24"/>
                <w:szCs w:val="24"/>
              </w:rPr>
            </w:pPr>
            <w:r w:rsidRPr="00427013">
              <w:rPr>
                <w:rFonts w:ascii="Times New Roman" w:eastAsia="Calibri" w:hAnsi="Times New Roman" w:cs="Times New Roman"/>
                <w:i/>
                <w:iCs/>
                <w:sz w:val="24"/>
                <w:szCs w:val="24"/>
              </w:rPr>
              <w:t>14</w:t>
            </w:r>
          </w:p>
        </w:tc>
      </w:tr>
      <w:tr w:rsidR="00427013" w:rsidRPr="00427013" w14:paraId="0EF64E21" w14:textId="77777777" w:rsidTr="00427013">
        <w:tc>
          <w:tcPr>
            <w:tcW w:w="1129" w:type="dxa"/>
          </w:tcPr>
          <w:p w14:paraId="43D66984" w14:textId="77777777" w:rsidR="00427013" w:rsidRPr="00427013" w:rsidRDefault="00427013" w:rsidP="003B37C5">
            <w:pPr>
              <w:numPr>
                <w:ilvl w:val="0"/>
                <w:numId w:val="35"/>
              </w:numPr>
              <w:spacing w:line="360" w:lineRule="auto"/>
              <w:rPr>
                <w:rFonts w:ascii="Times New Roman" w:eastAsia="Calibri" w:hAnsi="Times New Roman" w:cs="Times New Roman"/>
                <w:i/>
                <w:iCs/>
                <w:sz w:val="24"/>
                <w:szCs w:val="24"/>
              </w:rPr>
            </w:pPr>
          </w:p>
        </w:tc>
        <w:tc>
          <w:tcPr>
            <w:tcW w:w="7230" w:type="dxa"/>
            <w:hideMark/>
          </w:tcPr>
          <w:p w14:paraId="139AB304" w14:textId="77777777" w:rsidR="00427013" w:rsidRPr="00427013" w:rsidRDefault="00427013" w:rsidP="00427013">
            <w:pPr>
              <w:spacing w:line="360" w:lineRule="auto"/>
              <w:rPr>
                <w:rFonts w:ascii="Times New Roman" w:eastAsia="Calibri" w:hAnsi="Times New Roman" w:cs="Times New Roman"/>
                <w:i/>
                <w:iCs/>
                <w:sz w:val="24"/>
                <w:szCs w:val="24"/>
              </w:rPr>
            </w:pPr>
            <w:r w:rsidRPr="00427013">
              <w:rPr>
                <w:rFonts w:ascii="Times New Roman" w:eastAsia="Calibri" w:hAnsi="Times New Roman" w:cs="Times New Roman"/>
                <w:i/>
                <w:iCs/>
                <w:sz w:val="24"/>
                <w:szCs w:val="24"/>
              </w:rPr>
              <w:t>NJEGA I SKRB ZA TJELESNI RAST I ZDRAVLJE DJECE</w:t>
            </w:r>
          </w:p>
        </w:tc>
        <w:tc>
          <w:tcPr>
            <w:tcW w:w="703" w:type="dxa"/>
            <w:hideMark/>
          </w:tcPr>
          <w:p w14:paraId="30D24D90" w14:textId="77777777" w:rsidR="00427013" w:rsidRPr="00427013" w:rsidRDefault="00427013" w:rsidP="00427013">
            <w:pPr>
              <w:spacing w:line="360" w:lineRule="auto"/>
              <w:rPr>
                <w:rFonts w:ascii="Times New Roman" w:eastAsia="Calibri" w:hAnsi="Times New Roman" w:cs="Times New Roman"/>
                <w:i/>
                <w:iCs/>
                <w:sz w:val="24"/>
                <w:szCs w:val="24"/>
              </w:rPr>
            </w:pPr>
            <w:r w:rsidRPr="00427013">
              <w:rPr>
                <w:rFonts w:ascii="Times New Roman" w:eastAsia="Calibri" w:hAnsi="Times New Roman" w:cs="Times New Roman"/>
                <w:i/>
                <w:iCs/>
                <w:sz w:val="24"/>
                <w:szCs w:val="24"/>
              </w:rPr>
              <w:t>17</w:t>
            </w:r>
          </w:p>
        </w:tc>
      </w:tr>
      <w:tr w:rsidR="00427013" w:rsidRPr="00427013" w14:paraId="7586394A" w14:textId="77777777" w:rsidTr="00427013">
        <w:tc>
          <w:tcPr>
            <w:tcW w:w="1129" w:type="dxa"/>
          </w:tcPr>
          <w:p w14:paraId="1A20000A" w14:textId="77777777" w:rsidR="00427013" w:rsidRPr="00427013" w:rsidRDefault="00427013" w:rsidP="003B37C5">
            <w:pPr>
              <w:numPr>
                <w:ilvl w:val="0"/>
                <w:numId w:val="35"/>
              </w:numPr>
              <w:spacing w:line="360" w:lineRule="auto"/>
              <w:rPr>
                <w:rFonts w:ascii="Times New Roman" w:eastAsia="Calibri" w:hAnsi="Times New Roman" w:cs="Times New Roman"/>
                <w:i/>
                <w:iCs/>
                <w:sz w:val="24"/>
                <w:szCs w:val="24"/>
              </w:rPr>
            </w:pPr>
          </w:p>
        </w:tc>
        <w:tc>
          <w:tcPr>
            <w:tcW w:w="7230" w:type="dxa"/>
            <w:hideMark/>
          </w:tcPr>
          <w:p w14:paraId="58AE2E03" w14:textId="77777777" w:rsidR="00427013" w:rsidRPr="00427013" w:rsidRDefault="00427013" w:rsidP="00427013">
            <w:pPr>
              <w:spacing w:line="360" w:lineRule="auto"/>
              <w:rPr>
                <w:rFonts w:ascii="Times New Roman" w:eastAsia="Calibri" w:hAnsi="Times New Roman" w:cs="Times New Roman"/>
                <w:i/>
                <w:iCs/>
                <w:sz w:val="24"/>
                <w:szCs w:val="24"/>
              </w:rPr>
            </w:pPr>
            <w:r w:rsidRPr="00427013">
              <w:rPr>
                <w:rFonts w:ascii="Times New Roman" w:eastAsia="Calibri" w:hAnsi="Times New Roman" w:cs="Times New Roman"/>
                <w:i/>
                <w:iCs/>
                <w:sz w:val="24"/>
                <w:szCs w:val="24"/>
              </w:rPr>
              <w:t>ODGOJNO- OBRAZOVNI RAD</w:t>
            </w:r>
          </w:p>
        </w:tc>
        <w:tc>
          <w:tcPr>
            <w:tcW w:w="703" w:type="dxa"/>
            <w:hideMark/>
          </w:tcPr>
          <w:p w14:paraId="2D2813A4" w14:textId="77777777" w:rsidR="00427013" w:rsidRPr="00427013" w:rsidRDefault="00427013" w:rsidP="00427013">
            <w:pPr>
              <w:spacing w:line="360" w:lineRule="auto"/>
              <w:rPr>
                <w:rFonts w:ascii="Times New Roman" w:eastAsia="Calibri" w:hAnsi="Times New Roman" w:cs="Times New Roman"/>
                <w:i/>
                <w:iCs/>
                <w:sz w:val="24"/>
                <w:szCs w:val="24"/>
              </w:rPr>
            </w:pPr>
            <w:r w:rsidRPr="00427013">
              <w:rPr>
                <w:rFonts w:ascii="Times New Roman" w:eastAsia="Calibri" w:hAnsi="Times New Roman" w:cs="Times New Roman"/>
                <w:i/>
                <w:iCs/>
                <w:sz w:val="24"/>
                <w:szCs w:val="24"/>
              </w:rPr>
              <w:t>23</w:t>
            </w:r>
          </w:p>
        </w:tc>
      </w:tr>
      <w:tr w:rsidR="00427013" w:rsidRPr="00427013" w14:paraId="0A65BBA1" w14:textId="77777777" w:rsidTr="00427013">
        <w:tc>
          <w:tcPr>
            <w:tcW w:w="1129" w:type="dxa"/>
          </w:tcPr>
          <w:p w14:paraId="3950CD5C" w14:textId="77777777" w:rsidR="00427013" w:rsidRPr="00427013" w:rsidRDefault="00427013" w:rsidP="003B37C5">
            <w:pPr>
              <w:numPr>
                <w:ilvl w:val="0"/>
                <w:numId w:val="35"/>
              </w:numPr>
              <w:spacing w:line="360" w:lineRule="auto"/>
              <w:rPr>
                <w:rFonts w:ascii="Times New Roman" w:eastAsia="Calibri" w:hAnsi="Times New Roman" w:cs="Times New Roman"/>
                <w:i/>
                <w:iCs/>
                <w:sz w:val="24"/>
                <w:szCs w:val="24"/>
              </w:rPr>
            </w:pPr>
          </w:p>
        </w:tc>
        <w:tc>
          <w:tcPr>
            <w:tcW w:w="7230" w:type="dxa"/>
            <w:hideMark/>
          </w:tcPr>
          <w:p w14:paraId="6BE31777" w14:textId="77777777" w:rsidR="00427013" w:rsidRPr="00427013" w:rsidRDefault="00427013" w:rsidP="00427013">
            <w:pPr>
              <w:spacing w:line="360" w:lineRule="auto"/>
              <w:rPr>
                <w:rFonts w:ascii="Times New Roman" w:eastAsia="Calibri" w:hAnsi="Times New Roman" w:cs="Times New Roman"/>
                <w:i/>
                <w:iCs/>
                <w:sz w:val="24"/>
                <w:szCs w:val="24"/>
              </w:rPr>
            </w:pPr>
            <w:r w:rsidRPr="00427013">
              <w:rPr>
                <w:rFonts w:ascii="Times New Roman" w:eastAsia="Calibri" w:hAnsi="Times New Roman" w:cs="Times New Roman"/>
                <w:i/>
                <w:iCs/>
                <w:sz w:val="24"/>
                <w:szCs w:val="24"/>
              </w:rPr>
              <w:t>NAOBRAZBA I STRUČNO USAVRŠAVANJE</w:t>
            </w:r>
          </w:p>
        </w:tc>
        <w:tc>
          <w:tcPr>
            <w:tcW w:w="703" w:type="dxa"/>
            <w:hideMark/>
          </w:tcPr>
          <w:p w14:paraId="0208104B" w14:textId="77777777" w:rsidR="00427013" w:rsidRPr="00427013" w:rsidRDefault="00427013" w:rsidP="00427013">
            <w:pPr>
              <w:spacing w:line="360" w:lineRule="auto"/>
              <w:rPr>
                <w:rFonts w:ascii="Times New Roman" w:eastAsia="Calibri" w:hAnsi="Times New Roman" w:cs="Times New Roman"/>
                <w:i/>
                <w:iCs/>
                <w:sz w:val="24"/>
                <w:szCs w:val="24"/>
              </w:rPr>
            </w:pPr>
            <w:r w:rsidRPr="00427013">
              <w:rPr>
                <w:rFonts w:ascii="Times New Roman" w:eastAsia="Calibri" w:hAnsi="Times New Roman" w:cs="Times New Roman"/>
                <w:i/>
                <w:iCs/>
                <w:sz w:val="24"/>
                <w:szCs w:val="24"/>
              </w:rPr>
              <w:t>40</w:t>
            </w:r>
          </w:p>
        </w:tc>
      </w:tr>
      <w:tr w:rsidR="00427013" w:rsidRPr="00427013" w14:paraId="4784BAA1" w14:textId="77777777" w:rsidTr="00427013">
        <w:tc>
          <w:tcPr>
            <w:tcW w:w="1129" w:type="dxa"/>
          </w:tcPr>
          <w:p w14:paraId="7BDBD3AC" w14:textId="77777777" w:rsidR="00427013" w:rsidRPr="00427013" w:rsidRDefault="00427013" w:rsidP="003B37C5">
            <w:pPr>
              <w:numPr>
                <w:ilvl w:val="0"/>
                <w:numId w:val="35"/>
              </w:numPr>
              <w:spacing w:line="360" w:lineRule="auto"/>
              <w:rPr>
                <w:rFonts w:ascii="Times New Roman" w:eastAsia="Calibri" w:hAnsi="Times New Roman" w:cs="Times New Roman"/>
                <w:i/>
                <w:iCs/>
                <w:sz w:val="24"/>
                <w:szCs w:val="24"/>
              </w:rPr>
            </w:pPr>
          </w:p>
        </w:tc>
        <w:tc>
          <w:tcPr>
            <w:tcW w:w="7230" w:type="dxa"/>
            <w:hideMark/>
          </w:tcPr>
          <w:p w14:paraId="3B54698F" w14:textId="77777777" w:rsidR="00427013" w:rsidRPr="00427013" w:rsidRDefault="00427013" w:rsidP="00427013">
            <w:pPr>
              <w:spacing w:line="360" w:lineRule="auto"/>
              <w:rPr>
                <w:rFonts w:ascii="Times New Roman" w:eastAsia="Calibri" w:hAnsi="Times New Roman" w:cs="Times New Roman"/>
                <w:i/>
                <w:iCs/>
                <w:sz w:val="24"/>
                <w:szCs w:val="24"/>
              </w:rPr>
            </w:pPr>
            <w:r w:rsidRPr="00427013">
              <w:rPr>
                <w:rFonts w:ascii="Times New Roman" w:eastAsia="Calibri" w:hAnsi="Times New Roman" w:cs="Times New Roman"/>
                <w:i/>
                <w:iCs/>
                <w:sz w:val="24"/>
                <w:szCs w:val="24"/>
              </w:rPr>
              <w:t>SURADNJA S RODITELJIMA</w:t>
            </w:r>
          </w:p>
        </w:tc>
        <w:tc>
          <w:tcPr>
            <w:tcW w:w="703" w:type="dxa"/>
            <w:hideMark/>
          </w:tcPr>
          <w:p w14:paraId="306255DD" w14:textId="77777777" w:rsidR="00427013" w:rsidRPr="00427013" w:rsidRDefault="00427013" w:rsidP="00427013">
            <w:pPr>
              <w:spacing w:line="360" w:lineRule="auto"/>
              <w:rPr>
                <w:rFonts w:ascii="Times New Roman" w:eastAsia="Calibri" w:hAnsi="Times New Roman" w:cs="Times New Roman"/>
                <w:i/>
                <w:iCs/>
                <w:sz w:val="24"/>
                <w:szCs w:val="24"/>
              </w:rPr>
            </w:pPr>
            <w:r w:rsidRPr="00427013">
              <w:rPr>
                <w:rFonts w:ascii="Times New Roman" w:eastAsia="Calibri" w:hAnsi="Times New Roman" w:cs="Times New Roman"/>
                <w:i/>
                <w:iCs/>
                <w:sz w:val="24"/>
                <w:szCs w:val="24"/>
              </w:rPr>
              <w:t>43</w:t>
            </w:r>
          </w:p>
        </w:tc>
      </w:tr>
      <w:tr w:rsidR="00427013" w:rsidRPr="00427013" w14:paraId="216F0AA5" w14:textId="77777777" w:rsidTr="00427013">
        <w:tc>
          <w:tcPr>
            <w:tcW w:w="1129" w:type="dxa"/>
          </w:tcPr>
          <w:p w14:paraId="49F886EF" w14:textId="77777777" w:rsidR="00427013" w:rsidRPr="00427013" w:rsidRDefault="00427013" w:rsidP="003B37C5">
            <w:pPr>
              <w:numPr>
                <w:ilvl w:val="0"/>
                <w:numId w:val="35"/>
              </w:numPr>
              <w:spacing w:line="360" w:lineRule="auto"/>
              <w:rPr>
                <w:rFonts w:ascii="Times New Roman" w:eastAsia="Calibri" w:hAnsi="Times New Roman" w:cs="Times New Roman"/>
                <w:i/>
                <w:iCs/>
                <w:sz w:val="24"/>
                <w:szCs w:val="24"/>
              </w:rPr>
            </w:pPr>
          </w:p>
        </w:tc>
        <w:tc>
          <w:tcPr>
            <w:tcW w:w="7230" w:type="dxa"/>
            <w:hideMark/>
          </w:tcPr>
          <w:p w14:paraId="5E5D4D7F" w14:textId="77777777" w:rsidR="00427013" w:rsidRPr="00427013" w:rsidRDefault="00427013" w:rsidP="00427013">
            <w:pPr>
              <w:spacing w:line="360" w:lineRule="auto"/>
              <w:rPr>
                <w:rFonts w:ascii="Times New Roman" w:eastAsia="Calibri" w:hAnsi="Times New Roman" w:cs="Times New Roman"/>
                <w:i/>
                <w:iCs/>
                <w:sz w:val="24"/>
                <w:szCs w:val="24"/>
              </w:rPr>
            </w:pPr>
            <w:r w:rsidRPr="00427013">
              <w:rPr>
                <w:rFonts w:ascii="Times New Roman" w:eastAsia="Calibri" w:hAnsi="Times New Roman" w:cs="Times New Roman"/>
                <w:i/>
                <w:iCs/>
                <w:sz w:val="24"/>
                <w:szCs w:val="24"/>
              </w:rPr>
              <w:t>SURADNJA S DRUŠTVENIM ČIMBENICIMA</w:t>
            </w:r>
          </w:p>
        </w:tc>
        <w:tc>
          <w:tcPr>
            <w:tcW w:w="703" w:type="dxa"/>
            <w:hideMark/>
          </w:tcPr>
          <w:p w14:paraId="3C72F6B3" w14:textId="77777777" w:rsidR="00427013" w:rsidRPr="00427013" w:rsidRDefault="00427013" w:rsidP="00427013">
            <w:pPr>
              <w:spacing w:line="360" w:lineRule="auto"/>
              <w:rPr>
                <w:rFonts w:ascii="Times New Roman" w:eastAsia="Calibri" w:hAnsi="Times New Roman" w:cs="Times New Roman"/>
                <w:i/>
                <w:iCs/>
                <w:sz w:val="24"/>
                <w:szCs w:val="24"/>
              </w:rPr>
            </w:pPr>
            <w:r w:rsidRPr="00427013">
              <w:rPr>
                <w:rFonts w:ascii="Times New Roman" w:eastAsia="Calibri" w:hAnsi="Times New Roman" w:cs="Times New Roman"/>
                <w:i/>
                <w:iCs/>
                <w:sz w:val="24"/>
                <w:szCs w:val="24"/>
              </w:rPr>
              <w:t>45</w:t>
            </w:r>
          </w:p>
        </w:tc>
      </w:tr>
      <w:tr w:rsidR="00427013" w:rsidRPr="00427013" w14:paraId="2038F9D6" w14:textId="77777777" w:rsidTr="00427013">
        <w:tc>
          <w:tcPr>
            <w:tcW w:w="1129" w:type="dxa"/>
          </w:tcPr>
          <w:p w14:paraId="3BF818B5" w14:textId="77777777" w:rsidR="00427013" w:rsidRPr="00427013" w:rsidRDefault="00427013" w:rsidP="003B37C5">
            <w:pPr>
              <w:numPr>
                <w:ilvl w:val="0"/>
                <w:numId w:val="35"/>
              </w:numPr>
              <w:spacing w:line="360" w:lineRule="auto"/>
              <w:rPr>
                <w:rFonts w:ascii="Times New Roman" w:eastAsia="Calibri" w:hAnsi="Times New Roman" w:cs="Times New Roman"/>
                <w:i/>
                <w:iCs/>
                <w:sz w:val="24"/>
                <w:szCs w:val="24"/>
              </w:rPr>
            </w:pPr>
          </w:p>
        </w:tc>
        <w:tc>
          <w:tcPr>
            <w:tcW w:w="7230" w:type="dxa"/>
            <w:hideMark/>
          </w:tcPr>
          <w:p w14:paraId="37D8BD82" w14:textId="77777777" w:rsidR="00427013" w:rsidRPr="00427013" w:rsidRDefault="00427013" w:rsidP="00427013">
            <w:pPr>
              <w:spacing w:line="360" w:lineRule="auto"/>
              <w:rPr>
                <w:rFonts w:ascii="Times New Roman" w:eastAsia="Calibri" w:hAnsi="Times New Roman" w:cs="Times New Roman"/>
                <w:i/>
                <w:iCs/>
                <w:sz w:val="24"/>
                <w:szCs w:val="24"/>
              </w:rPr>
            </w:pPr>
            <w:r w:rsidRPr="00427013">
              <w:rPr>
                <w:rFonts w:ascii="Times New Roman" w:eastAsia="Calibri" w:hAnsi="Times New Roman" w:cs="Times New Roman"/>
                <w:i/>
                <w:iCs/>
                <w:sz w:val="24"/>
                <w:szCs w:val="24"/>
              </w:rPr>
              <w:t>VREDNOVANJE PROGRAMA</w:t>
            </w:r>
          </w:p>
        </w:tc>
        <w:tc>
          <w:tcPr>
            <w:tcW w:w="703" w:type="dxa"/>
            <w:hideMark/>
          </w:tcPr>
          <w:p w14:paraId="10EAF155" w14:textId="77777777" w:rsidR="00427013" w:rsidRPr="00427013" w:rsidRDefault="00427013" w:rsidP="00427013">
            <w:pPr>
              <w:spacing w:line="360" w:lineRule="auto"/>
              <w:rPr>
                <w:rFonts w:ascii="Times New Roman" w:eastAsia="Calibri" w:hAnsi="Times New Roman" w:cs="Times New Roman"/>
                <w:i/>
                <w:iCs/>
                <w:sz w:val="24"/>
                <w:szCs w:val="24"/>
              </w:rPr>
            </w:pPr>
            <w:r w:rsidRPr="00427013">
              <w:rPr>
                <w:rFonts w:ascii="Times New Roman" w:eastAsia="Calibri" w:hAnsi="Times New Roman" w:cs="Times New Roman"/>
                <w:i/>
                <w:iCs/>
                <w:sz w:val="24"/>
                <w:szCs w:val="24"/>
              </w:rPr>
              <w:t>46</w:t>
            </w:r>
          </w:p>
        </w:tc>
      </w:tr>
      <w:tr w:rsidR="00427013" w:rsidRPr="00427013" w14:paraId="062338A7" w14:textId="77777777" w:rsidTr="00427013">
        <w:tc>
          <w:tcPr>
            <w:tcW w:w="1129" w:type="dxa"/>
          </w:tcPr>
          <w:p w14:paraId="44D543CF" w14:textId="77777777" w:rsidR="00427013" w:rsidRPr="00427013" w:rsidRDefault="00427013" w:rsidP="003B37C5">
            <w:pPr>
              <w:numPr>
                <w:ilvl w:val="0"/>
                <w:numId w:val="35"/>
              </w:numPr>
              <w:spacing w:line="360" w:lineRule="auto"/>
              <w:rPr>
                <w:rFonts w:ascii="Times New Roman" w:eastAsia="Calibri" w:hAnsi="Times New Roman" w:cs="Times New Roman"/>
                <w:i/>
                <w:iCs/>
                <w:sz w:val="24"/>
                <w:szCs w:val="24"/>
              </w:rPr>
            </w:pPr>
          </w:p>
        </w:tc>
        <w:tc>
          <w:tcPr>
            <w:tcW w:w="7230" w:type="dxa"/>
            <w:hideMark/>
          </w:tcPr>
          <w:p w14:paraId="44973776" w14:textId="77777777" w:rsidR="00427013" w:rsidRPr="00427013" w:rsidRDefault="00427013" w:rsidP="00427013">
            <w:pPr>
              <w:spacing w:line="360" w:lineRule="auto"/>
              <w:rPr>
                <w:rFonts w:ascii="Times New Roman" w:eastAsia="Calibri" w:hAnsi="Times New Roman" w:cs="Times New Roman"/>
                <w:i/>
                <w:iCs/>
                <w:sz w:val="24"/>
                <w:szCs w:val="24"/>
              </w:rPr>
            </w:pPr>
            <w:r w:rsidRPr="00427013">
              <w:rPr>
                <w:rFonts w:ascii="Times New Roman" w:eastAsia="Calibri" w:hAnsi="Times New Roman" w:cs="Times New Roman"/>
                <w:i/>
                <w:iCs/>
                <w:sz w:val="24"/>
                <w:szCs w:val="24"/>
              </w:rPr>
              <w:t>GODIŠNJI PLAN I PROGRAMA RADA RAVNATELJICE,STRUČNE SURADNICE I ZDRAVSTVENE VODITELJICE</w:t>
            </w:r>
          </w:p>
        </w:tc>
        <w:tc>
          <w:tcPr>
            <w:tcW w:w="703" w:type="dxa"/>
            <w:hideMark/>
          </w:tcPr>
          <w:p w14:paraId="78378CD8" w14:textId="77777777" w:rsidR="00427013" w:rsidRPr="00427013" w:rsidRDefault="00427013" w:rsidP="00427013">
            <w:pPr>
              <w:spacing w:line="360" w:lineRule="auto"/>
              <w:rPr>
                <w:rFonts w:ascii="Times New Roman" w:eastAsia="Calibri" w:hAnsi="Times New Roman" w:cs="Times New Roman"/>
                <w:i/>
                <w:iCs/>
                <w:sz w:val="24"/>
                <w:szCs w:val="24"/>
              </w:rPr>
            </w:pPr>
            <w:r w:rsidRPr="00427013">
              <w:rPr>
                <w:rFonts w:ascii="Times New Roman" w:eastAsia="Calibri" w:hAnsi="Times New Roman" w:cs="Times New Roman"/>
                <w:i/>
                <w:iCs/>
                <w:sz w:val="24"/>
                <w:szCs w:val="24"/>
              </w:rPr>
              <w:t>49</w:t>
            </w:r>
          </w:p>
        </w:tc>
      </w:tr>
      <w:tr w:rsidR="00427013" w:rsidRPr="00427013" w14:paraId="683BB228" w14:textId="77777777" w:rsidTr="00427013">
        <w:tc>
          <w:tcPr>
            <w:tcW w:w="1129" w:type="dxa"/>
          </w:tcPr>
          <w:p w14:paraId="10410DA7" w14:textId="77777777" w:rsidR="00427013" w:rsidRPr="00427013" w:rsidRDefault="00427013" w:rsidP="003B37C5">
            <w:pPr>
              <w:numPr>
                <w:ilvl w:val="0"/>
                <w:numId w:val="35"/>
              </w:numPr>
              <w:spacing w:line="360" w:lineRule="auto"/>
              <w:rPr>
                <w:rFonts w:ascii="Times New Roman" w:eastAsia="Calibri" w:hAnsi="Times New Roman" w:cs="Times New Roman"/>
                <w:i/>
                <w:iCs/>
                <w:sz w:val="24"/>
                <w:szCs w:val="24"/>
              </w:rPr>
            </w:pPr>
          </w:p>
        </w:tc>
        <w:tc>
          <w:tcPr>
            <w:tcW w:w="7230" w:type="dxa"/>
            <w:hideMark/>
          </w:tcPr>
          <w:p w14:paraId="2AB56EE0" w14:textId="77777777" w:rsidR="00427013" w:rsidRPr="00427013" w:rsidRDefault="00427013" w:rsidP="00427013">
            <w:pPr>
              <w:spacing w:line="360" w:lineRule="auto"/>
              <w:rPr>
                <w:rFonts w:ascii="Times New Roman" w:eastAsia="Calibri" w:hAnsi="Times New Roman" w:cs="Times New Roman"/>
                <w:i/>
                <w:iCs/>
                <w:sz w:val="24"/>
                <w:szCs w:val="24"/>
              </w:rPr>
            </w:pPr>
            <w:r w:rsidRPr="00427013">
              <w:rPr>
                <w:rFonts w:ascii="Times New Roman" w:eastAsia="Calibri" w:hAnsi="Times New Roman" w:cs="Times New Roman"/>
                <w:i/>
                <w:iCs/>
                <w:sz w:val="24"/>
                <w:szCs w:val="24"/>
              </w:rPr>
              <w:t xml:space="preserve">FINANCIRANJE PROGRAMA  </w:t>
            </w:r>
          </w:p>
        </w:tc>
        <w:tc>
          <w:tcPr>
            <w:tcW w:w="703" w:type="dxa"/>
            <w:hideMark/>
          </w:tcPr>
          <w:p w14:paraId="0D6B4B7D" w14:textId="77777777" w:rsidR="00427013" w:rsidRPr="00427013" w:rsidRDefault="00427013" w:rsidP="00427013">
            <w:pPr>
              <w:spacing w:line="360" w:lineRule="auto"/>
              <w:rPr>
                <w:rFonts w:ascii="Times New Roman" w:eastAsia="Calibri" w:hAnsi="Times New Roman" w:cs="Times New Roman"/>
                <w:i/>
                <w:iCs/>
                <w:sz w:val="24"/>
                <w:szCs w:val="24"/>
              </w:rPr>
            </w:pPr>
            <w:r w:rsidRPr="00427013">
              <w:rPr>
                <w:rFonts w:ascii="Times New Roman" w:eastAsia="Calibri" w:hAnsi="Times New Roman" w:cs="Times New Roman"/>
                <w:i/>
                <w:iCs/>
                <w:sz w:val="24"/>
                <w:szCs w:val="24"/>
              </w:rPr>
              <w:t>68</w:t>
            </w:r>
          </w:p>
        </w:tc>
      </w:tr>
    </w:tbl>
    <w:p w14:paraId="552E87C4"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751B3EDF"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3147D498"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2BB38E22"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226069B2"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67C3A61B"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57C84ED8"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3A85AA08"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34D8CE86"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7C77A771"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155FA62B"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11768CE0"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0C072B45" w14:textId="77777777" w:rsidR="00427013" w:rsidRPr="00427013" w:rsidRDefault="00427013" w:rsidP="00427013">
      <w:pPr>
        <w:spacing w:line="360" w:lineRule="auto"/>
        <w:rPr>
          <w:rFonts w:ascii="Times New Roman" w:eastAsia="Calibri" w:hAnsi="Times New Roman" w:cs="Times New Roman"/>
          <w:b/>
          <w:bCs/>
          <w:kern w:val="2"/>
          <w:sz w:val="28"/>
          <w:szCs w:val="28"/>
          <w14:ligatures w14:val="standardContextual"/>
        </w:rPr>
      </w:pPr>
      <w:r w:rsidRPr="00427013">
        <w:rPr>
          <w:rFonts w:ascii="Times New Roman" w:eastAsia="Calibri" w:hAnsi="Times New Roman" w:cs="Times New Roman"/>
          <w:b/>
          <w:bCs/>
          <w:kern w:val="2"/>
          <w:sz w:val="28"/>
          <w:szCs w:val="28"/>
          <w14:ligatures w14:val="standardContextual"/>
        </w:rPr>
        <w:t>1.UVOD</w:t>
      </w:r>
    </w:p>
    <w:p w14:paraId="0A13AAE5"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Dječji vrtić Sveti Križ Začretje  javna je ustanova koja obavlja djelatnost ranog i predškolskog odgoja i obrazovanja djece rane i predškolske dobi kao javnu službu. Osnivač Dječjeg vrtića Sveti Križ Začretje je Općina Sveti Križ Začretje. Sjedište Dječjeg vrtića Sveti Križ Začretje je na Trgu Julija Lembergera 7, Sveti Križ Začretje, gdje se vrtić i nalazi.</w:t>
      </w:r>
    </w:p>
    <w:p w14:paraId="2F8FC8D7"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Cilj programa je osiguravanje cjelovitog razvoja djeteta u skladu s njegovim individualnim potrebama i mogućnostima. U svrhu ostvarenja cilja programa  poticat će se pravovremeno zadovoljavanje potreba i prava svakog djeteta individualno, prema njegovoj kronološkoj i razvojnoj dobi.</w:t>
      </w:r>
    </w:p>
    <w:p w14:paraId="3A18BC0B"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Dječji vrtić Sveti Križ Začretje donošenjem Godišnjeg plana i programa rada utvrđuje sadržaje odgojno-obrazovnog rada, zdravstvenu zaštita djece, higijenu, prehranu i ostale programe koji imaju za cilj njegu, odgoj i obrazovanje djece predškolske dobi. Godišnji plan i program rada Dječjeg vrtića temelji se na stručnim i zakonskim smjernicama koje definiraju djelatnost institucionalnog ranog i predškolskog odgoja te na zajedničkoj viziji daljnjeg razvoja i stvaranja okruženja koje će djetetu biti poticajno i u skladu s njegovom prirodom.</w:t>
      </w:r>
    </w:p>
    <w:p w14:paraId="61F2C6F7"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CILJ REDOVITOG VRTIĆKOG PROGRAMA je osiguravanje cjelovitog razvoja djeteta u skladu s individualnim potrebama i mogućnostima.</w:t>
      </w:r>
    </w:p>
    <w:p w14:paraId="39C7CAD2"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ZADAĆE PROGRAMA proizlaze iz suvremenog shvaćanja djeteta, poticanje i razvoj djetetovih aktualnih i potencijalnih mogućnosti, utjecaja na njegov cjelovit razvoj, odgoj, učenje, stvaranje sigurnog i poticajnog okruženja u kojem djeca rane i predškolske dobi aktivno, kroz igru istražuju i uče. uz podršku i partnerski odnos odgojitelja i djetetove obitelji i poticanje temeljnih kompetencija cjeloživotnog učenja:</w:t>
      </w:r>
    </w:p>
    <w:p w14:paraId="40BCB301" w14:textId="77777777" w:rsidR="00427013" w:rsidRPr="00427013" w:rsidRDefault="00427013" w:rsidP="003B37C5">
      <w:pPr>
        <w:numPr>
          <w:ilvl w:val="0"/>
          <w:numId w:val="39"/>
        </w:numPr>
        <w:spacing w:after="200" w:line="360" w:lineRule="auto"/>
        <w:ind w:left="1423" w:hanging="357"/>
        <w:contextualSpacing/>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komunikacije na materinskom jeziku,</w:t>
      </w:r>
    </w:p>
    <w:p w14:paraId="222C099A" w14:textId="77777777" w:rsidR="00427013" w:rsidRPr="00427013" w:rsidRDefault="00427013" w:rsidP="003B37C5">
      <w:pPr>
        <w:numPr>
          <w:ilvl w:val="0"/>
          <w:numId w:val="39"/>
        </w:numPr>
        <w:spacing w:after="200" w:line="360" w:lineRule="auto"/>
        <w:ind w:left="1423" w:hanging="357"/>
        <w:contextualSpacing/>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komunikacije na stranim jezicima,</w:t>
      </w:r>
    </w:p>
    <w:p w14:paraId="0E79236D" w14:textId="77777777" w:rsidR="00427013" w:rsidRPr="00427013" w:rsidRDefault="00427013" w:rsidP="003B37C5">
      <w:pPr>
        <w:numPr>
          <w:ilvl w:val="0"/>
          <w:numId w:val="39"/>
        </w:numPr>
        <w:spacing w:after="200" w:line="360" w:lineRule="auto"/>
        <w:ind w:left="1423" w:hanging="357"/>
        <w:contextualSpacing/>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matematičke kompetencije i osnovne kompetencije u prirodoslovlju,</w:t>
      </w:r>
    </w:p>
    <w:p w14:paraId="5850D534" w14:textId="77777777" w:rsidR="00427013" w:rsidRPr="00427013" w:rsidRDefault="00427013" w:rsidP="003B37C5">
      <w:pPr>
        <w:numPr>
          <w:ilvl w:val="0"/>
          <w:numId w:val="39"/>
        </w:numPr>
        <w:spacing w:after="200" w:line="360" w:lineRule="auto"/>
        <w:ind w:left="1423" w:hanging="357"/>
        <w:contextualSpacing/>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digitalne kompetencije,</w:t>
      </w:r>
    </w:p>
    <w:p w14:paraId="3010061B" w14:textId="77777777" w:rsidR="00427013" w:rsidRPr="00427013" w:rsidRDefault="00427013" w:rsidP="003B37C5">
      <w:pPr>
        <w:numPr>
          <w:ilvl w:val="0"/>
          <w:numId w:val="39"/>
        </w:numPr>
        <w:spacing w:after="200" w:line="360" w:lineRule="auto"/>
        <w:ind w:left="1423" w:hanging="357"/>
        <w:contextualSpacing/>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kompetencije razvoja vlastite strategije učenja,</w:t>
      </w:r>
    </w:p>
    <w:p w14:paraId="71C707F5" w14:textId="77777777" w:rsidR="00427013" w:rsidRPr="00427013" w:rsidRDefault="00427013" w:rsidP="003B37C5">
      <w:pPr>
        <w:numPr>
          <w:ilvl w:val="0"/>
          <w:numId w:val="39"/>
        </w:numPr>
        <w:spacing w:after="200" w:line="360" w:lineRule="auto"/>
        <w:ind w:left="1423" w:hanging="357"/>
        <w:contextualSpacing/>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socijalne i građanske kompetencije,</w:t>
      </w:r>
    </w:p>
    <w:p w14:paraId="7B892D26" w14:textId="77777777" w:rsidR="00427013" w:rsidRPr="00427013" w:rsidRDefault="00427013" w:rsidP="003B37C5">
      <w:pPr>
        <w:numPr>
          <w:ilvl w:val="0"/>
          <w:numId w:val="39"/>
        </w:numPr>
        <w:spacing w:after="200" w:line="360" w:lineRule="auto"/>
        <w:ind w:left="1423" w:hanging="357"/>
        <w:contextualSpacing/>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kompetencije inicijativnosti i poduzetnosti i </w:t>
      </w:r>
    </w:p>
    <w:p w14:paraId="5896016A" w14:textId="77777777" w:rsidR="00427013" w:rsidRPr="00427013" w:rsidRDefault="00427013" w:rsidP="003B37C5">
      <w:pPr>
        <w:numPr>
          <w:ilvl w:val="0"/>
          <w:numId w:val="39"/>
        </w:numPr>
        <w:spacing w:after="200" w:line="360" w:lineRule="auto"/>
        <w:ind w:left="1423" w:hanging="357"/>
        <w:contextualSpacing/>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kompetencije kulturne osviještenosti i izražavanja.</w:t>
      </w:r>
    </w:p>
    <w:p w14:paraId="0DC12E08"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470F994F" w14:textId="77777777" w:rsidR="00427013" w:rsidRPr="00427013" w:rsidRDefault="00427013" w:rsidP="00427013">
      <w:pPr>
        <w:spacing w:line="360" w:lineRule="auto"/>
        <w:rPr>
          <w:rFonts w:ascii="Times New Roman" w:eastAsia="Calibri" w:hAnsi="Times New Roman" w:cs="Times New Roman"/>
          <w:b/>
          <w:bCs/>
          <w:kern w:val="2"/>
          <w:sz w:val="28"/>
          <w:szCs w:val="28"/>
          <w14:ligatures w14:val="standardContextual"/>
        </w:rPr>
      </w:pPr>
      <w:r w:rsidRPr="00427013">
        <w:rPr>
          <w:rFonts w:ascii="Times New Roman" w:eastAsia="Calibri" w:hAnsi="Times New Roman" w:cs="Times New Roman"/>
          <w:b/>
          <w:bCs/>
          <w:kern w:val="2"/>
          <w:sz w:val="28"/>
          <w:szCs w:val="28"/>
          <w14:ligatures w14:val="standardContextual"/>
        </w:rPr>
        <w:t>2.USTROJSTVO RADA</w:t>
      </w:r>
    </w:p>
    <w:p w14:paraId="3C795294"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Dječji vrtić Sveti Križ Začretje organizira i provodi: </w:t>
      </w:r>
    </w:p>
    <w:p w14:paraId="1561BA4E" w14:textId="77777777" w:rsidR="00427013" w:rsidRPr="00427013" w:rsidRDefault="00427013" w:rsidP="003B37C5">
      <w:pPr>
        <w:numPr>
          <w:ilvl w:val="0"/>
          <w:numId w:val="40"/>
        </w:numPr>
        <w:spacing w:line="360" w:lineRule="auto"/>
        <w:contextualSpacing/>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redoviti cjelodnevni desetsatni program - program njege, odgoja, obrazovanja, zdravstvene zaštite i pravilne prehrane djece od navršenih godinu dana do polaska u osnovnu školu </w:t>
      </w:r>
    </w:p>
    <w:p w14:paraId="61350133" w14:textId="77777777" w:rsidR="00427013" w:rsidRPr="00427013" w:rsidRDefault="00427013" w:rsidP="003B37C5">
      <w:pPr>
        <w:numPr>
          <w:ilvl w:val="0"/>
          <w:numId w:val="40"/>
        </w:numPr>
        <w:spacing w:line="360" w:lineRule="auto"/>
        <w:contextualSpacing/>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program predškole koji je obavezan za djecu u godini pred polazak u osnovnu školu, a koja nisu obuhvaćena redovitim programom</w:t>
      </w:r>
    </w:p>
    <w:p w14:paraId="497BEA94" w14:textId="77777777" w:rsidR="00427013" w:rsidRPr="00427013" w:rsidRDefault="00427013" w:rsidP="003B37C5">
      <w:pPr>
        <w:numPr>
          <w:ilvl w:val="0"/>
          <w:numId w:val="40"/>
        </w:numPr>
        <w:spacing w:line="360" w:lineRule="auto"/>
        <w:contextualSpacing/>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kraći program ranog učenja stranog jezika</w:t>
      </w:r>
    </w:p>
    <w:p w14:paraId="31E2FC91" w14:textId="77777777" w:rsidR="00427013" w:rsidRPr="00427013" w:rsidRDefault="00427013" w:rsidP="003B37C5">
      <w:pPr>
        <w:numPr>
          <w:ilvl w:val="0"/>
          <w:numId w:val="40"/>
        </w:numPr>
        <w:spacing w:line="360" w:lineRule="auto"/>
        <w:contextualSpacing/>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ostale kraće programe uz prethodno iskazivanje interesa za istima</w:t>
      </w:r>
    </w:p>
    <w:p w14:paraId="6C00277B" w14:textId="77777777" w:rsidR="00427013" w:rsidRPr="00427013" w:rsidRDefault="00427013" w:rsidP="00427013">
      <w:pPr>
        <w:spacing w:line="360" w:lineRule="auto"/>
        <w:rPr>
          <w:rFonts w:ascii="Times New Roman" w:eastAsia="Calibri" w:hAnsi="Times New Roman" w:cs="Times New Roman"/>
          <w:i/>
          <w:iCs/>
          <w:kern w:val="2"/>
          <w:sz w:val="24"/>
          <w:szCs w:val="24"/>
          <w14:ligatures w14:val="standardContextual"/>
        </w:rPr>
      </w:pPr>
    </w:p>
    <w:p w14:paraId="5CF78D99" w14:textId="77777777" w:rsidR="00427013" w:rsidRPr="00427013" w:rsidRDefault="00427013" w:rsidP="00427013">
      <w:pPr>
        <w:spacing w:line="360" w:lineRule="auto"/>
        <w:rPr>
          <w:rFonts w:ascii="Times New Roman" w:eastAsia="Calibri" w:hAnsi="Times New Roman" w:cs="Times New Roman"/>
          <w:i/>
          <w:iCs/>
          <w:kern w:val="2"/>
          <w:sz w:val="24"/>
          <w:szCs w:val="24"/>
          <w14:ligatures w14:val="standardContextual"/>
        </w:rPr>
      </w:pPr>
      <w:r w:rsidRPr="00427013">
        <w:rPr>
          <w:rFonts w:ascii="Times New Roman" w:eastAsia="Calibri" w:hAnsi="Times New Roman" w:cs="Times New Roman"/>
          <w:i/>
          <w:iCs/>
          <w:kern w:val="2"/>
          <w:sz w:val="24"/>
          <w:szCs w:val="24"/>
          <w14:ligatures w14:val="standardContextual"/>
        </w:rPr>
        <w:t>Tablica 1:Vrste programa u Vrtiću u godini 2025./2026.</w:t>
      </w:r>
    </w:p>
    <w:tbl>
      <w:tblPr>
        <w:tblStyle w:val="Svijetlatablicareetke12"/>
        <w:tblW w:w="0" w:type="auto"/>
        <w:tblLook w:val="04A0" w:firstRow="1" w:lastRow="0" w:firstColumn="1" w:lastColumn="0" w:noHBand="0" w:noVBand="1"/>
      </w:tblPr>
      <w:tblGrid>
        <w:gridCol w:w="3113"/>
        <w:gridCol w:w="3403"/>
      </w:tblGrid>
      <w:tr w:rsidR="00427013" w:rsidRPr="00427013" w14:paraId="62B89DAB" w14:textId="77777777" w:rsidTr="004270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3" w:type="dxa"/>
            <w:hideMark/>
          </w:tcPr>
          <w:p w14:paraId="2000006C" w14:textId="77777777" w:rsidR="00427013" w:rsidRPr="00427013" w:rsidRDefault="00427013" w:rsidP="00427013">
            <w:pPr>
              <w:jc w:val="center"/>
              <w:rPr>
                <w:rFonts w:ascii="Times New Roman" w:eastAsia="Calibri" w:hAnsi="Times New Roman" w:cs="Times New Roman"/>
                <w:sz w:val="24"/>
                <w:szCs w:val="24"/>
              </w:rPr>
            </w:pPr>
            <w:r w:rsidRPr="00427013">
              <w:rPr>
                <w:rFonts w:ascii="Times New Roman" w:eastAsia="Calibri" w:hAnsi="Times New Roman" w:cs="Times New Roman"/>
                <w:sz w:val="24"/>
                <w:szCs w:val="24"/>
              </w:rPr>
              <w:t>Vrsta programa</w:t>
            </w:r>
          </w:p>
        </w:tc>
        <w:tc>
          <w:tcPr>
            <w:tcW w:w="3403" w:type="dxa"/>
            <w:hideMark/>
          </w:tcPr>
          <w:p w14:paraId="3B1D00E8" w14:textId="77777777" w:rsidR="00427013" w:rsidRPr="00427013" w:rsidRDefault="00427013" w:rsidP="00427013">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Broj skupina</w:t>
            </w:r>
          </w:p>
        </w:tc>
      </w:tr>
      <w:tr w:rsidR="00427013" w:rsidRPr="00427013" w14:paraId="3313A8FD" w14:textId="77777777" w:rsidTr="00427013">
        <w:tc>
          <w:tcPr>
            <w:cnfStyle w:val="001000000000" w:firstRow="0" w:lastRow="0" w:firstColumn="1" w:lastColumn="0" w:oddVBand="0" w:evenVBand="0" w:oddHBand="0" w:evenHBand="0" w:firstRowFirstColumn="0" w:firstRowLastColumn="0" w:lastRowFirstColumn="0" w:lastRowLastColumn="0"/>
            <w:tcW w:w="3113" w:type="dxa"/>
            <w:hideMark/>
          </w:tcPr>
          <w:p w14:paraId="5F859DB5" w14:textId="77777777" w:rsidR="00427013" w:rsidRPr="00427013" w:rsidRDefault="00427013" w:rsidP="003B37C5">
            <w:pPr>
              <w:numPr>
                <w:ilvl w:val="0"/>
                <w:numId w:val="15"/>
              </w:numPr>
              <w:rPr>
                <w:rFonts w:ascii="Times New Roman" w:eastAsia="Calibri" w:hAnsi="Times New Roman" w:cs="Times New Roman"/>
                <w:sz w:val="24"/>
                <w:szCs w:val="24"/>
              </w:rPr>
            </w:pPr>
            <w:r w:rsidRPr="00427013">
              <w:rPr>
                <w:rFonts w:ascii="Times New Roman" w:eastAsia="Calibri" w:hAnsi="Times New Roman" w:cs="Times New Roman"/>
                <w:sz w:val="24"/>
                <w:szCs w:val="24"/>
              </w:rPr>
              <w:t>redoviti cjelodnevni desetsatni program</w:t>
            </w:r>
          </w:p>
        </w:tc>
        <w:tc>
          <w:tcPr>
            <w:tcW w:w="3403" w:type="dxa"/>
            <w:hideMark/>
          </w:tcPr>
          <w:p w14:paraId="24001ADF"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7</w:t>
            </w:r>
          </w:p>
        </w:tc>
      </w:tr>
      <w:tr w:rsidR="00427013" w:rsidRPr="00427013" w14:paraId="47F22859" w14:textId="77777777" w:rsidTr="00427013">
        <w:tc>
          <w:tcPr>
            <w:cnfStyle w:val="001000000000" w:firstRow="0" w:lastRow="0" w:firstColumn="1" w:lastColumn="0" w:oddVBand="0" w:evenVBand="0" w:oddHBand="0" w:evenHBand="0" w:firstRowFirstColumn="0" w:firstRowLastColumn="0" w:lastRowFirstColumn="0" w:lastRowLastColumn="0"/>
            <w:tcW w:w="3113" w:type="dxa"/>
            <w:hideMark/>
          </w:tcPr>
          <w:p w14:paraId="1446D2CC" w14:textId="77777777" w:rsidR="00427013" w:rsidRPr="00427013" w:rsidRDefault="00427013" w:rsidP="003B37C5">
            <w:pPr>
              <w:numPr>
                <w:ilvl w:val="0"/>
                <w:numId w:val="15"/>
              </w:numPr>
              <w:rPr>
                <w:rFonts w:ascii="Times New Roman" w:eastAsia="Calibri" w:hAnsi="Times New Roman" w:cs="Times New Roman"/>
                <w:sz w:val="24"/>
                <w:szCs w:val="24"/>
              </w:rPr>
            </w:pPr>
            <w:r w:rsidRPr="00427013">
              <w:rPr>
                <w:rFonts w:ascii="Times New Roman" w:eastAsia="Calibri" w:hAnsi="Times New Roman" w:cs="Times New Roman"/>
                <w:sz w:val="24"/>
                <w:szCs w:val="24"/>
              </w:rPr>
              <w:t>program predškole</w:t>
            </w:r>
          </w:p>
        </w:tc>
        <w:tc>
          <w:tcPr>
            <w:tcW w:w="3403" w:type="dxa"/>
            <w:hideMark/>
          </w:tcPr>
          <w:p w14:paraId="7C118A43"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2</w:t>
            </w:r>
          </w:p>
        </w:tc>
      </w:tr>
      <w:tr w:rsidR="00427013" w:rsidRPr="00427013" w14:paraId="60DA90D9" w14:textId="77777777" w:rsidTr="00427013">
        <w:tc>
          <w:tcPr>
            <w:cnfStyle w:val="001000000000" w:firstRow="0" w:lastRow="0" w:firstColumn="1" w:lastColumn="0" w:oddVBand="0" w:evenVBand="0" w:oddHBand="0" w:evenHBand="0" w:firstRowFirstColumn="0" w:firstRowLastColumn="0" w:lastRowFirstColumn="0" w:lastRowLastColumn="0"/>
            <w:tcW w:w="3113" w:type="dxa"/>
            <w:hideMark/>
          </w:tcPr>
          <w:p w14:paraId="3002A97D" w14:textId="77777777" w:rsidR="00427013" w:rsidRPr="00427013" w:rsidRDefault="00427013" w:rsidP="003B37C5">
            <w:pPr>
              <w:numPr>
                <w:ilvl w:val="0"/>
                <w:numId w:val="15"/>
              </w:numPr>
              <w:rPr>
                <w:rFonts w:ascii="Times New Roman" w:eastAsia="Calibri" w:hAnsi="Times New Roman" w:cs="Times New Roman"/>
                <w:sz w:val="24"/>
                <w:szCs w:val="24"/>
              </w:rPr>
            </w:pPr>
            <w:r w:rsidRPr="00427013">
              <w:rPr>
                <w:rFonts w:ascii="Times New Roman" w:eastAsia="Calibri" w:hAnsi="Times New Roman" w:cs="Times New Roman"/>
                <w:sz w:val="24"/>
                <w:szCs w:val="24"/>
              </w:rPr>
              <w:t>kraći program ranog učenja engleskog jezika</w:t>
            </w:r>
          </w:p>
        </w:tc>
        <w:tc>
          <w:tcPr>
            <w:tcW w:w="3403" w:type="dxa"/>
            <w:hideMark/>
          </w:tcPr>
          <w:p w14:paraId="712CDB00"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2</w:t>
            </w:r>
          </w:p>
        </w:tc>
      </w:tr>
    </w:tbl>
    <w:p w14:paraId="3BF3CCCB"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r w:rsidRPr="00427013">
        <w:rPr>
          <w:rFonts w:ascii="Times New Roman" w:eastAsia="Calibri" w:hAnsi="Times New Roman" w:cs="Times New Roman"/>
          <w:b/>
          <w:bCs/>
          <w:kern w:val="2"/>
          <w:sz w:val="24"/>
          <w:szCs w:val="24"/>
          <w14:ligatures w14:val="standardContextual"/>
        </w:rPr>
        <w:t xml:space="preserve">  </w:t>
      </w:r>
    </w:p>
    <w:p w14:paraId="13045A2C"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p>
    <w:p w14:paraId="2903F5F8"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r w:rsidRPr="00427013">
        <w:rPr>
          <w:rFonts w:ascii="Times New Roman" w:eastAsia="Calibri" w:hAnsi="Times New Roman" w:cs="Times New Roman"/>
          <w:b/>
          <w:bCs/>
          <w:kern w:val="2"/>
          <w:sz w:val="24"/>
          <w:szCs w:val="24"/>
          <w14:ligatures w14:val="standardContextual"/>
        </w:rPr>
        <w:t xml:space="preserve">2.1.ORGANIZACIJA RADA I RADNO VRIJEME </w:t>
      </w:r>
    </w:p>
    <w:p w14:paraId="17FFF679"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p>
    <w:p w14:paraId="519F4F75" w14:textId="77777777" w:rsidR="00427013" w:rsidRPr="00427013" w:rsidRDefault="00427013" w:rsidP="00427013">
      <w:pPr>
        <w:spacing w:line="360" w:lineRule="auto"/>
        <w:rPr>
          <w:rFonts w:ascii="Times New Roman" w:eastAsia="Calibri" w:hAnsi="Times New Roman" w:cs="Times New Roman"/>
          <w:b/>
          <w:bCs/>
          <w:kern w:val="2"/>
          <w:sz w:val="24"/>
          <w:szCs w:val="24"/>
          <w:u w:val="single"/>
          <w14:ligatures w14:val="standardContextual"/>
        </w:rPr>
      </w:pPr>
      <w:r w:rsidRPr="00427013">
        <w:rPr>
          <w:rFonts w:ascii="Times New Roman" w:eastAsia="Calibri" w:hAnsi="Times New Roman" w:cs="Times New Roman"/>
          <w:b/>
          <w:bCs/>
          <w:kern w:val="2"/>
          <w:sz w:val="24"/>
          <w:szCs w:val="24"/>
          <w:u w:val="single"/>
          <w14:ligatures w14:val="standardContextual"/>
        </w:rPr>
        <w:t>2.1.1.Redoviti cjelodnevni desetsatni program</w:t>
      </w:r>
    </w:p>
    <w:p w14:paraId="67B80AA0"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U Dječjem vrtiću se realizira desetsatni primarni program u radnom vremenu od 5,45 do 17,00 sati što zadovoljava potrebe roditelja.  Na kraju pedagoške godine 2024./2025. u Dječjem vrtiću je, nakon ispisa budućih školaraca, ostalo 106-ero djece. U pedagošku godinu 2025./2026. u Dječji vrtić upisano je još 21 dijete, od toga dvoje djece s teškoćama u razvoju. Ukupan broj na početku pedagoške godine je 127.</w:t>
      </w:r>
    </w:p>
    <w:p w14:paraId="1A7C9523"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p>
    <w:p w14:paraId="3872209B" w14:textId="77777777" w:rsidR="00427013" w:rsidRPr="00427013" w:rsidRDefault="00427013" w:rsidP="00427013">
      <w:pPr>
        <w:spacing w:line="360" w:lineRule="auto"/>
        <w:rPr>
          <w:rFonts w:ascii="Times New Roman" w:eastAsia="Calibri" w:hAnsi="Times New Roman" w:cs="Times New Roman"/>
          <w:i/>
          <w:kern w:val="2"/>
          <w:sz w:val="24"/>
          <w:szCs w:val="24"/>
          <w14:ligatures w14:val="standardContextual"/>
        </w:rPr>
      </w:pPr>
      <w:r w:rsidRPr="00427013">
        <w:rPr>
          <w:rFonts w:ascii="Times New Roman" w:eastAsia="Calibri" w:hAnsi="Times New Roman" w:cs="Times New Roman"/>
          <w:i/>
          <w:kern w:val="2"/>
          <w:sz w:val="24"/>
          <w:szCs w:val="24"/>
          <w14:ligatures w14:val="standardContextual"/>
        </w:rPr>
        <w:t>Tablica 2:Broj zahtjeva za upis za pedagošku godinu 2025./2026:</w:t>
      </w:r>
    </w:p>
    <w:tbl>
      <w:tblPr>
        <w:tblStyle w:val="Svijetlatablicareetke12"/>
        <w:tblW w:w="0" w:type="auto"/>
        <w:tblLook w:val="04A0" w:firstRow="1" w:lastRow="0" w:firstColumn="1" w:lastColumn="0" w:noHBand="0" w:noVBand="1"/>
      </w:tblPr>
      <w:tblGrid>
        <w:gridCol w:w="2265"/>
        <w:gridCol w:w="2265"/>
        <w:gridCol w:w="2266"/>
        <w:gridCol w:w="2266"/>
      </w:tblGrid>
      <w:tr w:rsidR="00427013" w:rsidRPr="00427013" w14:paraId="544547C0" w14:textId="77777777" w:rsidTr="004270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Merge w:val="restart"/>
            <w:tcBorders>
              <w:right w:val="single" w:sz="12" w:space="0" w:color="auto"/>
            </w:tcBorders>
          </w:tcPr>
          <w:p w14:paraId="0D599954" w14:textId="77777777" w:rsidR="00427013" w:rsidRPr="00427013" w:rsidRDefault="00427013" w:rsidP="00427013">
            <w:pPr>
              <w:spacing w:line="360" w:lineRule="auto"/>
              <w:jc w:val="center"/>
              <w:rPr>
                <w:rFonts w:ascii="Times New Roman" w:eastAsia="Calibri" w:hAnsi="Times New Roman" w:cs="Times New Roman"/>
                <w:i/>
                <w:sz w:val="24"/>
                <w:szCs w:val="24"/>
              </w:rPr>
            </w:pPr>
            <w:r w:rsidRPr="00427013">
              <w:rPr>
                <w:rFonts w:ascii="Times New Roman" w:eastAsia="Calibri" w:hAnsi="Times New Roman" w:cs="Times New Roman"/>
              </w:rPr>
              <w:t>Broj pristiglih zahtjeva za upis djece u ped. godinu 2025./2026.</w:t>
            </w:r>
          </w:p>
        </w:tc>
        <w:tc>
          <w:tcPr>
            <w:tcW w:w="2265" w:type="dxa"/>
            <w:vMerge w:val="restart"/>
            <w:tcBorders>
              <w:left w:val="single" w:sz="12" w:space="0" w:color="auto"/>
              <w:right w:val="single" w:sz="12" w:space="0" w:color="auto"/>
            </w:tcBorders>
          </w:tcPr>
          <w:p w14:paraId="415BD5C7" w14:textId="77777777" w:rsidR="00427013" w:rsidRPr="00427013" w:rsidRDefault="00427013" w:rsidP="0042701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rPr>
            </w:pPr>
            <w:r w:rsidRPr="00427013">
              <w:rPr>
                <w:rFonts w:ascii="Times New Roman" w:eastAsia="Calibri" w:hAnsi="Times New Roman" w:cs="Times New Roman"/>
              </w:rPr>
              <w:t>Broj novoupisane  djece na početku 2025./2026. godine</w:t>
            </w:r>
          </w:p>
        </w:tc>
        <w:tc>
          <w:tcPr>
            <w:tcW w:w="4532" w:type="dxa"/>
            <w:gridSpan w:val="2"/>
            <w:tcBorders>
              <w:left w:val="single" w:sz="12" w:space="0" w:color="auto"/>
            </w:tcBorders>
          </w:tcPr>
          <w:p w14:paraId="7B24F7D9" w14:textId="77777777" w:rsidR="00427013" w:rsidRPr="00427013" w:rsidRDefault="00427013" w:rsidP="0042701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rPr>
            </w:pPr>
            <w:r w:rsidRPr="00427013">
              <w:rPr>
                <w:rFonts w:ascii="Times New Roman" w:eastAsia="Calibri" w:hAnsi="Times New Roman" w:cs="Times New Roman"/>
              </w:rPr>
              <w:t>Broj odbijenih zahtjeva</w:t>
            </w:r>
          </w:p>
        </w:tc>
      </w:tr>
      <w:tr w:rsidR="00427013" w:rsidRPr="00427013" w14:paraId="58908812" w14:textId="77777777" w:rsidTr="00427013">
        <w:tc>
          <w:tcPr>
            <w:cnfStyle w:val="001000000000" w:firstRow="0" w:lastRow="0" w:firstColumn="1" w:lastColumn="0" w:oddVBand="0" w:evenVBand="0" w:oddHBand="0" w:evenHBand="0" w:firstRowFirstColumn="0" w:firstRowLastColumn="0" w:lastRowFirstColumn="0" w:lastRowLastColumn="0"/>
            <w:tcW w:w="2265" w:type="dxa"/>
            <w:vMerge/>
            <w:tcBorders>
              <w:right w:val="single" w:sz="12" w:space="0" w:color="auto"/>
            </w:tcBorders>
          </w:tcPr>
          <w:p w14:paraId="00DE7DC6" w14:textId="77777777" w:rsidR="00427013" w:rsidRPr="00427013" w:rsidRDefault="00427013" w:rsidP="00427013">
            <w:pPr>
              <w:spacing w:line="360" w:lineRule="auto"/>
              <w:jc w:val="center"/>
              <w:rPr>
                <w:rFonts w:ascii="Times New Roman" w:eastAsia="Calibri" w:hAnsi="Times New Roman" w:cs="Times New Roman"/>
              </w:rPr>
            </w:pPr>
          </w:p>
        </w:tc>
        <w:tc>
          <w:tcPr>
            <w:tcW w:w="2265" w:type="dxa"/>
            <w:vMerge/>
            <w:tcBorders>
              <w:left w:val="single" w:sz="12" w:space="0" w:color="auto"/>
              <w:right w:val="single" w:sz="12" w:space="0" w:color="auto"/>
            </w:tcBorders>
          </w:tcPr>
          <w:p w14:paraId="728BD36B" w14:textId="77777777" w:rsidR="00427013" w:rsidRPr="00427013" w:rsidRDefault="00427013" w:rsidP="004270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4532" w:type="dxa"/>
            <w:gridSpan w:val="2"/>
            <w:tcBorders>
              <w:left w:val="single" w:sz="12" w:space="0" w:color="auto"/>
            </w:tcBorders>
          </w:tcPr>
          <w:p w14:paraId="793A9C71" w14:textId="77777777" w:rsidR="00427013" w:rsidRPr="00427013" w:rsidRDefault="00427013" w:rsidP="004270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427013">
              <w:rPr>
                <w:rFonts w:ascii="Times New Roman" w:eastAsia="Calibri" w:hAnsi="Times New Roman" w:cs="Times New Roman"/>
              </w:rPr>
              <w:t>84</w:t>
            </w:r>
          </w:p>
        </w:tc>
      </w:tr>
      <w:tr w:rsidR="00427013" w:rsidRPr="00427013" w14:paraId="34CE3B5F" w14:textId="77777777" w:rsidTr="00427013">
        <w:tc>
          <w:tcPr>
            <w:cnfStyle w:val="001000000000" w:firstRow="0" w:lastRow="0" w:firstColumn="1" w:lastColumn="0" w:oddVBand="0" w:evenVBand="0" w:oddHBand="0" w:evenHBand="0" w:firstRowFirstColumn="0" w:firstRowLastColumn="0" w:lastRowFirstColumn="0" w:lastRowLastColumn="0"/>
            <w:tcW w:w="2265" w:type="dxa"/>
            <w:vMerge/>
            <w:tcBorders>
              <w:bottom w:val="single" w:sz="12" w:space="0" w:color="auto"/>
              <w:right w:val="single" w:sz="12" w:space="0" w:color="auto"/>
            </w:tcBorders>
          </w:tcPr>
          <w:p w14:paraId="3BC0FF78" w14:textId="77777777" w:rsidR="00427013" w:rsidRPr="00427013" w:rsidRDefault="00427013" w:rsidP="00427013">
            <w:pPr>
              <w:spacing w:line="360" w:lineRule="auto"/>
              <w:rPr>
                <w:rFonts w:ascii="Times New Roman" w:eastAsia="Calibri" w:hAnsi="Times New Roman" w:cs="Times New Roman"/>
                <w:i/>
                <w:sz w:val="24"/>
                <w:szCs w:val="24"/>
              </w:rPr>
            </w:pPr>
          </w:p>
        </w:tc>
        <w:tc>
          <w:tcPr>
            <w:tcW w:w="2265" w:type="dxa"/>
            <w:vMerge/>
            <w:tcBorders>
              <w:left w:val="single" w:sz="12" w:space="0" w:color="auto"/>
              <w:bottom w:val="single" w:sz="12" w:space="0" w:color="auto"/>
              <w:right w:val="single" w:sz="12" w:space="0" w:color="auto"/>
            </w:tcBorders>
          </w:tcPr>
          <w:p w14:paraId="76156BC4"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rPr>
            </w:pPr>
          </w:p>
        </w:tc>
        <w:tc>
          <w:tcPr>
            <w:tcW w:w="2266" w:type="dxa"/>
            <w:tcBorders>
              <w:left w:val="single" w:sz="12" w:space="0" w:color="auto"/>
              <w:bottom w:val="single" w:sz="12" w:space="0" w:color="auto"/>
            </w:tcBorders>
          </w:tcPr>
          <w:p w14:paraId="2ED441DA"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rPr>
            </w:pPr>
            <w:r w:rsidRPr="00427013">
              <w:rPr>
                <w:rFonts w:ascii="Times New Roman" w:eastAsia="Calibri" w:hAnsi="Times New Roman" w:cs="Times New Roman"/>
              </w:rPr>
              <w:t>-prebivalište u Općini Sveti Križ Začretje</w:t>
            </w:r>
          </w:p>
        </w:tc>
        <w:tc>
          <w:tcPr>
            <w:tcW w:w="2266" w:type="dxa"/>
            <w:tcBorders>
              <w:bottom w:val="single" w:sz="12" w:space="0" w:color="auto"/>
            </w:tcBorders>
          </w:tcPr>
          <w:p w14:paraId="1FEF2795"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rPr>
            </w:pPr>
            <w:r w:rsidRPr="00427013">
              <w:rPr>
                <w:rFonts w:ascii="Times New Roman" w:eastAsia="Calibri" w:hAnsi="Times New Roman" w:cs="Times New Roman"/>
              </w:rPr>
              <w:t>-prebivalište izvan Općine Sveti Križ Začretje</w:t>
            </w:r>
          </w:p>
        </w:tc>
      </w:tr>
      <w:tr w:rsidR="00427013" w:rsidRPr="00427013" w14:paraId="0481368F" w14:textId="77777777" w:rsidTr="00427013">
        <w:tc>
          <w:tcPr>
            <w:cnfStyle w:val="001000000000" w:firstRow="0" w:lastRow="0" w:firstColumn="1" w:lastColumn="0" w:oddVBand="0" w:evenVBand="0" w:oddHBand="0" w:evenHBand="0" w:firstRowFirstColumn="0" w:firstRowLastColumn="0" w:lastRowFirstColumn="0" w:lastRowLastColumn="0"/>
            <w:tcW w:w="2265" w:type="dxa"/>
            <w:tcBorders>
              <w:top w:val="single" w:sz="12" w:space="0" w:color="auto"/>
            </w:tcBorders>
          </w:tcPr>
          <w:p w14:paraId="66C886D9" w14:textId="77777777" w:rsidR="00427013" w:rsidRPr="00427013" w:rsidRDefault="00427013" w:rsidP="00427013">
            <w:pPr>
              <w:spacing w:line="360" w:lineRule="auto"/>
              <w:jc w:val="center"/>
              <w:rPr>
                <w:rFonts w:ascii="Times New Roman" w:eastAsia="Calibri" w:hAnsi="Times New Roman" w:cs="Times New Roman"/>
                <w:sz w:val="24"/>
                <w:szCs w:val="24"/>
              </w:rPr>
            </w:pPr>
            <w:r w:rsidRPr="00427013">
              <w:rPr>
                <w:rFonts w:ascii="Times New Roman" w:eastAsia="Calibri" w:hAnsi="Times New Roman" w:cs="Times New Roman"/>
                <w:sz w:val="24"/>
                <w:szCs w:val="24"/>
              </w:rPr>
              <w:t>105</w:t>
            </w:r>
          </w:p>
        </w:tc>
        <w:tc>
          <w:tcPr>
            <w:tcW w:w="2265" w:type="dxa"/>
            <w:tcBorders>
              <w:top w:val="single" w:sz="12" w:space="0" w:color="auto"/>
            </w:tcBorders>
          </w:tcPr>
          <w:p w14:paraId="35EA1CC8" w14:textId="77777777" w:rsidR="00427013" w:rsidRPr="00427013" w:rsidRDefault="00427013" w:rsidP="004270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21</w:t>
            </w:r>
          </w:p>
        </w:tc>
        <w:tc>
          <w:tcPr>
            <w:tcW w:w="2266" w:type="dxa"/>
            <w:tcBorders>
              <w:top w:val="single" w:sz="12" w:space="0" w:color="auto"/>
            </w:tcBorders>
          </w:tcPr>
          <w:p w14:paraId="715EF859" w14:textId="77777777" w:rsidR="00427013" w:rsidRPr="00427013" w:rsidRDefault="00427013" w:rsidP="004270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68</w:t>
            </w:r>
          </w:p>
        </w:tc>
        <w:tc>
          <w:tcPr>
            <w:tcW w:w="2266" w:type="dxa"/>
            <w:tcBorders>
              <w:top w:val="single" w:sz="12" w:space="0" w:color="auto"/>
            </w:tcBorders>
          </w:tcPr>
          <w:p w14:paraId="636A6A69" w14:textId="77777777" w:rsidR="00427013" w:rsidRPr="00427013" w:rsidRDefault="00427013" w:rsidP="004270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16</w:t>
            </w:r>
          </w:p>
        </w:tc>
      </w:tr>
    </w:tbl>
    <w:p w14:paraId="6C16BB74"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3F223120"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U dječji vrtić Sveti Križ Začretje je na početku pedagoške godine upisano 127-ero djece u sedam odgojno- obrazovnih skupina:</w:t>
      </w:r>
    </w:p>
    <w:p w14:paraId="1DC36654" w14:textId="77777777" w:rsidR="00427013" w:rsidRPr="00427013" w:rsidRDefault="00427013" w:rsidP="003B37C5">
      <w:pPr>
        <w:numPr>
          <w:ilvl w:val="0"/>
          <w:numId w:val="36"/>
        </w:num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Jaslička odgojno- obrazovna skupina </w:t>
      </w:r>
      <w:r w:rsidRPr="00427013">
        <w:rPr>
          <w:rFonts w:ascii="Times New Roman" w:eastAsia="Calibri" w:hAnsi="Times New Roman" w:cs="Times New Roman"/>
          <w:i/>
          <w:iCs/>
          <w:kern w:val="2"/>
          <w:sz w:val="24"/>
          <w:szCs w:val="24"/>
          <w14:ligatures w14:val="standardContextual"/>
        </w:rPr>
        <w:t>PANDICE</w:t>
      </w:r>
      <w:r w:rsidRPr="00427013">
        <w:rPr>
          <w:rFonts w:ascii="Times New Roman" w:eastAsia="Calibri" w:hAnsi="Times New Roman" w:cs="Times New Roman"/>
          <w:kern w:val="2"/>
          <w:sz w:val="24"/>
          <w:szCs w:val="24"/>
          <w14:ligatures w14:val="standardContextual"/>
        </w:rPr>
        <w:t>, 9-ero djece</w:t>
      </w:r>
    </w:p>
    <w:p w14:paraId="6C3965DA" w14:textId="77777777" w:rsidR="00427013" w:rsidRPr="00427013" w:rsidRDefault="00427013" w:rsidP="003B37C5">
      <w:pPr>
        <w:numPr>
          <w:ilvl w:val="0"/>
          <w:numId w:val="36"/>
        </w:num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Mlađa vrtićka odgojno- obrazovna skupina </w:t>
      </w:r>
      <w:r w:rsidRPr="00427013">
        <w:rPr>
          <w:rFonts w:ascii="Times New Roman" w:eastAsia="Calibri" w:hAnsi="Times New Roman" w:cs="Times New Roman"/>
          <w:i/>
          <w:iCs/>
          <w:kern w:val="2"/>
          <w:sz w:val="24"/>
          <w:szCs w:val="24"/>
          <w14:ligatures w14:val="standardContextual"/>
        </w:rPr>
        <w:t>SOVICE</w:t>
      </w:r>
      <w:r w:rsidRPr="00427013">
        <w:rPr>
          <w:rFonts w:ascii="Times New Roman" w:eastAsia="Calibri" w:hAnsi="Times New Roman" w:cs="Times New Roman"/>
          <w:kern w:val="2"/>
          <w:sz w:val="24"/>
          <w:szCs w:val="24"/>
          <w14:ligatures w14:val="standardContextual"/>
        </w:rPr>
        <w:t>, 18-ero djece</w:t>
      </w:r>
    </w:p>
    <w:p w14:paraId="71054504" w14:textId="77777777" w:rsidR="00427013" w:rsidRPr="00427013" w:rsidRDefault="00427013" w:rsidP="003B37C5">
      <w:pPr>
        <w:numPr>
          <w:ilvl w:val="0"/>
          <w:numId w:val="36"/>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Mlađa vrtićka odgojno- obrazovna skupina </w:t>
      </w:r>
      <w:r w:rsidRPr="00427013">
        <w:rPr>
          <w:rFonts w:ascii="Times New Roman" w:eastAsia="Calibri" w:hAnsi="Times New Roman" w:cs="Times New Roman"/>
          <w:i/>
          <w:iCs/>
          <w:kern w:val="2"/>
          <w:sz w:val="24"/>
          <w:szCs w:val="24"/>
          <w14:ligatures w14:val="standardContextual"/>
        </w:rPr>
        <w:t>SLONIĆI,</w:t>
      </w:r>
      <w:r w:rsidRPr="00427013">
        <w:rPr>
          <w:rFonts w:ascii="Times New Roman" w:eastAsia="Calibri" w:hAnsi="Times New Roman" w:cs="Times New Roman"/>
          <w:kern w:val="2"/>
          <w:sz w:val="24"/>
          <w:szCs w:val="24"/>
          <w14:ligatures w14:val="standardContextual"/>
        </w:rPr>
        <w:t xml:space="preserve"> 16-ero djece</w:t>
      </w:r>
    </w:p>
    <w:p w14:paraId="7235AF26" w14:textId="77777777" w:rsidR="00427013" w:rsidRPr="00427013" w:rsidRDefault="00427013" w:rsidP="003B37C5">
      <w:pPr>
        <w:numPr>
          <w:ilvl w:val="0"/>
          <w:numId w:val="36"/>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Srednja vrtićka odgojno- obrazovna skupina </w:t>
      </w:r>
      <w:r w:rsidRPr="00427013">
        <w:rPr>
          <w:rFonts w:ascii="Times New Roman" w:eastAsia="Calibri" w:hAnsi="Times New Roman" w:cs="Times New Roman"/>
          <w:i/>
          <w:iCs/>
          <w:kern w:val="2"/>
          <w:sz w:val="24"/>
          <w:szCs w:val="24"/>
          <w14:ligatures w14:val="standardContextual"/>
        </w:rPr>
        <w:t>RIBICE,</w:t>
      </w:r>
      <w:r w:rsidRPr="00427013">
        <w:rPr>
          <w:rFonts w:ascii="Times New Roman" w:eastAsia="Calibri" w:hAnsi="Times New Roman" w:cs="Times New Roman"/>
          <w:kern w:val="2"/>
          <w:sz w:val="24"/>
          <w:szCs w:val="24"/>
          <w14:ligatures w14:val="standardContextual"/>
        </w:rPr>
        <w:t xml:space="preserve"> 19-ero djece</w:t>
      </w:r>
    </w:p>
    <w:p w14:paraId="108D3906" w14:textId="77777777" w:rsidR="00427013" w:rsidRPr="00427013" w:rsidRDefault="00427013" w:rsidP="003B37C5">
      <w:pPr>
        <w:numPr>
          <w:ilvl w:val="0"/>
          <w:numId w:val="36"/>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Srednja vrtićka odgojno- obrazovna  skupina </w:t>
      </w:r>
      <w:r w:rsidRPr="00427013">
        <w:rPr>
          <w:rFonts w:ascii="Times New Roman" w:eastAsia="Calibri" w:hAnsi="Times New Roman" w:cs="Times New Roman"/>
          <w:i/>
          <w:iCs/>
          <w:kern w:val="2"/>
          <w:sz w:val="24"/>
          <w:szCs w:val="24"/>
          <w14:ligatures w14:val="standardContextual"/>
        </w:rPr>
        <w:t>ZVJEZDICE,</w:t>
      </w:r>
      <w:r w:rsidRPr="00427013">
        <w:rPr>
          <w:rFonts w:ascii="Times New Roman" w:eastAsia="Calibri" w:hAnsi="Times New Roman" w:cs="Times New Roman"/>
          <w:kern w:val="2"/>
          <w:sz w:val="24"/>
          <w:szCs w:val="24"/>
          <w14:ligatures w14:val="standardContextual"/>
        </w:rPr>
        <w:t xml:space="preserve"> 21 dijete</w:t>
      </w:r>
    </w:p>
    <w:p w14:paraId="14D1442B" w14:textId="77777777" w:rsidR="00427013" w:rsidRPr="00427013" w:rsidRDefault="00427013" w:rsidP="003B37C5">
      <w:pPr>
        <w:numPr>
          <w:ilvl w:val="0"/>
          <w:numId w:val="36"/>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Starija vrtićka odgojno- obrazovna skupina </w:t>
      </w:r>
      <w:r w:rsidRPr="00427013">
        <w:rPr>
          <w:rFonts w:ascii="Times New Roman" w:eastAsia="Calibri" w:hAnsi="Times New Roman" w:cs="Times New Roman"/>
          <w:i/>
          <w:iCs/>
          <w:kern w:val="2"/>
          <w:sz w:val="24"/>
          <w:szCs w:val="24"/>
          <w14:ligatures w14:val="standardContextual"/>
        </w:rPr>
        <w:t>TIGRIĆI,</w:t>
      </w:r>
      <w:r w:rsidRPr="00427013">
        <w:rPr>
          <w:rFonts w:ascii="Times New Roman" w:eastAsia="Calibri" w:hAnsi="Times New Roman" w:cs="Times New Roman"/>
          <w:kern w:val="2"/>
          <w:sz w:val="24"/>
          <w:szCs w:val="24"/>
          <w14:ligatures w14:val="standardContextual"/>
        </w:rPr>
        <w:t xml:space="preserve"> 23-oje djece</w:t>
      </w:r>
    </w:p>
    <w:p w14:paraId="3B30E6CF" w14:textId="77777777" w:rsidR="00427013" w:rsidRPr="00427013" w:rsidRDefault="00427013" w:rsidP="003B37C5">
      <w:pPr>
        <w:numPr>
          <w:ilvl w:val="0"/>
          <w:numId w:val="36"/>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Starija vrtićka odgojno- obrazovna skupina </w:t>
      </w:r>
      <w:r w:rsidRPr="00427013">
        <w:rPr>
          <w:rFonts w:ascii="Times New Roman" w:eastAsia="Calibri" w:hAnsi="Times New Roman" w:cs="Times New Roman"/>
          <w:i/>
          <w:iCs/>
          <w:kern w:val="2"/>
          <w:sz w:val="24"/>
          <w:szCs w:val="24"/>
          <w14:ligatures w14:val="standardContextual"/>
        </w:rPr>
        <w:t>PČELICE</w:t>
      </w:r>
      <w:r w:rsidRPr="00427013">
        <w:rPr>
          <w:rFonts w:ascii="Times New Roman" w:eastAsia="Calibri" w:hAnsi="Times New Roman" w:cs="Times New Roman"/>
          <w:kern w:val="2"/>
          <w:sz w:val="24"/>
          <w:szCs w:val="24"/>
          <w14:ligatures w14:val="standardContextual"/>
        </w:rPr>
        <w:t>, 21 dijete</w:t>
      </w:r>
    </w:p>
    <w:p w14:paraId="5E136E16" w14:textId="77777777" w:rsidR="00427013" w:rsidRPr="00427013" w:rsidRDefault="00427013" w:rsidP="00427013">
      <w:pPr>
        <w:spacing w:line="360" w:lineRule="auto"/>
        <w:rPr>
          <w:rFonts w:ascii="Times New Roman" w:eastAsia="Calibri" w:hAnsi="Times New Roman" w:cs="Times New Roman"/>
          <w:i/>
          <w:kern w:val="2"/>
          <w:sz w:val="24"/>
          <w:szCs w:val="24"/>
          <w14:ligatures w14:val="standardContextual"/>
        </w:rPr>
      </w:pPr>
    </w:p>
    <w:p w14:paraId="2A73287F" w14:textId="77777777" w:rsidR="00427013" w:rsidRPr="00427013" w:rsidRDefault="00427013" w:rsidP="00427013">
      <w:pPr>
        <w:spacing w:line="360" w:lineRule="auto"/>
        <w:rPr>
          <w:rFonts w:ascii="Times New Roman" w:eastAsia="Calibri" w:hAnsi="Times New Roman" w:cs="Times New Roman"/>
          <w:i/>
          <w:kern w:val="2"/>
          <w:sz w:val="24"/>
          <w:szCs w:val="24"/>
          <w14:ligatures w14:val="standardContextual"/>
        </w:rPr>
      </w:pPr>
      <w:r w:rsidRPr="00427013">
        <w:rPr>
          <w:rFonts w:ascii="Times New Roman" w:eastAsia="Calibri" w:hAnsi="Times New Roman" w:cs="Times New Roman"/>
          <w:i/>
          <w:kern w:val="2"/>
          <w:sz w:val="24"/>
          <w:szCs w:val="24"/>
          <w14:ligatures w14:val="standardContextual"/>
        </w:rPr>
        <w:t>Tablica 3:Odgojno- obrazovne skupine u 2025./2026.</w:t>
      </w:r>
    </w:p>
    <w:tbl>
      <w:tblPr>
        <w:tblStyle w:val="Svijetlatablicareetke111"/>
        <w:tblW w:w="0" w:type="auto"/>
        <w:tblInd w:w="-147" w:type="dxa"/>
        <w:tblLook w:val="04A0" w:firstRow="1" w:lastRow="0" w:firstColumn="1" w:lastColumn="0" w:noHBand="0" w:noVBand="1"/>
      </w:tblPr>
      <w:tblGrid>
        <w:gridCol w:w="3403"/>
        <w:gridCol w:w="3670"/>
        <w:gridCol w:w="2111"/>
      </w:tblGrid>
      <w:tr w:rsidR="00427013" w:rsidRPr="00427013" w14:paraId="55CEE7F4" w14:textId="77777777" w:rsidTr="004270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tcPr>
          <w:p w14:paraId="1EE55632" w14:textId="77777777" w:rsidR="00427013" w:rsidRPr="00427013" w:rsidRDefault="00427013" w:rsidP="00427013">
            <w:pPr>
              <w:spacing w:line="360" w:lineRule="auto"/>
              <w:jc w:val="both"/>
              <w:rPr>
                <w:rFonts w:ascii="Times New Roman" w:eastAsia="Calibri" w:hAnsi="Times New Roman" w:cs="Times New Roman"/>
                <w:iCs/>
                <w:sz w:val="24"/>
                <w:szCs w:val="24"/>
              </w:rPr>
            </w:pPr>
            <w:r w:rsidRPr="00427013">
              <w:rPr>
                <w:rFonts w:ascii="Times New Roman" w:eastAsia="Calibri" w:hAnsi="Times New Roman" w:cs="Times New Roman"/>
                <w:iCs/>
                <w:sz w:val="24"/>
                <w:szCs w:val="24"/>
              </w:rPr>
              <w:t>Odgojno- obrazovna skupina</w:t>
            </w:r>
          </w:p>
        </w:tc>
        <w:tc>
          <w:tcPr>
            <w:tcW w:w="3670" w:type="dxa"/>
          </w:tcPr>
          <w:p w14:paraId="5F288FA2" w14:textId="77777777" w:rsidR="00427013" w:rsidRPr="00427013" w:rsidRDefault="00427013" w:rsidP="0042701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Broje djece </w:t>
            </w:r>
          </w:p>
        </w:tc>
        <w:tc>
          <w:tcPr>
            <w:tcW w:w="2111" w:type="dxa"/>
          </w:tcPr>
          <w:p w14:paraId="321B2107" w14:textId="77777777" w:rsidR="00427013" w:rsidRPr="00427013" w:rsidRDefault="00427013" w:rsidP="0042701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Broj odgojitelja</w:t>
            </w:r>
          </w:p>
        </w:tc>
      </w:tr>
      <w:tr w:rsidR="00427013" w:rsidRPr="00427013" w14:paraId="4D5170F5" w14:textId="77777777" w:rsidTr="00427013">
        <w:tc>
          <w:tcPr>
            <w:cnfStyle w:val="001000000000" w:firstRow="0" w:lastRow="0" w:firstColumn="1" w:lastColumn="0" w:oddVBand="0" w:evenVBand="0" w:oddHBand="0" w:evenHBand="0" w:firstRowFirstColumn="0" w:firstRowLastColumn="0" w:lastRowFirstColumn="0" w:lastRowLastColumn="0"/>
            <w:tcW w:w="3403" w:type="dxa"/>
          </w:tcPr>
          <w:p w14:paraId="7DA55062" w14:textId="77777777" w:rsidR="00427013" w:rsidRPr="00427013" w:rsidRDefault="00427013" w:rsidP="00427013">
            <w:pPr>
              <w:spacing w:line="360" w:lineRule="auto"/>
              <w:jc w:val="both"/>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Jaslička- </w:t>
            </w:r>
            <w:r w:rsidRPr="00427013">
              <w:rPr>
                <w:rFonts w:ascii="Times New Roman" w:eastAsia="Calibri" w:hAnsi="Times New Roman" w:cs="Times New Roman"/>
                <w:i/>
                <w:iCs/>
                <w:sz w:val="24"/>
                <w:szCs w:val="24"/>
              </w:rPr>
              <w:t>PANDICE</w:t>
            </w:r>
          </w:p>
        </w:tc>
        <w:tc>
          <w:tcPr>
            <w:tcW w:w="3670" w:type="dxa"/>
          </w:tcPr>
          <w:p w14:paraId="4A09AA26" w14:textId="77777777" w:rsidR="00427013" w:rsidRPr="00427013" w:rsidRDefault="00427013" w:rsidP="004270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9</w:t>
            </w:r>
          </w:p>
        </w:tc>
        <w:tc>
          <w:tcPr>
            <w:tcW w:w="2111" w:type="dxa"/>
          </w:tcPr>
          <w:p w14:paraId="6FD15908" w14:textId="77777777" w:rsidR="00427013" w:rsidRPr="00427013" w:rsidRDefault="00427013" w:rsidP="004270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2</w:t>
            </w:r>
          </w:p>
        </w:tc>
      </w:tr>
      <w:tr w:rsidR="00427013" w:rsidRPr="00427013" w14:paraId="459C5CF1" w14:textId="77777777" w:rsidTr="00427013">
        <w:tc>
          <w:tcPr>
            <w:cnfStyle w:val="001000000000" w:firstRow="0" w:lastRow="0" w:firstColumn="1" w:lastColumn="0" w:oddVBand="0" w:evenVBand="0" w:oddHBand="0" w:evenHBand="0" w:firstRowFirstColumn="0" w:firstRowLastColumn="0" w:lastRowFirstColumn="0" w:lastRowLastColumn="0"/>
            <w:tcW w:w="3403" w:type="dxa"/>
          </w:tcPr>
          <w:p w14:paraId="486733F4" w14:textId="77777777" w:rsidR="00427013" w:rsidRPr="00427013" w:rsidRDefault="00427013" w:rsidP="00427013">
            <w:pPr>
              <w:spacing w:line="360" w:lineRule="auto"/>
              <w:jc w:val="both"/>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Mlađa vrtićka- </w:t>
            </w:r>
            <w:r w:rsidRPr="00427013">
              <w:rPr>
                <w:rFonts w:ascii="Times New Roman" w:eastAsia="Calibri" w:hAnsi="Times New Roman" w:cs="Times New Roman"/>
                <w:i/>
                <w:iCs/>
                <w:sz w:val="24"/>
                <w:szCs w:val="24"/>
              </w:rPr>
              <w:t>SOVICE</w:t>
            </w:r>
          </w:p>
        </w:tc>
        <w:tc>
          <w:tcPr>
            <w:tcW w:w="3670" w:type="dxa"/>
          </w:tcPr>
          <w:p w14:paraId="3A410663" w14:textId="77777777" w:rsidR="00427013" w:rsidRPr="00427013" w:rsidRDefault="00427013" w:rsidP="004270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18</w:t>
            </w:r>
          </w:p>
        </w:tc>
        <w:tc>
          <w:tcPr>
            <w:tcW w:w="2111" w:type="dxa"/>
          </w:tcPr>
          <w:p w14:paraId="6B9EC945" w14:textId="77777777" w:rsidR="00427013" w:rsidRPr="00427013" w:rsidRDefault="00427013" w:rsidP="004270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2</w:t>
            </w:r>
          </w:p>
        </w:tc>
      </w:tr>
      <w:tr w:rsidR="00427013" w:rsidRPr="00427013" w14:paraId="3CE2F86D" w14:textId="77777777" w:rsidTr="00427013">
        <w:tc>
          <w:tcPr>
            <w:cnfStyle w:val="001000000000" w:firstRow="0" w:lastRow="0" w:firstColumn="1" w:lastColumn="0" w:oddVBand="0" w:evenVBand="0" w:oddHBand="0" w:evenHBand="0" w:firstRowFirstColumn="0" w:firstRowLastColumn="0" w:lastRowFirstColumn="0" w:lastRowLastColumn="0"/>
            <w:tcW w:w="3403" w:type="dxa"/>
          </w:tcPr>
          <w:p w14:paraId="1AA67394" w14:textId="77777777" w:rsidR="00427013" w:rsidRPr="00427013" w:rsidRDefault="00427013" w:rsidP="00427013">
            <w:pPr>
              <w:spacing w:line="360" w:lineRule="auto"/>
              <w:jc w:val="both"/>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Mlađa vrtićka- </w:t>
            </w:r>
            <w:r w:rsidRPr="00427013">
              <w:rPr>
                <w:rFonts w:ascii="Times New Roman" w:eastAsia="Calibri" w:hAnsi="Times New Roman" w:cs="Times New Roman"/>
                <w:i/>
                <w:iCs/>
                <w:sz w:val="24"/>
                <w:szCs w:val="24"/>
              </w:rPr>
              <w:t>SLONIĆI</w:t>
            </w:r>
          </w:p>
        </w:tc>
        <w:tc>
          <w:tcPr>
            <w:tcW w:w="3670" w:type="dxa"/>
          </w:tcPr>
          <w:p w14:paraId="7EACA910" w14:textId="77777777" w:rsidR="00427013" w:rsidRPr="00427013" w:rsidRDefault="00427013" w:rsidP="004270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16</w:t>
            </w:r>
          </w:p>
        </w:tc>
        <w:tc>
          <w:tcPr>
            <w:tcW w:w="2111" w:type="dxa"/>
          </w:tcPr>
          <w:p w14:paraId="40DEC2C6"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2</w:t>
            </w:r>
          </w:p>
        </w:tc>
      </w:tr>
      <w:tr w:rsidR="00427013" w:rsidRPr="00427013" w14:paraId="741CEF5E" w14:textId="77777777" w:rsidTr="00427013">
        <w:tc>
          <w:tcPr>
            <w:cnfStyle w:val="001000000000" w:firstRow="0" w:lastRow="0" w:firstColumn="1" w:lastColumn="0" w:oddVBand="0" w:evenVBand="0" w:oddHBand="0" w:evenHBand="0" w:firstRowFirstColumn="0" w:firstRowLastColumn="0" w:lastRowFirstColumn="0" w:lastRowLastColumn="0"/>
            <w:tcW w:w="3403" w:type="dxa"/>
          </w:tcPr>
          <w:p w14:paraId="6A6146E9" w14:textId="77777777" w:rsidR="00427013" w:rsidRPr="00427013" w:rsidRDefault="00427013" w:rsidP="00427013">
            <w:pPr>
              <w:spacing w:line="360" w:lineRule="auto"/>
              <w:jc w:val="both"/>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Srednja vrtićka- </w:t>
            </w:r>
            <w:r w:rsidRPr="00427013">
              <w:rPr>
                <w:rFonts w:ascii="Times New Roman" w:eastAsia="Calibri" w:hAnsi="Times New Roman" w:cs="Times New Roman"/>
                <w:i/>
                <w:iCs/>
                <w:sz w:val="24"/>
                <w:szCs w:val="24"/>
              </w:rPr>
              <w:t>RIBICE</w:t>
            </w:r>
          </w:p>
        </w:tc>
        <w:tc>
          <w:tcPr>
            <w:tcW w:w="3670" w:type="dxa"/>
          </w:tcPr>
          <w:p w14:paraId="30EA4644" w14:textId="77777777" w:rsidR="00427013" w:rsidRPr="00427013" w:rsidRDefault="00427013" w:rsidP="004270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19</w:t>
            </w:r>
          </w:p>
        </w:tc>
        <w:tc>
          <w:tcPr>
            <w:tcW w:w="2111" w:type="dxa"/>
          </w:tcPr>
          <w:p w14:paraId="26966E94" w14:textId="77777777" w:rsidR="00427013" w:rsidRPr="00427013" w:rsidRDefault="00427013" w:rsidP="004270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2</w:t>
            </w:r>
          </w:p>
        </w:tc>
      </w:tr>
      <w:tr w:rsidR="00427013" w:rsidRPr="00427013" w14:paraId="3388DF22" w14:textId="77777777" w:rsidTr="00427013">
        <w:tc>
          <w:tcPr>
            <w:cnfStyle w:val="001000000000" w:firstRow="0" w:lastRow="0" w:firstColumn="1" w:lastColumn="0" w:oddVBand="0" w:evenVBand="0" w:oddHBand="0" w:evenHBand="0" w:firstRowFirstColumn="0" w:firstRowLastColumn="0" w:lastRowFirstColumn="0" w:lastRowLastColumn="0"/>
            <w:tcW w:w="3403" w:type="dxa"/>
          </w:tcPr>
          <w:p w14:paraId="1517CD8E" w14:textId="77777777" w:rsidR="00427013" w:rsidRPr="00427013" w:rsidRDefault="00427013" w:rsidP="00427013">
            <w:pPr>
              <w:spacing w:line="360" w:lineRule="auto"/>
              <w:jc w:val="both"/>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Srednja vrtićka- </w:t>
            </w:r>
            <w:r w:rsidRPr="00427013">
              <w:rPr>
                <w:rFonts w:ascii="Times New Roman" w:eastAsia="Calibri" w:hAnsi="Times New Roman" w:cs="Times New Roman"/>
                <w:i/>
                <w:iCs/>
                <w:sz w:val="24"/>
                <w:szCs w:val="24"/>
              </w:rPr>
              <w:t>ZVJEZDICE</w:t>
            </w:r>
          </w:p>
        </w:tc>
        <w:tc>
          <w:tcPr>
            <w:tcW w:w="3670" w:type="dxa"/>
          </w:tcPr>
          <w:p w14:paraId="4D358359" w14:textId="77777777" w:rsidR="00427013" w:rsidRPr="00427013" w:rsidRDefault="00427013" w:rsidP="004270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21</w:t>
            </w:r>
          </w:p>
        </w:tc>
        <w:tc>
          <w:tcPr>
            <w:tcW w:w="2111" w:type="dxa"/>
          </w:tcPr>
          <w:p w14:paraId="18FCC11B" w14:textId="77777777" w:rsidR="00427013" w:rsidRPr="00427013" w:rsidRDefault="00427013" w:rsidP="004270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2</w:t>
            </w:r>
          </w:p>
        </w:tc>
      </w:tr>
      <w:tr w:rsidR="00427013" w:rsidRPr="00427013" w14:paraId="45317D78" w14:textId="77777777" w:rsidTr="00427013">
        <w:tc>
          <w:tcPr>
            <w:cnfStyle w:val="001000000000" w:firstRow="0" w:lastRow="0" w:firstColumn="1" w:lastColumn="0" w:oddVBand="0" w:evenVBand="0" w:oddHBand="0" w:evenHBand="0" w:firstRowFirstColumn="0" w:firstRowLastColumn="0" w:lastRowFirstColumn="0" w:lastRowLastColumn="0"/>
            <w:tcW w:w="3403" w:type="dxa"/>
          </w:tcPr>
          <w:p w14:paraId="24E4E947" w14:textId="77777777" w:rsidR="00427013" w:rsidRPr="00427013" w:rsidRDefault="00427013" w:rsidP="00427013">
            <w:pPr>
              <w:spacing w:line="360" w:lineRule="auto"/>
              <w:jc w:val="both"/>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Starija vrtićka-  </w:t>
            </w:r>
            <w:r w:rsidRPr="00427013">
              <w:rPr>
                <w:rFonts w:ascii="Times New Roman" w:eastAsia="Calibri" w:hAnsi="Times New Roman" w:cs="Times New Roman"/>
                <w:i/>
                <w:iCs/>
                <w:sz w:val="24"/>
                <w:szCs w:val="24"/>
              </w:rPr>
              <w:t>TIGRIĆI</w:t>
            </w:r>
          </w:p>
        </w:tc>
        <w:tc>
          <w:tcPr>
            <w:tcW w:w="3670" w:type="dxa"/>
          </w:tcPr>
          <w:p w14:paraId="7CD61F08" w14:textId="77777777" w:rsidR="00427013" w:rsidRPr="00427013" w:rsidRDefault="00427013" w:rsidP="004270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23</w:t>
            </w:r>
          </w:p>
        </w:tc>
        <w:tc>
          <w:tcPr>
            <w:tcW w:w="2111" w:type="dxa"/>
          </w:tcPr>
          <w:p w14:paraId="3D7178BB" w14:textId="77777777" w:rsidR="00427013" w:rsidRPr="00427013" w:rsidRDefault="00427013" w:rsidP="004270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3</w:t>
            </w:r>
          </w:p>
        </w:tc>
      </w:tr>
      <w:tr w:rsidR="00427013" w:rsidRPr="00427013" w14:paraId="6867B163" w14:textId="77777777" w:rsidTr="00427013">
        <w:tc>
          <w:tcPr>
            <w:cnfStyle w:val="001000000000" w:firstRow="0" w:lastRow="0" w:firstColumn="1" w:lastColumn="0" w:oddVBand="0" w:evenVBand="0" w:oddHBand="0" w:evenHBand="0" w:firstRowFirstColumn="0" w:firstRowLastColumn="0" w:lastRowFirstColumn="0" w:lastRowLastColumn="0"/>
            <w:tcW w:w="3403" w:type="dxa"/>
            <w:tcBorders>
              <w:bottom w:val="single" w:sz="12" w:space="0" w:color="auto"/>
            </w:tcBorders>
          </w:tcPr>
          <w:p w14:paraId="16A72EC7" w14:textId="77777777" w:rsidR="00427013" w:rsidRPr="00427013" w:rsidRDefault="00427013" w:rsidP="00427013">
            <w:pPr>
              <w:spacing w:line="360" w:lineRule="auto"/>
              <w:jc w:val="both"/>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Starija vrtićka- </w:t>
            </w:r>
            <w:r w:rsidRPr="00427013">
              <w:rPr>
                <w:rFonts w:ascii="Times New Roman" w:eastAsia="Calibri" w:hAnsi="Times New Roman" w:cs="Times New Roman"/>
                <w:i/>
                <w:iCs/>
                <w:sz w:val="24"/>
                <w:szCs w:val="24"/>
              </w:rPr>
              <w:t>PČELICE</w:t>
            </w:r>
          </w:p>
        </w:tc>
        <w:tc>
          <w:tcPr>
            <w:tcW w:w="3670" w:type="dxa"/>
            <w:tcBorders>
              <w:bottom w:val="single" w:sz="12" w:space="0" w:color="auto"/>
            </w:tcBorders>
          </w:tcPr>
          <w:p w14:paraId="26BA3507" w14:textId="77777777" w:rsidR="00427013" w:rsidRPr="00427013" w:rsidRDefault="00427013" w:rsidP="004270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21</w:t>
            </w:r>
          </w:p>
        </w:tc>
        <w:tc>
          <w:tcPr>
            <w:tcW w:w="2111" w:type="dxa"/>
            <w:tcBorders>
              <w:bottom w:val="single" w:sz="12" w:space="0" w:color="auto"/>
            </w:tcBorders>
          </w:tcPr>
          <w:p w14:paraId="509111E0" w14:textId="77777777" w:rsidR="00427013" w:rsidRPr="00427013" w:rsidRDefault="00427013" w:rsidP="004270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3</w:t>
            </w:r>
          </w:p>
        </w:tc>
      </w:tr>
      <w:tr w:rsidR="00427013" w:rsidRPr="00427013" w14:paraId="08A34075" w14:textId="77777777" w:rsidTr="00427013">
        <w:tc>
          <w:tcPr>
            <w:cnfStyle w:val="001000000000" w:firstRow="0" w:lastRow="0" w:firstColumn="1" w:lastColumn="0" w:oddVBand="0" w:evenVBand="0" w:oddHBand="0" w:evenHBand="0" w:firstRowFirstColumn="0" w:firstRowLastColumn="0" w:lastRowFirstColumn="0" w:lastRowLastColumn="0"/>
            <w:tcW w:w="3403" w:type="dxa"/>
            <w:tcBorders>
              <w:top w:val="single" w:sz="12" w:space="0" w:color="auto"/>
            </w:tcBorders>
          </w:tcPr>
          <w:p w14:paraId="6D0D1C32" w14:textId="77777777" w:rsidR="00427013" w:rsidRPr="00427013" w:rsidRDefault="00427013" w:rsidP="00427013">
            <w:pPr>
              <w:spacing w:line="360" w:lineRule="auto"/>
              <w:jc w:val="right"/>
              <w:rPr>
                <w:rFonts w:ascii="Times New Roman" w:eastAsia="Calibri" w:hAnsi="Times New Roman" w:cs="Times New Roman"/>
                <w:sz w:val="24"/>
                <w:szCs w:val="24"/>
              </w:rPr>
            </w:pPr>
            <w:r w:rsidRPr="00427013">
              <w:rPr>
                <w:rFonts w:ascii="Times New Roman" w:eastAsia="Calibri" w:hAnsi="Times New Roman" w:cs="Times New Roman"/>
                <w:sz w:val="24"/>
                <w:szCs w:val="24"/>
              </w:rPr>
              <w:t>ukupno</w:t>
            </w:r>
          </w:p>
        </w:tc>
        <w:tc>
          <w:tcPr>
            <w:tcW w:w="3670" w:type="dxa"/>
            <w:tcBorders>
              <w:top w:val="single" w:sz="12" w:space="0" w:color="auto"/>
            </w:tcBorders>
          </w:tcPr>
          <w:p w14:paraId="2AFFA652" w14:textId="77777777" w:rsidR="00427013" w:rsidRPr="00427013" w:rsidRDefault="00427013" w:rsidP="004270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127</w:t>
            </w:r>
          </w:p>
        </w:tc>
        <w:tc>
          <w:tcPr>
            <w:tcW w:w="2111" w:type="dxa"/>
            <w:tcBorders>
              <w:top w:val="single" w:sz="12" w:space="0" w:color="auto"/>
            </w:tcBorders>
          </w:tcPr>
          <w:p w14:paraId="2C9C70E1" w14:textId="77777777" w:rsidR="00427013" w:rsidRPr="00427013" w:rsidRDefault="00427013" w:rsidP="004270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14:paraId="79EC7E60"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p>
    <w:p w14:paraId="00B919B9"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-za odgojno- obrazovnu skupinu u tijeku je Natječaj za zapošljavanje pomoćnika za djecu s teškoćama u razvoju</w:t>
      </w:r>
    </w:p>
    <w:p w14:paraId="581C7099"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U Dječji vrtić je upisano više djece s teškoćama koja su integrirana u redoviti program. Za dvoje djece dodatno je zaposlen još jedan stručni djelatnik (ukupno još dva treća odgojitelja).</w:t>
      </w:r>
      <w:bookmarkStart w:id="17" w:name="_Hlk145415801"/>
      <w:r w:rsidRPr="00427013">
        <w:rPr>
          <w:rFonts w:ascii="Times New Roman" w:eastAsia="Calibri" w:hAnsi="Times New Roman" w:cs="Times New Roman"/>
          <w:kern w:val="2"/>
          <w:sz w:val="24"/>
          <w:szCs w:val="24"/>
          <w14:ligatures w14:val="standardContextual"/>
        </w:rPr>
        <w:t xml:space="preserve"> U tijeku je natječaj za zapošljavanje i pomoćnika za djecu s teškoćama.</w:t>
      </w:r>
    </w:p>
    <w:p w14:paraId="561885BC"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bookmarkEnd w:id="17"/>
    <w:p w14:paraId="05CF4EAC" w14:textId="77777777" w:rsidR="00427013" w:rsidRPr="00427013" w:rsidRDefault="00427013" w:rsidP="00427013">
      <w:pPr>
        <w:spacing w:line="360" w:lineRule="auto"/>
        <w:rPr>
          <w:rFonts w:ascii="Times New Roman" w:eastAsia="Calibri" w:hAnsi="Times New Roman" w:cs="Times New Roman"/>
          <w:i/>
          <w:kern w:val="2"/>
          <w:sz w:val="24"/>
          <w:szCs w:val="24"/>
          <w14:ligatures w14:val="standardContextual"/>
        </w:rPr>
      </w:pPr>
      <w:r w:rsidRPr="00427013">
        <w:rPr>
          <w:rFonts w:ascii="Times New Roman" w:eastAsia="Calibri" w:hAnsi="Times New Roman" w:cs="Times New Roman"/>
          <w:i/>
          <w:kern w:val="2"/>
          <w:sz w:val="24"/>
          <w:szCs w:val="24"/>
          <w14:ligatures w14:val="standardContextual"/>
        </w:rPr>
        <w:t>Tablica 4: Broj i struktura djelatnika</w:t>
      </w:r>
    </w:p>
    <w:tbl>
      <w:tblPr>
        <w:tblStyle w:val="Svijetlatablicareetke12"/>
        <w:tblW w:w="0" w:type="auto"/>
        <w:tblLook w:val="04A0" w:firstRow="1" w:lastRow="0" w:firstColumn="1" w:lastColumn="0" w:noHBand="0" w:noVBand="1"/>
      </w:tblPr>
      <w:tblGrid>
        <w:gridCol w:w="3256"/>
        <w:gridCol w:w="2409"/>
        <w:gridCol w:w="2268"/>
      </w:tblGrid>
      <w:tr w:rsidR="00427013" w:rsidRPr="00427013" w14:paraId="1B8A76A7" w14:textId="77777777" w:rsidTr="004270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14:paraId="7D09D9FF"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Opis</w:t>
            </w:r>
          </w:p>
        </w:tc>
        <w:tc>
          <w:tcPr>
            <w:tcW w:w="2409" w:type="dxa"/>
            <w:hideMark/>
          </w:tcPr>
          <w:p w14:paraId="7DFD10B5" w14:textId="77777777" w:rsidR="00427013" w:rsidRPr="00427013" w:rsidRDefault="00427013" w:rsidP="00427013">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Stručna sprema</w:t>
            </w:r>
          </w:p>
        </w:tc>
        <w:tc>
          <w:tcPr>
            <w:tcW w:w="2268" w:type="dxa"/>
            <w:hideMark/>
          </w:tcPr>
          <w:p w14:paraId="7076E05E" w14:textId="77777777" w:rsidR="00427013" w:rsidRPr="00427013" w:rsidRDefault="00427013" w:rsidP="00427013">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Broj zaposlenih</w:t>
            </w:r>
          </w:p>
        </w:tc>
      </w:tr>
      <w:tr w:rsidR="00427013" w:rsidRPr="00427013" w14:paraId="580CD1ED" w14:textId="77777777" w:rsidTr="00427013">
        <w:tc>
          <w:tcPr>
            <w:cnfStyle w:val="001000000000" w:firstRow="0" w:lastRow="0" w:firstColumn="1" w:lastColumn="0" w:oddVBand="0" w:evenVBand="0" w:oddHBand="0" w:evenHBand="0" w:firstRowFirstColumn="0" w:firstRowLastColumn="0" w:lastRowFirstColumn="0" w:lastRowLastColumn="0"/>
            <w:tcW w:w="3256" w:type="dxa"/>
            <w:hideMark/>
          </w:tcPr>
          <w:p w14:paraId="29F6ABED"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Ravnateljica</w:t>
            </w:r>
          </w:p>
        </w:tc>
        <w:tc>
          <w:tcPr>
            <w:tcW w:w="2409" w:type="dxa"/>
            <w:hideMark/>
          </w:tcPr>
          <w:p w14:paraId="772E72F8"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VSS</w:t>
            </w:r>
          </w:p>
        </w:tc>
        <w:tc>
          <w:tcPr>
            <w:tcW w:w="2268" w:type="dxa"/>
            <w:hideMark/>
          </w:tcPr>
          <w:p w14:paraId="4BFD860F"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w:t>
            </w:r>
          </w:p>
        </w:tc>
      </w:tr>
      <w:tr w:rsidR="00427013" w:rsidRPr="00427013" w14:paraId="526C1E61" w14:textId="77777777" w:rsidTr="00427013">
        <w:tc>
          <w:tcPr>
            <w:cnfStyle w:val="001000000000" w:firstRow="0" w:lastRow="0" w:firstColumn="1" w:lastColumn="0" w:oddVBand="0" w:evenVBand="0" w:oddHBand="0" w:evenHBand="0" w:firstRowFirstColumn="0" w:firstRowLastColumn="0" w:lastRowFirstColumn="0" w:lastRowLastColumn="0"/>
            <w:tcW w:w="3256" w:type="dxa"/>
            <w:hideMark/>
          </w:tcPr>
          <w:p w14:paraId="7EDE6130"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Odgojiteljica</w:t>
            </w:r>
          </w:p>
        </w:tc>
        <w:tc>
          <w:tcPr>
            <w:tcW w:w="2409" w:type="dxa"/>
            <w:hideMark/>
          </w:tcPr>
          <w:p w14:paraId="34436473"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VŠS/VSS</w:t>
            </w:r>
          </w:p>
        </w:tc>
        <w:tc>
          <w:tcPr>
            <w:tcW w:w="2268" w:type="dxa"/>
            <w:hideMark/>
          </w:tcPr>
          <w:p w14:paraId="18716CEA"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13/4</w:t>
            </w:r>
          </w:p>
        </w:tc>
      </w:tr>
      <w:tr w:rsidR="00427013" w:rsidRPr="00427013" w14:paraId="20E2443D" w14:textId="77777777" w:rsidTr="00427013">
        <w:tc>
          <w:tcPr>
            <w:cnfStyle w:val="001000000000" w:firstRow="0" w:lastRow="0" w:firstColumn="1" w:lastColumn="0" w:oddVBand="0" w:evenVBand="0" w:oddHBand="0" w:evenHBand="0" w:firstRowFirstColumn="0" w:firstRowLastColumn="0" w:lastRowFirstColumn="0" w:lastRowLastColumn="0"/>
            <w:tcW w:w="3256" w:type="dxa"/>
          </w:tcPr>
          <w:p w14:paraId="18D6531F"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Treći odgojitelj</w:t>
            </w:r>
          </w:p>
        </w:tc>
        <w:tc>
          <w:tcPr>
            <w:tcW w:w="2409" w:type="dxa"/>
          </w:tcPr>
          <w:p w14:paraId="713F849B"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VŠS/VSS</w:t>
            </w:r>
          </w:p>
        </w:tc>
        <w:tc>
          <w:tcPr>
            <w:tcW w:w="2268" w:type="dxa"/>
          </w:tcPr>
          <w:p w14:paraId="2CCF1EED"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1/1</w:t>
            </w:r>
          </w:p>
        </w:tc>
      </w:tr>
      <w:tr w:rsidR="00427013" w:rsidRPr="00427013" w14:paraId="12E6B31D" w14:textId="77777777" w:rsidTr="00427013">
        <w:tc>
          <w:tcPr>
            <w:cnfStyle w:val="001000000000" w:firstRow="0" w:lastRow="0" w:firstColumn="1" w:lastColumn="0" w:oddVBand="0" w:evenVBand="0" w:oddHBand="0" w:evenHBand="0" w:firstRowFirstColumn="0" w:firstRowLastColumn="0" w:lastRowFirstColumn="0" w:lastRowLastColumn="0"/>
            <w:tcW w:w="3256" w:type="dxa"/>
            <w:hideMark/>
          </w:tcPr>
          <w:p w14:paraId="23609F58"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Kuhar/ica</w:t>
            </w:r>
          </w:p>
        </w:tc>
        <w:tc>
          <w:tcPr>
            <w:tcW w:w="2409" w:type="dxa"/>
            <w:hideMark/>
          </w:tcPr>
          <w:p w14:paraId="4CCDBBE0"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SSS</w:t>
            </w:r>
          </w:p>
        </w:tc>
        <w:tc>
          <w:tcPr>
            <w:tcW w:w="2268" w:type="dxa"/>
            <w:hideMark/>
          </w:tcPr>
          <w:p w14:paraId="0BAD501A"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2</w:t>
            </w:r>
          </w:p>
        </w:tc>
      </w:tr>
      <w:tr w:rsidR="00427013" w:rsidRPr="00427013" w14:paraId="158D958E" w14:textId="77777777" w:rsidTr="00427013">
        <w:tc>
          <w:tcPr>
            <w:cnfStyle w:val="001000000000" w:firstRow="0" w:lastRow="0" w:firstColumn="1" w:lastColumn="0" w:oddVBand="0" w:evenVBand="0" w:oddHBand="0" w:evenHBand="0" w:firstRowFirstColumn="0" w:firstRowLastColumn="0" w:lastRowFirstColumn="0" w:lastRowLastColumn="0"/>
            <w:tcW w:w="3256" w:type="dxa"/>
            <w:hideMark/>
          </w:tcPr>
          <w:p w14:paraId="377225D2"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Spremačica</w:t>
            </w:r>
          </w:p>
        </w:tc>
        <w:tc>
          <w:tcPr>
            <w:tcW w:w="2409" w:type="dxa"/>
            <w:hideMark/>
          </w:tcPr>
          <w:p w14:paraId="3121AB4D"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SSS</w:t>
            </w:r>
          </w:p>
        </w:tc>
        <w:tc>
          <w:tcPr>
            <w:tcW w:w="2268" w:type="dxa"/>
            <w:hideMark/>
          </w:tcPr>
          <w:p w14:paraId="73B583C8"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3</w:t>
            </w:r>
          </w:p>
        </w:tc>
      </w:tr>
      <w:tr w:rsidR="00427013" w:rsidRPr="00427013" w14:paraId="325A454C" w14:textId="77777777" w:rsidTr="00427013">
        <w:tc>
          <w:tcPr>
            <w:cnfStyle w:val="001000000000" w:firstRow="0" w:lastRow="0" w:firstColumn="1" w:lastColumn="0" w:oddVBand="0" w:evenVBand="0" w:oddHBand="0" w:evenHBand="0" w:firstRowFirstColumn="0" w:firstRowLastColumn="0" w:lastRowFirstColumn="0" w:lastRowLastColumn="0"/>
            <w:tcW w:w="3256" w:type="dxa"/>
            <w:hideMark/>
          </w:tcPr>
          <w:p w14:paraId="73AF32D6"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Domar</w:t>
            </w:r>
          </w:p>
        </w:tc>
        <w:tc>
          <w:tcPr>
            <w:tcW w:w="2409" w:type="dxa"/>
            <w:hideMark/>
          </w:tcPr>
          <w:p w14:paraId="233E3C2C"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SSS</w:t>
            </w:r>
          </w:p>
        </w:tc>
        <w:tc>
          <w:tcPr>
            <w:tcW w:w="2268" w:type="dxa"/>
            <w:hideMark/>
          </w:tcPr>
          <w:p w14:paraId="2597245A"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w:t>
            </w:r>
          </w:p>
        </w:tc>
      </w:tr>
      <w:tr w:rsidR="00427013" w:rsidRPr="00427013" w14:paraId="2C604928" w14:textId="77777777" w:rsidTr="00427013">
        <w:tc>
          <w:tcPr>
            <w:cnfStyle w:val="001000000000" w:firstRow="0" w:lastRow="0" w:firstColumn="1" w:lastColumn="0" w:oddVBand="0" w:evenVBand="0" w:oddHBand="0" w:evenHBand="0" w:firstRowFirstColumn="0" w:firstRowLastColumn="0" w:lastRowFirstColumn="0" w:lastRowLastColumn="0"/>
            <w:tcW w:w="3256" w:type="dxa"/>
            <w:hideMark/>
          </w:tcPr>
          <w:p w14:paraId="4C213BB7"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Stručna suradnica-logopedinja</w:t>
            </w:r>
          </w:p>
        </w:tc>
        <w:tc>
          <w:tcPr>
            <w:tcW w:w="2409" w:type="dxa"/>
            <w:hideMark/>
          </w:tcPr>
          <w:p w14:paraId="31FCC3C8"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VSS</w:t>
            </w:r>
          </w:p>
        </w:tc>
        <w:tc>
          <w:tcPr>
            <w:tcW w:w="2268" w:type="dxa"/>
            <w:hideMark/>
          </w:tcPr>
          <w:p w14:paraId="48EFA380"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w:t>
            </w:r>
          </w:p>
        </w:tc>
      </w:tr>
      <w:tr w:rsidR="00427013" w:rsidRPr="00427013" w14:paraId="37123B11" w14:textId="77777777" w:rsidTr="00427013">
        <w:tc>
          <w:tcPr>
            <w:cnfStyle w:val="001000000000" w:firstRow="0" w:lastRow="0" w:firstColumn="1" w:lastColumn="0" w:oddVBand="0" w:evenVBand="0" w:oddHBand="0" w:evenHBand="0" w:firstRowFirstColumn="0" w:firstRowLastColumn="0" w:lastRowFirstColumn="0" w:lastRowLastColumn="0"/>
            <w:tcW w:w="3256" w:type="dxa"/>
            <w:hideMark/>
          </w:tcPr>
          <w:p w14:paraId="04E34D57"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Voditeljica računovodstva</w:t>
            </w:r>
          </w:p>
        </w:tc>
        <w:tc>
          <w:tcPr>
            <w:tcW w:w="2409" w:type="dxa"/>
            <w:hideMark/>
          </w:tcPr>
          <w:p w14:paraId="1F1AB2DD"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VSS</w:t>
            </w:r>
          </w:p>
        </w:tc>
        <w:tc>
          <w:tcPr>
            <w:tcW w:w="2268" w:type="dxa"/>
            <w:hideMark/>
          </w:tcPr>
          <w:p w14:paraId="5E4C7ADC"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w:t>
            </w:r>
          </w:p>
        </w:tc>
      </w:tr>
      <w:tr w:rsidR="00427013" w:rsidRPr="00427013" w14:paraId="11CC99BC" w14:textId="77777777" w:rsidTr="00427013">
        <w:tc>
          <w:tcPr>
            <w:cnfStyle w:val="001000000000" w:firstRow="0" w:lastRow="0" w:firstColumn="1" w:lastColumn="0" w:oddVBand="0" w:evenVBand="0" w:oddHBand="0" w:evenHBand="0" w:firstRowFirstColumn="0" w:firstRowLastColumn="0" w:lastRowFirstColumn="0" w:lastRowLastColumn="0"/>
            <w:tcW w:w="3256" w:type="dxa"/>
            <w:hideMark/>
          </w:tcPr>
          <w:p w14:paraId="5170B94A"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Stručna suradnica zdravstvena voditeljica</w:t>
            </w:r>
          </w:p>
        </w:tc>
        <w:tc>
          <w:tcPr>
            <w:tcW w:w="2409" w:type="dxa"/>
            <w:hideMark/>
          </w:tcPr>
          <w:p w14:paraId="6C813BF9"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VSS</w:t>
            </w:r>
          </w:p>
        </w:tc>
        <w:tc>
          <w:tcPr>
            <w:tcW w:w="2268" w:type="dxa"/>
            <w:hideMark/>
          </w:tcPr>
          <w:p w14:paraId="34E6B578"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0,5</w:t>
            </w:r>
          </w:p>
        </w:tc>
      </w:tr>
    </w:tbl>
    <w:p w14:paraId="71326C4E" w14:textId="77777777" w:rsidR="00427013" w:rsidRPr="00427013" w:rsidRDefault="00427013" w:rsidP="00427013">
      <w:pPr>
        <w:spacing w:line="360" w:lineRule="auto"/>
        <w:rPr>
          <w:rFonts w:ascii="Times New Roman" w:eastAsia="Calibri" w:hAnsi="Times New Roman" w:cs="Times New Roman"/>
          <w:i/>
          <w:kern w:val="2"/>
          <w:sz w:val="24"/>
          <w:szCs w:val="24"/>
          <w14:ligatures w14:val="standardContextual"/>
        </w:rPr>
      </w:pPr>
    </w:p>
    <w:p w14:paraId="3671D037"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Dvije odgojiteljice i jedan treći odgojitelj su na dužem bolovanju (porodiljni dopust i dopust trudne radnice).</w:t>
      </w:r>
    </w:p>
    <w:p w14:paraId="474DACC4" w14:textId="77777777" w:rsidR="00427013" w:rsidRPr="00427013" w:rsidRDefault="00427013" w:rsidP="00427013">
      <w:pPr>
        <w:spacing w:line="360" w:lineRule="auto"/>
        <w:rPr>
          <w:rFonts w:ascii="Times New Roman" w:eastAsia="Calibri" w:hAnsi="Times New Roman" w:cs="Times New Roman"/>
          <w:i/>
          <w:iCs/>
          <w:kern w:val="2"/>
          <w:sz w:val="24"/>
          <w:szCs w:val="24"/>
          <w14:ligatures w14:val="standardContextual"/>
        </w:rPr>
      </w:pPr>
    </w:p>
    <w:p w14:paraId="09E9AC6E" w14:textId="77777777" w:rsidR="00427013" w:rsidRPr="00427013" w:rsidRDefault="00427013" w:rsidP="00427013">
      <w:pPr>
        <w:spacing w:line="360" w:lineRule="auto"/>
        <w:rPr>
          <w:rFonts w:ascii="Times New Roman" w:eastAsia="Calibri" w:hAnsi="Times New Roman" w:cs="Times New Roman"/>
          <w:i/>
          <w:iCs/>
          <w:kern w:val="2"/>
          <w:sz w:val="24"/>
          <w:szCs w:val="24"/>
          <w14:ligatures w14:val="standardContextual"/>
        </w:rPr>
      </w:pPr>
      <w:r w:rsidRPr="00427013">
        <w:rPr>
          <w:rFonts w:ascii="Times New Roman" w:eastAsia="Calibri" w:hAnsi="Times New Roman" w:cs="Times New Roman"/>
          <w:i/>
          <w:iCs/>
          <w:kern w:val="2"/>
          <w:sz w:val="24"/>
          <w:szCs w:val="24"/>
          <w14:ligatures w14:val="standardContextual"/>
        </w:rPr>
        <w:t>Tablica 5: Radno vrijeme i godišnji kalendar Vrtića</w:t>
      </w:r>
    </w:p>
    <w:tbl>
      <w:tblPr>
        <w:tblStyle w:val="Svijetlareetkatablice2"/>
        <w:tblW w:w="0" w:type="auto"/>
        <w:tblInd w:w="988" w:type="dxa"/>
        <w:tblLook w:val="04A0" w:firstRow="1" w:lastRow="0" w:firstColumn="1" w:lastColumn="0" w:noHBand="0" w:noVBand="1"/>
      </w:tblPr>
      <w:tblGrid>
        <w:gridCol w:w="3540"/>
        <w:gridCol w:w="3122"/>
      </w:tblGrid>
      <w:tr w:rsidR="00427013" w:rsidRPr="00427013" w14:paraId="5DF7557F" w14:textId="77777777" w:rsidTr="00427013">
        <w:tc>
          <w:tcPr>
            <w:tcW w:w="3540" w:type="dxa"/>
            <w:tcBorders>
              <w:top w:val="single" w:sz="4" w:space="0" w:color="BFBFBF"/>
              <w:left w:val="single" w:sz="4" w:space="0" w:color="BFBFBF"/>
              <w:bottom w:val="single" w:sz="4" w:space="0" w:color="BFBFBF"/>
              <w:right w:val="single" w:sz="12" w:space="0" w:color="auto"/>
            </w:tcBorders>
            <w:hideMark/>
          </w:tcPr>
          <w:p w14:paraId="6488A78A" w14:textId="77777777" w:rsidR="00427013" w:rsidRPr="00427013" w:rsidRDefault="00427013" w:rsidP="00427013">
            <w:pPr>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Početak pedagoške godine</w:t>
            </w:r>
          </w:p>
        </w:tc>
        <w:tc>
          <w:tcPr>
            <w:tcW w:w="3122" w:type="dxa"/>
            <w:tcBorders>
              <w:top w:val="single" w:sz="4" w:space="0" w:color="BFBFBF"/>
              <w:left w:val="single" w:sz="12" w:space="0" w:color="auto"/>
              <w:bottom w:val="single" w:sz="4" w:space="0" w:color="BFBFBF"/>
              <w:right w:val="single" w:sz="4" w:space="0" w:color="BFBFBF"/>
            </w:tcBorders>
            <w:hideMark/>
          </w:tcPr>
          <w:p w14:paraId="69904015"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01.rujna 2025.</w:t>
            </w:r>
          </w:p>
        </w:tc>
      </w:tr>
      <w:tr w:rsidR="00427013" w:rsidRPr="00427013" w14:paraId="0F2354A3" w14:textId="77777777" w:rsidTr="00427013">
        <w:trPr>
          <w:trHeight w:val="420"/>
        </w:trPr>
        <w:tc>
          <w:tcPr>
            <w:tcW w:w="3540" w:type="dxa"/>
            <w:tcBorders>
              <w:top w:val="single" w:sz="4" w:space="0" w:color="BFBFBF"/>
              <w:left w:val="single" w:sz="4" w:space="0" w:color="BFBFBF"/>
              <w:bottom w:val="single" w:sz="4" w:space="0" w:color="BFBFBF"/>
              <w:right w:val="single" w:sz="12" w:space="0" w:color="auto"/>
            </w:tcBorders>
            <w:hideMark/>
          </w:tcPr>
          <w:p w14:paraId="7497CA3E" w14:textId="77777777" w:rsidR="00427013" w:rsidRPr="00427013" w:rsidRDefault="00427013" w:rsidP="00427013">
            <w:pPr>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Završetak pedagoške godine</w:t>
            </w:r>
          </w:p>
        </w:tc>
        <w:tc>
          <w:tcPr>
            <w:tcW w:w="3122" w:type="dxa"/>
            <w:tcBorders>
              <w:top w:val="single" w:sz="4" w:space="0" w:color="BFBFBF"/>
              <w:left w:val="single" w:sz="12" w:space="0" w:color="auto"/>
              <w:bottom w:val="single" w:sz="4" w:space="0" w:color="BFBFBF"/>
              <w:right w:val="single" w:sz="4" w:space="0" w:color="BFBFBF"/>
            </w:tcBorders>
            <w:hideMark/>
          </w:tcPr>
          <w:p w14:paraId="7E3695F2"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31.kolovoza 2026.</w:t>
            </w:r>
          </w:p>
        </w:tc>
      </w:tr>
      <w:tr w:rsidR="00427013" w:rsidRPr="00427013" w14:paraId="21492278" w14:textId="77777777" w:rsidTr="00427013">
        <w:tc>
          <w:tcPr>
            <w:tcW w:w="3540" w:type="dxa"/>
            <w:tcBorders>
              <w:top w:val="single" w:sz="4" w:space="0" w:color="BFBFBF"/>
              <w:left w:val="single" w:sz="4" w:space="0" w:color="BFBFBF"/>
              <w:bottom w:val="single" w:sz="4" w:space="0" w:color="BFBFBF"/>
              <w:right w:val="single" w:sz="12" w:space="0" w:color="auto"/>
            </w:tcBorders>
            <w:hideMark/>
          </w:tcPr>
          <w:p w14:paraId="59729E18" w14:textId="77777777" w:rsidR="00427013" w:rsidRPr="00427013" w:rsidRDefault="00427013" w:rsidP="00427013">
            <w:pPr>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Radno vrijeme</w:t>
            </w:r>
          </w:p>
        </w:tc>
        <w:tc>
          <w:tcPr>
            <w:tcW w:w="3122" w:type="dxa"/>
            <w:tcBorders>
              <w:top w:val="single" w:sz="4" w:space="0" w:color="BFBFBF"/>
              <w:left w:val="single" w:sz="12" w:space="0" w:color="auto"/>
              <w:bottom w:val="single" w:sz="4" w:space="0" w:color="BFBFBF"/>
              <w:right w:val="single" w:sz="4" w:space="0" w:color="BFBFBF"/>
            </w:tcBorders>
            <w:hideMark/>
          </w:tcPr>
          <w:p w14:paraId="1D27F75B"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05,45-17,00</w:t>
            </w:r>
          </w:p>
        </w:tc>
      </w:tr>
      <w:tr w:rsidR="00427013" w:rsidRPr="00427013" w14:paraId="5B97691A" w14:textId="77777777" w:rsidTr="00427013">
        <w:tc>
          <w:tcPr>
            <w:tcW w:w="3540" w:type="dxa"/>
            <w:tcBorders>
              <w:top w:val="single" w:sz="4" w:space="0" w:color="BFBFBF"/>
              <w:left w:val="single" w:sz="4" w:space="0" w:color="BFBFBF"/>
              <w:bottom w:val="single" w:sz="4" w:space="0" w:color="BFBFBF"/>
              <w:right w:val="single" w:sz="12" w:space="0" w:color="auto"/>
            </w:tcBorders>
            <w:hideMark/>
          </w:tcPr>
          <w:p w14:paraId="0DBC2938" w14:textId="77777777" w:rsidR="00427013" w:rsidRPr="00427013" w:rsidRDefault="00427013" w:rsidP="00427013">
            <w:pPr>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Broj subota</w:t>
            </w:r>
          </w:p>
        </w:tc>
        <w:tc>
          <w:tcPr>
            <w:tcW w:w="3122" w:type="dxa"/>
            <w:tcBorders>
              <w:top w:val="single" w:sz="4" w:space="0" w:color="BFBFBF"/>
              <w:left w:val="single" w:sz="12" w:space="0" w:color="auto"/>
              <w:bottom w:val="single" w:sz="4" w:space="0" w:color="BFBFBF"/>
              <w:right w:val="single" w:sz="4" w:space="0" w:color="BFBFBF"/>
            </w:tcBorders>
            <w:hideMark/>
          </w:tcPr>
          <w:p w14:paraId="0685F1BC"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52</w:t>
            </w:r>
          </w:p>
        </w:tc>
      </w:tr>
      <w:tr w:rsidR="00427013" w:rsidRPr="00427013" w14:paraId="3AB3B188" w14:textId="77777777" w:rsidTr="00427013">
        <w:tc>
          <w:tcPr>
            <w:tcW w:w="3540" w:type="dxa"/>
            <w:tcBorders>
              <w:top w:val="single" w:sz="4" w:space="0" w:color="BFBFBF"/>
              <w:left w:val="single" w:sz="4" w:space="0" w:color="BFBFBF"/>
              <w:bottom w:val="single" w:sz="4" w:space="0" w:color="BFBFBF"/>
              <w:right w:val="single" w:sz="12" w:space="0" w:color="auto"/>
            </w:tcBorders>
            <w:hideMark/>
          </w:tcPr>
          <w:p w14:paraId="5AA7DFF0" w14:textId="77777777" w:rsidR="00427013" w:rsidRPr="00427013" w:rsidRDefault="00427013" w:rsidP="00427013">
            <w:pPr>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Broj nedjelja</w:t>
            </w:r>
          </w:p>
        </w:tc>
        <w:tc>
          <w:tcPr>
            <w:tcW w:w="3122" w:type="dxa"/>
            <w:tcBorders>
              <w:top w:val="single" w:sz="4" w:space="0" w:color="BFBFBF"/>
              <w:left w:val="single" w:sz="12" w:space="0" w:color="auto"/>
              <w:bottom w:val="single" w:sz="4" w:space="0" w:color="BFBFBF"/>
              <w:right w:val="single" w:sz="4" w:space="0" w:color="BFBFBF"/>
            </w:tcBorders>
            <w:hideMark/>
          </w:tcPr>
          <w:p w14:paraId="7546DDB0"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52</w:t>
            </w:r>
          </w:p>
        </w:tc>
      </w:tr>
      <w:tr w:rsidR="00427013" w:rsidRPr="00427013" w14:paraId="502929E7" w14:textId="77777777" w:rsidTr="00427013">
        <w:tc>
          <w:tcPr>
            <w:tcW w:w="3540" w:type="dxa"/>
            <w:tcBorders>
              <w:top w:val="single" w:sz="4" w:space="0" w:color="BFBFBF"/>
              <w:left w:val="single" w:sz="4" w:space="0" w:color="BFBFBF"/>
              <w:bottom w:val="single" w:sz="4" w:space="0" w:color="BFBFBF"/>
              <w:right w:val="single" w:sz="12" w:space="0" w:color="auto"/>
            </w:tcBorders>
            <w:hideMark/>
          </w:tcPr>
          <w:p w14:paraId="1AAE8D58" w14:textId="77777777" w:rsidR="00427013" w:rsidRPr="00427013" w:rsidRDefault="00427013" w:rsidP="00427013">
            <w:pPr>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Broj praznika i blagdana</w:t>
            </w:r>
          </w:p>
        </w:tc>
        <w:tc>
          <w:tcPr>
            <w:tcW w:w="3122" w:type="dxa"/>
            <w:tcBorders>
              <w:top w:val="single" w:sz="4" w:space="0" w:color="BFBFBF"/>
              <w:left w:val="single" w:sz="12" w:space="0" w:color="auto"/>
              <w:bottom w:val="single" w:sz="4" w:space="0" w:color="BFBFBF"/>
              <w:right w:val="single" w:sz="4" w:space="0" w:color="BFBFBF"/>
            </w:tcBorders>
            <w:hideMark/>
          </w:tcPr>
          <w:p w14:paraId="357121C4"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10</w:t>
            </w:r>
          </w:p>
        </w:tc>
      </w:tr>
      <w:tr w:rsidR="00427013" w:rsidRPr="00427013" w14:paraId="11FA20F8" w14:textId="77777777" w:rsidTr="00427013">
        <w:trPr>
          <w:trHeight w:val="58"/>
        </w:trPr>
        <w:tc>
          <w:tcPr>
            <w:tcW w:w="3540" w:type="dxa"/>
            <w:tcBorders>
              <w:top w:val="single" w:sz="4" w:space="0" w:color="BFBFBF"/>
              <w:left w:val="single" w:sz="4" w:space="0" w:color="BFBFBF"/>
              <w:bottom w:val="single" w:sz="4" w:space="0" w:color="BFBFBF"/>
              <w:right w:val="single" w:sz="12" w:space="0" w:color="auto"/>
            </w:tcBorders>
            <w:hideMark/>
          </w:tcPr>
          <w:p w14:paraId="56396A9E" w14:textId="77777777" w:rsidR="00427013" w:rsidRPr="00427013" w:rsidRDefault="00427013" w:rsidP="00427013">
            <w:pPr>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Ukupan broj radnih dana</w:t>
            </w:r>
          </w:p>
        </w:tc>
        <w:tc>
          <w:tcPr>
            <w:tcW w:w="3122" w:type="dxa"/>
            <w:tcBorders>
              <w:top w:val="single" w:sz="4" w:space="0" w:color="BFBFBF"/>
              <w:left w:val="single" w:sz="12" w:space="0" w:color="auto"/>
              <w:bottom w:val="single" w:sz="4" w:space="0" w:color="BFBFBF"/>
              <w:right w:val="single" w:sz="4" w:space="0" w:color="BFBFBF"/>
            </w:tcBorders>
            <w:hideMark/>
          </w:tcPr>
          <w:p w14:paraId="73BC1838"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251</w:t>
            </w:r>
          </w:p>
        </w:tc>
      </w:tr>
    </w:tbl>
    <w:p w14:paraId="43CF910D"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0CFC7A17"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4CE47A14"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Organizacija rada i radno vrijeme će tijekom godine biti fleksibilni. Ovisno o potrebama ustanove i korisnika usluga, radno vrijeme moguće je mijenjati tijekom odgojno- obrazovne godine. </w:t>
      </w:r>
    </w:p>
    <w:p w14:paraId="742C342B"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Program se provodi pet dana tjedno. Ranojutarnji rad/ jutarnje dežurstvo organiziran je prema iskazanoj potrebi roditelja i broju djece koja u ustanovu dođu do 7,30 sati.  Popodnevni rad organiziran je prema iskazanoj potrebi roditelja od 15.30 do 17.00. Dežurstvo se odvija u sobi dnevnog boravka odgojno- obrazovne skupine Ribice.</w:t>
      </w:r>
    </w:p>
    <w:p w14:paraId="5EDA4CD5" w14:textId="77777777" w:rsidR="00427013" w:rsidRPr="00427013" w:rsidRDefault="00427013" w:rsidP="00427013">
      <w:pPr>
        <w:spacing w:line="360" w:lineRule="auto"/>
        <w:rPr>
          <w:rFonts w:ascii="Times New Roman" w:eastAsia="Calibri" w:hAnsi="Times New Roman" w:cs="Times New Roman"/>
          <w:i/>
          <w:iCs/>
          <w:kern w:val="2"/>
          <w:sz w:val="24"/>
          <w:szCs w:val="24"/>
          <w14:ligatures w14:val="standardContextual"/>
        </w:rPr>
      </w:pPr>
    </w:p>
    <w:p w14:paraId="77C260EA" w14:textId="77777777" w:rsidR="00427013" w:rsidRPr="00427013" w:rsidRDefault="00427013" w:rsidP="00427013">
      <w:pPr>
        <w:spacing w:line="360" w:lineRule="auto"/>
        <w:rPr>
          <w:rFonts w:ascii="Times New Roman" w:eastAsia="Calibri" w:hAnsi="Times New Roman" w:cs="Times New Roman"/>
          <w:i/>
          <w:iCs/>
          <w:kern w:val="2"/>
          <w:sz w:val="24"/>
          <w:szCs w:val="24"/>
          <w14:ligatures w14:val="standardContextual"/>
        </w:rPr>
      </w:pPr>
      <w:r w:rsidRPr="00427013">
        <w:rPr>
          <w:rFonts w:ascii="Times New Roman" w:eastAsia="Calibri" w:hAnsi="Times New Roman" w:cs="Times New Roman"/>
          <w:i/>
          <w:iCs/>
          <w:kern w:val="2"/>
          <w:sz w:val="24"/>
          <w:szCs w:val="24"/>
          <w14:ligatures w14:val="standardContextual"/>
        </w:rPr>
        <w:t>Tablica 6: Ukupno zaduženje sati odgojitelja u periodu 1.rujna 2025. do 31.8.2026.</w:t>
      </w:r>
    </w:p>
    <w:tbl>
      <w:tblPr>
        <w:tblStyle w:val="Svijetlatablicareetke111"/>
        <w:tblW w:w="9464" w:type="dxa"/>
        <w:tblInd w:w="0" w:type="dxa"/>
        <w:tblLook w:val="04A0" w:firstRow="1" w:lastRow="0" w:firstColumn="1" w:lastColumn="0" w:noHBand="0" w:noVBand="1"/>
      </w:tblPr>
      <w:tblGrid>
        <w:gridCol w:w="1793"/>
        <w:gridCol w:w="1539"/>
        <w:gridCol w:w="1539"/>
        <w:gridCol w:w="1497"/>
        <w:gridCol w:w="1443"/>
        <w:gridCol w:w="1653"/>
      </w:tblGrid>
      <w:tr w:rsidR="00427013" w:rsidRPr="00427013" w14:paraId="2811187E" w14:textId="77777777" w:rsidTr="004270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3" w:type="dxa"/>
            <w:tcBorders>
              <w:top w:val="single" w:sz="4" w:space="0" w:color="999999"/>
              <w:left w:val="single" w:sz="4" w:space="0" w:color="999999"/>
              <w:right w:val="single" w:sz="4" w:space="0" w:color="999999"/>
            </w:tcBorders>
            <w:shd w:val="clear" w:color="auto" w:fill="FFFFFF"/>
            <w:hideMark/>
          </w:tcPr>
          <w:p w14:paraId="770CF388" w14:textId="77777777" w:rsidR="00427013" w:rsidRPr="00427013" w:rsidRDefault="00427013" w:rsidP="00427013">
            <w:pPr>
              <w:spacing w:after="160"/>
              <w:rPr>
                <w:rFonts w:ascii="Times New Roman" w:eastAsia="Calibri" w:hAnsi="Times New Roman" w:cs="Times New Roman"/>
                <w:sz w:val="20"/>
                <w:szCs w:val="20"/>
              </w:rPr>
            </w:pPr>
            <w:r w:rsidRPr="00427013">
              <w:rPr>
                <w:rFonts w:ascii="Times New Roman" w:eastAsia="Calibri" w:hAnsi="Times New Roman" w:cs="Times New Roman"/>
                <w:sz w:val="20"/>
                <w:szCs w:val="20"/>
              </w:rPr>
              <w:t>MJESEC</w:t>
            </w:r>
          </w:p>
        </w:tc>
        <w:tc>
          <w:tcPr>
            <w:tcW w:w="1539" w:type="dxa"/>
            <w:tcBorders>
              <w:top w:val="single" w:sz="4" w:space="0" w:color="999999"/>
              <w:left w:val="single" w:sz="4" w:space="0" w:color="999999"/>
              <w:right w:val="single" w:sz="4" w:space="0" w:color="999999"/>
            </w:tcBorders>
            <w:shd w:val="clear" w:color="auto" w:fill="FFFFFF"/>
            <w:hideMark/>
          </w:tcPr>
          <w:p w14:paraId="46E7926E" w14:textId="77777777" w:rsidR="00427013" w:rsidRPr="00427013" w:rsidRDefault="00427013" w:rsidP="00427013">
            <w:pPr>
              <w:spacing w:after="16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427013">
              <w:rPr>
                <w:rFonts w:ascii="Times New Roman" w:eastAsia="Calibri" w:hAnsi="Times New Roman" w:cs="Times New Roman"/>
                <w:sz w:val="20"/>
                <w:szCs w:val="20"/>
              </w:rPr>
              <w:t>BR.RADNIH DANA</w:t>
            </w:r>
          </w:p>
        </w:tc>
        <w:tc>
          <w:tcPr>
            <w:tcW w:w="1539" w:type="dxa"/>
            <w:tcBorders>
              <w:top w:val="single" w:sz="4" w:space="0" w:color="999999"/>
              <w:left w:val="single" w:sz="4" w:space="0" w:color="999999"/>
              <w:right w:val="single" w:sz="4" w:space="0" w:color="999999"/>
            </w:tcBorders>
            <w:shd w:val="clear" w:color="auto" w:fill="FFFFFF"/>
            <w:hideMark/>
          </w:tcPr>
          <w:p w14:paraId="3CE960B3" w14:textId="77777777" w:rsidR="00427013" w:rsidRPr="00427013" w:rsidRDefault="00427013" w:rsidP="00427013">
            <w:pPr>
              <w:spacing w:after="16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427013">
              <w:rPr>
                <w:rFonts w:ascii="Times New Roman" w:eastAsia="Calibri" w:hAnsi="Times New Roman" w:cs="Times New Roman"/>
                <w:sz w:val="20"/>
                <w:szCs w:val="20"/>
              </w:rPr>
              <w:t>BR.RADNIH SATI</w:t>
            </w:r>
          </w:p>
        </w:tc>
        <w:tc>
          <w:tcPr>
            <w:tcW w:w="1497" w:type="dxa"/>
            <w:tcBorders>
              <w:top w:val="single" w:sz="4" w:space="0" w:color="999999"/>
              <w:left w:val="single" w:sz="4" w:space="0" w:color="999999"/>
              <w:right w:val="single" w:sz="4" w:space="0" w:color="999999"/>
            </w:tcBorders>
            <w:shd w:val="clear" w:color="auto" w:fill="FFFFFF"/>
            <w:hideMark/>
          </w:tcPr>
          <w:p w14:paraId="602F8B97" w14:textId="77777777" w:rsidR="00427013" w:rsidRPr="00427013" w:rsidRDefault="00427013" w:rsidP="00427013">
            <w:pPr>
              <w:spacing w:after="16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427013">
              <w:rPr>
                <w:rFonts w:ascii="Times New Roman" w:eastAsia="Calibri" w:hAnsi="Times New Roman" w:cs="Times New Roman"/>
                <w:sz w:val="20"/>
                <w:szCs w:val="20"/>
              </w:rPr>
              <w:t>EFEKTIVNI SATI</w:t>
            </w:r>
          </w:p>
        </w:tc>
        <w:tc>
          <w:tcPr>
            <w:tcW w:w="1443" w:type="dxa"/>
            <w:tcBorders>
              <w:top w:val="single" w:sz="4" w:space="0" w:color="999999"/>
              <w:left w:val="single" w:sz="4" w:space="0" w:color="999999"/>
              <w:right w:val="single" w:sz="4" w:space="0" w:color="999999"/>
            </w:tcBorders>
            <w:shd w:val="clear" w:color="auto" w:fill="FFFFFF"/>
            <w:hideMark/>
          </w:tcPr>
          <w:p w14:paraId="1B0B1485" w14:textId="77777777" w:rsidR="00427013" w:rsidRPr="00427013" w:rsidRDefault="00427013" w:rsidP="00427013">
            <w:pPr>
              <w:spacing w:after="16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427013">
              <w:rPr>
                <w:rFonts w:ascii="Times New Roman" w:eastAsia="Calibri" w:hAnsi="Times New Roman" w:cs="Times New Roman"/>
                <w:sz w:val="20"/>
                <w:szCs w:val="20"/>
              </w:rPr>
              <w:t>OSTALI POSLOVI</w:t>
            </w:r>
          </w:p>
        </w:tc>
        <w:tc>
          <w:tcPr>
            <w:tcW w:w="1653" w:type="dxa"/>
            <w:tcBorders>
              <w:top w:val="single" w:sz="4" w:space="0" w:color="999999"/>
              <w:left w:val="single" w:sz="4" w:space="0" w:color="999999"/>
              <w:right w:val="single" w:sz="4" w:space="0" w:color="999999"/>
            </w:tcBorders>
            <w:shd w:val="clear" w:color="auto" w:fill="FFFFFF"/>
            <w:hideMark/>
          </w:tcPr>
          <w:p w14:paraId="131F050A" w14:textId="77777777" w:rsidR="00427013" w:rsidRPr="00427013" w:rsidRDefault="00427013" w:rsidP="00427013">
            <w:pPr>
              <w:spacing w:after="16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427013">
              <w:rPr>
                <w:rFonts w:ascii="Times New Roman" w:eastAsia="Calibri" w:hAnsi="Times New Roman" w:cs="Times New Roman"/>
                <w:sz w:val="20"/>
                <w:szCs w:val="20"/>
              </w:rPr>
              <w:t>PAUZA</w:t>
            </w:r>
          </w:p>
        </w:tc>
      </w:tr>
      <w:tr w:rsidR="00427013" w:rsidRPr="00427013" w14:paraId="2E47A288" w14:textId="77777777" w:rsidTr="00427013">
        <w:tc>
          <w:tcPr>
            <w:cnfStyle w:val="001000000000" w:firstRow="0" w:lastRow="0" w:firstColumn="1" w:lastColumn="0" w:oddVBand="0" w:evenVBand="0" w:oddHBand="0" w:evenHBand="0" w:firstRowFirstColumn="0" w:firstRowLastColumn="0" w:lastRowFirstColumn="0" w:lastRowLastColumn="0"/>
            <w:tcW w:w="1793" w:type="dxa"/>
            <w:tcBorders>
              <w:top w:val="single" w:sz="4" w:space="0" w:color="999999"/>
              <w:left w:val="single" w:sz="4" w:space="0" w:color="999999"/>
              <w:bottom w:val="single" w:sz="4" w:space="0" w:color="999999"/>
              <w:right w:val="single" w:sz="4" w:space="0" w:color="999999"/>
            </w:tcBorders>
            <w:hideMark/>
          </w:tcPr>
          <w:p w14:paraId="32E554AB" w14:textId="77777777" w:rsidR="00427013" w:rsidRPr="00427013" w:rsidRDefault="00427013" w:rsidP="00427013">
            <w:pPr>
              <w:spacing w:after="160"/>
              <w:rPr>
                <w:rFonts w:ascii="Times New Roman" w:eastAsia="Calibri" w:hAnsi="Times New Roman" w:cs="Times New Roman"/>
                <w:sz w:val="24"/>
                <w:szCs w:val="24"/>
              </w:rPr>
            </w:pPr>
            <w:r w:rsidRPr="00427013">
              <w:rPr>
                <w:rFonts w:ascii="Times New Roman" w:eastAsia="Calibri" w:hAnsi="Times New Roman" w:cs="Times New Roman"/>
                <w:sz w:val="24"/>
                <w:szCs w:val="24"/>
              </w:rPr>
              <w:t>RUJAN</w:t>
            </w:r>
          </w:p>
        </w:tc>
        <w:tc>
          <w:tcPr>
            <w:tcW w:w="1539" w:type="dxa"/>
            <w:tcBorders>
              <w:top w:val="single" w:sz="4" w:space="0" w:color="999999"/>
              <w:left w:val="single" w:sz="4" w:space="0" w:color="999999"/>
              <w:bottom w:val="single" w:sz="4" w:space="0" w:color="999999"/>
              <w:right w:val="single" w:sz="4" w:space="0" w:color="999999"/>
            </w:tcBorders>
            <w:hideMark/>
          </w:tcPr>
          <w:p w14:paraId="22EDF51F"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22</w:t>
            </w:r>
          </w:p>
        </w:tc>
        <w:tc>
          <w:tcPr>
            <w:tcW w:w="1539" w:type="dxa"/>
            <w:tcBorders>
              <w:top w:val="single" w:sz="4" w:space="0" w:color="999999"/>
              <w:left w:val="single" w:sz="4" w:space="0" w:color="999999"/>
              <w:bottom w:val="single" w:sz="4" w:space="0" w:color="999999"/>
              <w:right w:val="single" w:sz="4" w:space="0" w:color="999999"/>
            </w:tcBorders>
            <w:hideMark/>
          </w:tcPr>
          <w:p w14:paraId="1DE1674D"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176</w:t>
            </w:r>
          </w:p>
        </w:tc>
        <w:tc>
          <w:tcPr>
            <w:tcW w:w="1497" w:type="dxa"/>
            <w:tcBorders>
              <w:top w:val="single" w:sz="4" w:space="0" w:color="999999"/>
              <w:left w:val="single" w:sz="4" w:space="0" w:color="999999"/>
              <w:bottom w:val="single" w:sz="4" w:space="0" w:color="999999"/>
              <w:right w:val="single" w:sz="4" w:space="0" w:color="999999"/>
            </w:tcBorders>
            <w:hideMark/>
          </w:tcPr>
          <w:p w14:paraId="6B44C1EC"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121</w:t>
            </w:r>
          </w:p>
        </w:tc>
        <w:tc>
          <w:tcPr>
            <w:tcW w:w="1443" w:type="dxa"/>
            <w:tcBorders>
              <w:top w:val="single" w:sz="4" w:space="0" w:color="999999"/>
              <w:left w:val="single" w:sz="4" w:space="0" w:color="999999"/>
              <w:bottom w:val="single" w:sz="4" w:space="0" w:color="999999"/>
              <w:right w:val="single" w:sz="4" w:space="0" w:color="999999"/>
            </w:tcBorders>
            <w:hideMark/>
          </w:tcPr>
          <w:p w14:paraId="47D0697A"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44</w:t>
            </w:r>
          </w:p>
        </w:tc>
        <w:tc>
          <w:tcPr>
            <w:tcW w:w="1653" w:type="dxa"/>
            <w:tcBorders>
              <w:top w:val="single" w:sz="4" w:space="0" w:color="999999"/>
              <w:left w:val="single" w:sz="4" w:space="0" w:color="999999"/>
              <w:bottom w:val="single" w:sz="4" w:space="0" w:color="999999"/>
              <w:right w:val="single" w:sz="4" w:space="0" w:color="999999"/>
            </w:tcBorders>
            <w:hideMark/>
          </w:tcPr>
          <w:p w14:paraId="216B5925"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11</w:t>
            </w:r>
          </w:p>
        </w:tc>
      </w:tr>
      <w:tr w:rsidR="00427013" w:rsidRPr="00427013" w14:paraId="0531DCE5" w14:textId="77777777" w:rsidTr="00427013">
        <w:tc>
          <w:tcPr>
            <w:cnfStyle w:val="001000000000" w:firstRow="0" w:lastRow="0" w:firstColumn="1" w:lastColumn="0" w:oddVBand="0" w:evenVBand="0" w:oddHBand="0" w:evenHBand="0" w:firstRowFirstColumn="0" w:firstRowLastColumn="0" w:lastRowFirstColumn="0" w:lastRowLastColumn="0"/>
            <w:tcW w:w="1793" w:type="dxa"/>
            <w:tcBorders>
              <w:top w:val="single" w:sz="4" w:space="0" w:color="999999"/>
              <w:left w:val="single" w:sz="4" w:space="0" w:color="999999"/>
              <w:bottom w:val="single" w:sz="4" w:space="0" w:color="999999"/>
              <w:right w:val="single" w:sz="4" w:space="0" w:color="999999"/>
            </w:tcBorders>
            <w:hideMark/>
          </w:tcPr>
          <w:p w14:paraId="0D32F6D4" w14:textId="77777777" w:rsidR="00427013" w:rsidRPr="00427013" w:rsidRDefault="00427013" w:rsidP="00427013">
            <w:pPr>
              <w:spacing w:after="160"/>
              <w:rPr>
                <w:rFonts w:ascii="Times New Roman" w:eastAsia="Calibri" w:hAnsi="Times New Roman" w:cs="Times New Roman"/>
                <w:sz w:val="24"/>
                <w:szCs w:val="24"/>
              </w:rPr>
            </w:pPr>
            <w:r w:rsidRPr="00427013">
              <w:rPr>
                <w:rFonts w:ascii="Times New Roman" w:eastAsia="Calibri" w:hAnsi="Times New Roman" w:cs="Times New Roman"/>
                <w:sz w:val="24"/>
                <w:szCs w:val="24"/>
              </w:rPr>
              <w:t>LISTOPAD</w:t>
            </w:r>
          </w:p>
        </w:tc>
        <w:tc>
          <w:tcPr>
            <w:tcW w:w="1539" w:type="dxa"/>
            <w:tcBorders>
              <w:top w:val="single" w:sz="4" w:space="0" w:color="999999"/>
              <w:left w:val="single" w:sz="4" w:space="0" w:color="999999"/>
              <w:bottom w:val="single" w:sz="4" w:space="0" w:color="999999"/>
              <w:right w:val="single" w:sz="4" w:space="0" w:color="999999"/>
            </w:tcBorders>
            <w:hideMark/>
          </w:tcPr>
          <w:p w14:paraId="7733D810"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23</w:t>
            </w:r>
          </w:p>
        </w:tc>
        <w:tc>
          <w:tcPr>
            <w:tcW w:w="1539" w:type="dxa"/>
            <w:tcBorders>
              <w:top w:val="single" w:sz="4" w:space="0" w:color="999999"/>
              <w:left w:val="single" w:sz="4" w:space="0" w:color="999999"/>
              <w:bottom w:val="single" w:sz="4" w:space="0" w:color="999999"/>
              <w:right w:val="single" w:sz="4" w:space="0" w:color="999999"/>
            </w:tcBorders>
            <w:hideMark/>
          </w:tcPr>
          <w:p w14:paraId="1AF4CEBB"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184</w:t>
            </w:r>
          </w:p>
        </w:tc>
        <w:tc>
          <w:tcPr>
            <w:tcW w:w="1497" w:type="dxa"/>
            <w:tcBorders>
              <w:top w:val="single" w:sz="4" w:space="0" w:color="999999"/>
              <w:left w:val="single" w:sz="4" w:space="0" w:color="999999"/>
              <w:bottom w:val="single" w:sz="4" w:space="0" w:color="999999"/>
              <w:right w:val="single" w:sz="4" w:space="0" w:color="999999"/>
            </w:tcBorders>
            <w:hideMark/>
          </w:tcPr>
          <w:p w14:paraId="3CABAB95"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126,5</w:t>
            </w:r>
          </w:p>
        </w:tc>
        <w:tc>
          <w:tcPr>
            <w:tcW w:w="1443" w:type="dxa"/>
            <w:tcBorders>
              <w:top w:val="single" w:sz="4" w:space="0" w:color="999999"/>
              <w:left w:val="single" w:sz="4" w:space="0" w:color="999999"/>
              <w:bottom w:val="single" w:sz="4" w:space="0" w:color="999999"/>
              <w:right w:val="single" w:sz="4" w:space="0" w:color="999999"/>
            </w:tcBorders>
            <w:hideMark/>
          </w:tcPr>
          <w:p w14:paraId="20E25031"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46</w:t>
            </w:r>
          </w:p>
        </w:tc>
        <w:tc>
          <w:tcPr>
            <w:tcW w:w="1653" w:type="dxa"/>
            <w:tcBorders>
              <w:top w:val="single" w:sz="4" w:space="0" w:color="999999"/>
              <w:left w:val="single" w:sz="4" w:space="0" w:color="999999"/>
              <w:bottom w:val="single" w:sz="4" w:space="0" w:color="999999"/>
              <w:right w:val="single" w:sz="4" w:space="0" w:color="999999"/>
            </w:tcBorders>
            <w:hideMark/>
          </w:tcPr>
          <w:p w14:paraId="252B3235"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11,5</w:t>
            </w:r>
          </w:p>
        </w:tc>
      </w:tr>
      <w:tr w:rsidR="00427013" w:rsidRPr="00427013" w14:paraId="52773C4E" w14:textId="77777777" w:rsidTr="00427013">
        <w:tc>
          <w:tcPr>
            <w:cnfStyle w:val="001000000000" w:firstRow="0" w:lastRow="0" w:firstColumn="1" w:lastColumn="0" w:oddVBand="0" w:evenVBand="0" w:oddHBand="0" w:evenHBand="0" w:firstRowFirstColumn="0" w:firstRowLastColumn="0" w:lastRowFirstColumn="0" w:lastRowLastColumn="0"/>
            <w:tcW w:w="1793" w:type="dxa"/>
            <w:tcBorders>
              <w:top w:val="single" w:sz="4" w:space="0" w:color="999999"/>
              <w:left w:val="single" w:sz="4" w:space="0" w:color="999999"/>
              <w:bottom w:val="single" w:sz="4" w:space="0" w:color="999999"/>
              <w:right w:val="single" w:sz="4" w:space="0" w:color="999999"/>
            </w:tcBorders>
            <w:hideMark/>
          </w:tcPr>
          <w:p w14:paraId="64F3F529" w14:textId="77777777" w:rsidR="00427013" w:rsidRPr="00427013" w:rsidRDefault="00427013" w:rsidP="00427013">
            <w:pPr>
              <w:spacing w:after="160"/>
              <w:rPr>
                <w:rFonts w:ascii="Times New Roman" w:eastAsia="Calibri" w:hAnsi="Times New Roman" w:cs="Times New Roman"/>
                <w:sz w:val="24"/>
                <w:szCs w:val="24"/>
              </w:rPr>
            </w:pPr>
            <w:r w:rsidRPr="00427013">
              <w:rPr>
                <w:rFonts w:ascii="Times New Roman" w:eastAsia="Calibri" w:hAnsi="Times New Roman" w:cs="Times New Roman"/>
                <w:sz w:val="24"/>
                <w:szCs w:val="24"/>
              </w:rPr>
              <w:t>STUDENI</w:t>
            </w:r>
          </w:p>
        </w:tc>
        <w:tc>
          <w:tcPr>
            <w:tcW w:w="1539" w:type="dxa"/>
            <w:tcBorders>
              <w:top w:val="single" w:sz="4" w:space="0" w:color="999999"/>
              <w:left w:val="single" w:sz="4" w:space="0" w:color="999999"/>
              <w:bottom w:val="single" w:sz="4" w:space="0" w:color="999999"/>
              <w:right w:val="single" w:sz="4" w:space="0" w:color="999999"/>
            </w:tcBorders>
            <w:hideMark/>
          </w:tcPr>
          <w:p w14:paraId="7E111A08"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19</w:t>
            </w:r>
          </w:p>
        </w:tc>
        <w:tc>
          <w:tcPr>
            <w:tcW w:w="1539" w:type="dxa"/>
            <w:tcBorders>
              <w:top w:val="single" w:sz="4" w:space="0" w:color="999999"/>
              <w:left w:val="single" w:sz="4" w:space="0" w:color="999999"/>
              <w:bottom w:val="single" w:sz="4" w:space="0" w:color="999999"/>
              <w:right w:val="single" w:sz="4" w:space="0" w:color="999999"/>
            </w:tcBorders>
            <w:hideMark/>
          </w:tcPr>
          <w:p w14:paraId="71209393"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152</w:t>
            </w:r>
          </w:p>
        </w:tc>
        <w:tc>
          <w:tcPr>
            <w:tcW w:w="1497" w:type="dxa"/>
            <w:tcBorders>
              <w:top w:val="single" w:sz="4" w:space="0" w:color="999999"/>
              <w:left w:val="single" w:sz="4" w:space="0" w:color="999999"/>
              <w:bottom w:val="single" w:sz="4" w:space="0" w:color="999999"/>
              <w:right w:val="single" w:sz="4" w:space="0" w:color="999999"/>
            </w:tcBorders>
            <w:hideMark/>
          </w:tcPr>
          <w:p w14:paraId="09CA532F"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104,5</w:t>
            </w:r>
          </w:p>
        </w:tc>
        <w:tc>
          <w:tcPr>
            <w:tcW w:w="1443" w:type="dxa"/>
            <w:tcBorders>
              <w:top w:val="single" w:sz="4" w:space="0" w:color="999999"/>
              <w:left w:val="single" w:sz="4" w:space="0" w:color="999999"/>
              <w:bottom w:val="single" w:sz="4" w:space="0" w:color="999999"/>
              <w:right w:val="single" w:sz="4" w:space="0" w:color="999999"/>
            </w:tcBorders>
            <w:hideMark/>
          </w:tcPr>
          <w:p w14:paraId="31E5F164"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38</w:t>
            </w:r>
          </w:p>
        </w:tc>
        <w:tc>
          <w:tcPr>
            <w:tcW w:w="1653" w:type="dxa"/>
            <w:tcBorders>
              <w:top w:val="single" w:sz="4" w:space="0" w:color="999999"/>
              <w:left w:val="single" w:sz="4" w:space="0" w:color="999999"/>
              <w:bottom w:val="single" w:sz="4" w:space="0" w:color="999999"/>
              <w:right w:val="single" w:sz="4" w:space="0" w:color="999999"/>
            </w:tcBorders>
            <w:hideMark/>
          </w:tcPr>
          <w:p w14:paraId="5D6A4F76"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9,5</w:t>
            </w:r>
          </w:p>
        </w:tc>
      </w:tr>
      <w:tr w:rsidR="00427013" w:rsidRPr="00427013" w14:paraId="19281562" w14:textId="77777777" w:rsidTr="00427013">
        <w:tc>
          <w:tcPr>
            <w:cnfStyle w:val="001000000000" w:firstRow="0" w:lastRow="0" w:firstColumn="1" w:lastColumn="0" w:oddVBand="0" w:evenVBand="0" w:oddHBand="0" w:evenHBand="0" w:firstRowFirstColumn="0" w:firstRowLastColumn="0" w:lastRowFirstColumn="0" w:lastRowLastColumn="0"/>
            <w:tcW w:w="1793" w:type="dxa"/>
            <w:tcBorders>
              <w:top w:val="single" w:sz="4" w:space="0" w:color="999999"/>
              <w:left w:val="single" w:sz="4" w:space="0" w:color="999999"/>
              <w:bottom w:val="single" w:sz="4" w:space="0" w:color="999999"/>
              <w:right w:val="single" w:sz="4" w:space="0" w:color="999999"/>
            </w:tcBorders>
            <w:hideMark/>
          </w:tcPr>
          <w:p w14:paraId="43515F64" w14:textId="77777777" w:rsidR="00427013" w:rsidRPr="00427013" w:rsidRDefault="00427013" w:rsidP="00427013">
            <w:pPr>
              <w:spacing w:after="160"/>
              <w:rPr>
                <w:rFonts w:ascii="Times New Roman" w:eastAsia="Calibri" w:hAnsi="Times New Roman" w:cs="Times New Roman"/>
                <w:sz w:val="24"/>
                <w:szCs w:val="24"/>
              </w:rPr>
            </w:pPr>
            <w:r w:rsidRPr="00427013">
              <w:rPr>
                <w:rFonts w:ascii="Times New Roman" w:eastAsia="Calibri" w:hAnsi="Times New Roman" w:cs="Times New Roman"/>
                <w:sz w:val="24"/>
                <w:szCs w:val="24"/>
              </w:rPr>
              <w:t>PROSINAC</w:t>
            </w:r>
          </w:p>
        </w:tc>
        <w:tc>
          <w:tcPr>
            <w:tcW w:w="1539" w:type="dxa"/>
            <w:tcBorders>
              <w:top w:val="single" w:sz="4" w:space="0" w:color="999999"/>
              <w:left w:val="single" w:sz="4" w:space="0" w:color="999999"/>
              <w:bottom w:val="single" w:sz="4" w:space="0" w:color="999999"/>
              <w:right w:val="single" w:sz="4" w:space="0" w:color="999999"/>
            </w:tcBorders>
            <w:hideMark/>
          </w:tcPr>
          <w:p w14:paraId="23C55E1D"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21</w:t>
            </w:r>
          </w:p>
        </w:tc>
        <w:tc>
          <w:tcPr>
            <w:tcW w:w="1539" w:type="dxa"/>
            <w:tcBorders>
              <w:top w:val="single" w:sz="4" w:space="0" w:color="999999"/>
              <w:left w:val="single" w:sz="4" w:space="0" w:color="999999"/>
              <w:bottom w:val="single" w:sz="4" w:space="0" w:color="999999"/>
              <w:right w:val="single" w:sz="4" w:space="0" w:color="999999"/>
            </w:tcBorders>
            <w:hideMark/>
          </w:tcPr>
          <w:p w14:paraId="65B84FC1"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168</w:t>
            </w:r>
          </w:p>
        </w:tc>
        <w:tc>
          <w:tcPr>
            <w:tcW w:w="1497" w:type="dxa"/>
            <w:tcBorders>
              <w:top w:val="single" w:sz="4" w:space="0" w:color="999999"/>
              <w:left w:val="single" w:sz="4" w:space="0" w:color="999999"/>
              <w:bottom w:val="single" w:sz="4" w:space="0" w:color="999999"/>
              <w:right w:val="single" w:sz="4" w:space="0" w:color="999999"/>
            </w:tcBorders>
            <w:hideMark/>
          </w:tcPr>
          <w:p w14:paraId="6AD89B6B"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115,5</w:t>
            </w:r>
          </w:p>
        </w:tc>
        <w:tc>
          <w:tcPr>
            <w:tcW w:w="1443" w:type="dxa"/>
            <w:tcBorders>
              <w:top w:val="single" w:sz="4" w:space="0" w:color="999999"/>
              <w:left w:val="single" w:sz="4" w:space="0" w:color="999999"/>
              <w:bottom w:val="single" w:sz="4" w:space="0" w:color="999999"/>
              <w:right w:val="single" w:sz="4" w:space="0" w:color="999999"/>
            </w:tcBorders>
            <w:hideMark/>
          </w:tcPr>
          <w:p w14:paraId="12CF3ED3"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42</w:t>
            </w:r>
          </w:p>
        </w:tc>
        <w:tc>
          <w:tcPr>
            <w:tcW w:w="1653" w:type="dxa"/>
            <w:tcBorders>
              <w:top w:val="single" w:sz="4" w:space="0" w:color="999999"/>
              <w:left w:val="single" w:sz="4" w:space="0" w:color="999999"/>
              <w:bottom w:val="single" w:sz="4" w:space="0" w:color="999999"/>
              <w:right w:val="single" w:sz="4" w:space="0" w:color="999999"/>
            </w:tcBorders>
            <w:hideMark/>
          </w:tcPr>
          <w:p w14:paraId="33A9EE4F"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10,5</w:t>
            </w:r>
          </w:p>
        </w:tc>
      </w:tr>
      <w:tr w:rsidR="00427013" w:rsidRPr="00427013" w14:paraId="64A7111D" w14:textId="77777777" w:rsidTr="00427013">
        <w:tc>
          <w:tcPr>
            <w:cnfStyle w:val="001000000000" w:firstRow="0" w:lastRow="0" w:firstColumn="1" w:lastColumn="0" w:oddVBand="0" w:evenVBand="0" w:oddHBand="0" w:evenHBand="0" w:firstRowFirstColumn="0" w:firstRowLastColumn="0" w:lastRowFirstColumn="0" w:lastRowLastColumn="0"/>
            <w:tcW w:w="1793" w:type="dxa"/>
            <w:tcBorders>
              <w:top w:val="single" w:sz="4" w:space="0" w:color="999999"/>
              <w:left w:val="single" w:sz="4" w:space="0" w:color="999999"/>
              <w:bottom w:val="single" w:sz="4" w:space="0" w:color="999999"/>
              <w:right w:val="single" w:sz="4" w:space="0" w:color="999999"/>
            </w:tcBorders>
            <w:hideMark/>
          </w:tcPr>
          <w:p w14:paraId="31C90B6C" w14:textId="77777777" w:rsidR="00427013" w:rsidRPr="00427013" w:rsidRDefault="00427013" w:rsidP="00427013">
            <w:pPr>
              <w:spacing w:after="160"/>
              <w:rPr>
                <w:rFonts w:ascii="Times New Roman" w:eastAsia="Calibri" w:hAnsi="Times New Roman" w:cs="Times New Roman"/>
                <w:sz w:val="24"/>
                <w:szCs w:val="24"/>
              </w:rPr>
            </w:pPr>
            <w:r w:rsidRPr="00427013">
              <w:rPr>
                <w:rFonts w:ascii="Times New Roman" w:eastAsia="Calibri" w:hAnsi="Times New Roman" w:cs="Times New Roman"/>
                <w:sz w:val="24"/>
                <w:szCs w:val="24"/>
              </w:rPr>
              <w:t>SIJEČANJ</w:t>
            </w:r>
          </w:p>
        </w:tc>
        <w:tc>
          <w:tcPr>
            <w:tcW w:w="1539" w:type="dxa"/>
            <w:tcBorders>
              <w:top w:val="single" w:sz="4" w:space="0" w:color="999999"/>
              <w:left w:val="single" w:sz="4" w:space="0" w:color="999999"/>
              <w:bottom w:val="single" w:sz="4" w:space="0" w:color="999999"/>
              <w:right w:val="single" w:sz="4" w:space="0" w:color="999999"/>
            </w:tcBorders>
            <w:hideMark/>
          </w:tcPr>
          <w:p w14:paraId="08C7F844"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20</w:t>
            </w:r>
          </w:p>
        </w:tc>
        <w:tc>
          <w:tcPr>
            <w:tcW w:w="1539" w:type="dxa"/>
            <w:tcBorders>
              <w:top w:val="single" w:sz="4" w:space="0" w:color="999999"/>
              <w:left w:val="single" w:sz="4" w:space="0" w:color="999999"/>
              <w:bottom w:val="single" w:sz="4" w:space="0" w:color="999999"/>
              <w:right w:val="single" w:sz="4" w:space="0" w:color="999999"/>
            </w:tcBorders>
            <w:hideMark/>
          </w:tcPr>
          <w:p w14:paraId="7A8C0DDC"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160</w:t>
            </w:r>
          </w:p>
        </w:tc>
        <w:tc>
          <w:tcPr>
            <w:tcW w:w="1497" w:type="dxa"/>
            <w:tcBorders>
              <w:top w:val="single" w:sz="4" w:space="0" w:color="999999"/>
              <w:left w:val="single" w:sz="4" w:space="0" w:color="999999"/>
              <w:bottom w:val="single" w:sz="4" w:space="0" w:color="999999"/>
              <w:right w:val="single" w:sz="4" w:space="0" w:color="999999"/>
            </w:tcBorders>
            <w:hideMark/>
          </w:tcPr>
          <w:p w14:paraId="69FCA3DC"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110</w:t>
            </w:r>
          </w:p>
        </w:tc>
        <w:tc>
          <w:tcPr>
            <w:tcW w:w="1443" w:type="dxa"/>
            <w:tcBorders>
              <w:top w:val="single" w:sz="4" w:space="0" w:color="999999"/>
              <w:left w:val="single" w:sz="4" w:space="0" w:color="999999"/>
              <w:bottom w:val="single" w:sz="4" w:space="0" w:color="999999"/>
              <w:right w:val="single" w:sz="4" w:space="0" w:color="999999"/>
            </w:tcBorders>
            <w:hideMark/>
          </w:tcPr>
          <w:p w14:paraId="1C272157"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40</w:t>
            </w:r>
          </w:p>
        </w:tc>
        <w:tc>
          <w:tcPr>
            <w:tcW w:w="1653" w:type="dxa"/>
            <w:tcBorders>
              <w:top w:val="single" w:sz="4" w:space="0" w:color="999999"/>
              <w:left w:val="single" w:sz="4" w:space="0" w:color="999999"/>
              <w:bottom w:val="single" w:sz="4" w:space="0" w:color="999999"/>
              <w:right w:val="single" w:sz="4" w:space="0" w:color="999999"/>
            </w:tcBorders>
            <w:hideMark/>
          </w:tcPr>
          <w:p w14:paraId="2436C818"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10</w:t>
            </w:r>
          </w:p>
        </w:tc>
      </w:tr>
      <w:tr w:rsidR="00427013" w:rsidRPr="00427013" w14:paraId="70413731" w14:textId="77777777" w:rsidTr="00427013">
        <w:tc>
          <w:tcPr>
            <w:cnfStyle w:val="001000000000" w:firstRow="0" w:lastRow="0" w:firstColumn="1" w:lastColumn="0" w:oddVBand="0" w:evenVBand="0" w:oddHBand="0" w:evenHBand="0" w:firstRowFirstColumn="0" w:firstRowLastColumn="0" w:lastRowFirstColumn="0" w:lastRowLastColumn="0"/>
            <w:tcW w:w="1793" w:type="dxa"/>
            <w:tcBorders>
              <w:top w:val="single" w:sz="4" w:space="0" w:color="999999"/>
              <w:left w:val="single" w:sz="4" w:space="0" w:color="999999"/>
              <w:bottom w:val="single" w:sz="4" w:space="0" w:color="999999"/>
              <w:right w:val="single" w:sz="4" w:space="0" w:color="999999"/>
            </w:tcBorders>
            <w:hideMark/>
          </w:tcPr>
          <w:p w14:paraId="784881EA" w14:textId="77777777" w:rsidR="00427013" w:rsidRPr="00427013" w:rsidRDefault="00427013" w:rsidP="00427013">
            <w:pPr>
              <w:spacing w:after="160"/>
              <w:rPr>
                <w:rFonts w:ascii="Times New Roman" w:eastAsia="Calibri" w:hAnsi="Times New Roman" w:cs="Times New Roman"/>
                <w:sz w:val="24"/>
                <w:szCs w:val="24"/>
              </w:rPr>
            </w:pPr>
            <w:r w:rsidRPr="00427013">
              <w:rPr>
                <w:rFonts w:ascii="Times New Roman" w:eastAsia="Calibri" w:hAnsi="Times New Roman" w:cs="Times New Roman"/>
                <w:sz w:val="24"/>
                <w:szCs w:val="24"/>
              </w:rPr>
              <w:t>VELJAČA</w:t>
            </w:r>
          </w:p>
        </w:tc>
        <w:tc>
          <w:tcPr>
            <w:tcW w:w="1539" w:type="dxa"/>
            <w:tcBorders>
              <w:top w:val="single" w:sz="4" w:space="0" w:color="999999"/>
              <w:left w:val="single" w:sz="4" w:space="0" w:color="999999"/>
              <w:bottom w:val="single" w:sz="4" w:space="0" w:color="999999"/>
              <w:right w:val="single" w:sz="4" w:space="0" w:color="999999"/>
            </w:tcBorders>
            <w:hideMark/>
          </w:tcPr>
          <w:p w14:paraId="10ACDBEE"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20</w:t>
            </w:r>
          </w:p>
        </w:tc>
        <w:tc>
          <w:tcPr>
            <w:tcW w:w="1539" w:type="dxa"/>
            <w:tcBorders>
              <w:top w:val="single" w:sz="4" w:space="0" w:color="999999"/>
              <w:left w:val="single" w:sz="4" w:space="0" w:color="999999"/>
              <w:bottom w:val="single" w:sz="4" w:space="0" w:color="999999"/>
              <w:right w:val="single" w:sz="4" w:space="0" w:color="999999"/>
            </w:tcBorders>
            <w:hideMark/>
          </w:tcPr>
          <w:p w14:paraId="527DFEEB"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160</w:t>
            </w:r>
          </w:p>
        </w:tc>
        <w:tc>
          <w:tcPr>
            <w:tcW w:w="1497" w:type="dxa"/>
            <w:tcBorders>
              <w:top w:val="single" w:sz="4" w:space="0" w:color="999999"/>
              <w:left w:val="single" w:sz="4" w:space="0" w:color="999999"/>
              <w:bottom w:val="single" w:sz="4" w:space="0" w:color="999999"/>
              <w:right w:val="single" w:sz="4" w:space="0" w:color="999999"/>
            </w:tcBorders>
            <w:hideMark/>
          </w:tcPr>
          <w:p w14:paraId="46A965D2"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110</w:t>
            </w:r>
          </w:p>
        </w:tc>
        <w:tc>
          <w:tcPr>
            <w:tcW w:w="1443" w:type="dxa"/>
            <w:tcBorders>
              <w:top w:val="single" w:sz="4" w:space="0" w:color="999999"/>
              <w:left w:val="single" w:sz="4" w:space="0" w:color="999999"/>
              <w:bottom w:val="single" w:sz="4" w:space="0" w:color="999999"/>
              <w:right w:val="single" w:sz="4" w:space="0" w:color="999999"/>
            </w:tcBorders>
            <w:hideMark/>
          </w:tcPr>
          <w:p w14:paraId="6BB40B11"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40</w:t>
            </w:r>
          </w:p>
        </w:tc>
        <w:tc>
          <w:tcPr>
            <w:tcW w:w="1653" w:type="dxa"/>
            <w:tcBorders>
              <w:top w:val="single" w:sz="4" w:space="0" w:color="999999"/>
              <w:left w:val="single" w:sz="4" w:space="0" w:color="999999"/>
              <w:bottom w:val="single" w:sz="4" w:space="0" w:color="999999"/>
              <w:right w:val="single" w:sz="4" w:space="0" w:color="999999"/>
            </w:tcBorders>
            <w:hideMark/>
          </w:tcPr>
          <w:p w14:paraId="75198CF3"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10</w:t>
            </w:r>
          </w:p>
        </w:tc>
      </w:tr>
      <w:tr w:rsidR="00427013" w:rsidRPr="00427013" w14:paraId="1788213F" w14:textId="77777777" w:rsidTr="00427013">
        <w:tc>
          <w:tcPr>
            <w:cnfStyle w:val="001000000000" w:firstRow="0" w:lastRow="0" w:firstColumn="1" w:lastColumn="0" w:oddVBand="0" w:evenVBand="0" w:oddHBand="0" w:evenHBand="0" w:firstRowFirstColumn="0" w:firstRowLastColumn="0" w:lastRowFirstColumn="0" w:lastRowLastColumn="0"/>
            <w:tcW w:w="1793" w:type="dxa"/>
            <w:tcBorders>
              <w:top w:val="single" w:sz="4" w:space="0" w:color="999999"/>
              <w:left w:val="single" w:sz="4" w:space="0" w:color="999999"/>
              <w:bottom w:val="single" w:sz="4" w:space="0" w:color="999999"/>
              <w:right w:val="single" w:sz="4" w:space="0" w:color="999999"/>
            </w:tcBorders>
            <w:hideMark/>
          </w:tcPr>
          <w:p w14:paraId="10EF48D1" w14:textId="77777777" w:rsidR="00427013" w:rsidRPr="00427013" w:rsidRDefault="00427013" w:rsidP="00427013">
            <w:pPr>
              <w:spacing w:after="160"/>
              <w:rPr>
                <w:rFonts w:ascii="Times New Roman" w:eastAsia="Calibri" w:hAnsi="Times New Roman" w:cs="Times New Roman"/>
                <w:sz w:val="24"/>
                <w:szCs w:val="24"/>
              </w:rPr>
            </w:pPr>
            <w:r w:rsidRPr="00427013">
              <w:rPr>
                <w:rFonts w:ascii="Times New Roman" w:eastAsia="Calibri" w:hAnsi="Times New Roman" w:cs="Times New Roman"/>
                <w:sz w:val="24"/>
                <w:szCs w:val="24"/>
              </w:rPr>
              <w:t>OŽUJAK</w:t>
            </w:r>
          </w:p>
        </w:tc>
        <w:tc>
          <w:tcPr>
            <w:tcW w:w="1539" w:type="dxa"/>
            <w:tcBorders>
              <w:top w:val="single" w:sz="4" w:space="0" w:color="999999"/>
              <w:left w:val="single" w:sz="4" w:space="0" w:color="999999"/>
              <w:bottom w:val="single" w:sz="4" w:space="0" w:color="999999"/>
              <w:right w:val="single" w:sz="4" w:space="0" w:color="999999"/>
            </w:tcBorders>
            <w:hideMark/>
          </w:tcPr>
          <w:p w14:paraId="46C930B3"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22</w:t>
            </w:r>
          </w:p>
        </w:tc>
        <w:tc>
          <w:tcPr>
            <w:tcW w:w="1539" w:type="dxa"/>
            <w:tcBorders>
              <w:top w:val="single" w:sz="4" w:space="0" w:color="999999"/>
              <w:left w:val="single" w:sz="4" w:space="0" w:color="999999"/>
              <w:bottom w:val="single" w:sz="4" w:space="0" w:color="999999"/>
              <w:right w:val="single" w:sz="4" w:space="0" w:color="999999"/>
            </w:tcBorders>
            <w:hideMark/>
          </w:tcPr>
          <w:p w14:paraId="2F5E1467"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176</w:t>
            </w:r>
          </w:p>
        </w:tc>
        <w:tc>
          <w:tcPr>
            <w:tcW w:w="1497" w:type="dxa"/>
            <w:tcBorders>
              <w:top w:val="single" w:sz="4" w:space="0" w:color="999999"/>
              <w:left w:val="single" w:sz="4" w:space="0" w:color="999999"/>
              <w:bottom w:val="single" w:sz="4" w:space="0" w:color="999999"/>
              <w:right w:val="single" w:sz="4" w:space="0" w:color="999999"/>
            </w:tcBorders>
            <w:hideMark/>
          </w:tcPr>
          <w:p w14:paraId="474170EF"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121</w:t>
            </w:r>
          </w:p>
        </w:tc>
        <w:tc>
          <w:tcPr>
            <w:tcW w:w="1443" w:type="dxa"/>
            <w:tcBorders>
              <w:top w:val="single" w:sz="4" w:space="0" w:color="999999"/>
              <w:left w:val="single" w:sz="4" w:space="0" w:color="999999"/>
              <w:bottom w:val="single" w:sz="4" w:space="0" w:color="999999"/>
              <w:right w:val="single" w:sz="4" w:space="0" w:color="999999"/>
            </w:tcBorders>
            <w:hideMark/>
          </w:tcPr>
          <w:p w14:paraId="34965F89"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44</w:t>
            </w:r>
          </w:p>
        </w:tc>
        <w:tc>
          <w:tcPr>
            <w:tcW w:w="1653" w:type="dxa"/>
            <w:tcBorders>
              <w:top w:val="single" w:sz="4" w:space="0" w:color="999999"/>
              <w:left w:val="single" w:sz="4" w:space="0" w:color="999999"/>
              <w:bottom w:val="single" w:sz="4" w:space="0" w:color="999999"/>
              <w:right w:val="single" w:sz="4" w:space="0" w:color="999999"/>
            </w:tcBorders>
            <w:hideMark/>
          </w:tcPr>
          <w:p w14:paraId="07DBD507"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11</w:t>
            </w:r>
          </w:p>
        </w:tc>
      </w:tr>
      <w:tr w:rsidR="00427013" w:rsidRPr="00427013" w14:paraId="7AFA7495" w14:textId="77777777" w:rsidTr="00427013">
        <w:tc>
          <w:tcPr>
            <w:cnfStyle w:val="001000000000" w:firstRow="0" w:lastRow="0" w:firstColumn="1" w:lastColumn="0" w:oddVBand="0" w:evenVBand="0" w:oddHBand="0" w:evenHBand="0" w:firstRowFirstColumn="0" w:firstRowLastColumn="0" w:lastRowFirstColumn="0" w:lastRowLastColumn="0"/>
            <w:tcW w:w="1793" w:type="dxa"/>
            <w:tcBorders>
              <w:top w:val="single" w:sz="4" w:space="0" w:color="999999"/>
              <w:left w:val="single" w:sz="4" w:space="0" w:color="999999"/>
              <w:bottom w:val="single" w:sz="4" w:space="0" w:color="999999"/>
              <w:right w:val="single" w:sz="4" w:space="0" w:color="999999"/>
            </w:tcBorders>
            <w:hideMark/>
          </w:tcPr>
          <w:p w14:paraId="5C702E19" w14:textId="77777777" w:rsidR="00427013" w:rsidRPr="00427013" w:rsidRDefault="00427013" w:rsidP="00427013">
            <w:pPr>
              <w:spacing w:after="160"/>
              <w:rPr>
                <w:rFonts w:ascii="Times New Roman" w:eastAsia="Calibri" w:hAnsi="Times New Roman" w:cs="Times New Roman"/>
                <w:sz w:val="24"/>
                <w:szCs w:val="24"/>
              </w:rPr>
            </w:pPr>
            <w:r w:rsidRPr="00427013">
              <w:rPr>
                <w:rFonts w:ascii="Times New Roman" w:eastAsia="Calibri" w:hAnsi="Times New Roman" w:cs="Times New Roman"/>
                <w:sz w:val="24"/>
                <w:szCs w:val="24"/>
              </w:rPr>
              <w:t>TRAVANJ</w:t>
            </w:r>
          </w:p>
        </w:tc>
        <w:tc>
          <w:tcPr>
            <w:tcW w:w="1539" w:type="dxa"/>
            <w:tcBorders>
              <w:top w:val="single" w:sz="4" w:space="0" w:color="999999"/>
              <w:left w:val="single" w:sz="4" w:space="0" w:color="999999"/>
              <w:bottom w:val="single" w:sz="4" w:space="0" w:color="999999"/>
              <w:right w:val="single" w:sz="4" w:space="0" w:color="999999"/>
            </w:tcBorders>
            <w:hideMark/>
          </w:tcPr>
          <w:p w14:paraId="56A56878"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21</w:t>
            </w:r>
          </w:p>
        </w:tc>
        <w:tc>
          <w:tcPr>
            <w:tcW w:w="1539" w:type="dxa"/>
            <w:tcBorders>
              <w:top w:val="single" w:sz="4" w:space="0" w:color="999999"/>
              <w:left w:val="single" w:sz="4" w:space="0" w:color="999999"/>
              <w:bottom w:val="single" w:sz="4" w:space="0" w:color="999999"/>
              <w:right w:val="single" w:sz="4" w:space="0" w:color="999999"/>
            </w:tcBorders>
            <w:hideMark/>
          </w:tcPr>
          <w:p w14:paraId="22A5B94F"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168</w:t>
            </w:r>
          </w:p>
        </w:tc>
        <w:tc>
          <w:tcPr>
            <w:tcW w:w="1497" w:type="dxa"/>
            <w:tcBorders>
              <w:top w:val="single" w:sz="4" w:space="0" w:color="999999"/>
              <w:left w:val="single" w:sz="4" w:space="0" w:color="999999"/>
              <w:bottom w:val="single" w:sz="4" w:space="0" w:color="999999"/>
              <w:right w:val="single" w:sz="4" w:space="0" w:color="999999"/>
            </w:tcBorders>
            <w:hideMark/>
          </w:tcPr>
          <w:p w14:paraId="4AC2CCE3"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115.5</w:t>
            </w:r>
          </w:p>
        </w:tc>
        <w:tc>
          <w:tcPr>
            <w:tcW w:w="1443" w:type="dxa"/>
            <w:tcBorders>
              <w:top w:val="single" w:sz="4" w:space="0" w:color="999999"/>
              <w:left w:val="single" w:sz="4" w:space="0" w:color="999999"/>
              <w:bottom w:val="single" w:sz="4" w:space="0" w:color="999999"/>
              <w:right w:val="single" w:sz="4" w:space="0" w:color="999999"/>
            </w:tcBorders>
            <w:hideMark/>
          </w:tcPr>
          <w:p w14:paraId="2E3AFB5B"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42</w:t>
            </w:r>
          </w:p>
        </w:tc>
        <w:tc>
          <w:tcPr>
            <w:tcW w:w="1653" w:type="dxa"/>
            <w:tcBorders>
              <w:top w:val="single" w:sz="4" w:space="0" w:color="999999"/>
              <w:left w:val="single" w:sz="4" w:space="0" w:color="999999"/>
              <w:bottom w:val="single" w:sz="4" w:space="0" w:color="999999"/>
              <w:right w:val="single" w:sz="4" w:space="0" w:color="999999"/>
            </w:tcBorders>
            <w:hideMark/>
          </w:tcPr>
          <w:p w14:paraId="27C99233"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10,5</w:t>
            </w:r>
          </w:p>
        </w:tc>
      </w:tr>
      <w:tr w:rsidR="00427013" w:rsidRPr="00427013" w14:paraId="2CD5689A" w14:textId="77777777" w:rsidTr="00427013">
        <w:tc>
          <w:tcPr>
            <w:cnfStyle w:val="001000000000" w:firstRow="0" w:lastRow="0" w:firstColumn="1" w:lastColumn="0" w:oddVBand="0" w:evenVBand="0" w:oddHBand="0" w:evenHBand="0" w:firstRowFirstColumn="0" w:firstRowLastColumn="0" w:lastRowFirstColumn="0" w:lastRowLastColumn="0"/>
            <w:tcW w:w="1793" w:type="dxa"/>
            <w:tcBorders>
              <w:top w:val="single" w:sz="4" w:space="0" w:color="999999"/>
              <w:left w:val="single" w:sz="4" w:space="0" w:color="999999"/>
              <w:bottom w:val="single" w:sz="4" w:space="0" w:color="999999"/>
              <w:right w:val="single" w:sz="4" w:space="0" w:color="999999"/>
            </w:tcBorders>
            <w:hideMark/>
          </w:tcPr>
          <w:p w14:paraId="755771F6" w14:textId="77777777" w:rsidR="00427013" w:rsidRPr="00427013" w:rsidRDefault="00427013" w:rsidP="00427013">
            <w:pPr>
              <w:spacing w:after="160"/>
              <w:rPr>
                <w:rFonts w:ascii="Times New Roman" w:eastAsia="Calibri" w:hAnsi="Times New Roman" w:cs="Times New Roman"/>
                <w:sz w:val="24"/>
                <w:szCs w:val="24"/>
              </w:rPr>
            </w:pPr>
            <w:r w:rsidRPr="00427013">
              <w:rPr>
                <w:rFonts w:ascii="Times New Roman" w:eastAsia="Calibri" w:hAnsi="Times New Roman" w:cs="Times New Roman"/>
                <w:sz w:val="24"/>
                <w:szCs w:val="24"/>
              </w:rPr>
              <w:t>SVIBANJ</w:t>
            </w:r>
          </w:p>
        </w:tc>
        <w:tc>
          <w:tcPr>
            <w:tcW w:w="1539" w:type="dxa"/>
            <w:tcBorders>
              <w:top w:val="single" w:sz="4" w:space="0" w:color="999999"/>
              <w:left w:val="single" w:sz="4" w:space="0" w:color="999999"/>
              <w:bottom w:val="single" w:sz="4" w:space="0" w:color="999999"/>
              <w:right w:val="single" w:sz="4" w:space="0" w:color="999999"/>
            </w:tcBorders>
            <w:hideMark/>
          </w:tcPr>
          <w:p w14:paraId="36BBD1B2"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20</w:t>
            </w:r>
          </w:p>
        </w:tc>
        <w:tc>
          <w:tcPr>
            <w:tcW w:w="1539" w:type="dxa"/>
            <w:tcBorders>
              <w:top w:val="single" w:sz="4" w:space="0" w:color="999999"/>
              <w:left w:val="single" w:sz="4" w:space="0" w:color="999999"/>
              <w:bottom w:val="single" w:sz="4" w:space="0" w:color="999999"/>
              <w:right w:val="single" w:sz="4" w:space="0" w:color="999999"/>
            </w:tcBorders>
            <w:hideMark/>
          </w:tcPr>
          <w:p w14:paraId="5E685FB8"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160</w:t>
            </w:r>
          </w:p>
        </w:tc>
        <w:tc>
          <w:tcPr>
            <w:tcW w:w="1497" w:type="dxa"/>
            <w:tcBorders>
              <w:top w:val="single" w:sz="4" w:space="0" w:color="999999"/>
              <w:left w:val="single" w:sz="4" w:space="0" w:color="999999"/>
              <w:bottom w:val="single" w:sz="4" w:space="0" w:color="999999"/>
              <w:right w:val="single" w:sz="4" w:space="0" w:color="999999"/>
            </w:tcBorders>
            <w:hideMark/>
          </w:tcPr>
          <w:p w14:paraId="652D0FAD"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110</w:t>
            </w:r>
          </w:p>
        </w:tc>
        <w:tc>
          <w:tcPr>
            <w:tcW w:w="1443" w:type="dxa"/>
            <w:tcBorders>
              <w:top w:val="single" w:sz="4" w:space="0" w:color="999999"/>
              <w:left w:val="single" w:sz="4" w:space="0" w:color="999999"/>
              <w:bottom w:val="single" w:sz="4" w:space="0" w:color="999999"/>
              <w:right w:val="single" w:sz="4" w:space="0" w:color="999999"/>
            </w:tcBorders>
            <w:hideMark/>
          </w:tcPr>
          <w:p w14:paraId="0CBF4707"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40</w:t>
            </w:r>
          </w:p>
        </w:tc>
        <w:tc>
          <w:tcPr>
            <w:tcW w:w="1653" w:type="dxa"/>
            <w:tcBorders>
              <w:top w:val="single" w:sz="4" w:space="0" w:color="999999"/>
              <w:left w:val="single" w:sz="4" w:space="0" w:color="999999"/>
              <w:bottom w:val="single" w:sz="4" w:space="0" w:color="999999"/>
              <w:right w:val="single" w:sz="4" w:space="0" w:color="999999"/>
            </w:tcBorders>
            <w:hideMark/>
          </w:tcPr>
          <w:p w14:paraId="21148F97"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10</w:t>
            </w:r>
          </w:p>
        </w:tc>
      </w:tr>
      <w:tr w:rsidR="00427013" w:rsidRPr="00427013" w14:paraId="4F222C3C" w14:textId="77777777" w:rsidTr="00427013">
        <w:tc>
          <w:tcPr>
            <w:cnfStyle w:val="001000000000" w:firstRow="0" w:lastRow="0" w:firstColumn="1" w:lastColumn="0" w:oddVBand="0" w:evenVBand="0" w:oddHBand="0" w:evenHBand="0" w:firstRowFirstColumn="0" w:firstRowLastColumn="0" w:lastRowFirstColumn="0" w:lastRowLastColumn="0"/>
            <w:tcW w:w="1793" w:type="dxa"/>
            <w:tcBorders>
              <w:top w:val="single" w:sz="4" w:space="0" w:color="999999"/>
              <w:left w:val="single" w:sz="4" w:space="0" w:color="999999"/>
              <w:bottom w:val="single" w:sz="4" w:space="0" w:color="999999"/>
              <w:right w:val="single" w:sz="4" w:space="0" w:color="999999"/>
            </w:tcBorders>
            <w:hideMark/>
          </w:tcPr>
          <w:p w14:paraId="121AA022" w14:textId="77777777" w:rsidR="00427013" w:rsidRPr="00427013" w:rsidRDefault="00427013" w:rsidP="00427013">
            <w:pPr>
              <w:spacing w:after="160"/>
              <w:rPr>
                <w:rFonts w:ascii="Times New Roman" w:eastAsia="Calibri" w:hAnsi="Times New Roman" w:cs="Times New Roman"/>
                <w:sz w:val="24"/>
                <w:szCs w:val="24"/>
              </w:rPr>
            </w:pPr>
            <w:r w:rsidRPr="00427013">
              <w:rPr>
                <w:rFonts w:ascii="Times New Roman" w:eastAsia="Calibri" w:hAnsi="Times New Roman" w:cs="Times New Roman"/>
                <w:sz w:val="24"/>
                <w:szCs w:val="24"/>
              </w:rPr>
              <w:t>LIPANJ</w:t>
            </w:r>
          </w:p>
        </w:tc>
        <w:tc>
          <w:tcPr>
            <w:tcW w:w="1539" w:type="dxa"/>
            <w:tcBorders>
              <w:top w:val="single" w:sz="4" w:space="0" w:color="999999"/>
              <w:left w:val="single" w:sz="4" w:space="0" w:color="999999"/>
              <w:bottom w:val="single" w:sz="4" w:space="0" w:color="999999"/>
              <w:right w:val="single" w:sz="4" w:space="0" w:color="999999"/>
            </w:tcBorders>
            <w:hideMark/>
          </w:tcPr>
          <w:p w14:paraId="227DF712"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20</w:t>
            </w:r>
          </w:p>
        </w:tc>
        <w:tc>
          <w:tcPr>
            <w:tcW w:w="1539" w:type="dxa"/>
            <w:tcBorders>
              <w:top w:val="single" w:sz="4" w:space="0" w:color="999999"/>
              <w:left w:val="single" w:sz="4" w:space="0" w:color="999999"/>
              <w:bottom w:val="single" w:sz="4" w:space="0" w:color="999999"/>
              <w:right w:val="single" w:sz="4" w:space="0" w:color="999999"/>
            </w:tcBorders>
            <w:hideMark/>
          </w:tcPr>
          <w:p w14:paraId="557C224A"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160</w:t>
            </w:r>
          </w:p>
        </w:tc>
        <w:tc>
          <w:tcPr>
            <w:tcW w:w="1497" w:type="dxa"/>
            <w:tcBorders>
              <w:top w:val="single" w:sz="4" w:space="0" w:color="999999"/>
              <w:left w:val="single" w:sz="4" w:space="0" w:color="999999"/>
              <w:bottom w:val="single" w:sz="4" w:space="0" w:color="999999"/>
              <w:right w:val="single" w:sz="4" w:space="0" w:color="999999"/>
            </w:tcBorders>
            <w:hideMark/>
          </w:tcPr>
          <w:p w14:paraId="163C45EE"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110</w:t>
            </w:r>
          </w:p>
        </w:tc>
        <w:tc>
          <w:tcPr>
            <w:tcW w:w="1443" w:type="dxa"/>
            <w:tcBorders>
              <w:top w:val="single" w:sz="4" w:space="0" w:color="999999"/>
              <w:left w:val="single" w:sz="4" w:space="0" w:color="999999"/>
              <w:bottom w:val="single" w:sz="4" w:space="0" w:color="999999"/>
              <w:right w:val="single" w:sz="4" w:space="0" w:color="999999"/>
            </w:tcBorders>
            <w:hideMark/>
          </w:tcPr>
          <w:p w14:paraId="21537528"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40</w:t>
            </w:r>
          </w:p>
        </w:tc>
        <w:tc>
          <w:tcPr>
            <w:tcW w:w="1653" w:type="dxa"/>
            <w:tcBorders>
              <w:top w:val="single" w:sz="4" w:space="0" w:color="999999"/>
              <w:left w:val="single" w:sz="4" w:space="0" w:color="999999"/>
              <w:bottom w:val="single" w:sz="4" w:space="0" w:color="999999"/>
              <w:right w:val="single" w:sz="4" w:space="0" w:color="999999"/>
            </w:tcBorders>
            <w:hideMark/>
          </w:tcPr>
          <w:p w14:paraId="19C25421"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10</w:t>
            </w:r>
          </w:p>
        </w:tc>
      </w:tr>
      <w:tr w:rsidR="00427013" w:rsidRPr="00427013" w14:paraId="138F059A" w14:textId="77777777" w:rsidTr="00427013">
        <w:tc>
          <w:tcPr>
            <w:cnfStyle w:val="001000000000" w:firstRow="0" w:lastRow="0" w:firstColumn="1" w:lastColumn="0" w:oddVBand="0" w:evenVBand="0" w:oddHBand="0" w:evenHBand="0" w:firstRowFirstColumn="0" w:firstRowLastColumn="0" w:lastRowFirstColumn="0" w:lastRowLastColumn="0"/>
            <w:tcW w:w="1793" w:type="dxa"/>
            <w:tcBorders>
              <w:top w:val="single" w:sz="4" w:space="0" w:color="999999"/>
              <w:left w:val="single" w:sz="4" w:space="0" w:color="999999"/>
              <w:bottom w:val="single" w:sz="4" w:space="0" w:color="999999"/>
              <w:right w:val="single" w:sz="4" w:space="0" w:color="999999"/>
            </w:tcBorders>
            <w:hideMark/>
          </w:tcPr>
          <w:p w14:paraId="6D07E71D" w14:textId="77777777" w:rsidR="00427013" w:rsidRPr="00427013" w:rsidRDefault="00427013" w:rsidP="00427013">
            <w:pPr>
              <w:spacing w:after="160"/>
              <w:rPr>
                <w:rFonts w:ascii="Times New Roman" w:eastAsia="Calibri" w:hAnsi="Times New Roman" w:cs="Times New Roman"/>
                <w:sz w:val="24"/>
                <w:szCs w:val="24"/>
              </w:rPr>
            </w:pPr>
            <w:r w:rsidRPr="00427013">
              <w:rPr>
                <w:rFonts w:ascii="Times New Roman" w:eastAsia="Calibri" w:hAnsi="Times New Roman" w:cs="Times New Roman"/>
                <w:sz w:val="24"/>
                <w:szCs w:val="24"/>
              </w:rPr>
              <w:t>SRPANJ</w:t>
            </w:r>
          </w:p>
        </w:tc>
        <w:tc>
          <w:tcPr>
            <w:tcW w:w="1539" w:type="dxa"/>
            <w:tcBorders>
              <w:top w:val="single" w:sz="4" w:space="0" w:color="999999"/>
              <w:left w:val="single" w:sz="4" w:space="0" w:color="999999"/>
              <w:bottom w:val="single" w:sz="4" w:space="0" w:color="999999"/>
              <w:right w:val="single" w:sz="4" w:space="0" w:color="999999"/>
            </w:tcBorders>
            <w:hideMark/>
          </w:tcPr>
          <w:p w14:paraId="633A4443"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23</w:t>
            </w:r>
          </w:p>
        </w:tc>
        <w:tc>
          <w:tcPr>
            <w:tcW w:w="1539" w:type="dxa"/>
            <w:tcBorders>
              <w:top w:val="single" w:sz="4" w:space="0" w:color="999999"/>
              <w:left w:val="single" w:sz="4" w:space="0" w:color="999999"/>
              <w:bottom w:val="single" w:sz="4" w:space="0" w:color="999999"/>
              <w:right w:val="single" w:sz="4" w:space="0" w:color="999999"/>
            </w:tcBorders>
            <w:hideMark/>
          </w:tcPr>
          <w:p w14:paraId="4D599A93"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184</w:t>
            </w:r>
          </w:p>
        </w:tc>
        <w:tc>
          <w:tcPr>
            <w:tcW w:w="1497" w:type="dxa"/>
            <w:tcBorders>
              <w:top w:val="single" w:sz="4" w:space="0" w:color="999999"/>
              <w:left w:val="single" w:sz="4" w:space="0" w:color="999999"/>
              <w:bottom w:val="single" w:sz="4" w:space="0" w:color="999999"/>
              <w:right w:val="single" w:sz="4" w:space="0" w:color="999999"/>
            </w:tcBorders>
            <w:hideMark/>
          </w:tcPr>
          <w:p w14:paraId="018BEA40"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126,5</w:t>
            </w:r>
          </w:p>
        </w:tc>
        <w:tc>
          <w:tcPr>
            <w:tcW w:w="1443" w:type="dxa"/>
            <w:tcBorders>
              <w:top w:val="single" w:sz="4" w:space="0" w:color="999999"/>
              <w:left w:val="single" w:sz="4" w:space="0" w:color="999999"/>
              <w:bottom w:val="single" w:sz="4" w:space="0" w:color="999999"/>
              <w:right w:val="single" w:sz="4" w:space="0" w:color="999999"/>
            </w:tcBorders>
            <w:hideMark/>
          </w:tcPr>
          <w:p w14:paraId="6FA63B7D"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46</w:t>
            </w:r>
          </w:p>
        </w:tc>
        <w:tc>
          <w:tcPr>
            <w:tcW w:w="1653" w:type="dxa"/>
            <w:tcBorders>
              <w:top w:val="single" w:sz="4" w:space="0" w:color="999999"/>
              <w:left w:val="single" w:sz="4" w:space="0" w:color="999999"/>
              <w:bottom w:val="single" w:sz="4" w:space="0" w:color="999999"/>
              <w:right w:val="single" w:sz="4" w:space="0" w:color="999999"/>
            </w:tcBorders>
            <w:hideMark/>
          </w:tcPr>
          <w:p w14:paraId="57452AFD"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11,5</w:t>
            </w:r>
          </w:p>
        </w:tc>
      </w:tr>
      <w:tr w:rsidR="00427013" w:rsidRPr="00427013" w14:paraId="2B3FB3E2" w14:textId="77777777" w:rsidTr="00427013">
        <w:tc>
          <w:tcPr>
            <w:cnfStyle w:val="001000000000" w:firstRow="0" w:lastRow="0" w:firstColumn="1" w:lastColumn="0" w:oddVBand="0" w:evenVBand="0" w:oddHBand="0" w:evenHBand="0" w:firstRowFirstColumn="0" w:firstRowLastColumn="0" w:lastRowFirstColumn="0" w:lastRowLastColumn="0"/>
            <w:tcW w:w="1793" w:type="dxa"/>
            <w:tcBorders>
              <w:top w:val="single" w:sz="4" w:space="0" w:color="999999"/>
              <w:left w:val="single" w:sz="4" w:space="0" w:color="999999"/>
              <w:bottom w:val="single" w:sz="12" w:space="0" w:color="auto"/>
              <w:right w:val="single" w:sz="4" w:space="0" w:color="999999"/>
            </w:tcBorders>
            <w:hideMark/>
          </w:tcPr>
          <w:p w14:paraId="70D6A8AE" w14:textId="77777777" w:rsidR="00427013" w:rsidRPr="00427013" w:rsidRDefault="00427013" w:rsidP="00427013">
            <w:pPr>
              <w:spacing w:after="160"/>
              <w:rPr>
                <w:rFonts w:ascii="Times New Roman" w:eastAsia="Calibri" w:hAnsi="Times New Roman" w:cs="Times New Roman"/>
                <w:sz w:val="24"/>
                <w:szCs w:val="24"/>
              </w:rPr>
            </w:pPr>
            <w:r w:rsidRPr="00427013">
              <w:rPr>
                <w:rFonts w:ascii="Times New Roman" w:eastAsia="Calibri" w:hAnsi="Times New Roman" w:cs="Times New Roman"/>
                <w:sz w:val="24"/>
                <w:szCs w:val="24"/>
              </w:rPr>
              <w:t>KOLOVOZ</w:t>
            </w:r>
          </w:p>
        </w:tc>
        <w:tc>
          <w:tcPr>
            <w:tcW w:w="1539" w:type="dxa"/>
            <w:tcBorders>
              <w:top w:val="single" w:sz="4" w:space="0" w:color="999999"/>
              <w:left w:val="single" w:sz="4" w:space="0" w:color="999999"/>
              <w:bottom w:val="single" w:sz="12" w:space="0" w:color="auto"/>
              <w:right w:val="single" w:sz="4" w:space="0" w:color="999999"/>
            </w:tcBorders>
            <w:hideMark/>
          </w:tcPr>
          <w:p w14:paraId="7611FCD7"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20</w:t>
            </w:r>
          </w:p>
        </w:tc>
        <w:tc>
          <w:tcPr>
            <w:tcW w:w="1539" w:type="dxa"/>
            <w:tcBorders>
              <w:top w:val="single" w:sz="4" w:space="0" w:color="999999"/>
              <w:left w:val="single" w:sz="4" w:space="0" w:color="999999"/>
              <w:bottom w:val="single" w:sz="12" w:space="0" w:color="auto"/>
              <w:right w:val="single" w:sz="4" w:space="0" w:color="999999"/>
            </w:tcBorders>
            <w:hideMark/>
          </w:tcPr>
          <w:p w14:paraId="2B1DB805"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160</w:t>
            </w:r>
          </w:p>
        </w:tc>
        <w:tc>
          <w:tcPr>
            <w:tcW w:w="1497" w:type="dxa"/>
            <w:tcBorders>
              <w:top w:val="single" w:sz="4" w:space="0" w:color="999999"/>
              <w:left w:val="single" w:sz="4" w:space="0" w:color="999999"/>
              <w:bottom w:val="single" w:sz="12" w:space="0" w:color="auto"/>
              <w:right w:val="single" w:sz="4" w:space="0" w:color="999999"/>
            </w:tcBorders>
            <w:hideMark/>
          </w:tcPr>
          <w:p w14:paraId="2E2971A8"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110</w:t>
            </w:r>
          </w:p>
        </w:tc>
        <w:tc>
          <w:tcPr>
            <w:tcW w:w="1443" w:type="dxa"/>
            <w:tcBorders>
              <w:top w:val="single" w:sz="4" w:space="0" w:color="999999"/>
              <w:left w:val="single" w:sz="4" w:space="0" w:color="999999"/>
              <w:bottom w:val="single" w:sz="12" w:space="0" w:color="auto"/>
              <w:right w:val="single" w:sz="4" w:space="0" w:color="999999"/>
            </w:tcBorders>
            <w:hideMark/>
          </w:tcPr>
          <w:p w14:paraId="06FA0BB5"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40</w:t>
            </w:r>
          </w:p>
        </w:tc>
        <w:tc>
          <w:tcPr>
            <w:tcW w:w="1653" w:type="dxa"/>
            <w:tcBorders>
              <w:top w:val="single" w:sz="4" w:space="0" w:color="999999"/>
              <w:left w:val="single" w:sz="4" w:space="0" w:color="999999"/>
              <w:bottom w:val="single" w:sz="12" w:space="0" w:color="auto"/>
              <w:right w:val="single" w:sz="4" w:space="0" w:color="999999"/>
            </w:tcBorders>
            <w:hideMark/>
          </w:tcPr>
          <w:p w14:paraId="419FD1C8"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10</w:t>
            </w:r>
          </w:p>
        </w:tc>
      </w:tr>
      <w:tr w:rsidR="00427013" w:rsidRPr="00427013" w14:paraId="3991B0F2" w14:textId="77777777" w:rsidTr="00427013">
        <w:trPr>
          <w:trHeight w:val="181"/>
        </w:trPr>
        <w:tc>
          <w:tcPr>
            <w:cnfStyle w:val="001000000000" w:firstRow="0" w:lastRow="0" w:firstColumn="1" w:lastColumn="0" w:oddVBand="0" w:evenVBand="0" w:oddHBand="0" w:evenHBand="0" w:firstRowFirstColumn="0" w:firstRowLastColumn="0" w:lastRowFirstColumn="0" w:lastRowLastColumn="0"/>
            <w:tcW w:w="1793" w:type="dxa"/>
            <w:tcBorders>
              <w:top w:val="single" w:sz="12" w:space="0" w:color="auto"/>
              <w:left w:val="single" w:sz="4" w:space="0" w:color="999999"/>
              <w:bottom w:val="single" w:sz="4" w:space="0" w:color="999999"/>
              <w:right w:val="single" w:sz="4" w:space="0" w:color="999999"/>
            </w:tcBorders>
            <w:hideMark/>
          </w:tcPr>
          <w:p w14:paraId="45E4B0DB" w14:textId="77777777" w:rsidR="00427013" w:rsidRPr="00427013" w:rsidRDefault="00427013" w:rsidP="00427013">
            <w:pPr>
              <w:spacing w:after="160"/>
              <w:jc w:val="right"/>
              <w:rPr>
                <w:rFonts w:ascii="Times New Roman" w:eastAsia="Calibri" w:hAnsi="Times New Roman" w:cs="Times New Roman"/>
                <w:sz w:val="24"/>
                <w:szCs w:val="24"/>
              </w:rPr>
            </w:pPr>
            <w:r w:rsidRPr="00427013">
              <w:rPr>
                <w:rFonts w:ascii="Times New Roman" w:eastAsia="Calibri" w:hAnsi="Times New Roman" w:cs="Times New Roman"/>
                <w:sz w:val="24"/>
                <w:szCs w:val="24"/>
              </w:rPr>
              <w:t>UKUPNO</w:t>
            </w:r>
          </w:p>
        </w:tc>
        <w:tc>
          <w:tcPr>
            <w:tcW w:w="1539" w:type="dxa"/>
            <w:tcBorders>
              <w:top w:val="single" w:sz="12" w:space="0" w:color="auto"/>
              <w:left w:val="single" w:sz="4" w:space="0" w:color="999999"/>
              <w:bottom w:val="single" w:sz="4" w:space="0" w:color="999999"/>
              <w:right w:val="single" w:sz="4" w:space="0" w:color="999999"/>
            </w:tcBorders>
            <w:hideMark/>
          </w:tcPr>
          <w:p w14:paraId="71618D88"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427013">
              <w:rPr>
                <w:rFonts w:ascii="Times New Roman" w:eastAsia="Calibri" w:hAnsi="Times New Roman" w:cs="Times New Roman"/>
                <w:b/>
                <w:sz w:val="24"/>
                <w:szCs w:val="24"/>
              </w:rPr>
              <w:t>251</w:t>
            </w:r>
          </w:p>
        </w:tc>
        <w:tc>
          <w:tcPr>
            <w:tcW w:w="1539" w:type="dxa"/>
            <w:tcBorders>
              <w:top w:val="single" w:sz="12" w:space="0" w:color="auto"/>
              <w:left w:val="single" w:sz="4" w:space="0" w:color="999999"/>
              <w:bottom w:val="single" w:sz="4" w:space="0" w:color="999999"/>
              <w:right w:val="single" w:sz="4" w:space="0" w:color="999999"/>
            </w:tcBorders>
            <w:hideMark/>
          </w:tcPr>
          <w:p w14:paraId="467FA1A7"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427013">
              <w:rPr>
                <w:rFonts w:ascii="Times New Roman" w:eastAsia="Calibri" w:hAnsi="Times New Roman" w:cs="Times New Roman"/>
                <w:b/>
                <w:sz w:val="24"/>
                <w:szCs w:val="24"/>
              </w:rPr>
              <w:t>2008</w:t>
            </w:r>
          </w:p>
        </w:tc>
        <w:tc>
          <w:tcPr>
            <w:tcW w:w="1497" w:type="dxa"/>
            <w:tcBorders>
              <w:top w:val="single" w:sz="12" w:space="0" w:color="auto"/>
              <w:left w:val="single" w:sz="4" w:space="0" w:color="999999"/>
              <w:bottom w:val="single" w:sz="4" w:space="0" w:color="999999"/>
              <w:right w:val="single" w:sz="4" w:space="0" w:color="999999"/>
            </w:tcBorders>
            <w:hideMark/>
          </w:tcPr>
          <w:p w14:paraId="29695844"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427013">
              <w:rPr>
                <w:rFonts w:ascii="Times New Roman" w:eastAsia="Calibri" w:hAnsi="Times New Roman" w:cs="Times New Roman"/>
                <w:b/>
                <w:sz w:val="24"/>
                <w:szCs w:val="24"/>
              </w:rPr>
              <w:t>1380,5</w:t>
            </w:r>
          </w:p>
        </w:tc>
        <w:tc>
          <w:tcPr>
            <w:tcW w:w="1443" w:type="dxa"/>
            <w:tcBorders>
              <w:top w:val="single" w:sz="12" w:space="0" w:color="auto"/>
              <w:left w:val="single" w:sz="4" w:space="0" w:color="999999"/>
              <w:bottom w:val="single" w:sz="4" w:space="0" w:color="999999"/>
              <w:right w:val="single" w:sz="4" w:space="0" w:color="999999"/>
            </w:tcBorders>
            <w:hideMark/>
          </w:tcPr>
          <w:p w14:paraId="496BDEF3"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427013">
              <w:rPr>
                <w:rFonts w:ascii="Times New Roman" w:eastAsia="Calibri" w:hAnsi="Times New Roman" w:cs="Times New Roman"/>
                <w:b/>
                <w:sz w:val="24"/>
                <w:szCs w:val="24"/>
              </w:rPr>
              <w:t>502</w:t>
            </w:r>
          </w:p>
        </w:tc>
        <w:tc>
          <w:tcPr>
            <w:tcW w:w="1653" w:type="dxa"/>
            <w:tcBorders>
              <w:top w:val="single" w:sz="12" w:space="0" w:color="auto"/>
              <w:left w:val="single" w:sz="4" w:space="0" w:color="999999"/>
              <w:bottom w:val="single" w:sz="4" w:space="0" w:color="999999"/>
              <w:right w:val="single" w:sz="4" w:space="0" w:color="999999"/>
            </w:tcBorders>
            <w:hideMark/>
          </w:tcPr>
          <w:p w14:paraId="4A54FD99" w14:textId="77777777" w:rsidR="00427013" w:rsidRPr="00427013" w:rsidRDefault="00427013" w:rsidP="00427013">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427013">
              <w:rPr>
                <w:rFonts w:ascii="Times New Roman" w:eastAsia="Calibri" w:hAnsi="Times New Roman" w:cs="Times New Roman"/>
                <w:b/>
                <w:sz w:val="24"/>
                <w:szCs w:val="24"/>
              </w:rPr>
              <w:t>125,5</w:t>
            </w:r>
          </w:p>
        </w:tc>
      </w:tr>
    </w:tbl>
    <w:p w14:paraId="253E1001" w14:textId="77777777" w:rsidR="00427013" w:rsidRPr="00427013" w:rsidRDefault="00427013" w:rsidP="00427013">
      <w:pPr>
        <w:spacing w:line="240" w:lineRule="auto"/>
        <w:rPr>
          <w:rFonts w:ascii="Times New Roman" w:eastAsia="Calibri" w:hAnsi="Times New Roman" w:cs="Times New Roman"/>
          <w:kern w:val="2"/>
          <w:sz w:val="24"/>
          <w:szCs w:val="24"/>
          <w14:ligatures w14:val="standardContextual"/>
        </w:rPr>
      </w:pPr>
    </w:p>
    <w:p w14:paraId="58F8B2E7" w14:textId="77777777" w:rsidR="00427013" w:rsidRPr="00427013" w:rsidRDefault="00427013" w:rsidP="00427013">
      <w:pPr>
        <w:spacing w:line="240" w:lineRule="auto"/>
        <w:rPr>
          <w:rFonts w:ascii="Times New Roman" w:eastAsia="Calibri" w:hAnsi="Times New Roman" w:cs="Times New Roman"/>
          <w:kern w:val="2"/>
          <w:sz w:val="24"/>
          <w:szCs w:val="24"/>
          <w14:ligatures w14:val="standardContextual"/>
        </w:rPr>
      </w:pPr>
    </w:p>
    <w:p w14:paraId="57F43F21" w14:textId="77777777" w:rsidR="00427013" w:rsidRPr="00427013" w:rsidRDefault="00427013" w:rsidP="00427013">
      <w:pPr>
        <w:spacing w:line="240" w:lineRule="auto"/>
        <w:rPr>
          <w:rFonts w:ascii="Times New Roman" w:eastAsia="Calibri" w:hAnsi="Times New Roman" w:cs="Times New Roman"/>
          <w:kern w:val="2"/>
          <w:sz w:val="24"/>
          <w:szCs w:val="24"/>
          <w14:ligatures w14:val="standardContextual"/>
        </w:rPr>
      </w:pPr>
    </w:p>
    <w:p w14:paraId="5026AE74" w14:textId="77777777" w:rsidR="00427013" w:rsidRPr="00427013" w:rsidRDefault="00427013" w:rsidP="00427013">
      <w:pPr>
        <w:spacing w:line="360" w:lineRule="auto"/>
        <w:rPr>
          <w:rFonts w:ascii="Times New Roman" w:eastAsia="Calibri" w:hAnsi="Times New Roman" w:cs="Times New Roman"/>
          <w:b/>
          <w:i/>
          <w:kern w:val="2"/>
          <w:sz w:val="24"/>
          <w:szCs w:val="24"/>
          <w:u w:val="single"/>
          <w14:ligatures w14:val="standardContextual"/>
        </w:rPr>
      </w:pPr>
      <w:r w:rsidRPr="00427013">
        <w:rPr>
          <w:rFonts w:ascii="Times New Roman" w:eastAsia="Calibri" w:hAnsi="Times New Roman" w:cs="Times New Roman"/>
          <w:b/>
          <w:i/>
          <w:kern w:val="2"/>
          <w:sz w:val="24"/>
          <w:szCs w:val="24"/>
          <w:u w:val="single"/>
          <w14:ligatures w14:val="standardContextual"/>
        </w:rPr>
        <w:t>Struktura sati rada za pedagošku godinu 2025. / 2026.:</w:t>
      </w:r>
    </w:p>
    <w:p w14:paraId="76FF6D55"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Uloga radnika koji sudjeluju u provođenju Godišnjeg plana i programa utvrđena je Državnim pedagoškim standardom predškolskog odgoja i obrazovanja i Pravilnikom o unutarnjem ustrojstvu. Redovni neposredni rad odgojitelja sa djecom u skupini traje 5,5 sati dnevno. U slučaju promijenjenih okolnosti, nepredvidivih bolovanja, odlazaka odgojitelja na stručno usavršavanje, tijekom ljetnih mjeseci i slično, rad odgojitelja će se reorganizirati. Zajednički rad odgojitelja (preklapanje) bit će od 2 do 2,5 sata, a po potrebi i drugačije. Ukoliko će dolaziti do promjene broja djece tijekom dana, poduzet će se dodatne mjere.</w:t>
      </w:r>
    </w:p>
    <w:p w14:paraId="401243E0"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p>
    <w:p w14:paraId="17C2B4BB" w14:textId="77777777" w:rsidR="00427013" w:rsidRPr="00427013" w:rsidRDefault="00427013" w:rsidP="00427013">
      <w:pPr>
        <w:spacing w:line="360" w:lineRule="auto"/>
        <w:rPr>
          <w:rFonts w:ascii="Times New Roman" w:eastAsia="Calibri" w:hAnsi="Times New Roman" w:cs="Times New Roman"/>
          <w:i/>
          <w:kern w:val="2"/>
          <w:sz w:val="24"/>
          <w:szCs w:val="24"/>
          <w14:ligatures w14:val="standardContextual"/>
        </w:rPr>
      </w:pPr>
    </w:p>
    <w:p w14:paraId="239C20EF" w14:textId="77777777" w:rsidR="00427013" w:rsidRPr="00427013" w:rsidRDefault="00427013" w:rsidP="00427013">
      <w:pPr>
        <w:spacing w:line="360" w:lineRule="auto"/>
        <w:rPr>
          <w:rFonts w:ascii="Times New Roman" w:eastAsia="Calibri" w:hAnsi="Times New Roman" w:cs="Times New Roman"/>
          <w:i/>
          <w:kern w:val="2"/>
          <w:sz w:val="24"/>
          <w:szCs w:val="24"/>
          <w14:ligatures w14:val="standardContextual"/>
        </w:rPr>
      </w:pPr>
      <w:r w:rsidRPr="00427013">
        <w:rPr>
          <w:rFonts w:ascii="Times New Roman" w:eastAsia="Calibri" w:hAnsi="Times New Roman" w:cs="Times New Roman"/>
          <w:i/>
          <w:kern w:val="2"/>
          <w:sz w:val="24"/>
          <w:szCs w:val="24"/>
          <w14:ligatures w14:val="standardContextual"/>
        </w:rPr>
        <w:t>Tablica 7:Struktura tjednog zaduženja sati rada odgojitelja</w:t>
      </w:r>
    </w:p>
    <w:tbl>
      <w:tblPr>
        <w:tblStyle w:val="Svijetlatablicareetke12"/>
        <w:tblW w:w="0" w:type="auto"/>
        <w:tblLook w:val="04A0" w:firstRow="1" w:lastRow="0" w:firstColumn="1" w:lastColumn="0" w:noHBand="0" w:noVBand="1"/>
      </w:tblPr>
      <w:tblGrid>
        <w:gridCol w:w="1413"/>
        <w:gridCol w:w="1417"/>
        <w:gridCol w:w="4341"/>
        <w:gridCol w:w="1891"/>
      </w:tblGrid>
      <w:tr w:rsidR="00427013" w:rsidRPr="00427013" w14:paraId="6BA093D0" w14:textId="77777777" w:rsidTr="004270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999999"/>
              <w:left w:val="single" w:sz="4" w:space="0" w:color="999999"/>
              <w:right w:val="single" w:sz="4" w:space="0" w:color="999999"/>
            </w:tcBorders>
            <w:hideMark/>
          </w:tcPr>
          <w:p w14:paraId="37A830BD"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Neposredni rad</w:t>
            </w:r>
          </w:p>
        </w:tc>
        <w:tc>
          <w:tcPr>
            <w:tcW w:w="1417" w:type="dxa"/>
            <w:tcBorders>
              <w:top w:val="single" w:sz="4" w:space="0" w:color="999999"/>
              <w:left w:val="single" w:sz="4" w:space="0" w:color="999999"/>
              <w:right w:val="single" w:sz="4" w:space="0" w:color="999999"/>
            </w:tcBorders>
            <w:hideMark/>
          </w:tcPr>
          <w:p w14:paraId="4A629A2D" w14:textId="77777777" w:rsidR="00427013" w:rsidRPr="00427013" w:rsidRDefault="00427013" w:rsidP="00427013">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Broj sati</w:t>
            </w:r>
          </w:p>
        </w:tc>
        <w:tc>
          <w:tcPr>
            <w:tcW w:w="4341" w:type="dxa"/>
            <w:tcBorders>
              <w:top w:val="single" w:sz="4" w:space="0" w:color="999999"/>
              <w:left w:val="single" w:sz="4" w:space="0" w:color="999999"/>
              <w:right w:val="single" w:sz="4" w:space="0" w:color="999999"/>
            </w:tcBorders>
            <w:hideMark/>
          </w:tcPr>
          <w:p w14:paraId="43C1902E" w14:textId="77777777" w:rsidR="00427013" w:rsidRPr="00427013" w:rsidRDefault="00427013" w:rsidP="00427013">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Ostala zaduženja</w:t>
            </w:r>
          </w:p>
        </w:tc>
        <w:tc>
          <w:tcPr>
            <w:tcW w:w="1891" w:type="dxa"/>
            <w:tcBorders>
              <w:top w:val="single" w:sz="4" w:space="0" w:color="999999"/>
              <w:left w:val="single" w:sz="4" w:space="0" w:color="999999"/>
              <w:right w:val="single" w:sz="4" w:space="0" w:color="999999"/>
            </w:tcBorders>
            <w:hideMark/>
          </w:tcPr>
          <w:p w14:paraId="73C51AC3" w14:textId="77777777" w:rsidR="00427013" w:rsidRPr="00427013" w:rsidRDefault="00427013" w:rsidP="00427013">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Broj sati</w:t>
            </w:r>
          </w:p>
        </w:tc>
      </w:tr>
      <w:tr w:rsidR="00427013" w:rsidRPr="00427013" w14:paraId="694884C3" w14:textId="77777777" w:rsidTr="00427013">
        <w:trPr>
          <w:trHeight w:val="285"/>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single" w:sz="4" w:space="0" w:color="999999"/>
              <w:left w:val="single" w:sz="4" w:space="0" w:color="999999"/>
              <w:bottom w:val="single" w:sz="4" w:space="0" w:color="999999"/>
              <w:right w:val="single" w:sz="4" w:space="0" w:color="999999"/>
            </w:tcBorders>
            <w:hideMark/>
          </w:tcPr>
          <w:p w14:paraId="0A537ED6"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Neposredni rad s djecom</w:t>
            </w:r>
          </w:p>
        </w:tc>
        <w:tc>
          <w:tcPr>
            <w:tcW w:w="1417" w:type="dxa"/>
            <w:vMerge w:val="restart"/>
            <w:tcBorders>
              <w:top w:val="single" w:sz="4" w:space="0" w:color="999999"/>
              <w:left w:val="single" w:sz="4" w:space="0" w:color="999999"/>
              <w:bottom w:val="single" w:sz="4" w:space="0" w:color="999999"/>
              <w:right w:val="single" w:sz="4" w:space="0" w:color="999999"/>
            </w:tcBorders>
            <w:hideMark/>
          </w:tcPr>
          <w:p w14:paraId="40359D5A"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27,5</w:t>
            </w:r>
          </w:p>
        </w:tc>
        <w:tc>
          <w:tcPr>
            <w:tcW w:w="4341" w:type="dxa"/>
            <w:tcBorders>
              <w:top w:val="single" w:sz="4" w:space="0" w:color="999999"/>
              <w:left w:val="single" w:sz="4" w:space="0" w:color="999999"/>
              <w:bottom w:val="single" w:sz="4" w:space="0" w:color="999999"/>
              <w:right w:val="single" w:sz="4" w:space="0" w:color="999999"/>
            </w:tcBorders>
            <w:hideMark/>
          </w:tcPr>
          <w:p w14:paraId="63E255B8"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Planiranje, programiranje, dokumentiranje i izrada poticaja za neposredni rad</w:t>
            </w:r>
          </w:p>
        </w:tc>
        <w:tc>
          <w:tcPr>
            <w:tcW w:w="1891" w:type="dxa"/>
            <w:tcBorders>
              <w:top w:val="single" w:sz="4" w:space="0" w:color="999999"/>
              <w:left w:val="single" w:sz="4" w:space="0" w:color="999999"/>
              <w:bottom w:val="single" w:sz="4" w:space="0" w:color="999999"/>
              <w:right w:val="single" w:sz="4" w:space="0" w:color="999999"/>
            </w:tcBorders>
            <w:hideMark/>
          </w:tcPr>
          <w:p w14:paraId="7CFF4D61"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6</w:t>
            </w:r>
          </w:p>
        </w:tc>
      </w:tr>
      <w:tr w:rsidR="00427013" w:rsidRPr="00427013" w14:paraId="40B97C75" w14:textId="77777777" w:rsidTr="00427013">
        <w:trPr>
          <w:trHeight w:val="28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99999"/>
              <w:left w:val="single" w:sz="4" w:space="0" w:color="999999"/>
              <w:bottom w:val="single" w:sz="4" w:space="0" w:color="999999"/>
              <w:right w:val="single" w:sz="4" w:space="0" w:color="999999"/>
            </w:tcBorders>
            <w:vAlign w:val="center"/>
            <w:hideMark/>
          </w:tcPr>
          <w:p w14:paraId="1E1A16DE" w14:textId="77777777" w:rsidR="00427013" w:rsidRPr="00427013" w:rsidRDefault="00427013" w:rsidP="00427013">
            <w:pPr>
              <w:rPr>
                <w:rFonts w:ascii="Times New Roman" w:eastAsia="Calibri" w:hAnsi="Times New Roman" w:cs="Times New Roman"/>
                <w:sz w:val="24"/>
                <w:szCs w:val="24"/>
              </w:rPr>
            </w:pPr>
          </w:p>
        </w:tc>
        <w:tc>
          <w:tcPr>
            <w:tcW w:w="0" w:type="auto"/>
            <w:vMerge/>
            <w:tcBorders>
              <w:top w:val="single" w:sz="4" w:space="0" w:color="999999"/>
              <w:left w:val="single" w:sz="4" w:space="0" w:color="999999"/>
              <w:bottom w:val="single" w:sz="4" w:space="0" w:color="999999"/>
              <w:right w:val="single" w:sz="4" w:space="0" w:color="999999"/>
            </w:tcBorders>
            <w:vAlign w:val="center"/>
            <w:hideMark/>
          </w:tcPr>
          <w:p w14:paraId="69EBF6F2"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4341" w:type="dxa"/>
            <w:tcBorders>
              <w:top w:val="single" w:sz="4" w:space="0" w:color="999999"/>
              <w:left w:val="single" w:sz="4" w:space="0" w:color="999999"/>
              <w:bottom w:val="single" w:sz="4" w:space="0" w:color="999999"/>
              <w:right w:val="single" w:sz="4" w:space="0" w:color="999999"/>
            </w:tcBorders>
            <w:hideMark/>
          </w:tcPr>
          <w:p w14:paraId="1C6D99E0"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Stručno usavršavanje</w:t>
            </w:r>
          </w:p>
        </w:tc>
        <w:tc>
          <w:tcPr>
            <w:tcW w:w="1891" w:type="dxa"/>
            <w:tcBorders>
              <w:top w:val="single" w:sz="4" w:space="0" w:color="999999"/>
              <w:left w:val="single" w:sz="4" w:space="0" w:color="999999"/>
              <w:bottom w:val="single" w:sz="4" w:space="0" w:color="999999"/>
              <w:right w:val="single" w:sz="4" w:space="0" w:color="999999"/>
            </w:tcBorders>
            <w:hideMark/>
          </w:tcPr>
          <w:p w14:paraId="33B4F8CC"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2</w:t>
            </w:r>
          </w:p>
        </w:tc>
      </w:tr>
      <w:tr w:rsidR="00427013" w:rsidRPr="00427013" w14:paraId="20396E54" w14:textId="77777777" w:rsidTr="00427013">
        <w:trPr>
          <w:trHeight w:val="28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99999"/>
              <w:left w:val="single" w:sz="4" w:space="0" w:color="999999"/>
              <w:bottom w:val="single" w:sz="4" w:space="0" w:color="999999"/>
              <w:right w:val="single" w:sz="4" w:space="0" w:color="999999"/>
            </w:tcBorders>
            <w:vAlign w:val="center"/>
            <w:hideMark/>
          </w:tcPr>
          <w:p w14:paraId="26E85FE2" w14:textId="77777777" w:rsidR="00427013" w:rsidRPr="00427013" w:rsidRDefault="00427013" w:rsidP="00427013">
            <w:pPr>
              <w:rPr>
                <w:rFonts w:ascii="Times New Roman" w:eastAsia="Calibri" w:hAnsi="Times New Roman" w:cs="Times New Roman"/>
                <w:sz w:val="24"/>
                <w:szCs w:val="24"/>
              </w:rPr>
            </w:pPr>
          </w:p>
        </w:tc>
        <w:tc>
          <w:tcPr>
            <w:tcW w:w="0" w:type="auto"/>
            <w:vMerge/>
            <w:tcBorders>
              <w:top w:val="single" w:sz="4" w:space="0" w:color="999999"/>
              <w:left w:val="single" w:sz="4" w:space="0" w:color="999999"/>
              <w:bottom w:val="single" w:sz="4" w:space="0" w:color="999999"/>
              <w:right w:val="single" w:sz="4" w:space="0" w:color="999999"/>
            </w:tcBorders>
            <w:vAlign w:val="center"/>
            <w:hideMark/>
          </w:tcPr>
          <w:p w14:paraId="3BB3309A"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4341" w:type="dxa"/>
            <w:tcBorders>
              <w:top w:val="single" w:sz="4" w:space="0" w:color="999999"/>
              <w:left w:val="single" w:sz="4" w:space="0" w:color="999999"/>
              <w:bottom w:val="single" w:sz="4" w:space="0" w:color="999999"/>
              <w:right w:val="single" w:sz="4" w:space="0" w:color="999999"/>
            </w:tcBorders>
            <w:hideMark/>
          </w:tcPr>
          <w:p w14:paraId="645C5311"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Suradnja sa sustručnjacima i roditeljima</w:t>
            </w:r>
          </w:p>
        </w:tc>
        <w:tc>
          <w:tcPr>
            <w:tcW w:w="1891" w:type="dxa"/>
            <w:tcBorders>
              <w:top w:val="single" w:sz="4" w:space="0" w:color="999999"/>
              <w:left w:val="single" w:sz="4" w:space="0" w:color="999999"/>
              <w:bottom w:val="single" w:sz="4" w:space="0" w:color="999999"/>
              <w:right w:val="single" w:sz="4" w:space="0" w:color="999999"/>
            </w:tcBorders>
            <w:hideMark/>
          </w:tcPr>
          <w:p w14:paraId="44EBAC2F"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w:t>
            </w:r>
          </w:p>
        </w:tc>
      </w:tr>
      <w:tr w:rsidR="00427013" w:rsidRPr="00427013" w14:paraId="3E362DD6" w14:textId="77777777" w:rsidTr="00427013">
        <w:trPr>
          <w:trHeight w:val="28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99999"/>
              <w:left w:val="single" w:sz="4" w:space="0" w:color="999999"/>
              <w:bottom w:val="single" w:sz="4" w:space="0" w:color="999999"/>
              <w:right w:val="single" w:sz="4" w:space="0" w:color="999999"/>
            </w:tcBorders>
            <w:vAlign w:val="center"/>
            <w:hideMark/>
          </w:tcPr>
          <w:p w14:paraId="564A4B87" w14:textId="77777777" w:rsidR="00427013" w:rsidRPr="00427013" w:rsidRDefault="00427013" w:rsidP="00427013">
            <w:pPr>
              <w:rPr>
                <w:rFonts w:ascii="Times New Roman" w:eastAsia="Calibri" w:hAnsi="Times New Roman" w:cs="Times New Roman"/>
                <w:sz w:val="24"/>
                <w:szCs w:val="24"/>
              </w:rPr>
            </w:pPr>
          </w:p>
        </w:tc>
        <w:tc>
          <w:tcPr>
            <w:tcW w:w="0" w:type="auto"/>
            <w:vMerge/>
            <w:tcBorders>
              <w:top w:val="single" w:sz="4" w:space="0" w:color="999999"/>
              <w:left w:val="single" w:sz="4" w:space="0" w:color="999999"/>
              <w:bottom w:val="single" w:sz="4" w:space="0" w:color="999999"/>
              <w:right w:val="single" w:sz="4" w:space="0" w:color="999999"/>
            </w:tcBorders>
            <w:vAlign w:val="center"/>
            <w:hideMark/>
          </w:tcPr>
          <w:p w14:paraId="7B407107"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4341" w:type="dxa"/>
            <w:tcBorders>
              <w:top w:val="single" w:sz="4" w:space="0" w:color="999999"/>
              <w:left w:val="single" w:sz="4" w:space="0" w:color="999999"/>
              <w:bottom w:val="single" w:sz="4" w:space="0" w:color="999999"/>
              <w:right w:val="single" w:sz="4" w:space="0" w:color="999999"/>
            </w:tcBorders>
            <w:hideMark/>
          </w:tcPr>
          <w:p w14:paraId="723D0477"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Ostali poslovi</w:t>
            </w:r>
          </w:p>
        </w:tc>
        <w:tc>
          <w:tcPr>
            <w:tcW w:w="1891" w:type="dxa"/>
            <w:tcBorders>
              <w:top w:val="single" w:sz="4" w:space="0" w:color="999999"/>
              <w:left w:val="single" w:sz="4" w:space="0" w:color="999999"/>
              <w:bottom w:val="single" w:sz="4" w:space="0" w:color="999999"/>
              <w:right w:val="single" w:sz="4" w:space="0" w:color="999999"/>
            </w:tcBorders>
            <w:hideMark/>
          </w:tcPr>
          <w:p w14:paraId="29E12ADD"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w:t>
            </w:r>
          </w:p>
        </w:tc>
      </w:tr>
      <w:tr w:rsidR="00427013" w:rsidRPr="00427013" w14:paraId="087C67FA" w14:textId="77777777" w:rsidTr="00427013">
        <w:trPr>
          <w:trHeight w:val="28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99999"/>
              <w:left w:val="single" w:sz="4" w:space="0" w:color="999999"/>
              <w:bottom w:val="single" w:sz="4" w:space="0" w:color="999999"/>
              <w:right w:val="single" w:sz="4" w:space="0" w:color="999999"/>
            </w:tcBorders>
            <w:vAlign w:val="center"/>
            <w:hideMark/>
          </w:tcPr>
          <w:p w14:paraId="3F894482" w14:textId="77777777" w:rsidR="00427013" w:rsidRPr="00427013" w:rsidRDefault="00427013" w:rsidP="00427013">
            <w:pPr>
              <w:rPr>
                <w:rFonts w:ascii="Times New Roman" w:eastAsia="Calibri" w:hAnsi="Times New Roman" w:cs="Times New Roman"/>
                <w:sz w:val="24"/>
                <w:szCs w:val="24"/>
              </w:rPr>
            </w:pPr>
          </w:p>
        </w:tc>
        <w:tc>
          <w:tcPr>
            <w:tcW w:w="0" w:type="auto"/>
            <w:vMerge/>
            <w:tcBorders>
              <w:top w:val="single" w:sz="4" w:space="0" w:color="999999"/>
              <w:left w:val="single" w:sz="4" w:space="0" w:color="999999"/>
              <w:bottom w:val="single" w:sz="4" w:space="0" w:color="999999"/>
              <w:right w:val="single" w:sz="4" w:space="0" w:color="999999"/>
            </w:tcBorders>
            <w:vAlign w:val="center"/>
            <w:hideMark/>
          </w:tcPr>
          <w:p w14:paraId="1015F9EF"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4341" w:type="dxa"/>
            <w:tcBorders>
              <w:top w:val="single" w:sz="4" w:space="0" w:color="999999"/>
              <w:left w:val="single" w:sz="4" w:space="0" w:color="999999"/>
              <w:bottom w:val="single" w:sz="4" w:space="0" w:color="999999"/>
              <w:right w:val="single" w:sz="4" w:space="0" w:color="999999"/>
            </w:tcBorders>
            <w:hideMark/>
          </w:tcPr>
          <w:p w14:paraId="3621FCF9"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Dnevna stanka</w:t>
            </w:r>
          </w:p>
        </w:tc>
        <w:tc>
          <w:tcPr>
            <w:tcW w:w="1891" w:type="dxa"/>
            <w:tcBorders>
              <w:top w:val="single" w:sz="4" w:space="0" w:color="999999"/>
              <w:left w:val="single" w:sz="4" w:space="0" w:color="999999"/>
              <w:bottom w:val="single" w:sz="4" w:space="0" w:color="999999"/>
              <w:right w:val="single" w:sz="4" w:space="0" w:color="999999"/>
            </w:tcBorders>
            <w:hideMark/>
          </w:tcPr>
          <w:p w14:paraId="50F2AA4F"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2,5</w:t>
            </w:r>
          </w:p>
        </w:tc>
      </w:tr>
      <w:tr w:rsidR="00427013" w:rsidRPr="00427013" w14:paraId="4A480AA4" w14:textId="77777777" w:rsidTr="00427013">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999999"/>
              <w:left w:val="single" w:sz="4" w:space="0" w:color="999999"/>
              <w:bottom w:val="single" w:sz="4" w:space="0" w:color="999999"/>
              <w:right w:val="single" w:sz="4" w:space="0" w:color="999999"/>
            </w:tcBorders>
          </w:tcPr>
          <w:p w14:paraId="27AD9C0B" w14:textId="77777777" w:rsidR="00427013" w:rsidRPr="00427013" w:rsidRDefault="00427013" w:rsidP="00427013">
            <w:pPr>
              <w:spacing w:line="360" w:lineRule="auto"/>
              <w:rPr>
                <w:rFonts w:ascii="Times New Roman" w:eastAsia="Calibri" w:hAnsi="Times New Roman" w:cs="Times New Roman"/>
                <w:sz w:val="24"/>
                <w:szCs w:val="24"/>
              </w:rPr>
            </w:pPr>
          </w:p>
        </w:tc>
      </w:tr>
      <w:tr w:rsidR="00427013" w:rsidRPr="00427013" w14:paraId="7ADECA70" w14:textId="77777777" w:rsidTr="00427013">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999999"/>
              <w:left w:val="single" w:sz="4" w:space="0" w:color="999999"/>
              <w:bottom w:val="single" w:sz="4" w:space="0" w:color="999999"/>
              <w:right w:val="single" w:sz="4" w:space="0" w:color="999999"/>
            </w:tcBorders>
            <w:hideMark/>
          </w:tcPr>
          <w:p w14:paraId="48CD1BB5" w14:textId="77777777" w:rsidR="00427013" w:rsidRPr="00427013" w:rsidRDefault="00427013" w:rsidP="00427013">
            <w:pPr>
              <w:spacing w:line="360" w:lineRule="auto"/>
              <w:jc w:val="center"/>
              <w:rPr>
                <w:rFonts w:ascii="Times New Roman" w:eastAsia="Calibri" w:hAnsi="Times New Roman" w:cs="Times New Roman"/>
                <w:sz w:val="24"/>
                <w:szCs w:val="24"/>
              </w:rPr>
            </w:pPr>
            <w:r w:rsidRPr="00427013">
              <w:rPr>
                <w:rFonts w:ascii="Times New Roman" w:eastAsia="Calibri" w:hAnsi="Times New Roman" w:cs="Times New Roman"/>
                <w:sz w:val="24"/>
                <w:szCs w:val="24"/>
              </w:rPr>
              <w:t>UKUPNO</w:t>
            </w:r>
          </w:p>
        </w:tc>
        <w:tc>
          <w:tcPr>
            <w:tcW w:w="1417" w:type="dxa"/>
            <w:tcBorders>
              <w:top w:val="single" w:sz="4" w:space="0" w:color="999999"/>
              <w:left w:val="single" w:sz="4" w:space="0" w:color="999999"/>
              <w:bottom w:val="single" w:sz="4" w:space="0" w:color="999999"/>
              <w:right w:val="single" w:sz="4" w:space="0" w:color="999999"/>
            </w:tcBorders>
            <w:hideMark/>
          </w:tcPr>
          <w:p w14:paraId="7FACB854" w14:textId="77777777" w:rsidR="00427013" w:rsidRPr="00427013" w:rsidRDefault="00427013" w:rsidP="004270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27,5</w:t>
            </w:r>
          </w:p>
        </w:tc>
        <w:tc>
          <w:tcPr>
            <w:tcW w:w="4341" w:type="dxa"/>
            <w:tcBorders>
              <w:top w:val="single" w:sz="4" w:space="0" w:color="999999"/>
              <w:left w:val="single" w:sz="4" w:space="0" w:color="999999"/>
              <w:bottom w:val="single" w:sz="4" w:space="0" w:color="999999"/>
              <w:right w:val="single" w:sz="4" w:space="0" w:color="999999"/>
            </w:tcBorders>
            <w:hideMark/>
          </w:tcPr>
          <w:p w14:paraId="20287CF5" w14:textId="77777777" w:rsidR="00427013" w:rsidRPr="00427013" w:rsidRDefault="00427013" w:rsidP="004270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UKUPNO</w:t>
            </w:r>
          </w:p>
        </w:tc>
        <w:tc>
          <w:tcPr>
            <w:tcW w:w="1891" w:type="dxa"/>
            <w:tcBorders>
              <w:top w:val="single" w:sz="4" w:space="0" w:color="999999"/>
              <w:left w:val="single" w:sz="4" w:space="0" w:color="999999"/>
              <w:bottom w:val="single" w:sz="4" w:space="0" w:color="999999"/>
              <w:right w:val="single" w:sz="4" w:space="0" w:color="999999"/>
            </w:tcBorders>
            <w:hideMark/>
          </w:tcPr>
          <w:p w14:paraId="4C4E8205" w14:textId="77777777" w:rsidR="00427013" w:rsidRPr="00427013" w:rsidRDefault="00427013" w:rsidP="0042701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12,5</w:t>
            </w:r>
          </w:p>
        </w:tc>
      </w:tr>
      <w:tr w:rsidR="00427013" w:rsidRPr="00427013" w14:paraId="078EE34F" w14:textId="77777777" w:rsidTr="00427013">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999999"/>
              <w:left w:val="single" w:sz="4" w:space="0" w:color="999999"/>
              <w:bottom w:val="single" w:sz="4" w:space="0" w:color="999999"/>
              <w:right w:val="single" w:sz="4" w:space="0" w:color="999999"/>
            </w:tcBorders>
            <w:shd w:val="clear" w:color="auto" w:fill="FFFFFF"/>
            <w:hideMark/>
          </w:tcPr>
          <w:p w14:paraId="5009159C" w14:textId="77777777" w:rsidR="00427013" w:rsidRPr="00427013" w:rsidRDefault="00427013" w:rsidP="00427013">
            <w:pPr>
              <w:spacing w:line="360" w:lineRule="auto"/>
              <w:jc w:val="center"/>
              <w:rPr>
                <w:rFonts w:ascii="Times New Roman" w:eastAsia="Calibri" w:hAnsi="Times New Roman" w:cs="Times New Roman"/>
                <w:sz w:val="24"/>
                <w:szCs w:val="24"/>
              </w:rPr>
            </w:pPr>
            <w:r w:rsidRPr="00427013">
              <w:rPr>
                <w:rFonts w:ascii="Times New Roman" w:eastAsia="Calibri" w:hAnsi="Times New Roman" w:cs="Times New Roman"/>
                <w:sz w:val="24"/>
                <w:szCs w:val="24"/>
              </w:rPr>
              <w:t>Ukupno: 40 sati</w:t>
            </w:r>
          </w:p>
        </w:tc>
      </w:tr>
    </w:tbl>
    <w:p w14:paraId="0FB2F4D1"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p>
    <w:p w14:paraId="5F66A25B"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p>
    <w:p w14:paraId="7F6F723E"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p>
    <w:p w14:paraId="717EB805"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Timsko planiranje provodit će se kroz tjedne sastanke četvrtkom u 12:15 sati svaki put za jutarnju smjenu s ciljem refleksivnog osvrta na rad i plana za idući radni tjedan.</w:t>
      </w:r>
    </w:p>
    <w:p w14:paraId="25668FA1"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p>
    <w:p w14:paraId="6AA0D80C"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p>
    <w:p w14:paraId="378D25EB"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p>
    <w:p w14:paraId="3CF46EE1"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p>
    <w:p w14:paraId="084E84A9" w14:textId="77777777" w:rsidR="00427013" w:rsidRPr="00427013" w:rsidRDefault="00427013" w:rsidP="00427013">
      <w:pPr>
        <w:spacing w:line="360" w:lineRule="auto"/>
        <w:jc w:val="both"/>
        <w:rPr>
          <w:rFonts w:ascii="Times New Roman" w:eastAsia="Calibri" w:hAnsi="Times New Roman" w:cs="Times New Roman"/>
          <w:i/>
          <w:kern w:val="2"/>
          <w:sz w:val="24"/>
          <w:szCs w:val="24"/>
          <w14:ligatures w14:val="standardContextual"/>
        </w:rPr>
      </w:pPr>
    </w:p>
    <w:p w14:paraId="4743EF7B" w14:textId="77777777" w:rsidR="00427013" w:rsidRPr="00427013" w:rsidRDefault="00427013" w:rsidP="00427013">
      <w:pPr>
        <w:spacing w:line="360" w:lineRule="auto"/>
        <w:rPr>
          <w:rFonts w:ascii="Times New Roman" w:eastAsia="Calibri" w:hAnsi="Times New Roman" w:cs="Times New Roman"/>
          <w:i/>
          <w:kern w:val="2"/>
          <w:sz w:val="24"/>
          <w:szCs w:val="24"/>
          <w14:ligatures w14:val="standardContextual"/>
        </w:rPr>
      </w:pPr>
      <w:r w:rsidRPr="00427013">
        <w:rPr>
          <w:rFonts w:ascii="Times New Roman" w:eastAsia="Calibri" w:hAnsi="Times New Roman" w:cs="Times New Roman"/>
          <w:i/>
          <w:kern w:val="2"/>
          <w:sz w:val="24"/>
          <w:szCs w:val="24"/>
          <w14:ligatures w14:val="standardContextual"/>
        </w:rPr>
        <w:t>Tablica 8: Radno vrijeme zaposlenika</w:t>
      </w:r>
    </w:p>
    <w:tbl>
      <w:tblPr>
        <w:tblStyle w:val="Svijetlatablicareetke12"/>
        <w:tblW w:w="9060" w:type="dxa"/>
        <w:tblLayout w:type="fixed"/>
        <w:tblLook w:val="0020" w:firstRow="1" w:lastRow="0" w:firstColumn="0" w:lastColumn="0" w:noHBand="0" w:noVBand="0"/>
      </w:tblPr>
      <w:tblGrid>
        <w:gridCol w:w="2263"/>
        <w:gridCol w:w="4253"/>
        <w:gridCol w:w="2544"/>
      </w:tblGrid>
      <w:tr w:rsidR="00427013" w:rsidRPr="00427013" w14:paraId="6CA3F7AB" w14:textId="77777777" w:rsidTr="00427013">
        <w:trPr>
          <w:cnfStyle w:val="100000000000" w:firstRow="1" w:lastRow="0" w:firstColumn="0" w:lastColumn="0" w:oddVBand="0" w:evenVBand="0" w:oddHBand="0" w:evenHBand="0" w:firstRowFirstColumn="0" w:firstRowLastColumn="0" w:lastRowFirstColumn="0" w:lastRowLastColumn="0"/>
          <w:trHeight w:val="415"/>
        </w:trPr>
        <w:tc>
          <w:tcPr>
            <w:tcW w:w="2263" w:type="dxa"/>
            <w:tcBorders>
              <w:top w:val="single" w:sz="4" w:space="0" w:color="999999"/>
              <w:left w:val="single" w:sz="4" w:space="0" w:color="999999"/>
              <w:right w:val="single" w:sz="4" w:space="0" w:color="999999"/>
            </w:tcBorders>
            <w:hideMark/>
          </w:tcPr>
          <w:p w14:paraId="14472258" w14:textId="77777777" w:rsidR="00427013" w:rsidRPr="00427013" w:rsidRDefault="00427013" w:rsidP="00427013">
            <w:pPr>
              <w:jc w:val="center"/>
              <w:rPr>
                <w:rFonts w:ascii="Times New Roman" w:eastAsia="Calibri" w:hAnsi="Times New Roman" w:cs="Times New Roman"/>
                <w:sz w:val="24"/>
                <w:szCs w:val="24"/>
              </w:rPr>
            </w:pPr>
            <w:r w:rsidRPr="00427013">
              <w:rPr>
                <w:rFonts w:ascii="Times New Roman" w:eastAsia="Calibri" w:hAnsi="Times New Roman" w:cs="Times New Roman"/>
                <w:sz w:val="24"/>
                <w:szCs w:val="24"/>
              </w:rPr>
              <w:t>Radno mjesto</w:t>
            </w:r>
          </w:p>
        </w:tc>
        <w:tc>
          <w:tcPr>
            <w:tcW w:w="4253" w:type="dxa"/>
            <w:tcBorders>
              <w:top w:val="single" w:sz="4" w:space="0" w:color="999999"/>
              <w:left w:val="single" w:sz="4" w:space="0" w:color="999999"/>
              <w:right w:val="single" w:sz="4" w:space="0" w:color="999999"/>
            </w:tcBorders>
            <w:hideMark/>
          </w:tcPr>
          <w:p w14:paraId="07FD4996" w14:textId="77777777" w:rsidR="00427013" w:rsidRPr="00427013" w:rsidRDefault="00427013" w:rsidP="00427013">
            <w:pPr>
              <w:jc w:val="center"/>
              <w:rPr>
                <w:rFonts w:ascii="Times New Roman" w:eastAsia="Calibri" w:hAnsi="Times New Roman" w:cs="Times New Roman"/>
                <w:sz w:val="24"/>
                <w:szCs w:val="24"/>
              </w:rPr>
            </w:pPr>
            <w:r w:rsidRPr="00427013">
              <w:rPr>
                <w:rFonts w:ascii="Times New Roman" w:eastAsia="Calibri" w:hAnsi="Times New Roman" w:cs="Times New Roman"/>
                <w:sz w:val="24"/>
                <w:szCs w:val="24"/>
              </w:rPr>
              <w:t>Radno vrijeme</w:t>
            </w:r>
          </w:p>
        </w:tc>
        <w:tc>
          <w:tcPr>
            <w:tcW w:w="2544" w:type="dxa"/>
            <w:tcBorders>
              <w:top w:val="single" w:sz="4" w:space="0" w:color="999999"/>
              <w:left w:val="single" w:sz="4" w:space="0" w:color="999999"/>
              <w:right w:val="single" w:sz="4" w:space="0" w:color="999999"/>
            </w:tcBorders>
            <w:hideMark/>
          </w:tcPr>
          <w:p w14:paraId="1AFCBB23" w14:textId="77777777" w:rsidR="00427013" w:rsidRPr="00427013" w:rsidRDefault="00427013" w:rsidP="00427013">
            <w:pPr>
              <w:jc w:val="center"/>
              <w:rPr>
                <w:rFonts w:ascii="Times New Roman" w:eastAsia="Calibri" w:hAnsi="Times New Roman" w:cs="Times New Roman"/>
                <w:sz w:val="24"/>
                <w:szCs w:val="24"/>
              </w:rPr>
            </w:pPr>
            <w:r w:rsidRPr="00427013">
              <w:rPr>
                <w:rFonts w:ascii="Times New Roman" w:eastAsia="Calibri" w:hAnsi="Times New Roman" w:cs="Times New Roman"/>
                <w:sz w:val="24"/>
                <w:szCs w:val="24"/>
              </w:rPr>
              <w:t>Napomene</w:t>
            </w:r>
          </w:p>
        </w:tc>
      </w:tr>
      <w:tr w:rsidR="00427013" w:rsidRPr="00427013" w14:paraId="293073B5" w14:textId="77777777" w:rsidTr="00427013">
        <w:trPr>
          <w:trHeight w:val="255"/>
        </w:trPr>
        <w:tc>
          <w:tcPr>
            <w:tcW w:w="2263" w:type="dxa"/>
            <w:tcBorders>
              <w:top w:val="single" w:sz="4" w:space="0" w:color="999999"/>
              <w:left w:val="single" w:sz="4" w:space="0" w:color="999999"/>
              <w:bottom w:val="single" w:sz="4" w:space="0" w:color="999999"/>
              <w:right w:val="single" w:sz="4" w:space="0" w:color="999999"/>
            </w:tcBorders>
            <w:hideMark/>
          </w:tcPr>
          <w:p w14:paraId="69613FAC"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Odgojitelji u redovitom programu</w:t>
            </w:r>
          </w:p>
        </w:tc>
        <w:tc>
          <w:tcPr>
            <w:tcW w:w="4253" w:type="dxa"/>
            <w:tcBorders>
              <w:top w:val="single" w:sz="4" w:space="0" w:color="999999"/>
              <w:left w:val="single" w:sz="4" w:space="0" w:color="999999"/>
              <w:bottom w:val="single" w:sz="4" w:space="0" w:color="999999"/>
              <w:right w:val="single" w:sz="4" w:space="0" w:color="999999"/>
            </w:tcBorders>
            <w:hideMark/>
          </w:tcPr>
          <w:p w14:paraId="52D4A0B2"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Neposredni rad 5,45-12,00; 7,00-12,30</w:t>
            </w:r>
          </w:p>
          <w:p w14:paraId="4225A621"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10.30-16,00; 11,00-17,00</w:t>
            </w:r>
          </w:p>
        </w:tc>
        <w:tc>
          <w:tcPr>
            <w:tcW w:w="2544" w:type="dxa"/>
            <w:tcBorders>
              <w:top w:val="single" w:sz="4" w:space="0" w:color="999999"/>
              <w:left w:val="single" w:sz="4" w:space="0" w:color="999999"/>
              <w:bottom w:val="single" w:sz="4" w:space="0" w:color="999999"/>
              <w:right w:val="single" w:sz="4" w:space="0" w:color="999999"/>
            </w:tcBorders>
            <w:hideMark/>
          </w:tcPr>
          <w:p w14:paraId="3963152F"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-dnevna izmjena</w:t>
            </w:r>
          </w:p>
        </w:tc>
      </w:tr>
      <w:tr w:rsidR="00427013" w:rsidRPr="00427013" w14:paraId="579A445F" w14:textId="77777777" w:rsidTr="00427013">
        <w:trPr>
          <w:trHeight w:val="255"/>
        </w:trPr>
        <w:tc>
          <w:tcPr>
            <w:tcW w:w="2263" w:type="dxa"/>
            <w:tcBorders>
              <w:top w:val="single" w:sz="4" w:space="0" w:color="999999"/>
              <w:left w:val="single" w:sz="4" w:space="0" w:color="999999"/>
              <w:bottom w:val="single" w:sz="4" w:space="0" w:color="999999"/>
              <w:right w:val="single" w:sz="4" w:space="0" w:color="999999"/>
            </w:tcBorders>
            <w:hideMark/>
          </w:tcPr>
          <w:p w14:paraId="42D3B31B"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Odgojiteljica u predškoli</w:t>
            </w:r>
          </w:p>
        </w:tc>
        <w:tc>
          <w:tcPr>
            <w:tcW w:w="4253" w:type="dxa"/>
            <w:tcBorders>
              <w:top w:val="single" w:sz="4" w:space="0" w:color="999999"/>
              <w:left w:val="single" w:sz="4" w:space="0" w:color="999999"/>
              <w:bottom w:val="single" w:sz="4" w:space="0" w:color="999999"/>
              <w:right w:val="single" w:sz="4" w:space="0" w:color="999999"/>
            </w:tcBorders>
            <w:hideMark/>
          </w:tcPr>
          <w:p w14:paraId="4E8AF02B"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Neposredni rad 13,00-16,00; 13,00-15,00</w:t>
            </w:r>
          </w:p>
          <w:p w14:paraId="432C87E6"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15,30-18,30/ 18,00- ovisno o broju odrađenih sati i broju djece, sukladno DPS</w:t>
            </w:r>
          </w:p>
        </w:tc>
        <w:tc>
          <w:tcPr>
            <w:tcW w:w="2544" w:type="dxa"/>
            <w:tcBorders>
              <w:top w:val="single" w:sz="4" w:space="0" w:color="999999"/>
              <w:left w:val="single" w:sz="4" w:space="0" w:color="999999"/>
              <w:bottom w:val="single" w:sz="4" w:space="0" w:color="999999"/>
              <w:right w:val="single" w:sz="4" w:space="0" w:color="999999"/>
            </w:tcBorders>
            <w:hideMark/>
          </w:tcPr>
          <w:p w14:paraId="1E665A13"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-tjedna izmjena petkom</w:t>
            </w:r>
          </w:p>
        </w:tc>
      </w:tr>
      <w:tr w:rsidR="00427013" w:rsidRPr="00427013" w14:paraId="3772FC13" w14:textId="77777777" w:rsidTr="00427013">
        <w:trPr>
          <w:trHeight w:val="340"/>
        </w:trPr>
        <w:tc>
          <w:tcPr>
            <w:tcW w:w="2263" w:type="dxa"/>
            <w:tcBorders>
              <w:top w:val="single" w:sz="4" w:space="0" w:color="999999"/>
              <w:left w:val="single" w:sz="4" w:space="0" w:color="999999"/>
              <w:bottom w:val="single" w:sz="4" w:space="0" w:color="999999"/>
              <w:right w:val="single" w:sz="4" w:space="0" w:color="999999"/>
            </w:tcBorders>
            <w:hideMark/>
          </w:tcPr>
          <w:p w14:paraId="543DD690"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Zdravstvena voditeljica</w:t>
            </w:r>
          </w:p>
        </w:tc>
        <w:tc>
          <w:tcPr>
            <w:tcW w:w="4253" w:type="dxa"/>
            <w:tcBorders>
              <w:top w:val="single" w:sz="4" w:space="0" w:color="999999"/>
              <w:left w:val="single" w:sz="4" w:space="0" w:color="999999"/>
              <w:bottom w:val="single" w:sz="4" w:space="0" w:color="999999"/>
              <w:right w:val="single" w:sz="4" w:space="0" w:color="999999"/>
            </w:tcBorders>
            <w:hideMark/>
          </w:tcPr>
          <w:p w14:paraId="635D3B49"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1.tjedan: ponedjeljak, srijeda i petak</w:t>
            </w:r>
          </w:p>
          <w:p w14:paraId="0AB84BB8"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8,00-15,00</w:t>
            </w:r>
          </w:p>
          <w:p w14:paraId="5B3D9068"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2.tjedan: utorak i četvrtak 8,00-15,00</w:t>
            </w:r>
          </w:p>
        </w:tc>
        <w:tc>
          <w:tcPr>
            <w:tcW w:w="2544" w:type="dxa"/>
            <w:tcBorders>
              <w:top w:val="single" w:sz="4" w:space="0" w:color="999999"/>
              <w:left w:val="single" w:sz="4" w:space="0" w:color="999999"/>
              <w:bottom w:val="single" w:sz="4" w:space="0" w:color="999999"/>
              <w:right w:val="single" w:sz="4" w:space="0" w:color="999999"/>
            </w:tcBorders>
            <w:hideMark/>
          </w:tcPr>
          <w:p w14:paraId="63D9D952"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-po potrebi, preraspodjela u predškoli</w:t>
            </w:r>
          </w:p>
        </w:tc>
      </w:tr>
      <w:tr w:rsidR="00427013" w:rsidRPr="00427013" w14:paraId="54C0C41D" w14:textId="77777777" w:rsidTr="00427013">
        <w:tc>
          <w:tcPr>
            <w:tcW w:w="2263" w:type="dxa"/>
            <w:tcBorders>
              <w:top w:val="single" w:sz="4" w:space="0" w:color="999999"/>
              <w:left w:val="single" w:sz="4" w:space="0" w:color="999999"/>
              <w:bottom w:val="single" w:sz="4" w:space="0" w:color="999999"/>
              <w:right w:val="single" w:sz="4" w:space="0" w:color="999999"/>
            </w:tcBorders>
            <w:hideMark/>
          </w:tcPr>
          <w:p w14:paraId="513D4436"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Stručna suradnica logopedinja</w:t>
            </w:r>
          </w:p>
        </w:tc>
        <w:tc>
          <w:tcPr>
            <w:tcW w:w="4253" w:type="dxa"/>
            <w:tcBorders>
              <w:top w:val="single" w:sz="4" w:space="0" w:color="999999"/>
              <w:left w:val="single" w:sz="4" w:space="0" w:color="999999"/>
              <w:bottom w:val="single" w:sz="4" w:space="0" w:color="999999"/>
              <w:right w:val="single" w:sz="4" w:space="0" w:color="999999"/>
            </w:tcBorders>
            <w:hideMark/>
          </w:tcPr>
          <w:p w14:paraId="366EA741"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8,00-15,00</w:t>
            </w:r>
          </w:p>
        </w:tc>
        <w:tc>
          <w:tcPr>
            <w:tcW w:w="2544" w:type="dxa"/>
            <w:tcBorders>
              <w:top w:val="single" w:sz="4" w:space="0" w:color="999999"/>
              <w:left w:val="single" w:sz="4" w:space="0" w:color="999999"/>
              <w:bottom w:val="single" w:sz="4" w:space="0" w:color="999999"/>
              <w:right w:val="single" w:sz="4" w:space="0" w:color="999999"/>
            </w:tcBorders>
            <w:hideMark/>
          </w:tcPr>
          <w:p w14:paraId="4E134812"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-po potrebi, preraspodjela u predškoli ili na suradnju s roditeljima</w:t>
            </w:r>
          </w:p>
        </w:tc>
      </w:tr>
      <w:tr w:rsidR="00427013" w:rsidRPr="00427013" w14:paraId="1ECB5B62" w14:textId="77777777" w:rsidTr="00427013">
        <w:tc>
          <w:tcPr>
            <w:tcW w:w="2263" w:type="dxa"/>
            <w:tcBorders>
              <w:top w:val="single" w:sz="4" w:space="0" w:color="999999"/>
              <w:left w:val="single" w:sz="4" w:space="0" w:color="999999"/>
              <w:bottom w:val="single" w:sz="4" w:space="0" w:color="999999"/>
              <w:right w:val="single" w:sz="4" w:space="0" w:color="999999"/>
            </w:tcBorders>
            <w:hideMark/>
          </w:tcPr>
          <w:p w14:paraId="023063C1"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Ravnateljica</w:t>
            </w:r>
          </w:p>
        </w:tc>
        <w:tc>
          <w:tcPr>
            <w:tcW w:w="4253" w:type="dxa"/>
            <w:tcBorders>
              <w:top w:val="single" w:sz="4" w:space="0" w:color="999999"/>
              <w:left w:val="single" w:sz="4" w:space="0" w:color="999999"/>
              <w:bottom w:val="single" w:sz="4" w:space="0" w:color="999999"/>
              <w:right w:val="single" w:sz="4" w:space="0" w:color="999999"/>
            </w:tcBorders>
            <w:hideMark/>
          </w:tcPr>
          <w:p w14:paraId="156FA713"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7,00-15,00; 8,00-15,00; 10,00-18,00</w:t>
            </w:r>
          </w:p>
        </w:tc>
        <w:tc>
          <w:tcPr>
            <w:tcW w:w="2544" w:type="dxa"/>
            <w:tcBorders>
              <w:top w:val="single" w:sz="4" w:space="0" w:color="999999"/>
              <w:left w:val="single" w:sz="4" w:space="0" w:color="999999"/>
              <w:bottom w:val="single" w:sz="4" w:space="0" w:color="999999"/>
              <w:right w:val="single" w:sz="4" w:space="0" w:color="999999"/>
            </w:tcBorders>
            <w:hideMark/>
          </w:tcPr>
          <w:p w14:paraId="77695413"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Prema potrebi u popodnevnoj smjeni zbog praćenja rada programa predškole </w:t>
            </w:r>
          </w:p>
        </w:tc>
      </w:tr>
      <w:tr w:rsidR="00427013" w:rsidRPr="00427013" w14:paraId="374394FF" w14:textId="77777777" w:rsidTr="00427013">
        <w:tc>
          <w:tcPr>
            <w:tcW w:w="2263" w:type="dxa"/>
            <w:tcBorders>
              <w:top w:val="single" w:sz="4" w:space="0" w:color="999999"/>
              <w:left w:val="single" w:sz="4" w:space="0" w:color="999999"/>
              <w:bottom w:val="single" w:sz="4" w:space="0" w:color="999999"/>
              <w:right w:val="single" w:sz="4" w:space="0" w:color="999999"/>
            </w:tcBorders>
            <w:hideMark/>
          </w:tcPr>
          <w:p w14:paraId="7A7D8974"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Voditeljica računovodstva</w:t>
            </w:r>
          </w:p>
        </w:tc>
        <w:tc>
          <w:tcPr>
            <w:tcW w:w="4253" w:type="dxa"/>
            <w:tcBorders>
              <w:top w:val="single" w:sz="4" w:space="0" w:color="999999"/>
              <w:left w:val="single" w:sz="4" w:space="0" w:color="999999"/>
              <w:bottom w:val="single" w:sz="4" w:space="0" w:color="999999"/>
              <w:right w:val="single" w:sz="4" w:space="0" w:color="999999"/>
            </w:tcBorders>
            <w:hideMark/>
          </w:tcPr>
          <w:p w14:paraId="3D0F1297"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7,00-15,00</w:t>
            </w:r>
          </w:p>
        </w:tc>
        <w:tc>
          <w:tcPr>
            <w:tcW w:w="2544" w:type="dxa"/>
            <w:tcBorders>
              <w:top w:val="single" w:sz="4" w:space="0" w:color="999999"/>
              <w:left w:val="single" w:sz="4" w:space="0" w:color="999999"/>
              <w:bottom w:val="single" w:sz="4" w:space="0" w:color="999999"/>
              <w:right w:val="single" w:sz="4" w:space="0" w:color="999999"/>
            </w:tcBorders>
            <w:hideMark/>
          </w:tcPr>
          <w:p w14:paraId="0648F09E"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w:t>
            </w:r>
          </w:p>
        </w:tc>
      </w:tr>
      <w:tr w:rsidR="00427013" w:rsidRPr="00427013" w14:paraId="6655FADE" w14:textId="77777777" w:rsidTr="00427013">
        <w:tc>
          <w:tcPr>
            <w:tcW w:w="2263" w:type="dxa"/>
            <w:tcBorders>
              <w:top w:val="single" w:sz="4" w:space="0" w:color="999999"/>
              <w:left w:val="single" w:sz="4" w:space="0" w:color="999999"/>
              <w:bottom w:val="single" w:sz="4" w:space="0" w:color="999999"/>
              <w:right w:val="single" w:sz="4" w:space="0" w:color="999999"/>
            </w:tcBorders>
            <w:hideMark/>
          </w:tcPr>
          <w:p w14:paraId="36B7CBEF"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Kuhar/ica</w:t>
            </w:r>
          </w:p>
        </w:tc>
        <w:tc>
          <w:tcPr>
            <w:tcW w:w="4253" w:type="dxa"/>
            <w:tcBorders>
              <w:top w:val="single" w:sz="4" w:space="0" w:color="999999"/>
              <w:left w:val="single" w:sz="4" w:space="0" w:color="999999"/>
              <w:bottom w:val="single" w:sz="4" w:space="0" w:color="999999"/>
              <w:right w:val="single" w:sz="4" w:space="0" w:color="999999"/>
            </w:tcBorders>
            <w:hideMark/>
          </w:tcPr>
          <w:p w14:paraId="44176CBC"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6,00-14,00 ; 7,00-15,00</w:t>
            </w:r>
          </w:p>
        </w:tc>
        <w:tc>
          <w:tcPr>
            <w:tcW w:w="2544" w:type="dxa"/>
            <w:tcBorders>
              <w:top w:val="single" w:sz="4" w:space="0" w:color="999999"/>
              <w:left w:val="single" w:sz="4" w:space="0" w:color="999999"/>
              <w:bottom w:val="single" w:sz="4" w:space="0" w:color="999999"/>
              <w:right w:val="single" w:sz="4" w:space="0" w:color="999999"/>
            </w:tcBorders>
            <w:hideMark/>
          </w:tcPr>
          <w:p w14:paraId="51B34B20"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-tjedna izmjena</w:t>
            </w:r>
          </w:p>
        </w:tc>
      </w:tr>
      <w:tr w:rsidR="00427013" w:rsidRPr="00427013" w14:paraId="6B9B402D" w14:textId="77777777" w:rsidTr="00427013">
        <w:tc>
          <w:tcPr>
            <w:tcW w:w="2263" w:type="dxa"/>
            <w:tcBorders>
              <w:top w:val="single" w:sz="4" w:space="0" w:color="999999"/>
              <w:left w:val="single" w:sz="4" w:space="0" w:color="999999"/>
              <w:bottom w:val="single" w:sz="4" w:space="0" w:color="999999"/>
              <w:right w:val="single" w:sz="4" w:space="0" w:color="999999"/>
            </w:tcBorders>
            <w:hideMark/>
          </w:tcPr>
          <w:p w14:paraId="0B85F43D"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Spremačica</w:t>
            </w:r>
          </w:p>
        </w:tc>
        <w:tc>
          <w:tcPr>
            <w:tcW w:w="4253" w:type="dxa"/>
            <w:tcBorders>
              <w:top w:val="single" w:sz="4" w:space="0" w:color="999999"/>
              <w:left w:val="single" w:sz="4" w:space="0" w:color="999999"/>
              <w:bottom w:val="single" w:sz="4" w:space="0" w:color="999999"/>
              <w:right w:val="single" w:sz="4" w:space="0" w:color="999999"/>
            </w:tcBorders>
            <w:hideMark/>
          </w:tcPr>
          <w:p w14:paraId="2CF7769E"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7,00-15,00; 10,0-18.00; 11,00-19,00</w:t>
            </w:r>
          </w:p>
        </w:tc>
        <w:tc>
          <w:tcPr>
            <w:tcW w:w="2544" w:type="dxa"/>
            <w:tcBorders>
              <w:top w:val="single" w:sz="4" w:space="0" w:color="999999"/>
              <w:left w:val="single" w:sz="4" w:space="0" w:color="999999"/>
              <w:bottom w:val="single" w:sz="4" w:space="0" w:color="999999"/>
              <w:right w:val="single" w:sz="4" w:space="0" w:color="999999"/>
            </w:tcBorders>
            <w:hideMark/>
          </w:tcPr>
          <w:p w14:paraId="2C8E568E"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-tjedna izmjena</w:t>
            </w:r>
          </w:p>
        </w:tc>
      </w:tr>
      <w:tr w:rsidR="00427013" w:rsidRPr="00427013" w14:paraId="7BF9AAB4" w14:textId="77777777" w:rsidTr="00427013">
        <w:tc>
          <w:tcPr>
            <w:tcW w:w="2263" w:type="dxa"/>
            <w:tcBorders>
              <w:top w:val="single" w:sz="4" w:space="0" w:color="999999"/>
              <w:left w:val="single" w:sz="4" w:space="0" w:color="999999"/>
              <w:bottom w:val="single" w:sz="4" w:space="0" w:color="999999"/>
              <w:right w:val="single" w:sz="4" w:space="0" w:color="999999"/>
            </w:tcBorders>
            <w:hideMark/>
          </w:tcPr>
          <w:p w14:paraId="3DFA0033"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Domar</w:t>
            </w:r>
          </w:p>
        </w:tc>
        <w:tc>
          <w:tcPr>
            <w:tcW w:w="4253" w:type="dxa"/>
            <w:tcBorders>
              <w:top w:val="single" w:sz="4" w:space="0" w:color="999999"/>
              <w:left w:val="single" w:sz="4" w:space="0" w:color="999999"/>
              <w:bottom w:val="single" w:sz="4" w:space="0" w:color="999999"/>
              <w:right w:val="single" w:sz="4" w:space="0" w:color="999999"/>
            </w:tcBorders>
            <w:hideMark/>
          </w:tcPr>
          <w:p w14:paraId="3AE67620"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6,00-14,00; 7,00-15,00</w:t>
            </w:r>
          </w:p>
        </w:tc>
        <w:tc>
          <w:tcPr>
            <w:tcW w:w="2544" w:type="dxa"/>
            <w:tcBorders>
              <w:top w:val="single" w:sz="4" w:space="0" w:color="999999"/>
              <w:left w:val="single" w:sz="4" w:space="0" w:color="999999"/>
              <w:bottom w:val="single" w:sz="4" w:space="0" w:color="999999"/>
              <w:right w:val="single" w:sz="4" w:space="0" w:color="999999"/>
            </w:tcBorders>
            <w:hideMark/>
          </w:tcPr>
          <w:p w14:paraId="364E7C0C"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-izmjena prema potrebi</w:t>
            </w:r>
          </w:p>
        </w:tc>
      </w:tr>
    </w:tbl>
    <w:p w14:paraId="3416AD22"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64FCC100"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4F84FA0F"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Tijekom ljetnog perioda pratit će se broj djece i omogućiti korištenje godišnjeg odmora djelatnicima i adekvatan rad s djecom u vrijeme spojenih skupina. Za period ljeta od 1.7. – 31. 8. postoji poseban </w:t>
      </w:r>
      <w:r w:rsidRPr="00427013">
        <w:rPr>
          <w:rFonts w:ascii="Times New Roman" w:eastAsia="Calibri" w:hAnsi="Times New Roman" w:cs="Times New Roman"/>
          <w:i/>
          <w:iCs/>
          <w:kern w:val="2"/>
          <w:sz w:val="24"/>
          <w:szCs w:val="24"/>
          <w14:ligatures w14:val="standardContextual"/>
        </w:rPr>
        <w:t>Ljetni plan rada</w:t>
      </w:r>
      <w:r w:rsidRPr="00427013">
        <w:rPr>
          <w:rFonts w:ascii="Times New Roman" w:eastAsia="Calibri" w:hAnsi="Times New Roman" w:cs="Times New Roman"/>
          <w:kern w:val="2"/>
          <w:sz w:val="24"/>
          <w:szCs w:val="24"/>
          <w14:ligatures w14:val="standardContextual"/>
        </w:rPr>
        <w:t xml:space="preserve"> s uvažavanjem specifičnih potreba djece i uvjeta rada, a donosi  se tijekom lipnja temeljem utvrđenih potreba roditelja za programom i rasporeda godišnjih odmora radnika.</w:t>
      </w:r>
    </w:p>
    <w:p w14:paraId="3B7A0238"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Ovisno o potrebama organizacije posla i neometanog odvijanja djelatnosti ranog i predškolskog odgoja i obrazovanja, radno vrijeme zaposlenika može se tijekom godine mijenjati (priredbe, broj djece u dežurstvu, izleti i sl).</w:t>
      </w:r>
    </w:p>
    <w:p w14:paraId="52B3DFFB"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Godišnji, mjesečni i tjedni fond sati se mijenja svakom radniku ovisno o broju dana godišnjeg odmora, te se proporcionalno smanjuju zaduženja u neposrednom radu i u ostalim poslovima. Radnicima koji rade u neposrednom radu s djecom (odgojiteljima) zbog nemogućnosti prekida rada radi korištenja stanke to se vrijeme preraspodjeljuje u okviru ukupnog godišnjeg zaduženja. Radno vrijeme svih zaposlenih organizirano je prema iskazanim potrebama roditelja. Realizaciju satnice odgojitelja i stručnih suradnika prati ravnateljica, a realizaciju satnice tehničkog osoblja prati zdravstvena voditeljica i voditeljica računovodstva.</w:t>
      </w:r>
    </w:p>
    <w:p w14:paraId="59A47E84" w14:textId="77777777" w:rsidR="00427013" w:rsidRPr="00427013" w:rsidRDefault="00427013" w:rsidP="00427013">
      <w:pPr>
        <w:spacing w:line="360" w:lineRule="auto"/>
        <w:rPr>
          <w:rFonts w:ascii="Times New Roman" w:eastAsia="Calibri" w:hAnsi="Times New Roman" w:cs="Times New Roman"/>
          <w:b/>
          <w:kern w:val="2"/>
          <w:sz w:val="24"/>
          <w:szCs w:val="24"/>
          <w:u w:val="single"/>
          <w14:ligatures w14:val="standardContextual"/>
        </w:rPr>
      </w:pPr>
    </w:p>
    <w:p w14:paraId="16968218" w14:textId="77777777" w:rsidR="00427013" w:rsidRPr="00427013" w:rsidRDefault="00427013" w:rsidP="00427013">
      <w:pPr>
        <w:spacing w:line="360" w:lineRule="auto"/>
        <w:rPr>
          <w:rFonts w:ascii="Times New Roman" w:eastAsia="Calibri" w:hAnsi="Times New Roman" w:cs="Times New Roman"/>
          <w:b/>
          <w:kern w:val="2"/>
          <w:sz w:val="24"/>
          <w:szCs w:val="24"/>
          <w:u w:val="single"/>
          <w14:ligatures w14:val="standardContextual"/>
        </w:rPr>
      </w:pPr>
      <w:r w:rsidRPr="00427013">
        <w:rPr>
          <w:rFonts w:ascii="Times New Roman" w:eastAsia="Calibri" w:hAnsi="Times New Roman" w:cs="Times New Roman"/>
          <w:b/>
          <w:kern w:val="2"/>
          <w:sz w:val="24"/>
          <w:szCs w:val="24"/>
          <w:u w:val="single"/>
          <w14:ligatures w14:val="standardContextual"/>
        </w:rPr>
        <w:t>2.1.2.Program predškole</w:t>
      </w:r>
    </w:p>
    <w:p w14:paraId="27099B07"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Program predškole u Republici Hrvatskoj obavezan je za svu djecu u godini pred polazak u osnovnu školu, a koja nisu obuhvaćena redovitim programom. Za djecu koja su upisana u vrtić, program predškole integriran je u redoviti program odgoja i obrazovanja u dječjem vrtiću.</w:t>
      </w:r>
    </w:p>
    <w:p w14:paraId="368D19E2"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Program predškole provodi se tijekom pedagoške godine od 01. listopada do 31. svibnja te traje ukupno 250 sati. U iznimnim situacijama, ako je programom predškole obuhvaćen manji broj djece, program predškole može se smanjiti u trajanju najmanje 150 sati, a sve u skladu s </w:t>
      </w:r>
      <w:r w:rsidRPr="00427013">
        <w:rPr>
          <w:rFonts w:ascii="Times New Roman" w:eastAsia="Calibri" w:hAnsi="Times New Roman" w:cs="Times New Roman"/>
          <w:i/>
          <w:kern w:val="2"/>
          <w:sz w:val="24"/>
          <w:szCs w:val="24"/>
          <w14:ligatures w14:val="standardContextual"/>
        </w:rPr>
        <w:t>Državnim pedagoškim standardom predškolskog odgoja i naobrazbe</w:t>
      </w:r>
      <w:r w:rsidRPr="00427013">
        <w:rPr>
          <w:rFonts w:ascii="Times New Roman" w:eastAsia="Calibri" w:hAnsi="Times New Roman" w:cs="Times New Roman"/>
          <w:kern w:val="2"/>
          <w:sz w:val="24"/>
          <w:szCs w:val="24"/>
          <w14:ligatures w14:val="standardContextual"/>
        </w:rPr>
        <w:t xml:space="preserve"> (NN 63/08 i 90/10).</w:t>
      </w:r>
    </w:p>
    <w:p w14:paraId="5E26D1BC"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p>
    <w:p w14:paraId="124902F3"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Program predškole u pedagoškoj godini 2025./2026. odvijat će se u dvije odgojno- obrazovne skupine, na dvije lokacije:</w:t>
      </w:r>
    </w:p>
    <w:p w14:paraId="1602DC1A" w14:textId="77777777" w:rsidR="00427013" w:rsidRPr="00427013" w:rsidRDefault="00427013" w:rsidP="003B37C5">
      <w:pPr>
        <w:numPr>
          <w:ilvl w:val="0"/>
          <w:numId w:val="7"/>
        </w:num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jedna odgojno-obrazovne skupine u Dječjem vrtiću Sveti Križ Začretje, Trg Julija Lembergera 7, Sveti Križ Začretje - u sobi dnevnog boravka starije mješovite vrtićke odgojno-obrazovne skupine. Program će se provoditi  utorkom i četvrtkom u vremenu od 15,30 do 18,30 ili 18,00 sati, što ovisi o realizaciji satnice koja će se kroz godinu pratiti zbog sudjelovanja djece u zajedničkim aktivnostima sa starijim vrtićkim skupinama, te svaki drugi petak od 15,00 do 18,00 sati</w:t>
      </w:r>
    </w:p>
    <w:p w14:paraId="06C2914A" w14:textId="77777777" w:rsidR="00427013" w:rsidRPr="00427013" w:rsidRDefault="00427013" w:rsidP="003B37C5">
      <w:pPr>
        <w:numPr>
          <w:ilvl w:val="0"/>
          <w:numId w:val="8"/>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u ovu skupinu bit će upisana djeca koja, prema mjestu stanovanja po završetku programa predškole upisuju Osnovnu školu Sveti Križ Začretje</w:t>
      </w:r>
    </w:p>
    <w:p w14:paraId="714C6E11"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1C276622" w14:textId="77777777" w:rsidR="00427013" w:rsidRPr="00427013" w:rsidRDefault="00427013" w:rsidP="003B37C5">
      <w:pPr>
        <w:numPr>
          <w:ilvl w:val="0"/>
          <w:numId w:val="7"/>
        </w:num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jedna odgojno-obrazovna skupina je u Područnoj  školi Osnovne škole Sveti Križ Začretje - Područna škola Mirkovec, Brezova 1g, Sveti Križ Začretje, i to ponedjeljkom i srijedom u vremenu 12,00-15,00</w:t>
      </w:r>
    </w:p>
    <w:p w14:paraId="2E85E5D1" w14:textId="77777777" w:rsidR="00427013" w:rsidRPr="00427013" w:rsidRDefault="00427013" w:rsidP="003B37C5">
      <w:pPr>
        <w:numPr>
          <w:ilvl w:val="0"/>
          <w:numId w:val="7"/>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povremeno se satnica može mijenjat zbog ostalih aktivnosti u suradnji s učenicima od prvog do četvrtog razreda Područne škole Mirkovec</w:t>
      </w:r>
    </w:p>
    <w:p w14:paraId="61CE56FE" w14:textId="77777777" w:rsidR="00427013" w:rsidRPr="00427013" w:rsidRDefault="00427013" w:rsidP="003B37C5">
      <w:pPr>
        <w:numPr>
          <w:ilvl w:val="0"/>
          <w:numId w:val="8"/>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ovu skupinu bit će upisana djeca koja prema mjestu stanovanja po završetku programa predškole upisuju Područnu školu Mirkovec</w:t>
      </w:r>
    </w:p>
    <w:p w14:paraId="43EC46D5" w14:textId="77777777" w:rsidR="00427013" w:rsidRPr="00427013" w:rsidRDefault="00427013" w:rsidP="00427013">
      <w:pPr>
        <w:spacing w:line="360" w:lineRule="auto"/>
        <w:rPr>
          <w:rFonts w:ascii="Times New Roman" w:eastAsia="Calibri" w:hAnsi="Times New Roman" w:cs="Times New Roman"/>
          <w:i/>
          <w:iCs/>
          <w:kern w:val="2"/>
          <w:sz w:val="24"/>
          <w:szCs w:val="24"/>
          <w14:ligatures w14:val="standardContextual"/>
        </w:rPr>
      </w:pPr>
      <w:bookmarkStart w:id="18" w:name="_Hlk145408684"/>
    </w:p>
    <w:p w14:paraId="5A663D2F" w14:textId="77777777" w:rsidR="00427013" w:rsidRPr="00427013" w:rsidRDefault="00427013" w:rsidP="00427013">
      <w:pPr>
        <w:spacing w:line="360" w:lineRule="auto"/>
        <w:rPr>
          <w:rFonts w:ascii="Times New Roman" w:eastAsia="Calibri" w:hAnsi="Times New Roman" w:cs="Times New Roman"/>
          <w:i/>
          <w:iCs/>
          <w:kern w:val="2"/>
          <w:sz w:val="24"/>
          <w:szCs w:val="24"/>
          <w14:ligatures w14:val="standardContextual"/>
        </w:rPr>
      </w:pPr>
      <w:r w:rsidRPr="00427013">
        <w:rPr>
          <w:rFonts w:ascii="Times New Roman" w:eastAsia="Calibri" w:hAnsi="Times New Roman" w:cs="Times New Roman"/>
          <w:i/>
          <w:iCs/>
          <w:kern w:val="2"/>
          <w:sz w:val="24"/>
          <w:szCs w:val="24"/>
          <w14:ligatures w14:val="standardContextual"/>
        </w:rPr>
        <w:t>Tablica 9: Raspored rada predškole</w:t>
      </w:r>
    </w:p>
    <w:tbl>
      <w:tblPr>
        <w:tblStyle w:val="Svijetlatablicareetke12"/>
        <w:tblW w:w="9351" w:type="dxa"/>
        <w:tblLook w:val="04A0" w:firstRow="1" w:lastRow="0" w:firstColumn="1" w:lastColumn="0" w:noHBand="0" w:noVBand="1"/>
      </w:tblPr>
      <w:tblGrid>
        <w:gridCol w:w="1413"/>
        <w:gridCol w:w="1559"/>
        <w:gridCol w:w="1418"/>
        <w:gridCol w:w="1417"/>
        <w:gridCol w:w="1276"/>
        <w:gridCol w:w="1417"/>
        <w:gridCol w:w="851"/>
      </w:tblGrid>
      <w:tr w:rsidR="00427013" w:rsidRPr="00427013" w14:paraId="42439DC1" w14:textId="77777777" w:rsidTr="00427013">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999999"/>
              <w:left w:val="single" w:sz="4" w:space="0" w:color="999999"/>
              <w:right w:val="single" w:sz="4" w:space="0" w:color="999999"/>
            </w:tcBorders>
          </w:tcPr>
          <w:p w14:paraId="1F460BD1" w14:textId="77777777" w:rsidR="00427013" w:rsidRPr="00427013" w:rsidRDefault="00427013" w:rsidP="00427013">
            <w:pPr>
              <w:rPr>
                <w:rFonts w:ascii="Times New Roman" w:eastAsia="Calibri" w:hAnsi="Times New Roman" w:cs="Times New Roman"/>
                <w:sz w:val="24"/>
                <w:szCs w:val="24"/>
              </w:rPr>
            </w:pPr>
          </w:p>
          <w:p w14:paraId="5D401F4D"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skupina</w:t>
            </w:r>
          </w:p>
        </w:tc>
        <w:tc>
          <w:tcPr>
            <w:tcW w:w="1559" w:type="dxa"/>
            <w:tcBorders>
              <w:top w:val="single" w:sz="4" w:space="0" w:color="999999"/>
              <w:left w:val="single" w:sz="4" w:space="0" w:color="999999"/>
              <w:right w:val="single" w:sz="4" w:space="0" w:color="999999"/>
            </w:tcBorders>
            <w:hideMark/>
          </w:tcPr>
          <w:p w14:paraId="7FFDA6A9" w14:textId="77777777" w:rsidR="00427013" w:rsidRPr="00427013" w:rsidRDefault="00427013" w:rsidP="00427013">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Ponedjeljak</w:t>
            </w:r>
          </w:p>
        </w:tc>
        <w:tc>
          <w:tcPr>
            <w:tcW w:w="1418" w:type="dxa"/>
            <w:tcBorders>
              <w:top w:val="single" w:sz="4" w:space="0" w:color="999999"/>
              <w:left w:val="single" w:sz="4" w:space="0" w:color="999999"/>
              <w:right w:val="single" w:sz="4" w:space="0" w:color="999999"/>
            </w:tcBorders>
            <w:hideMark/>
          </w:tcPr>
          <w:p w14:paraId="40EF8B7E" w14:textId="77777777" w:rsidR="00427013" w:rsidRPr="00427013" w:rsidRDefault="00427013" w:rsidP="00427013">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Utorak</w:t>
            </w:r>
          </w:p>
        </w:tc>
        <w:tc>
          <w:tcPr>
            <w:tcW w:w="1417" w:type="dxa"/>
            <w:tcBorders>
              <w:top w:val="single" w:sz="4" w:space="0" w:color="999999"/>
              <w:left w:val="single" w:sz="4" w:space="0" w:color="999999"/>
              <w:right w:val="single" w:sz="4" w:space="0" w:color="999999"/>
            </w:tcBorders>
            <w:hideMark/>
          </w:tcPr>
          <w:p w14:paraId="40C74268" w14:textId="77777777" w:rsidR="00427013" w:rsidRPr="00427013" w:rsidRDefault="00427013" w:rsidP="00427013">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Srijeda</w:t>
            </w:r>
          </w:p>
        </w:tc>
        <w:tc>
          <w:tcPr>
            <w:tcW w:w="1276" w:type="dxa"/>
            <w:tcBorders>
              <w:top w:val="single" w:sz="4" w:space="0" w:color="999999"/>
              <w:left w:val="single" w:sz="4" w:space="0" w:color="999999"/>
              <w:right w:val="single" w:sz="4" w:space="0" w:color="999999"/>
            </w:tcBorders>
            <w:hideMark/>
          </w:tcPr>
          <w:p w14:paraId="374B5D42" w14:textId="77777777" w:rsidR="00427013" w:rsidRPr="00427013" w:rsidRDefault="00427013" w:rsidP="00427013">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Četvrtak</w:t>
            </w:r>
          </w:p>
        </w:tc>
        <w:tc>
          <w:tcPr>
            <w:tcW w:w="2268" w:type="dxa"/>
            <w:gridSpan w:val="2"/>
            <w:tcBorders>
              <w:top w:val="single" w:sz="4" w:space="0" w:color="999999"/>
              <w:left w:val="single" w:sz="4" w:space="0" w:color="999999"/>
              <w:right w:val="single" w:sz="4" w:space="0" w:color="999999"/>
            </w:tcBorders>
            <w:hideMark/>
          </w:tcPr>
          <w:p w14:paraId="61457FC5" w14:textId="77777777" w:rsidR="00427013" w:rsidRPr="00427013" w:rsidRDefault="00427013" w:rsidP="00427013">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Petak</w:t>
            </w:r>
          </w:p>
        </w:tc>
      </w:tr>
      <w:tr w:rsidR="00427013" w:rsidRPr="00427013" w14:paraId="04D4DAAE" w14:textId="77777777" w:rsidTr="00427013">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999999"/>
              <w:left w:val="single" w:sz="4" w:space="0" w:color="999999"/>
              <w:bottom w:val="single" w:sz="4" w:space="0" w:color="999999"/>
              <w:right w:val="single" w:sz="4" w:space="0" w:color="999999"/>
            </w:tcBorders>
          </w:tcPr>
          <w:p w14:paraId="3707D240" w14:textId="77777777" w:rsidR="00427013" w:rsidRPr="00427013" w:rsidRDefault="00427013" w:rsidP="00427013">
            <w:pPr>
              <w:rPr>
                <w:rFonts w:ascii="Times New Roman" w:eastAsia="Calibri" w:hAnsi="Times New Roman" w:cs="Times New Roman"/>
                <w:sz w:val="24"/>
                <w:szCs w:val="24"/>
              </w:rPr>
            </w:pPr>
          </w:p>
          <w:p w14:paraId="4219B29F"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Sveti Križ Začretje </w:t>
            </w:r>
          </w:p>
        </w:tc>
        <w:tc>
          <w:tcPr>
            <w:tcW w:w="1559" w:type="dxa"/>
            <w:tcBorders>
              <w:top w:val="single" w:sz="4" w:space="0" w:color="999999"/>
              <w:left w:val="single" w:sz="4" w:space="0" w:color="999999"/>
              <w:bottom w:val="single" w:sz="4" w:space="0" w:color="999999"/>
              <w:right w:val="single" w:sz="4" w:space="0" w:color="999999"/>
            </w:tcBorders>
          </w:tcPr>
          <w:p w14:paraId="6EE661A3"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p w14:paraId="173CAF4A"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15,30-18,30</w:t>
            </w:r>
          </w:p>
        </w:tc>
        <w:tc>
          <w:tcPr>
            <w:tcW w:w="1418" w:type="dxa"/>
            <w:tcBorders>
              <w:top w:val="single" w:sz="4" w:space="0" w:color="999999"/>
              <w:left w:val="single" w:sz="4" w:space="0" w:color="999999"/>
              <w:bottom w:val="single" w:sz="4" w:space="0" w:color="999999"/>
              <w:right w:val="single" w:sz="4" w:space="0" w:color="999999"/>
            </w:tcBorders>
          </w:tcPr>
          <w:p w14:paraId="0E1D7424"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1417" w:type="dxa"/>
            <w:tcBorders>
              <w:top w:val="single" w:sz="4" w:space="0" w:color="999999"/>
              <w:left w:val="single" w:sz="4" w:space="0" w:color="999999"/>
              <w:bottom w:val="single" w:sz="4" w:space="0" w:color="999999"/>
              <w:right w:val="single" w:sz="4" w:space="0" w:color="999999"/>
            </w:tcBorders>
          </w:tcPr>
          <w:p w14:paraId="1AFD3CC8"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p w14:paraId="001184E0"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15,30-18,30</w:t>
            </w:r>
          </w:p>
        </w:tc>
        <w:tc>
          <w:tcPr>
            <w:tcW w:w="1276" w:type="dxa"/>
            <w:tcBorders>
              <w:top w:val="single" w:sz="4" w:space="0" w:color="999999"/>
              <w:left w:val="single" w:sz="4" w:space="0" w:color="999999"/>
              <w:bottom w:val="single" w:sz="4" w:space="0" w:color="999999"/>
              <w:right w:val="single" w:sz="4" w:space="0" w:color="999999"/>
            </w:tcBorders>
          </w:tcPr>
          <w:p w14:paraId="3B232C0A"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1417" w:type="dxa"/>
            <w:tcBorders>
              <w:top w:val="single" w:sz="4" w:space="0" w:color="999999"/>
              <w:left w:val="single" w:sz="4" w:space="0" w:color="999999"/>
              <w:bottom w:val="single" w:sz="4" w:space="0" w:color="999999"/>
              <w:right w:val="single" w:sz="4" w:space="0" w:color="999999"/>
            </w:tcBorders>
          </w:tcPr>
          <w:p w14:paraId="4F5D4AFC"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p w14:paraId="4912745F"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15,30-18,30</w:t>
            </w:r>
          </w:p>
        </w:tc>
        <w:tc>
          <w:tcPr>
            <w:tcW w:w="851" w:type="dxa"/>
            <w:tcBorders>
              <w:top w:val="single" w:sz="4" w:space="0" w:color="999999"/>
              <w:left w:val="single" w:sz="4" w:space="0" w:color="999999"/>
              <w:bottom w:val="single" w:sz="4" w:space="0" w:color="999999"/>
              <w:right w:val="single" w:sz="4" w:space="0" w:color="999999"/>
            </w:tcBorders>
            <w:textDirection w:val="tbRl"/>
            <w:hideMark/>
          </w:tcPr>
          <w:p w14:paraId="64073DA5"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Tjedna            izmjena</w:t>
            </w:r>
          </w:p>
        </w:tc>
      </w:tr>
      <w:tr w:rsidR="00427013" w:rsidRPr="00427013" w14:paraId="4F13E622" w14:textId="77777777" w:rsidTr="00427013">
        <w:trPr>
          <w:trHeight w:val="7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999999"/>
              <w:left w:val="single" w:sz="4" w:space="0" w:color="999999"/>
              <w:bottom w:val="single" w:sz="4" w:space="0" w:color="999999"/>
              <w:right w:val="single" w:sz="4" w:space="0" w:color="999999"/>
            </w:tcBorders>
            <w:hideMark/>
          </w:tcPr>
          <w:p w14:paraId="74D602B9"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Mirkovec</w:t>
            </w:r>
          </w:p>
        </w:tc>
        <w:tc>
          <w:tcPr>
            <w:tcW w:w="1559" w:type="dxa"/>
            <w:tcBorders>
              <w:top w:val="single" w:sz="4" w:space="0" w:color="999999"/>
              <w:left w:val="single" w:sz="4" w:space="0" w:color="999999"/>
              <w:bottom w:val="single" w:sz="4" w:space="0" w:color="999999"/>
              <w:right w:val="single" w:sz="4" w:space="0" w:color="999999"/>
            </w:tcBorders>
            <w:hideMark/>
          </w:tcPr>
          <w:p w14:paraId="51337847"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12,00-15,00</w:t>
            </w:r>
          </w:p>
        </w:tc>
        <w:tc>
          <w:tcPr>
            <w:tcW w:w="1418" w:type="dxa"/>
            <w:tcBorders>
              <w:top w:val="single" w:sz="4" w:space="0" w:color="999999"/>
              <w:left w:val="single" w:sz="4" w:space="0" w:color="999999"/>
              <w:bottom w:val="single" w:sz="4" w:space="0" w:color="999999"/>
              <w:right w:val="single" w:sz="4" w:space="0" w:color="999999"/>
            </w:tcBorders>
          </w:tcPr>
          <w:p w14:paraId="3E9A2C69"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1417" w:type="dxa"/>
            <w:tcBorders>
              <w:top w:val="single" w:sz="4" w:space="0" w:color="999999"/>
              <w:left w:val="single" w:sz="4" w:space="0" w:color="999999"/>
              <w:bottom w:val="single" w:sz="4" w:space="0" w:color="999999"/>
              <w:right w:val="single" w:sz="4" w:space="0" w:color="999999"/>
            </w:tcBorders>
            <w:hideMark/>
          </w:tcPr>
          <w:p w14:paraId="3BA69235"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12,00-15,00</w:t>
            </w:r>
          </w:p>
        </w:tc>
        <w:tc>
          <w:tcPr>
            <w:tcW w:w="1276" w:type="dxa"/>
            <w:tcBorders>
              <w:top w:val="single" w:sz="4" w:space="0" w:color="999999"/>
              <w:left w:val="single" w:sz="4" w:space="0" w:color="999999"/>
              <w:bottom w:val="single" w:sz="4" w:space="0" w:color="999999"/>
              <w:right w:val="single" w:sz="4" w:space="0" w:color="999999"/>
            </w:tcBorders>
          </w:tcPr>
          <w:p w14:paraId="0043E1D6"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268" w:type="dxa"/>
            <w:gridSpan w:val="2"/>
            <w:tcBorders>
              <w:top w:val="single" w:sz="4" w:space="0" w:color="999999"/>
              <w:left w:val="single" w:sz="4" w:space="0" w:color="999999"/>
              <w:bottom w:val="single" w:sz="4" w:space="0" w:color="999999"/>
              <w:right w:val="single" w:sz="4" w:space="0" w:color="999999"/>
            </w:tcBorders>
          </w:tcPr>
          <w:p w14:paraId="473B7568"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bookmarkEnd w:id="18"/>
    </w:tbl>
    <w:p w14:paraId="497075ED" w14:textId="77777777" w:rsidR="00427013" w:rsidRPr="00427013" w:rsidRDefault="00427013" w:rsidP="00427013">
      <w:pPr>
        <w:spacing w:line="360" w:lineRule="auto"/>
        <w:rPr>
          <w:rFonts w:ascii="Times New Roman" w:eastAsia="Calibri" w:hAnsi="Times New Roman" w:cs="Times New Roman"/>
          <w:i/>
          <w:iCs/>
          <w:kern w:val="2"/>
          <w:sz w:val="24"/>
          <w:szCs w:val="24"/>
          <w14:ligatures w14:val="standardContextual"/>
        </w:rPr>
      </w:pPr>
    </w:p>
    <w:p w14:paraId="7A68DB30" w14:textId="77777777" w:rsidR="00427013" w:rsidRPr="00427013" w:rsidRDefault="00427013" w:rsidP="00427013">
      <w:pPr>
        <w:spacing w:line="360" w:lineRule="auto"/>
        <w:rPr>
          <w:rFonts w:ascii="Times New Roman" w:eastAsia="Calibri" w:hAnsi="Times New Roman" w:cs="Times New Roman"/>
          <w:i/>
          <w:iCs/>
          <w:kern w:val="2"/>
          <w:sz w:val="24"/>
          <w:szCs w:val="24"/>
          <w14:ligatures w14:val="standardContextual"/>
        </w:rPr>
      </w:pPr>
    </w:p>
    <w:p w14:paraId="23ADB554" w14:textId="77777777" w:rsidR="00427013" w:rsidRPr="00427013" w:rsidRDefault="00427013" w:rsidP="00427013">
      <w:pPr>
        <w:spacing w:line="360" w:lineRule="auto"/>
        <w:rPr>
          <w:rFonts w:ascii="Times New Roman" w:eastAsia="Calibri" w:hAnsi="Times New Roman" w:cs="Times New Roman"/>
          <w:i/>
          <w:iCs/>
          <w:kern w:val="2"/>
          <w:sz w:val="24"/>
          <w:szCs w:val="24"/>
          <w14:ligatures w14:val="standardContextual"/>
        </w:rPr>
      </w:pPr>
      <w:r w:rsidRPr="00427013">
        <w:rPr>
          <w:rFonts w:ascii="Times New Roman" w:eastAsia="Calibri" w:hAnsi="Times New Roman" w:cs="Times New Roman"/>
          <w:i/>
          <w:iCs/>
          <w:kern w:val="2"/>
          <w:sz w:val="24"/>
          <w:szCs w:val="24"/>
          <w14:ligatures w14:val="standardContextual"/>
        </w:rPr>
        <w:t>Tablica 10:Broj djece po skupinama u Programu predškole</w:t>
      </w:r>
    </w:p>
    <w:p w14:paraId="5A1218C7" w14:textId="77777777" w:rsidR="00427013" w:rsidRPr="00427013" w:rsidRDefault="00427013" w:rsidP="00427013">
      <w:pPr>
        <w:spacing w:line="360" w:lineRule="auto"/>
        <w:rPr>
          <w:rFonts w:ascii="Times New Roman" w:eastAsia="Calibri" w:hAnsi="Times New Roman" w:cs="Times New Roman"/>
          <w:i/>
          <w:iCs/>
          <w:kern w:val="2"/>
          <w:sz w:val="24"/>
          <w:szCs w:val="24"/>
          <w14:ligatures w14:val="standardContextual"/>
        </w:rPr>
      </w:pPr>
    </w:p>
    <w:tbl>
      <w:tblPr>
        <w:tblStyle w:val="Svijetlatablicareetke12"/>
        <w:tblW w:w="0" w:type="auto"/>
        <w:jc w:val="center"/>
        <w:tblLook w:val="04A0" w:firstRow="1" w:lastRow="0" w:firstColumn="1" w:lastColumn="0" w:noHBand="0" w:noVBand="1"/>
      </w:tblPr>
      <w:tblGrid>
        <w:gridCol w:w="2268"/>
        <w:gridCol w:w="2552"/>
        <w:gridCol w:w="1725"/>
      </w:tblGrid>
      <w:tr w:rsidR="00427013" w:rsidRPr="00427013" w14:paraId="5DD65CF6" w14:textId="77777777" w:rsidTr="0042701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999999"/>
              <w:left w:val="single" w:sz="4" w:space="0" w:color="999999"/>
              <w:right w:val="single" w:sz="4" w:space="0" w:color="999999"/>
            </w:tcBorders>
            <w:hideMark/>
          </w:tcPr>
          <w:p w14:paraId="034D6C27"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SKUPINA</w:t>
            </w:r>
          </w:p>
        </w:tc>
        <w:tc>
          <w:tcPr>
            <w:tcW w:w="2552" w:type="dxa"/>
            <w:tcBorders>
              <w:top w:val="single" w:sz="4" w:space="0" w:color="999999"/>
              <w:left w:val="single" w:sz="4" w:space="0" w:color="999999"/>
              <w:right w:val="single" w:sz="4" w:space="0" w:color="999999"/>
            </w:tcBorders>
            <w:hideMark/>
          </w:tcPr>
          <w:p w14:paraId="4C3AD02F" w14:textId="77777777" w:rsidR="00427013" w:rsidRPr="00427013" w:rsidRDefault="00427013" w:rsidP="00427013">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Sveti Križ Začretje </w:t>
            </w:r>
          </w:p>
        </w:tc>
        <w:tc>
          <w:tcPr>
            <w:tcW w:w="1725" w:type="dxa"/>
            <w:tcBorders>
              <w:top w:val="single" w:sz="4" w:space="0" w:color="999999"/>
              <w:left w:val="single" w:sz="4" w:space="0" w:color="999999"/>
              <w:right w:val="single" w:sz="4" w:space="0" w:color="999999"/>
            </w:tcBorders>
            <w:hideMark/>
          </w:tcPr>
          <w:p w14:paraId="075187E0" w14:textId="77777777" w:rsidR="00427013" w:rsidRPr="00427013" w:rsidRDefault="00427013" w:rsidP="00427013">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Mirkovec</w:t>
            </w:r>
          </w:p>
        </w:tc>
      </w:tr>
      <w:tr w:rsidR="00427013" w:rsidRPr="00427013" w14:paraId="569F6F53" w14:textId="77777777" w:rsidTr="00427013">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999999"/>
              <w:left w:val="single" w:sz="4" w:space="0" w:color="999999"/>
              <w:bottom w:val="single" w:sz="4" w:space="0" w:color="999999"/>
              <w:right w:val="single" w:sz="4" w:space="0" w:color="999999"/>
            </w:tcBorders>
            <w:hideMark/>
          </w:tcPr>
          <w:p w14:paraId="03B9393D"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BROJ DJECE</w:t>
            </w:r>
          </w:p>
        </w:tc>
        <w:tc>
          <w:tcPr>
            <w:tcW w:w="2552" w:type="dxa"/>
            <w:tcBorders>
              <w:top w:val="single" w:sz="4" w:space="0" w:color="999999"/>
              <w:left w:val="single" w:sz="4" w:space="0" w:color="999999"/>
              <w:bottom w:val="single" w:sz="4" w:space="0" w:color="999999"/>
              <w:right w:val="single" w:sz="4" w:space="0" w:color="999999"/>
            </w:tcBorders>
            <w:hideMark/>
          </w:tcPr>
          <w:p w14:paraId="73D593E7"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17</w:t>
            </w:r>
          </w:p>
        </w:tc>
        <w:tc>
          <w:tcPr>
            <w:tcW w:w="1725" w:type="dxa"/>
            <w:tcBorders>
              <w:top w:val="single" w:sz="4" w:space="0" w:color="999999"/>
              <w:left w:val="single" w:sz="4" w:space="0" w:color="999999"/>
              <w:bottom w:val="single" w:sz="4" w:space="0" w:color="999999"/>
              <w:right w:val="single" w:sz="4" w:space="0" w:color="999999"/>
            </w:tcBorders>
            <w:hideMark/>
          </w:tcPr>
          <w:p w14:paraId="6397EE57"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2</w:t>
            </w:r>
          </w:p>
        </w:tc>
      </w:tr>
    </w:tbl>
    <w:p w14:paraId="3D7E9653"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3C59B975" w14:textId="77777777" w:rsidR="00427013" w:rsidRPr="00427013" w:rsidRDefault="00427013" w:rsidP="00427013">
      <w:pPr>
        <w:spacing w:line="360" w:lineRule="auto"/>
        <w:jc w:val="both"/>
        <w:rPr>
          <w:rFonts w:ascii="Times New Roman" w:eastAsia="Calibri" w:hAnsi="Times New Roman" w:cs="Times New Roman"/>
          <w:bCs/>
          <w:kern w:val="2"/>
          <w:sz w:val="24"/>
          <w:szCs w:val="24"/>
          <w14:ligatures w14:val="standardContextual"/>
        </w:rPr>
      </w:pPr>
      <w:r w:rsidRPr="00427013">
        <w:rPr>
          <w:rFonts w:ascii="Times New Roman" w:eastAsia="Calibri" w:hAnsi="Times New Roman" w:cs="Times New Roman"/>
          <w:bCs/>
          <w:kern w:val="2"/>
          <w:sz w:val="24"/>
          <w:szCs w:val="24"/>
          <w14:ligatures w14:val="standardContextual"/>
        </w:rPr>
        <w:t>Preostali dio satnice u neposrednom radu, odgojiteljica iz predškole će odraditi u redovitom programu po potrebi (zamjena za bolovanje, radionice, izlasci iz ustanove na izlete i šetnje gdje je potreban veći broj odgojitelja).</w:t>
      </w:r>
    </w:p>
    <w:p w14:paraId="592C8609" w14:textId="77777777" w:rsidR="00427013" w:rsidRPr="00427013" w:rsidRDefault="00427013" w:rsidP="00427013">
      <w:pPr>
        <w:spacing w:line="360" w:lineRule="auto"/>
        <w:rPr>
          <w:rFonts w:ascii="Times New Roman" w:eastAsia="Calibri" w:hAnsi="Times New Roman" w:cs="Times New Roman"/>
          <w:bCs/>
          <w:kern w:val="2"/>
          <w:sz w:val="24"/>
          <w:szCs w:val="24"/>
          <w14:ligatures w14:val="standardContextual"/>
        </w:rPr>
      </w:pPr>
    </w:p>
    <w:p w14:paraId="1C1EDA84" w14:textId="77777777" w:rsidR="00427013" w:rsidRPr="00427013" w:rsidRDefault="00427013" w:rsidP="00427013">
      <w:pPr>
        <w:spacing w:line="360" w:lineRule="auto"/>
        <w:rPr>
          <w:rFonts w:ascii="Times New Roman" w:eastAsia="Calibri" w:hAnsi="Times New Roman" w:cs="Times New Roman"/>
          <w:b/>
          <w:bCs/>
          <w:kern w:val="2"/>
          <w:sz w:val="24"/>
          <w:szCs w:val="24"/>
          <w:u w:val="single"/>
          <w14:ligatures w14:val="standardContextual"/>
        </w:rPr>
      </w:pPr>
      <w:r w:rsidRPr="00427013">
        <w:rPr>
          <w:rFonts w:ascii="Times New Roman" w:eastAsia="Calibri" w:hAnsi="Times New Roman" w:cs="Times New Roman"/>
          <w:b/>
          <w:bCs/>
          <w:kern w:val="2"/>
          <w:sz w:val="24"/>
          <w:szCs w:val="24"/>
          <w:u w:val="single"/>
          <w14:ligatures w14:val="standardContextual"/>
        </w:rPr>
        <w:t>2.1.3. Kraći programi</w:t>
      </w:r>
    </w:p>
    <w:p w14:paraId="66B1CC39" w14:textId="77777777" w:rsidR="00427013" w:rsidRPr="00427013" w:rsidRDefault="00427013" w:rsidP="00427013">
      <w:pPr>
        <w:spacing w:line="360" w:lineRule="auto"/>
        <w:jc w:val="both"/>
        <w:rPr>
          <w:rFonts w:ascii="Times New Roman" w:eastAsia="Calibri" w:hAnsi="Times New Roman" w:cs="Times New Roman"/>
          <w:bCs/>
          <w:kern w:val="2"/>
          <w:sz w:val="24"/>
          <w:szCs w:val="24"/>
          <w14:ligatures w14:val="standardContextual"/>
        </w:rPr>
      </w:pPr>
      <w:r w:rsidRPr="00427013">
        <w:rPr>
          <w:rFonts w:ascii="Times New Roman" w:eastAsia="Calibri" w:hAnsi="Times New Roman" w:cs="Times New Roman"/>
          <w:iCs/>
          <w:kern w:val="2"/>
          <w:sz w:val="24"/>
          <w:szCs w:val="24"/>
          <w14:ligatures w14:val="standardContextual"/>
        </w:rPr>
        <w:t>PROGRAM RANOG UČENJA ENGLESKOG JEZIKA</w:t>
      </w:r>
      <w:r w:rsidRPr="00427013">
        <w:rPr>
          <w:rFonts w:ascii="Times New Roman" w:eastAsia="Calibri" w:hAnsi="Times New Roman" w:cs="Times New Roman"/>
          <w:kern w:val="2"/>
          <w:sz w:val="24"/>
          <w:szCs w:val="24"/>
          <w14:ligatures w14:val="standardContextual"/>
        </w:rPr>
        <w:t xml:space="preserve"> provodit će se dva puta tjedno po 45 minuta, u dvije odgojne skupine, ukoliko se javi dovoljan broj zainteresirane djece i to od  listopada 2025. do lipnja 2026. Provodit će ga Udruga za promicanje ranog učenja stranih jezika </w:t>
      </w:r>
      <w:r w:rsidRPr="00427013">
        <w:rPr>
          <w:rFonts w:ascii="Times New Roman" w:eastAsia="Calibri" w:hAnsi="Times New Roman" w:cs="Times New Roman"/>
          <w:i/>
          <w:iCs/>
          <w:kern w:val="2"/>
          <w:sz w:val="24"/>
          <w:szCs w:val="24"/>
          <w14:ligatures w14:val="standardContextual"/>
        </w:rPr>
        <w:t>Naučimo puno</w:t>
      </w:r>
      <w:r w:rsidRPr="00427013">
        <w:rPr>
          <w:rFonts w:ascii="Times New Roman" w:eastAsia="Calibri" w:hAnsi="Times New Roman" w:cs="Times New Roman"/>
          <w:kern w:val="2"/>
          <w:sz w:val="24"/>
          <w:szCs w:val="24"/>
          <w14:ligatures w14:val="standardContextual"/>
        </w:rPr>
        <w:t xml:space="preserve"> iz Zagreba. </w:t>
      </w:r>
    </w:p>
    <w:p w14:paraId="4DF4917B"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3A7DEF4E" w14:textId="77777777" w:rsidR="00427013" w:rsidRPr="00427013" w:rsidRDefault="00427013" w:rsidP="003B37C5">
      <w:pPr>
        <w:numPr>
          <w:ilvl w:val="0"/>
          <w:numId w:val="8"/>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Provođenje kraćih programa ovisi o broju zainteresiranih polaznika, organizaciji rada Vrtića i rasporedu provođenja programa predškole</w:t>
      </w:r>
    </w:p>
    <w:p w14:paraId="0C525217" w14:textId="77777777" w:rsidR="00427013" w:rsidRPr="00427013" w:rsidRDefault="00427013" w:rsidP="003B37C5">
      <w:pPr>
        <w:numPr>
          <w:ilvl w:val="0"/>
          <w:numId w:val="8"/>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Svi spomenuti programi imaju suglasnost nadležnog ministarstva za provođenje u dječjim vrtićima</w:t>
      </w:r>
    </w:p>
    <w:p w14:paraId="4D23EC29" w14:textId="77777777" w:rsidR="00427013" w:rsidRPr="00427013" w:rsidRDefault="00427013" w:rsidP="00427013">
      <w:pPr>
        <w:spacing w:line="360" w:lineRule="auto"/>
        <w:rPr>
          <w:rFonts w:ascii="Times New Roman" w:eastAsia="Calibri" w:hAnsi="Times New Roman" w:cs="Times New Roman"/>
          <w:b/>
          <w:kern w:val="2"/>
          <w:sz w:val="24"/>
          <w:szCs w:val="24"/>
          <w14:ligatures w14:val="standardContextual"/>
        </w:rPr>
      </w:pPr>
    </w:p>
    <w:p w14:paraId="7627B662" w14:textId="77777777" w:rsidR="00427013" w:rsidRPr="00427013" w:rsidRDefault="00427013" w:rsidP="00427013">
      <w:pPr>
        <w:spacing w:line="360" w:lineRule="auto"/>
        <w:rPr>
          <w:rFonts w:ascii="Times New Roman" w:eastAsia="Calibri" w:hAnsi="Times New Roman" w:cs="Times New Roman"/>
          <w:b/>
          <w:kern w:val="2"/>
          <w:sz w:val="24"/>
          <w:szCs w:val="24"/>
          <w14:ligatures w14:val="standardContextual"/>
        </w:rPr>
      </w:pPr>
      <w:r w:rsidRPr="00427013">
        <w:rPr>
          <w:rFonts w:ascii="Times New Roman" w:eastAsia="Calibri" w:hAnsi="Times New Roman" w:cs="Times New Roman"/>
          <w:b/>
          <w:kern w:val="2"/>
          <w:sz w:val="24"/>
          <w:szCs w:val="24"/>
          <w14:ligatures w14:val="standardContextual"/>
        </w:rPr>
        <w:t>2.2.LJETNA ORGANIZACIJA RADA U VRTIĆU</w:t>
      </w:r>
    </w:p>
    <w:p w14:paraId="6C8CD778"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Rad tijekom ljetnih mjeseci, a osobito krajem lipnja te u srpnju i kolovozu karakteriziraju određene specifičnosti i različiti vremenski uvjeti zbog kojih se ustrojstvo Vrtića u ljetnom razdoblju razlikuje od ostalih mjeseci u godini. Uvjeti koji određuju specifičnu organizaciju rada su sljedeći:</w:t>
      </w:r>
    </w:p>
    <w:p w14:paraId="7232F8D2" w14:textId="77777777" w:rsidR="00427013" w:rsidRPr="00427013" w:rsidRDefault="00427013" w:rsidP="003B37C5">
      <w:pPr>
        <w:numPr>
          <w:ilvl w:val="0"/>
          <w:numId w:val="16"/>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Smanjeni i varijabilni dolazak djece zbog korištenja godišnjih odmora roditelja djece polaznika vrtića</w:t>
      </w:r>
    </w:p>
    <w:p w14:paraId="28809597" w14:textId="77777777" w:rsidR="00427013" w:rsidRPr="00427013" w:rsidRDefault="00427013" w:rsidP="003B37C5">
      <w:pPr>
        <w:numPr>
          <w:ilvl w:val="0"/>
          <w:numId w:val="16"/>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Korištenje godišnjih odmora zaposlenika</w:t>
      </w:r>
    </w:p>
    <w:p w14:paraId="67F77AB9" w14:textId="77777777" w:rsidR="00427013" w:rsidRPr="00427013" w:rsidRDefault="00427013" w:rsidP="003B37C5">
      <w:pPr>
        <w:numPr>
          <w:ilvl w:val="0"/>
          <w:numId w:val="16"/>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Detaljno čišćenje svih prostora vrtića</w:t>
      </w:r>
    </w:p>
    <w:p w14:paraId="1C2C063E" w14:textId="77777777" w:rsidR="00427013" w:rsidRPr="00427013" w:rsidRDefault="00427013" w:rsidP="003B37C5">
      <w:pPr>
        <w:numPr>
          <w:ilvl w:val="0"/>
          <w:numId w:val="16"/>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Klimatski uvjeti – visoke temperature</w:t>
      </w:r>
    </w:p>
    <w:p w14:paraId="5FF835BD"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50327CDC"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Zbog korištenja godišnjeg odmora djece i zaposlenika te ispisa djece koja odlaze u osnovnu školu, tijekom srpnja i kolovoza 2026. planira se fleksibilna organizacija odgojno- obrazovnog rada. Precizniji plan organizacije rada ljeti bit će donesen na sjednici Odgojiteljskog vijeća u lipnju 2026. godine, nakon dobivanja informacija od roditelja/ korisnika usluga Dječjeg vrtića  vezanih uz potrebe boravka njihove djece tijekom ljeta u ustanovi.  </w:t>
      </w:r>
    </w:p>
    <w:p w14:paraId="3BECDEA9"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0926D1F7" w14:textId="77777777" w:rsidR="00427013" w:rsidRPr="00427013" w:rsidRDefault="00427013" w:rsidP="00427013">
      <w:pPr>
        <w:spacing w:line="360" w:lineRule="auto"/>
        <w:rPr>
          <w:rFonts w:ascii="Times New Roman" w:eastAsia="Calibri" w:hAnsi="Times New Roman" w:cs="Times New Roman"/>
          <w:b/>
          <w:kern w:val="2"/>
          <w:sz w:val="24"/>
          <w:szCs w:val="24"/>
          <w14:ligatures w14:val="standardContextual"/>
        </w:rPr>
      </w:pPr>
      <w:r w:rsidRPr="00427013">
        <w:rPr>
          <w:rFonts w:ascii="Times New Roman" w:eastAsia="Calibri" w:hAnsi="Times New Roman" w:cs="Times New Roman"/>
          <w:b/>
          <w:kern w:val="2"/>
          <w:sz w:val="24"/>
          <w:szCs w:val="24"/>
          <w14:ligatures w14:val="standardContextual"/>
        </w:rPr>
        <w:t>2.3.UPRAVLJANJE VRTIĆEM</w:t>
      </w:r>
    </w:p>
    <w:p w14:paraId="315198AB"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Upravljačko tijelo Dječjeg vrtić Sveti Križ Začretje je Upravno vijeće Vrtića koji posluje u skladu sa Zakonom o predškolskom odgoju i aktima ustanove na redovitim sjednicama. Donosi Godišnji plan i program rada, Godišnje izvješće o ostvarivanju plana i programa rada Vrtića, Kurikulum Vrtića, odlučuje o zasnivanju i prestanku radnog odnosa na prijedlog ravnatelja te donosi druge odluke propisane pravnim aktima. Članovi Upravnog vijeća su: Silvija Profeta Fabijančić, predsjednica, Maja Jerneić-. Piljek, zamjenica predsjednice, Jasminka Lasić, član, Sara Krznar, član, Nikola Grozaj, član.</w:t>
      </w:r>
    </w:p>
    <w:p w14:paraId="225AAAD8" w14:textId="77777777" w:rsidR="00427013" w:rsidRPr="00427013" w:rsidRDefault="00427013" w:rsidP="00427013">
      <w:pPr>
        <w:spacing w:line="360" w:lineRule="auto"/>
        <w:rPr>
          <w:rFonts w:ascii="Times New Roman" w:eastAsia="Calibri" w:hAnsi="Times New Roman" w:cs="Times New Roman"/>
          <w:b/>
          <w:bCs/>
          <w:kern w:val="2"/>
          <w:sz w:val="28"/>
          <w:szCs w:val="28"/>
          <w14:ligatures w14:val="standardContextual"/>
        </w:rPr>
      </w:pPr>
      <w:r w:rsidRPr="00427013">
        <w:rPr>
          <w:rFonts w:ascii="Times New Roman" w:eastAsia="Calibri" w:hAnsi="Times New Roman" w:cs="Times New Roman"/>
          <w:b/>
          <w:bCs/>
          <w:kern w:val="2"/>
          <w:sz w:val="28"/>
          <w:szCs w:val="28"/>
          <w14:ligatures w14:val="standardContextual"/>
        </w:rPr>
        <w:t>3.MATERIJALNI UVJETI RADA</w:t>
      </w:r>
    </w:p>
    <w:p w14:paraId="0B58E854"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Godišnjim planom i programom planirana je razvojna primjerenost, raznovrsnost i stalna dostupnost primjerenih poticaja s ciljem stvaranja uvjeta koji djetetu i roditeljima pružaju sigurnost za vrijeme boravka u Dječjem vrtiću. Fokus je na stvaranju poticajnog i sigurnog okruženja za sve koji borave u ustanovi. Prostorno okruženje i organizacija bitno određuju kvalitetu socijalnih interakcija unutar vrtića, neovisnost i autonomiju djeteta te je važno stalno materijalno obogaćivanje prostora koji će podizati kvalitetu rada kroz funkcionalnost, fleksibilnost i otvorenost prostora za interakcije. Odgojno - obrazovne skupine djece formiraju se prema </w:t>
      </w:r>
      <w:r w:rsidRPr="00427013">
        <w:rPr>
          <w:rFonts w:ascii="Times New Roman" w:eastAsia="Calibri" w:hAnsi="Times New Roman" w:cs="Times New Roman"/>
          <w:i/>
          <w:kern w:val="2"/>
          <w:sz w:val="24"/>
          <w:szCs w:val="24"/>
          <w14:ligatures w14:val="standardContextual"/>
        </w:rPr>
        <w:t>Državnom pedagoškom standardu predškolskog odgoja i naobrazbe</w:t>
      </w:r>
      <w:r w:rsidRPr="00427013">
        <w:rPr>
          <w:rFonts w:ascii="Times New Roman" w:eastAsia="Calibri" w:hAnsi="Times New Roman" w:cs="Times New Roman"/>
          <w:kern w:val="2"/>
          <w:sz w:val="24"/>
          <w:szCs w:val="24"/>
          <w14:ligatures w14:val="standardContextual"/>
        </w:rPr>
        <w:t xml:space="preserve"> (NN 63/2008; 90/2010),  s mogućnošću inkluzije djece s teškoćama u razvoju. U tom smislu prostor za boravak sve djece fleksibilno se prilagođava, kontinuirano nadopunjuje i mijenja prema potrebi. Sadržaji i aktivnosti odvijat će se u unutarnjem i vanjskom prostoru Dječjeg vrtića</w:t>
      </w:r>
      <w:r w:rsidRPr="00427013">
        <w:rPr>
          <w:rFonts w:ascii="Times New Roman" w:eastAsia="Calibri" w:hAnsi="Times New Roman" w:cs="Times New Roman"/>
          <w:kern w:val="2"/>
          <w14:ligatures w14:val="standardContextual"/>
        </w:rPr>
        <w:t xml:space="preserve">. </w:t>
      </w:r>
    </w:p>
    <w:p w14:paraId="6CD59968"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Kontinuirano će se kroz godinu pratiti primjerenost materijalno tehničkih uvjeta za sigurnost djece u vanjskom i unutarnjem prostoru, planirati proces nabave  prema zadaćama odgojno- obrazovnog rada (projekti, posebni programi, potrebe djece s posebnim potrebama) u što su uključeni svi djelatnici. Fizičko i materijalno okruženje je osnovni izvor spoznaje za djecu.  Osnovni materijali (razvojno primjerena didaktička sredstva i pomagala: standardna oblikovana sredstva i igračke za simboličke igre, ranu pismenost, istraživanje i izražavanje, nestrukturirani, prirodni i namjenski izrađeni materijali) dopunjuju se specifičnima i pedagoški neoblikovanima.</w:t>
      </w:r>
    </w:p>
    <w:p w14:paraId="596B2224"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7E09A68D"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r w:rsidRPr="00427013">
        <w:rPr>
          <w:rFonts w:ascii="Times New Roman" w:eastAsia="Calibri" w:hAnsi="Times New Roman" w:cs="Times New Roman"/>
          <w:b/>
          <w:bCs/>
          <w:kern w:val="2"/>
          <w:sz w:val="24"/>
          <w:szCs w:val="24"/>
          <w14:ligatures w14:val="standardContextual"/>
        </w:rPr>
        <w:t>3.1.MATERIJALNI UVJETI RADA U REDOVITOM PROGRAMU</w:t>
      </w:r>
    </w:p>
    <w:p w14:paraId="53476981"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Dječji vrtić Sveti Križ Začretje svoju  djelatnost obavlja u  zgradi na Trgu Julija Lembergera 7 u Svetom Križu Začretju. Ukupna kvadratura zgrade iznosi 1444 m2. </w:t>
      </w:r>
    </w:p>
    <w:p w14:paraId="75A7647C"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U zgradi Dječjeg vrtića nalazi se sedam soba za boravak djece s pripadajućim sanitarnim čvorom i garderobama te djelomično natkrivenim terasama. </w:t>
      </w:r>
    </w:p>
    <w:p w14:paraId="31C6D518"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Osim prostora za djecu, u zgradi se nalaze: soba za odgojitelje/ zbornica, soba za izolaciju,  kuhinjski blok, kotlovnica, praonica i peglaonica rublja, spremište unutarnjih rekvizita-radionica za domara, uredi za djelatnike (stručni suradnik, administrativno- računovodstveni djelatnik i ravnatelj) te toaletni prostor za osobe s invaliditetom.</w:t>
      </w:r>
    </w:p>
    <w:p w14:paraId="33E9D0DD"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Na ograđeno dvorište omogućen je izlaz iz svake sobe dnevnog boravka te je djeci omogućen pristup sanitarnom čvoru u šest kupaonica. Na dvorištu i terasama odgojitelji osmišljavaju poticaje i aktivnosti rekvizitima za boravak na otvorenom. Terase su djelomično natkrivene pa ih je moguće koristiti neovisno o vremenskim uvjetima. Također, na dvorištu je novoizgrađeno i ove godine prošireno igralište s primjerenim spravama i sigurnom antistresnom podlogom primjereno za djecu rane i predškolske dobi. Ono sadrži: ljuljačke i košaru za ljuljanje, stijenu za penjanje, dva tobogana s dodatnom penjalicom i igraonicom, stazu za balansiranje, njihaljke, balans- greda s penjalicom i vrtuljak. Prema potrebi, mobilnom ogradom moguće je odvojiti dio vanjskog prostora za djecu rane dobi.</w:t>
      </w:r>
    </w:p>
    <w:p w14:paraId="2BFE6B47"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Osiguranjem materijalnih uvjeta Vrtić će osigurati kvalitetno poticajno okruženje u kojem će djeca biti sigurna, a istovremeno moći zadovoljiti vlastite potrebe i interese, prostor koji će utjecati na kvalitetnu međusobnu socijalnu interakciju djece i odraslih. </w:t>
      </w:r>
    </w:p>
    <w:p w14:paraId="5A665716" w14:textId="77777777" w:rsidR="00427013" w:rsidRPr="00427013" w:rsidRDefault="00427013" w:rsidP="00427013">
      <w:pPr>
        <w:spacing w:line="360" w:lineRule="auto"/>
        <w:rPr>
          <w:rFonts w:ascii="Times New Roman" w:eastAsia="Calibri" w:hAnsi="Times New Roman" w:cs="Times New Roman"/>
          <w:i/>
          <w:kern w:val="2"/>
          <w:sz w:val="24"/>
          <w:szCs w:val="24"/>
          <w14:ligatures w14:val="standardContextual"/>
        </w:rPr>
      </w:pPr>
    </w:p>
    <w:p w14:paraId="2327CE18" w14:textId="77777777" w:rsidR="00427013" w:rsidRPr="00427013" w:rsidRDefault="00427013" w:rsidP="00427013">
      <w:pPr>
        <w:spacing w:line="360" w:lineRule="auto"/>
        <w:rPr>
          <w:rFonts w:ascii="Times New Roman" w:eastAsia="Calibri" w:hAnsi="Times New Roman" w:cs="Times New Roman"/>
          <w:i/>
          <w:kern w:val="2"/>
          <w:sz w:val="24"/>
          <w:szCs w:val="24"/>
          <w14:ligatures w14:val="standardContextual"/>
        </w:rPr>
      </w:pPr>
      <w:bookmarkStart w:id="19" w:name="_Hlk177633865"/>
      <w:r w:rsidRPr="00427013">
        <w:rPr>
          <w:rFonts w:ascii="Times New Roman" w:eastAsia="Calibri" w:hAnsi="Times New Roman" w:cs="Times New Roman"/>
          <w:i/>
          <w:kern w:val="2"/>
          <w:sz w:val="24"/>
          <w:szCs w:val="24"/>
          <w14:ligatures w14:val="standardContextual"/>
        </w:rPr>
        <w:t>Tablica 11: Zadaće, sadržaji i aktivnosti za unapređenje materijalnog konteksta</w:t>
      </w:r>
    </w:p>
    <w:tbl>
      <w:tblPr>
        <w:tblStyle w:val="Svijetlatablicareetke12"/>
        <w:tblpPr w:leftFromText="180" w:rightFromText="180" w:vertAnchor="text" w:tblpX="-470" w:tblpY="1"/>
        <w:tblW w:w="10349" w:type="dxa"/>
        <w:tblLook w:val="04A0" w:firstRow="1" w:lastRow="0" w:firstColumn="1" w:lastColumn="0" w:noHBand="0" w:noVBand="1"/>
      </w:tblPr>
      <w:tblGrid>
        <w:gridCol w:w="5360"/>
        <w:gridCol w:w="2022"/>
        <w:gridCol w:w="2967"/>
      </w:tblGrid>
      <w:tr w:rsidR="00427013" w:rsidRPr="00427013" w14:paraId="64B357E7" w14:textId="77777777" w:rsidTr="00427013">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5360" w:type="dxa"/>
            <w:tcBorders>
              <w:top w:val="single" w:sz="4" w:space="0" w:color="999999"/>
              <w:left w:val="single" w:sz="4" w:space="0" w:color="999999"/>
              <w:right w:val="single" w:sz="4" w:space="0" w:color="999999"/>
            </w:tcBorders>
            <w:hideMark/>
          </w:tcPr>
          <w:p w14:paraId="491A4629"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Zadaće, sadržaji i aktivnosti</w:t>
            </w:r>
          </w:p>
        </w:tc>
        <w:tc>
          <w:tcPr>
            <w:tcW w:w="2022" w:type="dxa"/>
            <w:tcBorders>
              <w:top w:val="single" w:sz="4" w:space="0" w:color="999999"/>
              <w:left w:val="single" w:sz="4" w:space="0" w:color="999999"/>
              <w:right w:val="single" w:sz="4" w:space="0" w:color="999999"/>
            </w:tcBorders>
            <w:hideMark/>
          </w:tcPr>
          <w:p w14:paraId="10026BC3" w14:textId="77777777" w:rsidR="00427013" w:rsidRPr="00427013" w:rsidRDefault="00427013" w:rsidP="0042701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Nositelji</w:t>
            </w:r>
          </w:p>
        </w:tc>
        <w:tc>
          <w:tcPr>
            <w:tcW w:w="2967" w:type="dxa"/>
            <w:tcBorders>
              <w:top w:val="single" w:sz="4" w:space="0" w:color="999999"/>
              <w:left w:val="single" w:sz="4" w:space="0" w:color="999999"/>
              <w:right w:val="single" w:sz="4" w:space="0" w:color="999999"/>
            </w:tcBorders>
            <w:hideMark/>
          </w:tcPr>
          <w:p w14:paraId="47ECDBA6" w14:textId="77777777" w:rsidR="00427013" w:rsidRPr="00427013" w:rsidRDefault="00427013" w:rsidP="0042701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Dinamika</w:t>
            </w:r>
          </w:p>
        </w:tc>
      </w:tr>
      <w:tr w:rsidR="00427013" w:rsidRPr="00427013" w14:paraId="4206A4AC" w14:textId="77777777" w:rsidTr="00427013">
        <w:tc>
          <w:tcPr>
            <w:cnfStyle w:val="001000000000" w:firstRow="0" w:lastRow="0" w:firstColumn="1" w:lastColumn="0" w:oddVBand="0" w:evenVBand="0" w:oddHBand="0" w:evenHBand="0" w:firstRowFirstColumn="0" w:firstRowLastColumn="0" w:lastRowFirstColumn="0" w:lastRowLastColumn="0"/>
            <w:tcW w:w="5360" w:type="dxa"/>
            <w:tcBorders>
              <w:top w:val="single" w:sz="4" w:space="0" w:color="999999"/>
              <w:left w:val="single" w:sz="4" w:space="0" w:color="999999"/>
              <w:bottom w:val="single" w:sz="4" w:space="0" w:color="999999"/>
              <w:right w:val="single" w:sz="4" w:space="0" w:color="999999"/>
            </w:tcBorders>
            <w:hideMark/>
          </w:tcPr>
          <w:p w14:paraId="4F4028A3"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Osigurati materijalne i tehničke uvjete za sigurno obavljanje djelatnosti ranog i predškolskog odgoja i obrazovanja (servisiranje, ispitivanje strojeva i aparata, pravilno zatvaranje i zaključavanje unutarnjeg i vanjskog dijela vrtića)</w:t>
            </w:r>
          </w:p>
        </w:tc>
        <w:tc>
          <w:tcPr>
            <w:tcW w:w="2022" w:type="dxa"/>
            <w:tcBorders>
              <w:top w:val="single" w:sz="4" w:space="0" w:color="999999"/>
              <w:left w:val="single" w:sz="4" w:space="0" w:color="999999"/>
              <w:bottom w:val="single" w:sz="4" w:space="0" w:color="999999"/>
              <w:right w:val="single" w:sz="4" w:space="0" w:color="999999"/>
            </w:tcBorders>
            <w:hideMark/>
          </w:tcPr>
          <w:p w14:paraId="6B63C862"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Svi djelatnici</w:t>
            </w:r>
          </w:p>
        </w:tc>
        <w:tc>
          <w:tcPr>
            <w:tcW w:w="2967" w:type="dxa"/>
            <w:tcBorders>
              <w:top w:val="single" w:sz="4" w:space="0" w:color="999999"/>
              <w:left w:val="single" w:sz="4" w:space="0" w:color="999999"/>
              <w:bottom w:val="single" w:sz="4" w:space="0" w:color="999999"/>
              <w:right w:val="single" w:sz="4" w:space="0" w:color="999999"/>
            </w:tcBorders>
            <w:hideMark/>
          </w:tcPr>
          <w:p w14:paraId="6E0B4944"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Tijekom cijele godine</w:t>
            </w:r>
          </w:p>
        </w:tc>
      </w:tr>
      <w:tr w:rsidR="00427013" w:rsidRPr="00427013" w14:paraId="3AC9FA70" w14:textId="77777777" w:rsidTr="00427013">
        <w:trPr>
          <w:trHeight w:val="70"/>
        </w:trPr>
        <w:tc>
          <w:tcPr>
            <w:cnfStyle w:val="001000000000" w:firstRow="0" w:lastRow="0" w:firstColumn="1" w:lastColumn="0" w:oddVBand="0" w:evenVBand="0" w:oddHBand="0" w:evenHBand="0" w:firstRowFirstColumn="0" w:firstRowLastColumn="0" w:lastRowFirstColumn="0" w:lastRowLastColumn="0"/>
            <w:tcW w:w="5360" w:type="dxa"/>
            <w:tcBorders>
              <w:top w:val="single" w:sz="4" w:space="0" w:color="999999"/>
              <w:left w:val="single" w:sz="4" w:space="0" w:color="999999"/>
              <w:bottom w:val="single" w:sz="4" w:space="0" w:color="999999"/>
              <w:right w:val="single" w:sz="4" w:space="0" w:color="999999"/>
            </w:tcBorders>
            <w:hideMark/>
          </w:tcPr>
          <w:p w14:paraId="13E834C7"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Poslovi tekućeg održavanja opreme, zgrade i okoliša te elektroinstalacija</w:t>
            </w:r>
          </w:p>
        </w:tc>
        <w:tc>
          <w:tcPr>
            <w:tcW w:w="2022" w:type="dxa"/>
            <w:tcBorders>
              <w:top w:val="single" w:sz="4" w:space="0" w:color="999999"/>
              <w:left w:val="single" w:sz="4" w:space="0" w:color="999999"/>
              <w:bottom w:val="single" w:sz="4" w:space="0" w:color="999999"/>
              <w:right w:val="single" w:sz="4" w:space="0" w:color="999999"/>
            </w:tcBorders>
            <w:hideMark/>
          </w:tcPr>
          <w:p w14:paraId="4E3D650C"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Ovlaštena poduzeća</w:t>
            </w:r>
          </w:p>
        </w:tc>
        <w:tc>
          <w:tcPr>
            <w:tcW w:w="2967" w:type="dxa"/>
            <w:tcBorders>
              <w:top w:val="single" w:sz="4" w:space="0" w:color="999999"/>
              <w:left w:val="single" w:sz="4" w:space="0" w:color="999999"/>
              <w:bottom w:val="single" w:sz="4" w:space="0" w:color="999999"/>
              <w:right w:val="single" w:sz="4" w:space="0" w:color="999999"/>
            </w:tcBorders>
            <w:hideMark/>
          </w:tcPr>
          <w:p w14:paraId="245A6463"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Kontinuirano tijekom cijele pedagoške godine</w:t>
            </w:r>
          </w:p>
        </w:tc>
      </w:tr>
      <w:tr w:rsidR="00427013" w:rsidRPr="00427013" w14:paraId="5B0022C0" w14:textId="77777777" w:rsidTr="00427013">
        <w:tc>
          <w:tcPr>
            <w:cnfStyle w:val="001000000000" w:firstRow="0" w:lastRow="0" w:firstColumn="1" w:lastColumn="0" w:oddVBand="0" w:evenVBand="0" w:oddHBand="0" w:evenHBand="0" w:firstRowFirstColumn="0" w:firstRowLastColumn="0" w:lastRowFirstColumn="0" w:lastRowLastColumn="0"/>
            <w:tcW w:w="5360" w:type="dxa"/>
            <w:tcBorders>
              <w:top w:val="single" w:sz="4" w:space="0" w:color="999999"/>
              <w:left w:val="single" w:sz="4" w:space="0" w:color="999999"/>
              <w:bottom w:val="single" w:sz="4" w:space="0" w:color="999999"/>
              <w:right w:val="single" w:sz="4" w:space="0" w:color="999999"/>
            </w:tcBorders>
            <w:hideMark/>
          </w:tcPr>
          <w:p w14:paraId="719977AC"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Opremanje vanjskog dijela za obogaćivanje vanjskog prostora za igru i učenje (igre zemljom, šljunkom)</w:t>
            </w:r>
          </w:p>
        </w:tc>
        <w:tc>
          <w:tcPr>
            <w:tcW w:w="2022" w:type="dxa"/>
            <w:tcBorders>
              <w:top w:val="single" w:sz="4" w:space="0" w:color="999999"/>
              <w:left w:val="single" w:sz="4" w:space="0" w:color="999999"/>
              <w:bottom w:val="single" w:sz="4" w:space="0" w:color="999999"/>
              <w:right w:val="single" w:sz="4" w:space="0" w:color="999999"/>
            </w:tcBorders>
            <w:hideMark/>
          </w:tcPr>
          <w:p w14:paraId="2790EB49"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Domar, odgojitelji, roditelji</w:t>
            </w:r>
          </w:p>
        </w:tc>
        <w:tc>
          <w:tcPr>
            <w:tcW w:w="2967" w:type="dxa"/>
            <w:tcBorders>
              <w:top w:val="single" w:sz="4" w:space="0" w:color="999999"/>
              <w:left w:val="single" w:sz="4" w:space="0" w:color="999999"/>
              <w:bottom w:val="single" w:sz="4" w:space="0" w:color="999999"/>
              <w:right w:val="single" w:sz="4" w:space="0" w:color="999999"/>
            </w:tcBorders>
            <w:hideMark/>
          </w:tcPr>
          <w:p w14:paraId="7D9F1546"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Tijekom cijele godine</w:t>
            </w:r>
          </w:p>
        </w:tc>
      </w:tr>
      <w:tr w:rsidR="00427013" w:rsidRPr="00427013" w14:paraId="402764A8" w14:textId="77777777" w:rsidTr="00427013">
        <w:tc>
          <w:tcPr>
            <w:cnfStyle w:val="001000000000" w:firstRow="0" w:lastRow="0" w:firstColumn="1" w:lastColumn="0" w:oddVBand="0" w:evenVBand="0" w:oddHBand="0" w:evenHBand="0" w:firstRowFirstColumn="0" w:firstRowLastColumn="0" w:lastRowFirstColumn="0" w:lastRowLastColumn="0"/>
            <w:tcW w:w="5360" w:type="dxa"/>
            <w:tcBorders>
              <w:top w:val="single" w:sz="4" w:space="0" w:color="999999"/>
              <w:left w:val="single" w:sz="4" w:space="0" w:color="999999"/>
              <w:bottom w:val="single" w:sz="4" w:space="0" w:color="999999"/>
              <w:right w:val="single" w:sz="4" w:space="0" w:color="999999"/>
            </w:tcBorders>
            <w:hideMark/>
          </w:tcPr>
          <w:p w14:paraId="2F421790"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Prilagođavanje prostornog okruženja praćenjem osobitosti odgojno- obrazovne skupine</w:t>
            </w:r>
          </w:p>
        </w:tc>
        <w:tc>
          <w:tcPr>
            <w:tcW w:w="2022" w:type="dxa"/>
            <w:tcBorders>
              <w:top w:val="single" w:sz="4" w:space="0" w:color="999999"/>
              <w:left w:val="single" w:sz="4" w:space="0" w:color="999999"/>
              <w:bottom w:val="single" w:sz="4" w:space="0" w:color="999999"/>
              <w:right w:val="single" w:sz="4" w:space="0" w:color="999999"/>
            </w:tcBorders>
            <w:hideMark/>
          </w:tcPr>
          <w:p w14:paraId="158EB3CD"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Odgojitelji</w:t>
            </w:r>
          </w:p>
        </w:tc>
        <w:tc>
          <w:tcPr>
            <w:tcW w:w="2967" w:type="dxa"/>
            <w:tcBorders>
              <w:top w:val="single" w:sz="4" w:space="0" w:color="999999"/>
              <w:left w:val="single" w:sz="4" w:space="0" w:color="999999"/>
              <w:bottom w:val="single" w:sz="4" w:space="0" w:color="999999"/>
              <w:right w:val="single" w:sz="4" w:space="0" w:color="999999"/>
            </w:tcBorders>
            <w:hideMark/>
          </w:tcPr>
          <w:p w14:paraId="1E9473B3"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Kontinuirano tijekom cijele pedagoške godine</w:t>
            </w:r>
          </w:p>
        </w:tc>
      </w:tr>
      <w:tr w:rsidR="00427013" w:rsidRPr="00427013" w14:paraId="595D7108" w14:textId="77777777" w:rsidTr="00427013">
        <w:tc>
          <w:tcPr>
            <w:cnfStyle w:val="001000000000" w:firstRow="0" w:lastRow="0" w:firstColumn="1" w:lastColumn="0" w:oddVBand="0" w:evenVBand="0" w:oddHBand="0" w:evenHBand="0" w:firstRowFirstColumn="0" w:firstRowLastColumn="0" w:lastRowFirstColumn="0" w:lastRowLastColumn="0"/>
            <w:tcW w:w="5360" w:type="dxa"/>
            <w:tcBorders>
              <w:top w:val="single" w:sz="4" w:space="0" w:color="999999"/>
              <w:left w:val="single" w:sz="4" w:space="0" w:color="999999"/>
              <w:bottom w:val="single" w:sz="4" w:space="0" w:color="999999"/>
              <w:right w:val="single" w:sz="4" w:space="0" w:color="999999"/>
            </w:tcBorders>
            <w:hideMark/>
          </w:tcPr>
          <w:p w14:paraId="424D5793"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Osvješćivanje  svih zaposlenika za brigu o radnom okruženju</w:t>
            </w:r>
          </w:p>
        </w:tc>
        <w:tc>
          <w:tcPr>
            <w:tcW w:w="2022" w:type="dxa"/>
            <w:tcBorders>
              <w:top w:val="single" w:sz="4" w:space="0" w:color="999999"/>
              <w:left w:val="single" w:sz="4" w:space="0" w:color="999999"/>
              <w:bottom w:val="single" w:sz="4" w:space="0" w:color="999999"/>
              <w:right w:val="single" w:sz="4" w:space="0" w:color="999999"/>
            </w:tcBorders>
            <w:hideMark/>
          </w:tcPr>
          <w:p w14:paraId="2C257460"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Svi zaposlenici</w:t>
            </w:r>
          </w:p>
        </w:tc>
        <w:tc>
          <w:tcPr>
            <w:tcW w:w="2967" w:type="dxa"/>
            <w:tcBorders>
              <w:top w:val="single" w:sz="4" w:space="0" w:color="999999"/>
              <w:left w:val="single" w:sz="4" w:space="0" w:color="999999"/>
              <w:bottom w:val="single" w:sz="4" w:space="0" w:color="999999"/>
              <w:right w:val="single" w:sz="4" w:space="0" w:color="999999"/>
            </w:tcBorders>
            <w:hideMark/>
          </w:tcPr>
          <w:p w14:paraId="33EE55C7"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Kontinuirano tijekom cijele pedagoške godine</w:t>
            </w:r>
          </w:p>
        </w:tc>
      </w:tr>
      <w:tr w:rsidR="00427013" w:rsidRPr="00427013" w14:paraId="692779E5" w14:textId="77777777" w:rsidTr="00427013">
        <w:tc>
          <w:tcPr>
            <w:cnfStyle w:val="001000000000" w:firstRow="0" w:lastRow="0" w:firstColumn="1" w:lastColumn="0" w:oddVBand="0" w:evenVBand="0" w:oddHBand="0" w:evenHBand="0" w:firstRowFirstColumn="0" w:firstRowLastColumn="0" w:lastRowFirstColumn="0" w:lastRowLastColumn="0"/>
            <w:tcW w:w="5360" w:type="dxa"/>
            <w:tcBorders>
              <w:top w:val="single" w:sz="4" w:space="0" w:color="999999"/>
              <w:left w:val="single" w:sz="4" w:space="0" w:color="999999"/>
              <w:bottom w:val="single" w:sz="4" w:space="0" w:color="999999"/>
              <w:right w:val="single" w:sz="4" w:space="0" w:color="999999"/>
            </w:tcBorders>
            <w:hideMark/>
          </w:tcPr>
          <w:p w14:paraId="70C63385"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Nadopuna postojeće didaktike za sve odgojno- obrazovne skupine</w:t>
            </w:r>
          </w:p>
        </w:tc>
        <w:tc>
          <w:tcPr>
            <w:tcW w:w="2022" w:type="dxa"/>
            <w:tcBorders>
              <w:top w:val="single" w:sz="4" w:space="0" w:color="999999"/>
              <w:left w:val="single" w:sz="4" w:space="0" w:color="999999"/>
              <w:bottom w:val="single" w:sz="4" w:space="0" w:color="999999"/>
              <w:right w:val="single" w:sz="4" w:space="0" w:color="999999"/>
            </w:tcBorders>
            <w:hideMark/>
          </w:tcPr>
          <w:p w14:paraId="7EB35991"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Dječji vrtić</w:t>
            </w:r>
          </w:p>
        </w:tc>
        <w:tc>
          <w:tcPr>
            <w:tcW w:w="2967" w:type="dxa"/>
            <w:tcBorders>
              <w:top w:val="single" w:sz="4" w:space="0" w:color="999999"/>
              <w:left w:val="single" w:sz="4" w:space="0" w:color="999999"/>
              <w:bottom w:val="single" w:sz="4" w:space="0" w:color="999999"/>
              <w:right w:val="single" w:sz="4" w:space="0" w:color="999999"/>
            </w:tcBorders>
            <w:hideMark/>
          </w:tcPr>
          <w:p w14:paraId="41801160"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Prema potrebi</w:t>
            </w:r>
          </w:p>
        </w:tc>
      </w:tr>
      <w:tr w:rsidR="00427013" w:rsidRPr="00427013" w14:paraId="271FF5CE" w14:textId="77777777" w:rsidTr="00427013">
        <w:tc>
          <w:tcPr>
            <w:cnfStyle w:val="001000000000" w:firstRow="0" w:lastRow="0" w:firstColumn="1" w:lastColumn="0" w:oddVBand="0" w:evenVBand="0" w:oddHBand="0" w:evenHBand="0" w:firstRowFirstColumn="0" w:firstRowLastColumn="0" w:lastRowFirstColumn="0" w:lastRowLastColumn="0"/>
            <w:tcW w:w="5360" w:type="dxa"/>
            <w:tcBorders>
              <w:top w:val="single" w:sz="4" w:space="0" w:color="999999"/>
              <w:left w:val="single" w:sz="4" w:space="0" w:color="999999"/>
              <w:bottom w:val="single" w:sz="4" w:space="0" w:color="999999"/>
              <w:right w:val="single" w:sz="4" w:space="0" w:color="999999"/>
            </w:tcBorders>
            <w:hideMark/>
          </w:tcPr>
          <w:p w14:paraId="2A7C4738"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Obogaćivanje hodnika izradom prostora za čitanje </w:t>
            </w:r>
          </w:p>
        </w:tc>
        <w:tc>
          <w:tcPr>
            <w:tcW w:w="2022" w:type="dxa"/>
            <w:tcBorders>
              <w:top w:val="single" w:sz="4" w:space="0" w:color="999999"/>
              <w:left w:val="single" w:sz="4" w:space="0" w:color="999999"/>
              <w:bottom w:val="single" w:sz="4" w:space="0" w:color="999999"/>
              <w:right w:val="single" w:sz="4" w:space="0" w:color="999999"/>
            </w:tcBorders>
            <w:hideMark/>
          </w:tcPr>
          <w:p w14:paraId="7CC500F0"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Ravnateljica, domar, odgojitelji</w:t>
            </w:r>
          </w:p>
        </w:tc>
        <w:tc>
          <w:tcPr>
            <w:tcW w:w="2967" w:type="dxa"/>
            <w:tcBorders>
              <w:top w:val="single" w:sz="4" w:space="0" w:color="999999"/>
              <w:left w:val="single" w:sz="4" w:space="0" w:color="999999"/>
              <w:bottom w:val="single" w:sz="4" w:space="0" w:color="999999"/>
              <w:right w:val="single" w:sz="4" w:space="0" w:color="999999"/>
            </w:tcBorders>
            <w:hideMark/>
          </w:tcPr>
          <w:p w14:paraId="2CC1EFF9"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Kontinuirano tijekom cijele pedagoške godine</w:t>
            </w:r>
          </w:p>
        </w:tc>
      </w:tr>
      <w:tr w:rsidR="00427013" w:rsidRPr="00427013" w14:paraId="49078CD8" w14:textId="77777777" w:rsidTr="00427013">
        <w:trPr>
          <w:trHeight w:val="70"/>
        </w:trPr>
        <w:tc>
          <w:tcPr>
            <w:cnfStyle w:val="001000000000" w:firstRow="0" w:lastRow="0" w:firstColumn="1" w:lastColumn="0" w:oddVBand="0" w:evenVBand="0" w:oddHBand="0" w:evenHBand="0" w:firstRowFirstColumn="0" w:firstRowLastColumn="0" w:lastRowFirstColumn="0" w:lastRowLastColumn="0"/>
            <w:tcW w:w="5360" w:type="dxa"/>
            <w:tcBorders>
              <w:top w:val="single" w:sz="4" w:space="0" w:color="999999"/>
              <w:left w:val="single" w:sz="4" w:space="0" w:color="999999"/>
              <w:bottom w:val="single" w:sz="4" w:space="0" w:color="999999"/>
              <w:right w:val="single" w:sz="4" w:space="0" w:color="999999"/>
            </w:tcBorders>
            <w:hideMark/>
          </w:tcPr>
          <w:p w14:paraId="1025AB38"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Estetsko uređenje hodnika i prostora proširene komunikacije na razini ustanove</w:t>
            </w:r>
          </w:p>
        </w:tc>
        <w:tc>
          <w:tcPr>
            <w:tcW w:w="2022" w:type="dxa"/>
            <w:tcBorders>
              <w:top w:val="single" w:sz="4" w:space="0" w:color="999999"/>
              <w:left w:val="single" w:sz="4" w:space="0" w:color="999999"/>
              <w:bottom w:val="single" w:sz="4" w:space="0" w:color="999999"/>
              <w:right w:val="single" w:sz="4" w:space="0" w:color="999999"/>
            </w:tcBorders>
            <w:hideMark/>
          </w:tcPr>
          <w:p w14:paraId="10262C7C"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Dječji vrtić</w:t>
            </w:r>
          </w:p>
        </w:tc>
        <w:tc>
          <w:tcPr>
            <w:tcW w:w="2967" w:type="dxa"/>
            <w:tcBorders>
              <w:top w:val="single" w:sz="4" w:space="0" w:color="999999"/>
              <w:left w:val="single" w:sz="4" w:space="0" w:color="999999"/>
              <w:bottom w:val="single" w:sz="4" w:space="0" w:color="999999"/>
              <w:right w:val="single" w:sz="4" w:space="0" w:color="999999"/>
            </w:tcBorders>
            <w:hideMark/>
          </w:tcPr>
          <w:p w14:paraId="238539CF"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Kontinuirano tijekom cijele pedagoške godine</w:t>
            </w:r>
          </w:p>
        </w:tc>
      </w:tr>
      <w:tr w:rsidR="00427013" w:rsidRPr="00427013" w14:paraId="46036D70" w14:textId="77777777" w:rsidTr="00427013">
        <w:trPr>
          <w:trHeight w:val="70"/>
        </w:trPr>
        <w:tc>
          <w:tcPr>
            <w:cnfStyle w:val="001000000000" w:firstRow="0" w:lastRow="0" w:firstColumn="1" w:lastColumn="0" w:oddVBand="0" w:evenVBand="0" w:oddHBand="0" w:evenHBand="0" w:firstRowFirstColumn="0" w:firstRowLastColumn="0" w:lastRowFirstColumn="0" w:lastRowLastColumn="0"/>
            <w:tcW w:w="5360" w:type="dxa"/>
            <w:tcBorders>
              <w:top w:val="single" w:sz="4" w:space="0" w:color="999999"/>
              <w:left w:val="single" w:sz="4" w:space="0" w:color="999999"/>
              <w:bottom w:val="single" w:sz="4" w:space="0" w:color="999999"/>
              <w:right w:val="single" w:sz="4" w:space="0" w:color="999999"/>
            </w:tcBorders>
            <w:hideMark/>
          </w:tcPr>
          <w:p w14:paraId="41B321B8"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Dopremanje ustanove namještajem za odlaganje didaktičkih i ostalih materijala koji trebaju pohranu i čuvanje</w:t>
            </w:r>
          </w:p>
        </w:tc>
        <w:tc>
          <w:tcPr>
            <w:tcW w:w="2022" w:type="dxa"/>
            <w:tcBorders>
              <w:top w:val="single" w:sz="4" w:space="0" w:color="999999"/>
              <w:left w:val="single" w:sz="4" w:space="0" w:color="999999"/>
              <w:bottom w:val="single" w:sz="4" w:space="0" w:color="999999"/>
              <w:right w:val="single" w:sz="4" w:space="0" w:color="999999"/>
            </w:tcBorders>
            <w:hideMark/>
          </w:tcPr>
          <w:p w14:paraId="1021753A"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Dječji vrtić</w:t>
            </w:r>
          </w:p>
        </w:tc>
        <w:tc>
          <w:tcPr>
            <w:tcW w:w="2967" w:type="dxa"/>
            <w:tcBorders>
              <w:top w:val="single" w:sz="4" w:space="0" w:color="999999"/>
              <w:left w:val="single" w:sz="4" w:space="0" w:color="999999"/>
              <w:bottom w:val="single" w:sz="4" w:space="0" w:color="999999"/>
              <w:right w:val="single" w:sz="4" w:space="0" w:color="999999"/>
            </w:tcBorders>
            <w:hideMark/>
          </w:tcPr>
          <w:p w14:paraId="6E9ADC54"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Prema potrebi</w:t>
            </w:r>
          </w:p>
        </w:tc>
      </w:tr>
      <w:tr w:rsidR="00427013" w:rsidRPr="00427013" w14:paraId="4EA77253" w14:textId="77777777" w:rsidTr="00427013">
        <w:trPr>
          <w:trHeight w:val="70"/>
        </w:trPr>
        <w:tc>
          <w:tcPr>
            <w:cnfStyle w:val="001000000000" w:firstRow="0" w:lastRow="0" w:firstColumn="1" w:lastColumn="0" w:oddVBand="0" w:evenVBand="0" w:oddHBand="0" w:evenHBand="0" w:firstRowFirstColumn="0" w:firstRowLastColumn="0" w:lastRowFirstColumn="0" w:lastRowLastColumn="0"/>
            <w:tcW w:w="5360" w:type="dxa"/>
            <w:tcBorders>
              <w:top w:val="single" w:sz="4" w:space="0" w:color="999999"/>
              <w:left w:val="single" w:sz="4" w:space="0" w:color="999999"/>
              <w:bottom w:val="single" w:sz="4" w:space="0" w:color="999999"/>
              <w:right w:val="single" w:sz="4" w:space="0" w:color="999999"/>
            </w:tcBorders>
            <w:hideMark/>
          </w:tcPr>
          <w:p w14:paraId="0C8A4353"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Nabava klima- uređaja za hodnik</w:t>
            </w:r>
          </w:p>
        </w:tc>
        <w:tc>
          <w:tcPr>
            <w:tcW w:w="2022" w:type="dxa"/>
            <w:tcBorders>
              <w:top w:val="single" w:sz="4" w:space="0" w:color="999999"/>
              <w:left w:val="single" w:sz="4" w:space="0" w:color="999999"/>
              <w:bottom w:val="single" w:sz="4" w:space="0" w:color="999999"/>
              <w:right w:val="single" w:sz="4" w:space="0" w:color="999999"/>
            </w:tcBorders>
            <w:hideMark/>
          </w:tcPr>
          <w:p w14:paraId="2F456E44"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Dječji vrtić</w:t>
            </w:r>
          </w:p>
        </w:tc>
        <w:tc>
          <w:tcPr>
            <w:tcW w:w="2967" w:type="dxa"/>
            <w:tcBorders>
              <w:top w:val="single" w:sz="4" w:space="0" w:color="999999"/>
              <w:left w:val="single" w:sz="4" w:space="0" w:color="999999"/>
              <w:bottom w:val="single" w:sz="4" w:space="0" w:color="999999"/>
              <w:right w:val="single" w:sz="4" w:space="0" w:color="999999"/>
            </w:tcBorders>
            <w:hideMark/>
          </w:tcPr>
          <w:p w14:paraId="15A3F980"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Prema potrebi</w:t>
            </w:r>
          </w:p>
        </w:tc>
      </w:tr>
    </w:tbl>
    <w:bookmarkEnd w:id="19"/>
    <w:p w14:paraId="08D9B74B"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r w:rsidRPr="00427013">
        <w:rPr>
          <w:rFonts w:ascii="Times New Roman" w:eastAsia="Calibri" w:hAnsi="Times New Roman" w:cs="Times New Roman"/>
          <w:b/>
          <w:bCs/>
          <w:kern w:val="2"/>
          <w:sz w:val="24"/>
          <w:szCs w:val="24"/>
          <w14:ligatures w14:val="standardContextual"/>
        </w:rPr>
        <w:t>3.2.MATERIJALNI UVJETI RADA U PROGRAMU PREDŠKOLE</w:t>
      </w:r>
    </w:p>
    <w:p w14:paraId="23596342" w14:textId="77777777" w:rsidR="00427013" w:rsidRPr="00427013" w:rsidRDefault="00427013" w:rsidP="00427013">
      <w:pPr>
        <w:spacing w:line="360" w:lineRule="auto"/>
        <w:jc w:val="both"/>
        <w:rPr>
          <w:rFonts w:ascii="Times New Roman" w:eastAsia="Calibri" w:hAnsi="Times New Roman" w:cs="Times New Roman"/>
          <w:b/>
          <w:bCs/>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Program predškole u Svetom Križu Začretju provodit će se u dnevnom boravku starije odgojno- obrazovne skupine u Dječjem vrtiću Sveti Križ Začretje. Prostor je površine 59,16 m2. Uz dnevni boravak nalazi se djelomično natkrivena terasa. Uz sobu dnevnog boravka nalaze se  sanitarije i garderoba. U Područnoj školi Mirkovec program predškole se provodi u učionici površine  70 m2 uz koje se nalaze garderoba i sanitarije. </w:t>
      </w:r>
    </w:p>
    <w:p w14:paraId="3741987E"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Na svim lokacijama djeci je dostupno igralište:</w:t>
      </w:r>
    </w:p>
    <w:p w14:paraId="6A83F87B"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 U Dječjem vrtiću Sveti Križ Začretje: ljuljačke i košara za ljuljanje, stijena za penjanje, dva tobogana s dodatnom penjalicom i igraonicom, staza za balansiranje, njihaljke i vrtuljak; uz igralište  je zasađeno nekoliko stabala </w:t>
      </w:r>
    </w:p>
    <w:p w14:paraId="63E0774D"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U Područnoj školi Mirkovec: igralište, travnjak, sprave za penjanje, tobogan, ljuljačke</w:t>
      </w:r>
    </w:p>
    <w:p w14:paraId="354D9F0A"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p>
    <w:p w14:paraId="7DDB02D8"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r w:rsidRPr="00427013">
        <w:rPr>
          <w:rFonts w:ascii="Times New Roman" w:eastAsia="Calibri" w:hAnsi="Times New Roman" w:cs="Times New Roman"/>
          <w:b/>
          <w:bCs/>
          <w:kern w:val="2"/>
          <w:sz w:val="24"/>
          <w:szCs w:val="24"/>
          <w14:ligatures w14:val="standardContextual"/>
        </w:rPr>
        <w:t>3.3.SIGURNOST I HIGIJENSKO- SANITARNI UVJETI</w:t>
      </w:r>
    </w:p>
    <w:p w14:paraId="56090BDB"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Oprema koja se koristi u navedenim programima odgovara standardima kvalitete, prilagođena je potrebama djece  i primjereno se održava prema sanitarno- higijenskim uputama za odgojno- obrazovne ustanove. Nestrukturirani i prirodni materijal koji se, također koristi u odgojno- obrazovnom procesu, mijenja se često ili se primjereno održava. Također, brine o sigurnosti djece (netoksična, nije zapaljiva, neopasna), estetski je izvedena i privlačna i prilagođena dječjoj manipulaciji te se lako održava i sanitarno-higijenski obrađuje na dnevnoj bazi.</w:t>
      </w:r>
    </w:p>
    <w:p w14:paraId="3418C646"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357B2C9E"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516B8449"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24BECB06"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467F6B3D"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2141D6A2"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75D3C5A9"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5852E92B"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7FC7EB5D" w14:textId="77777777" w:rsidR="00427013" w:rsidRPr="00427013" w:rsidRDefault="00427013" w:rsidP="00427013">
      <w:pPr>
        <w:spacing w:line="360" w:lineRule="auto"/>
        <w:rPr>
          <w:rFonts w:ascii="Times New Roman" w:eastAsia="Calibri" w:hAnsi="Times New Roman" w:cs="Times New Roman"/>
          <w:b/>
          <w:bCs/>
          <w:kern w:val="2"/>
          <w:sz w:val="28"/>
          <w:szCs w:val="28"/>
          <w14:ligatures w14:val="standardContextual"/>
        </w:rPr>
      </w:pPr>
      <w:r w:rsidRPr="00427013">
        <w:rPr>
          <w:rFonts w:ascii="Times New Roman" w:eastAsia="Calibri" w:hAnsi="Times New Roman" w:cs="Times New Roman"/>
          <w:b/>
          <w:bCs/>
          <w:kern w:val="2"/>
          <w:sz w:val="28"/>
          <w:szCs w:val="28"/>
          <w14:ligatures w14:val="standardContextual"/>
        </w:rPr>
        <w:t>4.NJEGA I SKRB ZA TJELESNI RAST I ZDRAVLJE DJECE</w:t>
      </w:r>
    </w:p>
    <w:p w14:paraId="339D3956"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Plan se temelji na:  praćenju i unapređenju prehrane te prilagođavanju prehrane djeci s posebnim prehrambenim potrebama, praćenju i procjenjivanju zdravstvenog stanja djece, ranom otkrivanju izvora zaraze i putova prenošenja zaraze, izolaciji i liječenju oboljelih, provođenju preventivnih mjera higijene i dezinfekcije, informiranju, praćenju kalendara cijepljenja, edukaciji o brizi za zdravlje.</w:t>
      </w:r>
    </w:p>
    <w:p w14:paraId="31AD571C"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p>
    <w:p w14:paraId="61F38FDB"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r w:rsidRPr="00427013">
        <w:rPr>
          <w:rFonts w:ascii="Times New Roman" w:eastAsia="Calibri" w:hAnsi="Times New Roman" w:cs="Times New Roman"/>
          <w:b/>
          <w:bCs/>
          <w:kern w:val="2"/>
          <w:sz w:val="24"/>
          <w:szCs w:val="24"/>
          <w14:ligatures w14:val="standardContextual"/>
        </w:rPr>
        <w:t>4.1.HIGIJENSKO- EPIDEMIOLOŠKE MJERE</w:t>
      </w:r>
    </w:p>
    <w:p w14:paraId="57E2B7B9"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Program zdravstvene zaštite djece, higijene i prehrane provodit će se prema preporukama i uputama) nadležnih institucija. Tijekom godine provest će se obvezni redovni zdravstveni pregledi  zaposlenika, prema potrebi i dodatni, u suradnji sa Zavodom za javno zdravstvo Krapinsko-zagorske županije. U Vrtiću će se svakodnevno vršiti dezinfekcija sanitarnih čvorova, kuhinjske opreme i didaktičkih sredstava po odgojno- obrazovnim skupinama. Prema potrebi će se koristiti rekuperatori i provjetravati prostor. </w:t>
      </w:r>
    </w:p>
    <w:p w14:paraId="2FAF1504"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Dva puta godišnje vršit će se analiza hrane, vode i brisevi u kuhinji, što provodi Zavoda za javno zdravstvo. Nadležna Veterinarska stanica Zlatar Bistrica iz Konjščine vršit će dezinsekciju i deratizaciju unutarnjeg prostora vrtića, terasa i prilaza. </w:t>
      </w:r>
    </w:p>
    <w:p w14:paraId="6AC60800"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u w:val="single"/>
          <w14:ligatures w14:val="standardContextual"/>
        </w:rPr>
        <w:t>Informiranje roditelja i djelatnika:</w:t>
      </w:r>
    </w:p>
    <w:p w14:paraId="4A2DE821"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Na ulazima u Dječji vrtić, Oglasnoj ploči te na sastancima bit će izložene sve mjere i ponašanja koja se provode i očekuju kako bi se omogućilo provođenje potrebnih mjera i zaštita zdravlja svih sudionika odgojno- obrazovnog procesa i zaposlenika ustanove. Kao što je propisano i u Sigurnosno- preventivnom programu naše ustanove, u vrtić i predškolu ne dovode se djeca i ne dolaze u pratnji odrasle osobe ukoliko imaju simptome zarazne bolesti (npr. povišena tjelesna temperatura, kašalj, teškoće u disanju, poremećaj osjeta njuha i okusa, grlobolja, proljev, povraćanje)</w:t>
      </w:r>
    </w:p>
    <w:p w14:paraId="5E2F04D7"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U svakodnevnom radu posebna će se pozornost posvećivati preventivi zaštite zdravlja, praćenju djetetovog rasta i razvoja antropometrijskim mjerenjima te sklopovima aktivnosti i projektima koji promoviraju zdrave životne i prehrambene navike, brigu za osobnu higijenu i kretanje kao način života.</w:t>
      </w:r>
    </w:p>
    <w:p w14:paraId="4CD9978D"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Dnevni odmor organizirat će se za djecu svih dobnih skupina prema individualnim potrebama djece i odgojno- obrazovnih skupina.</w:t>
      </w:r>
    </w:p>
    <w:p w14:paraId="5297E832"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Promovirat će se aktivnosti uz svakodnevni boravak na otvorenom u svim vremenskim uvjetima što omogućavaju i dijelom natkrivene terase. Za to vrijeme dodatno će se provjetravati unutrašnjost objekta i prostora u kojem borave djeca. Pri tome je važno pridržavati se mjera za očuvanje života i zdravlja djeteta u vrijeme boravka na zraku i izvan ustanove, svakodnevni boravak na zraku organizirati u manjim skupinama.</w:t>
      </w:r>
    </w:p>
    <w:p w14:paraId="28B39630"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Posteljina za dnevni odmor djece mijenjat će se i održavati prema primjerenom načinu i uputstvu proizvođača u suvremeno opremljenoj praonici i peglaonici posteljnog rublja. </w:t>
      </w:r>
    </w:p>
    <w:p w14:paraId="0C9588FB"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Svi zaposlenici će nositi zaštitnu radnu odjeću i obuću. Djelatnici Dječjeg vrtića će se upućivati na redovite sanitarne preglede.</w:t>
      </w:r>
    </w:p>
    <w:p w14:paraId="5FB4BAFB"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Na radnom dogovoru potrebno je početkom godine dogovoriti detaljni plan čišćenja po sobama dnevnog boravka koji se prilagođava aktivnostima u određenom prostoru. Također, u slučaju bilo kakvih zaraznih bolesti, čišćenje i dezinfekcija se pojačava i prilagođava trenutnoj situaciji.</w:t>
      </w:r>
    </w:p>
    <w:p w14:paraId="3376190F" w14:textId="77777777" w:rsidR="00427013" w:rsidRPr="00427013" w:rsidRDefault="00427013" w:rsidP="00427013">
      <w:pPr>
        <w:spacing w:line="360" w:lineRule="auto"/>
        <w:ind w:left="-17"/>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Kod upisa djeteta u Dječji vrtić roditelj/ skrbnik predaje odgojitelju pismenu potvrdu o zdravstvenom stanju djeteta. U razgovoru s roditeljem i prema priloženoj liječničkoj svjedodžbi dolazi se do saznanja o djetetovim potrebama, navikama, zdravstvenom stanju, životu u obitelji i sposobnosti komunikacije. Za svako dijete u skupini vodi se individualni karton koji sadrži podatke o zdravstvenom stanju djeteta, napredovanju ili poteškoćama u razvoju, promjene nastale u obitelji. Sustavno će se pratiti psihofizički razvoj djeteta i zdravstveno stanje svakog djeteta s posebnim naglaskom na prevenciju zaraznih bolesti, nepravilnog razvoja sustava za kretanje, prevenciju pretilosti i prevenciju karijesa. Povećati broj različitih motoričkih aktivnosti radi poticanja cjelovitog psihomotornog razvoja. Kontinuirano ćemo pratiti i unaprjeđivati zdravlje djece s naglaskom na edukaciju djece, roditelja, odgojitelja.</w:t>
      </w:r>
    </w:p>
    <w:p w14:paraId="54AC212D" w14:textId="77777777" w:rsidR="00427013" w:rsidRPr="00427013" w:rsidRDefault="00427013" w:rsidP="00427013">
      <w:pPr>
        <w:spacing w:line="360" w:lineRule="auto"/>
        <w:ind w:left="-17"/>
        <w:jc w:val="both"/>
        <w:rPr>
          <w:rFonts w:ascii="Times New Roman" w:eastAsia="Calibri" w:hAnsi="Times New Roman" w:cs="Times New Roman"/>
          <w:kern w:val="2"/>
          <w:sz w:val="24"/>
          <w:szCs w:val="24"/>
          <w14:ligatures w14:val="standardContextual"/>
        </w:rPr>
      </w:pPr>
    </w:p>
    <w:p w14:paraId="6A81952F" w14:textId="77777777" w:rsidR="00427013" w:rsidRPr="00427013" w:rsidRDefault="00427013" w:rsidP="00427013">
      <w:pPr>
        <w:spacing w:line="360" w:lineRule="auto"/>
        <w:ind w:left="-17"/>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PODSJETNIK NA POSTUPKE PRI KORIŠTENJU VRTIĆKOG IGRALIŠTA:</w:t>
      </w:r>
    </w:p>
    <w:p w14:paraId="0845241D" w14:textId="77777777" w:rsidR="00427013" w:rsidRPr="00427013" w:rsidRDefault="00427013" w:rsidP="00427013">
      <w:pPr>
        <w:spacing w:line="360" w:lineRule="auto"/>
        <w:ind w:left="-17"/>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SVAKODNEVNO</w:t>
      </w:r>
    </w:p>
    <w:p w14:paraId="5F871F8F" w14:textId="77777777" w:rsidR="00427013" w:rsidRPr="00427013" w:rsidRDefault="00427013" w:rsidP="00427013">
      <w:pPr>
        <w:spacing w:line="360" w:lineRule="auto"/>
        <w:ind w:left="-17"/>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-domar i ostali tehnički djelatnici jutarnje smjene trebaju obići vanjski prostor terasa i igrališta i ukloniti opasne predmete i smeće, tehničko osoblje treba prebrisati sprave u dogovoru s odgojiteljicama</w:t>
      </w:r>
    </w:p>
    <w:p w14:paraId="5DD2A589" w14:textId="77777777" w:rsidR="00427013" w:rsidRPr="00427013" w:rsidRDefault="00427013" w:rsidP="00427013">
      <w:pPr>
        <w:spacing w:line="360" w:lineRule="auto"/>
        <w:ind w:left="-17"/>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-na sastanku timskog planiranja dogovorit će se raspored korištenja dvorišta s obzirom na broj prisutne djece, kao i raspored odgojiteljica po dvorištu radi nadzora djece s naglaskom na mjesta koja pružaju djeci mogućnost izdvajanja i gdje ih se ne može vidjeti</w:t>
      </w:r>
    </w:p>
    <w:p w14:paraId="75256AE2" w14:textId="77777777" w:rsidR="00427013" w:rsidRPr="00427013" w:rsidRDefault="00427013" w:rsidP="00427013">
      <w:pPr>
        <w:spacing w:line="360" w:lineRule="auto"/>
        <w:ind w:left="-17"/>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-potrebno je djecu zaštititi od sunca i osigurati dovoljno tekućine </w:t>
      </w:r>
    </w:p>
    <w:p w14:paraId="37825271"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1DA19A16"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r w:rsidRPr="00427013">
        <w:rPr>
          <w:rFonts w:ascii="Times New Roman" w:eastAsia="Calibri" w:hAnsi="Times New Roman" w:cs="Times New Roman"/>
          <w:b/>
          <w:bCs/>
          <w:kern w:val="2"/>
          <w:sz w:val="24"/>
          <w:szCs w:val="24"/>
          <w14:ligatures w14:val="standardContextual"/>
        </w:rPr>
        <w:t xml:space="preserve">4.2. BRIGA O PRAVILNOJ I ZDRAVOJ PREHRANI DJECE </w:t>
      </w:r>
    </w:p>
    <w:p w14:paraId="5BA0FA15"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Na početku svakog tjedna, u kutić za roditelje i na mrežne stranice vrtića stavljat će se jelovnik. Redovito će se pratiti priprema, kvaliteta i distribucija hrane, vremenska realizacija konzumiranja hrane, dostupnost tekućine svakom djetetu. Kod izrade jelovnika pridržavat ćemo se preporuka i smjernica Prehrambenog standarda za planiranje prehrane djece u dječjem vrtiću (jelovnici, normativ 2007.)</w:t>
      </w:r>
    </w:p>
    <w:p w14:paraId="49A6EB65"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Za djecu kod koje su prisutne određene alergije ili netolerancija na određene namirnice  prilagođavat će se jelovnici i pripremati hrana prema individualnim potrebama.</w:t>
      </w:r>
    </w:p>
    <w:p w14:paraId="23A14D85" w14:textId="77777777" w:rsidR="00427013" w:rsidRPr="00427013" w:rsidRDefault="00427013" w:rsidP="00427013">
      <w:pPr>
        <w:spacing w:line="360" w:lineRule="auto"/>
        <w:rPr>
          <w:rFonts w:ascii="Times New Roman" w:eastAsia="Calibri" w:hAnsi="Times New Roman" w:cs="Times New Roman"/>
          <w:i/>
          <w:kern w:val="2"/>
          <w:sz w:val="24"/>
          <w:szCs w:val="24"/>
          <w14:ligatures w14:val="standardContextual"/>
        </w:rPr>
      </w:pPr>
    </w:p>
    <w:p w14:paraId="7E27BA42"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i/>
          <w:kern w:val="2"/>
          <w:sz w:val="24"/>
          <w:szCs w:val="24"/>
          <w14:ligatures w14:val="standardContextual"/>
        </w:rPr>
        <w:t>Tablica 12: Sadržaji  vezani uz planiranje prehrane u ustanovi</w:t>
      </w:r>
    </w:p>
    <w:tbl>
      <w:tblPr>
        <w:tblStyle w:val="Svijetlatablicareetke12"/>
        <w:tblW w:w="9356" w:type="dxa"/>
        <w:tblInd w:w="-289" w:type="dxa"/>
        <w:tblLook w:val="04A0" w:firstRow="1" w:lastRow="0" w:firstColumn="1" w:lastColumn="0" w:noHBand="0" w:noVBand="1"/>
      </w:tblPr>
      <w:tblGrid>
        <w:gridCol w:w="4395"/>
        <w:gridCol w:w="3402"/>
        <w:gridCol w:w="1559"/>
      </w:tblGrid>
      <w:tr w:rsidR="00427013" w:rsidRPr="00427013" w14:paraId="113F8631" w14:textId="77777777" w:rsidTr="004270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999999"/>
              <w:left w:val="single" w:sz="4" w:space="0" w:color="999999"/>
              <w:right w:val="single" w:sz="4" w:space="0" w:color="999999"/>
            </w:tcBorders>
            <w:hideMark/>
          </w:tcPr>
          <w:p w14:paraId="5521791A" w14:textId="77777777" w:rsidR="00427013" w:rsidRPr="00427013" w:rsidRDefault="00427013" w:rsidP="00427013">
            <w:pPr>
              <w:rPr>
                <w:rFonts w:ascii="Times New Roman" w:eastAsia="Calibri" w:hAnsi="Times New Roman" w:cs="Times New Roman"/>
              </w:rPr>
            </w:pPr>
            <w:r w:rsidRPr="00427013">
              <w:rPr>
                <w:rFonts w:ascii="Times New Roman" w:eastAsia="Calibri" w:hAnsi="Times New Roman" w:cs="Times New Roman"/>
              </w:rPr>
              <w:t>Aktivnosti</w:t>
            </w:r>
          </w:p>
        </w:tc>
        <w:tc>
          <w:tcPr>
            <w:tcW w:w="3402" w:type="dxa"/>
            <w:tcBorders>
              <w:top w:val="single" w:sz="4" w:space="0" w:color="999999"/>
              <w:left w:val="single" w:sz="4" w:space="0" w:color="999999"/>
              <w:right w:val="single" w:sz="4" w:space="0" w:color="999999"/>
            </w:tcBorders>
            <w:hideMark/>
          </w:tcPr>
          <w:p w14:paraId="002FAF7E" w14:textId="77777777" w:rsidR="00427013" w:rsidRPr="00427013" w:rsidRDefault="00427013" w:rsidP="00427013">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427013">
              <w:rPr>
                <w:rFonts w:ascii="Times New Roman" w:eastAsia="Calibri" w:hAnsi="Times New Roman" w:cs="Times New Roman"/>
              </w:rPr>
              <w:t>Nositelji</w:t>
            </w:r>
          </w:p>
        </w:tc>
        <w:tc>
          <w:tcPr>
            <w:tcW w:w="1559" w:type="dxa"/>
            <w:tcBorders>
              <w:top w:val="single" w:sz="4" w:space="0" w:color="999999"/>
              <w:left w:val="single" w:sz="4" w:space="0" w:color="999999"/>
              <w:right w:val="single" w:sz="4" w:space="0" w:color="999999"/>
            </w:tcBorders>
            <w:hideMark/>
          </w:tcPr>
          <w:p w14:paraId="406C2E78" w14:textId="77777777" w:rsidR="00427013" w:rsidRPr="00427013" w:rsidRDefault="00427013" w:rsidP="00427013">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427013">
              <w:rPr>
                <w:rFonts w:ascii="Times New Roman" w:eastAsia="Calibri" w:hAnsi="Times New Roman" w:cs="Times New Roman"/>
              </w:rPr>
              <w:t>Dinamika provođenja</w:t>
            </w:r>
          </w:p>
        </w:tc>
      </w:tr>
      <w:tr w:rsidR="00427013" w:rsidRPr="00427013" w14:paraId="7198F89E" w14:textId="77777777" w:rsidTr="00427013">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999999"/>
              <w:left w:val="single" w:sz="4" w:space="0" w:color="999999"/>
              <w:bottom w:val="single" w:sz="4" w:space="0" w:color="999999"/>
              <w:right w:val="single" w:sz="4" w:space="0" w:color="999999"/>
            </w:tcBorders>
            <w:hideMark/>
          </w:tcPr>
          <w:p w14:paraId="4D0BCA6F" w14:textId="77777777" w:rsidR="00427013" w:rsidRPr="00427013" w:rsidRDefault="00427013" w:rsidP="00427013">
            <w:pPr>
              <w:rPr>
                <w:rFonts w:ascii="Times New Roman" w:eastAsia="Calibri" w:hAnsi="Times New Roman" w:cs="Times New Roman"/>
              </w:rPr>
            </w:pPr>
            <w:r w:rsidRPr="00427013">
              <w:rPr>
                <w:rFonts w:ascii="Times New Roman" w:eastAsia="Calibri" w:hAnsi="Times New Roman" w:cs="Times New Roman"/>
              </w:rPr>
              <w:t>PREHRANA</w:t>
            </w:r>
          </w:p>
          <w:p w14:paraId="5861ECD9" w14:textId="77777777" w:rsidR="00427013" w:rsidRPr="00427013" w:rsidRDefault="00427013" w:rsidP="00427013">
            <w:pPr>
              <w:rPr>
                <w:rFonts w:ascii="Times New Roman" w:eastAsia="Calibri" w:hAnsi="Times New Roman" w:cs="Times New Roman"/>
              </w:rPr>
            </w:pPr>
            <w:r w:rsidRPr="00427013">
              <w:rPr>
                <w:rFonts w:ascii="Times New Roman" w:eastAsia="Calibri" w:hAnsi="Times New Roman" w:cs="Times New Roman"/>
              </w:rPr>
              <w:t>Izrada jelovnika</w:t>
            </w:r>
          </w:p>
          <w:p w14:paraId="3FC82995" w14:textId="77777777" w:rsidR="00427013" w:rsidRPr="00427013" w:rsidRDefault="00427013" w:rsidP="00427013">
            <w:pPr>
              <w:rPr>
                <w:rFonts w:ascii="Times New Roman" w:eastAsia="Calibri" w:hAnsi="Times New Roman" w:cs="Times New Roman"/>
              </w:rPr>
            </w:pPr>
            <w:r w:rsidRPr="00427013">
              <w:rPr>
                <w:rFonts w:ascii="Times New Roman" w:eastAsia="Calibri" w:hAnsi="Times New Roman" w:cs="Times New Roman"/>
              </w:rPr>
              <w:t>Planiranje prehrane po prehrambenim standardima i normativima</w:t>
            </w:r>
          </w:p>
          <w:p w14:paraId="7CF0106B" w14:textId="77777777" w:rsidR="00427013" w:rsidRPr="00427013" w:rsidRDefault="00427013" w:rsidP="00427013">
            <w:pPr>
              <w:rPr>
                <w:rFonts w:ascii="Times New Roman" w:eastAsia="Calibri" w:hAnsi="Times New Roman" w:cs="Times New Roman"/>
              </w:rPr>
            </w:pPr>
            <w:r w:rsidRPr="00427013">
              <w:rPr>
                <w:rFonts w:ascii="Times New Roman" w:eastAsia="Calibri" w:hAnsi="Times New Roman" w:cs="Times New Roman"/>
              </w:rPr>
              <w:t>Raspored dnevnih obroka prema potrebama dobne skupine</w:t>
            </w:r>
          </w:p>
        </w:tc>
        <w:tc>
          <w:tcPr>
            <w:tcW w:w="3402" w:type="dxa"/>
            <w:tcBorders>
              <w:top w:val="single" w:sz="4" w:space="0" w:color="999999"/>
              <w:left w:val="single" w:sz="4" w:space="0" w:color="999999"/>
              <w:bottom w:val="single" w:sz="4" w:space="0" w:color="999999"/>
              <w:right w:val="single" w:sz="4" w:space="0" w:color="999999"/>
            </w:tcBorders>
            <w:hideMark/>
          </w:tcPr>
          <w:p w14:paraId="20B2CA2A"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427013">
              <w:rPr>
                <w:rFonts w:ascii="Times New Roman" w:eastAsia="Calibri" w:hAnsi="Times New Roman" w:cs="Times New Roman"/>
              </w:rPr>
              <w:t>Ravnateljica, kuhari, zdravstvena voditeljica</w:t>
            </w:r>
          </w:p>
        </w:tc>
        <w:tc>
          <w:tcPr>
            <w:tcW w:w="1559" w:type="dxa"/>
            <w:tcBorders>
              <w:top w:val="single" w:sz="4" w:space="0" w:color="999999"/>
              <w:left w:val="single" w:sz="4" w:space="0" w:color="999999"/>
              <w:bottom w:val="single" w:sz="4" w:space="0" w:color="999999"/>
              <w:right w:val="single" w:sz="4" w:space="0" w:color="999999"/>
            </w:tcBorders>
            <w:hideMark/>
          </w:tcPr>
          <w:p w14:paraId="06027950"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427013">
              <w:rPr>
                <w:rFonts w:ascii="Times New Roman" w:eastAsia="Calibri" w:hAnsi="Times New Roman" w:cs="Times New Roman"/>
              </w:rPr>
              <w:t>-Tjedno</w:t>
            </w:r>
          </w:p>
          <w:p w14:paraId="27F4B38D"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427013">
              <w:rPr>
                <w:rFonts w:ascii="Times New Roman" w:eastAsia="Calibri" w:hAnsi="Times New Roman" w:cs="Times New Roman"/>
              </w:rPr>
              <w:t>-Kontinuirano tijekom cijele godine</w:t>
            </w:r>
          </w:p>
        </w:tc>
      </w:tr>
      <w:tr w:rsidR="00427013" w:rsidRPr="00427013" w14:paraId="3A11AFAE" w14:textId="77777777" w:rsidTr="00427013">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999999"/>
              <w:left w:val="single" w:sz="4" w:space="0" w:color="999999"/>
              <w:bottom w:val="single" w:sz="4" w:space="0" w:color="999999"/>
              <w:right w:val="single" w:sz="4" w:space="0" w:color="999999"/>
            </w:tcBorders>
            <w:hideMark/>
          </w:tcPr>
          <w:p w14:paraId="1486C1C8" w14:textId="77777777" w:rsidR="00427013" w:rsidRPr="00427013" w:rsidRDefault="00427013" w:rsidP="00427013">
            <w:pPr>
              <w:rPr>
                <w:rFonts w:ascii="Times New Roman" w:eastAsia="Calibri" w:hAnsi="Times New Roman" w:cs="Times New Roman"/>
              </w:rPr>
            </w:pPr>
            <w:r w:rsidRPr="00427013">
              <w:rPr>
                <w:rFonts w:ascii="Times New Roman" w:eastAsia="Calibri" w:hAnsi="Times New Roman" w:cs="Times New Roman"/>
              </w:rPr>
              <w:t>Planiranje prehrane za djecu s posebnim prehrambenim potrebama</w:t>
            </w:r>
          </w:p>
        </w:tc>
        <w:tc>
          <w:tcPr>
            <w:tcW w:w="3402" w:type="dxa"/>
            <w:tcBorders>
              <w:top w:val="single" w:sz="4" w:space="0" w:color="999999"/>
              <w:left w:val="single" w:sz="4" w:space="0" w:color="999999"/>
              <w:bottom w:val="single" w:sz="4" w:space="0" w:color="999999"/>
              <w:right w:val="single" w:sz="4" w:space="0" w:color="999999"/>
            </w:tcBorders>
            <w:hideMark/>
          </w:tcPr>
          <w:p w14:paraId="10C4DD37"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427013">
              <w:rPr>
                <w:rFonts w:ascii="Times New Roman" w:eastAsia="Calibri" w:hAnsi="Times New Roman" w:cs="Times New Roman"/>
              </w:rPr>
              <w:t>Zdravstvena voditeljica, roditelji, liječnici, kuhari, odgojitelji prema potrebi oboljelog djeteta i medicinskoj dokumentaciji</w:t>
            </w:r>
          </w:p>
        </w:tc>
        <w:tc>
          <w:tcPr>
            <w:tcW w:w="1559" w:type="dxa"/>
            <w:tcBorders>
              <w:top w:val="single" w:sz="4" w:space="0" w:color="999999"/>
              <w:left w:val="single" w:sz="4" w:space="0" w:color="999999"/>
              <w:bottom w:val="single" w:sz="4" w:space="0" w:color="999999"/>
              <w:right w:val="single" w:sz="4" w:space="0" w:color="999999"/>
            </w:tcBorders>
            <w:hideMark/>
          </w:tcPr>
          <w:p w14:paraId="6B674C5D"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427013">
              <w:rPr>
                <w:rFonts w:ascii="Times New Roman" w:eastAsia="Calibri" w:hAnsi="Times New Roman" w:cs="Times New Roman"/>
              </w:rPr>
              <w:t>-Tjedno</w:t>
            </w:r>
          </w:p>
          <w:p w14:paraId="74E96D44"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427013">
              <w:rPr>
                <w:rFonts w:ascii="Times New Roman" w:eastAsia="Calibri" w:hAnsi="Times New Roman" w:cs="Times New Roman"/>
              </w:rPr>
              <w:t>-Kontinuirano tijekom cijele godine</w:t>
            </w:r>
          </w:p>
        </w:tc>
      </w:tr>
      <w:tr w:rsidR="00427013" w:rsidRPr="00427013" w14:paraId="5E9E7EC5" w14:textId="77777777" w:rsidTr="00427013">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999999"/>
              <w:left w:val="single" w:sz="4" w:space="0" w:color="999999"/>
              <w:bottom w:val="single" w:sz="4" w:space="0" w:color="999999"/>
              <w:right w:val="single" w:sz="4" w:space="0" w:color="999999"/>
            </w:tcBorders>
          </w:tcPr>
          <w:p w14:paraId="538D884B" w14:textId="77777777" w:rsidR="00427013" w:rsidRPr="00427013" w:rsidRDefault="00427013" w:rsidP="00427013">
            <w:pPr>
              <w:rPr>
                <w:rFonts w:ascii="Times New Roman" w:eastAsia="Calibri" w:hAnsi="Times New Roman" w:cs="Times New Roman"/>
              </w:rPr>
            </w:pPr>
            <w:r w:rsidRPr="00427013">
              <w:rPr>
                <w:rFonts w:ascii="Times New Roman" w:eastAsia="Calibri" w:hAnsi="Times New Roman" w:cs="Times New Roman"/>
              </w:rPr>
              <w:t>Praćenje statusa uhranjenosti kod djece i pravovremeno uzimanje tekućine</w:t>
            </w:r>
          </w:p>
          <w:p w14:paraId="77B2762A" w14:textId="77777777" w:rsidR="00427013" w:rsidRPr="00427013" w:rsidRDefault="00427013" w:rsidP="00427013">
            <w:pPr>
              <w:rPr>
                <w:rFonts w:ascii="Times New Roman" w:eastAsia="Calibri" w:hAnsi="Times New Roman" w:cs="Times New Roman"/>
              </w:rPr>
            </w:pPr>
          </w:p>
        </w:tc>
        <w:tc>
          <w:tcPr>
            <w:tcW w:w="3402" w:type="dxa"/>
            <w:tcBorders>
              <w:top w:val="single" w:sz="4" w:space="0" w:color="999999"/>
              <w:left w:val="single" w:sz="4" w:space="0" w:color="999999"/>
              <w:bottom w:val="single" w:sz="4" w:space="0" w:color="999999"/>
              <w:right w:val="single" w:sz="4" w:space="0" w:color="999999"/>
            </w:tcBorders>
            <w:hideMark/>
          </w:tcPr>
          <w:p w14:paraId="146C300F"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427013">
              <w:rPr>
                <w:rFonts w:ascii="Times New Roman" w:eastAsia="Calibri" w:hAnsi="Times New Roman" w:cs="Times New Roman"/>
              </w:rPr>
              <w:t>Zdravstvena voditeljica, roditelji, liječnici, kuhari, odgojitelji prema potrebi oboljelog djeteta i medicinskoj dokumentaciji</w:t>
            </w:r>
          </w:p>
        </w:tc>
        <w:tc>
          <w:tcPr>
            <w:tcW w:w="1559" w:type="dxa"/>
            <w:tcBorders>
              <w:top w:val="single" w:sz="4" w:space="0" w:color="999999"/>
              <w:left w:val="single" w:sz="4" w:space="0" w:color="999999"/>
              <w:bottom w:val="single" w:sz="4" w:space="0" w:color="999999"/>
              <w:right w:val="single" w:sz="4" w:space="0" w:color="999999"/>
            </w:tcBorders>
            <w:hideMark/>
          </w:tcPr>
          <w:p w14:paraId="157C5A3C"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427013">
              <w:rPr>
                <w:rFonts w:ascii="Times New Roman" w:eastAsia="Calibri" w:hAnsi="Times New Roman" w:cs="Times New Roman"/>
              </w:rPr>
              <w:t>-Prema potrebi</w:t>
            </w:r>
          </w:p>
        </w:tc>
      </w:tr>
      <w:tr w:rsidR="00427013" w:rsidRPr="00427013" w14:paraId="0748210D" w14:textId="77777777" w:rsidTr="00427013">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999999"/>
              <w:left w:val="single" w:sz="4" w:space="0" w:color="999999"/>
              <w:bottom w:val="single" w:sz="4" w:space="0" w:color="999999"/>
              <w:right w:val="single" w:sz="4" w:space="0" w:color="999999"/>
            </w:tcBorders>
            <w:hideMark/>
          </w:tcPr>
          <w:p w14:paraId="017236A5" w14:textId="77777777" w:rsidR="00427013" w:rsidRPr="00427013" w:rsidRDefault="00427013" w:rsidP="00427013">
            <w:pPr>
              <w:rPr>
                <w:rFonts w:ascii="Times New Roman" w:eastAsia="Calibri" w:hAnsi="Times New Roman" w:cs="Times New Roman"/>
              </w:rPr>
            </w:pPr>
            <w:r w:rsidRPr="00427013">
              <w:rPr>
                <w:rFonts w:ascii="Times New Roman" w:eastAsia="Calibri" w:hAnsi="Times New Roman" w:cs="Times New Roman"/>
              </w:rPr>
              <w:t>PROVOĐENJE HACCP SUSTAVA U KUHINJI</w:t>
            </w:r>
          </w:p>
          <w:p w14:paraId="15A6FAB6" w14:textId="77777777" w:rsidR="00427013" w:rsidRPr="00427013" w:rsidRDefault="00427013" w:rsidP="00427013">
            <w:pPr>
              <w:rPr>
                <w:rFonts w:ascii="Times New Roman" w:eastAsia="Calibri" w:hAnsi="Times New Roman" w:cs="Times New Roman"/>
              </w:rPr>
            </w:pPr>
            <w:r w:rsidRPr="00427013">
              <w:rPr>
                <w:rFonts w:ascii="Times New Roman" w:eastAsia="Calibri" w:hAnsi="Times New Roman" w:cs="Times New Roman"/>
              </w:rPr>
              <w:t xml:space="preserve">Praćenje propisanih mjera  sigurnosti u pripremi hrane i održavanju prostora i opreme </w:t>
            </w:r>
          </w:p>
          <w:p w14:paraId="41ECD662" w14:textId="77777777" w:rsidR="00427013" w:rsidRPr="00427013" w:rsidRDefault="00427013" w:rsidP="00427013">
            <w:pPr>
              <w:rPr>
                <w:rFonts w:ascii="Times New Roman" w:eastAsia="Calibri" w:hAnsi="Times New Roman" w:cs="Times New Roman"/>
              </w:rPr>
            </w:pPr>
            <w:r w:rsidRPr="00427013">
              <w:rPr>
                <w:rFonts w:ascii="Times New Roman" w:eastAsia="Calibri" w:hAnsi="Times New Roman" w:cs="Times New Roman"/>
              </w:rPr>
              <w:t>Periodički pregledi i kontrole</w:t>
            </w:r>
          </w:p>
        </w:tc>
        <w:tc>
          <w:tcPr>
            <w:tcW w:w="3402" w:type="dxa"/>
            <w:tcBorders>
              <w:top w:val="single" w:sz="4" w:space="0" w:color="999999"/>
              <w:left w:val="single" w:sz="4" w:space="0" w:color="999999"/>
              <w:bottom w:val="single" w:sz="4" w:space="0" w:color="999999"/>
              <w:right w:val="single" w:sz="4" w:space="0" w:color="999999"/>
            </w:tcBorders>
            <w:hideMark/>
          </w:tcPr>
          <w:p w14:paraId="35E950C5"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427013">
              <w:rPr>
                <w:rFonts w:ascii="Times New Roman" w:eastAsia="Calibri" w:hAnsi="Times New Roman" w:cs="Times New Roman"/>
              </w:rPr>
              <w:t>Nadležne službe, kuhari, zdravstveni voditelj, ravnateljica</w:t>
            </w:r>
          </w:p>
        </w:tc>
        <w:tc>
          <w:tcPr>
            <w:tcW w:w="1559" w:type="dxa"/>
            <w:tcBorders>
              <w:top w:val="single" w:sz="4" w:space="0" w:color="999999"/>
              <w:left w:val="single" w:sz="4" w:space="0" w:color="999999"/>
              <w:bottom w:val="single" w:sz="4" w:space="0" w:color="999999"/>
              <w:right w:val="single" w:sz="4" w:space="0" w:color="999999"/>
            </w:tcBorders>
            <w:hideMark/>
          </w:tcPr>
          <w:p w14:paraId="52CC6B95"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427013">
              <w:rPr>
                <w:rFonts w:ascii="Times New Roman" w:eastAsia="Calibri" w:hAnsi="Times New Roman" w:cs="Times New Roman"/>
              </w:rPr>
              <w:t>-Kontinuirano tijekom cijele godine</w:t>
            </w:r>
          </w:p>
        </w:tc>
      </w:tr>
    </w:tbl>
    <w:p w14:paraId="7528B51A"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p>
    <w:p w14:paraId="35B8AE4B"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p>
    <w:p w14:paraId="090332DD" w14:textId="77777777" w:rsidR="00427013" w:rsidRPr="00427013" w:rsidRDefault="00427013" w:rsidP="00427013">
      <w:pPr>
        <w:spacing w:line="360" w:lineRule="auto"/>
        <w:rPr>
          <w:rFonts w:ascii="Times New Roman" w:eastAsia="Calibri" w:hAnsi="Times New Roman" w:cs="Times New Roman"/>
          <w:i/>
          <w:kern w:val="2"/>
          <w:sz w:val="24"/>
          <w:szCs w:val="24"/>
          <w14:ligatures w14:val="standardContextual"/>
        </w:rPr>
      </w:pPr>
      <w:r w:rsidRPr="00427013">
        <w:rPr>
          <w:rFonts w:ascii="Times New Roman" w:eastAsia="Calibri" w:hAnsi="Times New Roman" w:cs="Times New Roman"/>
          <w:i/>
          <w:kern w:val="2"/>
          <w:sz w:val="24"/>
          <w:szCs w:val="24"/>
          <w14:ligatures w14:val="standardContextual"/>
        </w:rPr>
        <w:t>Tablica 13:Ritam prehrane</w:t>
      </w:r>
    </w:p>
    <w:p w14:paraId="5AC303ED" w14:textId="77777777" w:rsidR="00427013" w:rsidRPr="00427013" w:rsidRDefault="00427013" w:rsidP="00427013">
      <w:pPr>
        <w:spacing w:line="360" w:lineRule="auto"/>
        <w:rPr>
          <w:rFonts w:ascii="Times New Roman" w:eastAsia="Calibri" w:hAnsi="Times New Roman" w:cs="Times New Roman"/>
          <w:i/>
          <w:kern w:val="2"/>
          <w:sz w:val="24"/>
          <w:szCs w:val="24"/>
          <w14:ligatures w14:val="standardContextual"/>
        </w:rPr>
      </w:pPr>
      <w:r w:rsidRPr="00427013">
        <w:rPr>
          <w:rFonts w:ascii="Times New Roman" w:eastAsia="Calibri" w:hAnsi="Times New Roman" w:cs="Times New Roman"/>
          <w:i/>
          <w:noProof/>
          <w:kern w:val="2"/>
          <w:sz w:val="24"/>
          <w:szCs w:val="24"/>
          <w:lang w:eastAsia="hr-HR"/>
          <w14:ligatures w14:val="standardContextual"/>
        </w:rPr>
        <w:drawing>
          <wp:inline distT="0" distB="0" distL="0" distR="0" wp14:anchorId="60E337E5" wp14:editId="07E44880">
            <wp:extent cx="5699760" cy="662940"/>
            <wp:effectExtent l="19050" t="0" r="15240" b="22860"/>
            <wp:docPr id="408097859" name="Dij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67A8B6B"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p>
    <w:p w14:paraId="26434610"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p>
    <w:p w14:paraId="7DE3A482"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r w:rsidRPr="00427013">
        <w:rPr>
          <w:rFonts w:ascii="Times New Roman" w:eastAsia="Calibri" w:hAnsi="Times New Roman" w:cs="Times New Roman"/>
          <w:b/>
          <w:bCs/>
          <w:kern w:val="2"/>
          <w:sz w:val="24"/>
          <w:szCs w:val="24"/>
          <w14:ligatures w14:val="standardContextual"/>
        </w:rPr>
        <w:t xml:space="preserve">4.3.PRAĆENJE I UNAPREĐENJE RADA NA ZDRAVSTVENOJ ZAŠTITI DJECE I ODRASLIH </w:t>
      </w:r>
    </w:p>
    <w:p w14:paraId="212B011F"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BITNI ZADACI ODNOSIT ĆE SE NA:</w:t>
      </w:r>
    </w:p>
    <w:p w14:paraId="09D6B956"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1. Educiranje o važnosti održavanja higijene, potrebe svakodnevnog pranja zubi, redovite higijene ruku, higijene nosa, kretanja</w:t>
      </w:r>
    </w:p>
    <w:p w14:paraId="0D90DF21"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2. Rad na kulturi objedovanja (priprema, higijena ruku, poticanje samostalnosti, pravilno korištenje pribora za jelo)</w:t>
      </w:r>
    </w:p>
    <w:p w14:paraId="09CCA206"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3. Rad na poboljšanju održavanja higijene igračaka i prostora, provođenje popodnevnog odmora</w:t>
      </w:r>
    </w:p>
    <w:p w14:paraId="0A707A07"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18061AB7"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Dječji vrtić će kontinuirano raditi na identifikaciji i zbrinjavanju djece s posebnim zdravstvenim potrebama ukoliko se pokaže potreba za tim i to kroz izradu individualnih planova za djecu s posebnim potrebama i vođenjem dosjea. Kontinuirano će se provoditi  mjere sigurnosti i zaštite djece prema Sigurnosno- zaštitnom i preventivnom programu ustanove. Za svako će se dijete voditi zdravstveni karton s uvidom u procijepljenost i upućivanjem na docjepljivanje. </w:t>
      </w:r>
    </w:p>
    <w:p w14:paraId="3D3B8C7D"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Vrtić će pratiti pobole kod djece i odraslih (suradnja s nadležnom Higijensko-epidemiološkom službom u slučaju epidemioloških indikacija, postupanje prema naputcima- sprečavanje, rano otkrivanje i poduzimanje mjera za suzbijanje zaraznih bolesti).</w:t>
      </w:r>
    </w:p>
    <w:p w14:paraId="30895F1E"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O svim aktualnostima redovito će se informirati  i educirati roditelje izradom obavijesti, članaka, letaka, protokola i naputaka koje se objavljuju na Oglasnoj ploči Vrtića.</w:t>
      </w:r>
    </w:p>
    <w:p w14:paraId="2112D539"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Dnevni ritam aktivnosti usklađivat će se prema potrebama djece (vrijeme obroka, boravak na zraku, dnevni odmor). Svi djelatnici ustanove kontinuirano će pratiti aktualnosti i educirati se, odnosno obnavljati znanje. </w:t>
      </w:r>
    </w:p>
    <w:p w14:paraId="6A8A9E95" w14:textId="77777777" w:rsidR="00427013" w:rsidRPr="00427013" w:rsidRDefault="00427013" w:rsidP="00427013">
      <w:pPr>
        <w:spacing w:line="360" w:lineRule="auto"/>
        <w:rPr>
          <w:rFonts w:ascii="Times New Roman" w:eastAsia="Calibri" w:hAnsi="Times New Roman" w:cs="Times New Roman"/>
          <w:i/>
          <w:kern w:val="2"/>
          <w:sz w:val="24"/>
          <w:szCs w:val="24"/>
          <w14:ligatures w14:val="standardContextual"/>
        </w:rPr>
      </w:pPr>
      <w:r w:rsidRPr="00427013">
        <w:rPr>
          <w:rFonts w:ascii="Times New Roman" w:eastAsia="Calibri" w:hAnsi="Times New Roman" w:cs="Times New Roman"/>
          <w:i/>
          <w:kern w:val="2"/>
          <w:sz w:val="24"/>
          <w:szCs w:val="24"/>
          <w14:ligatures w14:val="standardContextual"/>
        </w:rPr>
        <w:t>Tablica 14: Bitne zadaće za unapređenje zdravstvene zaštite djece i odraslih</w:t>
      </w:r>
    </w:p>
    <w:tbl>
      <w:tblPr>
        <w:tblStyle w:val="Svijetlatablicareetke12"/>
        <w:tblW w:w="10207" w:type="dxa"/>
        <w:tblInd w:w="-431" w:type="dxa"/>
        <w:tblLayout w:type="fixed"/>
        <w:tblLook w:val="04A0" w:firstRow="1" w:lastRow="0" w:firstColumn="1" w:lastColumn="0" w:noHBand="0" w:noVBand="1"/>
      </w:tblPr>
      <w:tblGrid>
        <w:gridCol w:w="993"/>
        <w:gridCol w:w="9214"/>
      </w:tblGrid>
      <w:tr w:rsidR="00427013" w:rsidRPr="00427013" w14:paraId="04998DE6" w14:textId="77777777" w:rsidTr="004270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vMerge w:val="restart"/>
            <w:tcBorders>
              <w:top w:val="single" w:sz="4" w:space="0" w:color="999999"/>
              <w:left w:val="single" w:sz="4" w:space="0" w:color="999999"/>
              <w:bottom w:val="single" w:sz="4" w:space="0" w:color="999999"/>
              <w:right w:val="single" w:sz="4" w:space="0" w:color="999999"/>
            </w:tcBorders>
            <w:textDirection w:val="btLr"/>
            <w:hideMark/>
          </w:tcPr>
          <w:p w14:paraId="62F2A0C7" w14:textId="77777777" w:rsidR="00427013" w:rsidRPr="00427013" w:rsidRDefault="00427013" w:rsidP="00427013">
            <w:pPr>
              <w:spacing w:line="360" w:lineRule="auto"/>
              <w:jc w:val="center"/>
              <w:rPr>
                <w:rFonts w:ascii="Times New Roman" w:eastAsia="Calibri" w:hAnsi="Times New Roman" w:cs="Times New Roman"/>
              </w:rPr>
            </w:pPr>
            <w:r w:rsidRPr="00427013">
              <w:rPr>
                <w:rFonts w:ascii="Times New Roman" w:eastAsia="Calibri" w:hAnsi="Times New Roman" w:cs="Times New Roman"/>
              </w:rPr>
              <w:t>U ODNOSU NA DIJETE</w:t>
            </w:r>
          </w:p>
        </w:tc>
        <w:tc>
          <w:tcPr>
            <w:tcW w:w="9214" w:type="dxa"/>
            <w:tcBorders>
              <w:top w:val="single" w:sz="4" w:space="0" w:color="999999"/>
              <w:left w:val="single" w:sz="4" w:space="0" w:color="999999"/>
              <w:right w:val="single" w:sz="4" w:space="0" w:color="999999"/>
            </w:tcBorders>
            <w:hideMark/>
          </w:tcPr>
          <w:p w14:paraId="110EECA7" w14:textId="77777777" w:rsidR="00427013" w:rsidRPr="00427013" w:rsidRDefault="00427013" w:rsidP="0042701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ZADAĆE</w:t>
            </w:r>
          </w:p>
        </w:tc>
      </w:tr>
      <w:tr w:rsidR="00427013" w:rsidRPr="00427013" w14:paraId="36151828" w14:textId="77777777" w:rsidTr="00427013">
        <w:tc>
          <w:tcPr>
            <w:cnfStyle w:val="001000000000" w:firstRow="0" w:lastRow="0" w:firstColumn="1" w:lastColumn="0" w:oddVBand="0" w:evenVBand="0" w:oddHBand="0" w:evenHBand="0" w:firstRowFirstColumn="0" w:firstRowLastColumn="0" w:lastRowFirstColumn="0" w:lastRowLastColumn="0"/>
            <w:tcW w:w="993" w:type="dxa"/>
            <w:vMerge/>
            <w:tcBorders>
              <w:top w:val="single" w:sz="4" w:space="0" w:color="999999"/>
              <w:left w:val="single" w:sz="4" w:space="0" w:color="999999"/>
              <w:bottom w:val="single" w:sz="4" w:space="0" w:color="999999"/>
              <w:right w:val="single" w:sz="4" w:space="0" w:color="999999"/>
            </w:tcBorders>
            <w:vAlign w:val="center"/>
            <w:hideMark/>
          </w:tcPr>
          <w:p w14:paraId="11E5721F" w14:textId="77777777" w:rsidR="00427013" w:rsidRPr="00427013" w:rsidRDefault="00427013" w:rsidP="00427013">
            <w:pPr>
              <w:spacing w:line="360" w:lineRule="auto"/>
              <w:jc w:val="center"/>
              <w:rPr>
                <w:rFonts w:ascii="Times New Roman" w:eastAsia="Calibri" w:hAnsi="Times New Roman" w:cs="Times New Roman"/>
              </w:rPr>
            </w:pPr>
          </w:p>
        </w:tc>
        <w:tc>
          <w:tcPr>
            <w:tcW w:w="9214" w:type="dxa"/>
            <w:tcBorders>
              <w:top w:val="single" w:sz="4" w:space="0" w:color="999999"/>
              <w:left w:val="single" w:sz="4" w:space="0" w:color="999999"/>
              <w:bottom w:val="single" w:sz="4" w:space="0" w:color="999999"/>
              <w:right w:val="single" w:sz="4" w:space="0" w:color="999999"/>
            </w:tcBorders>
            <w:hideMark/>
          </w:tcPr>
          <w:p w14:paraId="2A57C044"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-osiguranje sigurnih i higijenskih uvjeta u prostorima za boravak djece</w:t>
            </w:r>
          </w:p>
          <w:p w14:paraId="0377C29B"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-poticanje stjecanja navika pravilne prehrane, zdravog načina života i kretanja</w:t>
            </w:r>
          </w:p>
          <w:p w14:paraId="247155E1"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-poticanje  i osvješćivanje o brizi za vlastito zdravlje i kulturno- higijenskih navika</w:t>
            </w:r>
          </w:p>
          <w:p w14:paraId="2AF85A9A"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-praćenje pobola djece i procjenjivanje vrijednosti provedenih preventivnih mjera </w:t>
            </w:r>
          </w:p>
          <w:p w14:paraId="14B892D3"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-nabava priručne ljekarne za pružanje prve medicinske pomoći</w:t>
            </w:r>
          </w:p>
          <w:p w14:paraId="07E56A12" w14:textId="77777777" w:rsidR="00427013" w:rsidRPr="00427013" w:rsidRDefault="00427013" w:rsidP="00427013">
            <w:pPr>
              <w:widowControl w:val="0"/>
              <w:suppressAutoHyphen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rPr>
              <w:t>-</w:t>
            </w:r>
            <w:r w:rsidRPr="00427013">
              <w:rPr>
                <w:rFonts w:ascii="Times New Roman" w:eastAsia="Calibri" w:hAnsi="Times New Roman" w:cs="Times New Roman"/>
                <w:sz w:val="24"/>
                <w:szCs w:val="24"/>
              </w:rPr>
              <w:t>zadovoljiti potrebu djeteta za hranom, tekućinom, kretanjem, odmorom, boravkom na zraku (uvažiti individualnost, posebnost pojedinog djeteta)</w:t>
            </w:r>
          </w:p>
          <w:p w14:paraId="0722D79C" w14:textId="77777777" w:rsidR="00427013" w:rsidRPr="00427013" w:rsidRDefault="00427013" w:rsidP="00427013">
            <w:pPr>
              <w:widowControl w:val="0"/>
              <w:suppressAutoHyphen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-poštivanje djetetovog bioritma (ritam dana, odmor, kretanje, boravak na zraku)</w:t>
            </w:r>
          </w:p>
          <w:p w14:paraId="5EB62F72" w14:textId="77777777" w:rsidR="00427013" w:rsidRPr="00427013" w:rsidRDefault="00427013" w:rsidP="00427013">
            <w:pPr>
              <w:widowControl w:val="0"/>
              <w:suppressAutoHyphen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-poticati pravilan psihofizički razvoj svakog djeteta (pratiti psihofizički razvoj djeteta, edukacija i uključivanje odgojitelja sa svrhom očuvanja i unapređivanja života i zdravlja djece, suradnja s ambulantom,….)</w:t>
            </w:r>
          </w:p>
          <w:p w14:paraId="0E4715F6" w14:textId="77777777" w:rsidR="00427013" w:rsidRPr="00427013" w:rsidRDefault="00427013" w:rsidP="00427013">
            <w:pPr>
              <w:widowControl w:val="0"/>
              <w:suppressAutoHyphen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sigurnost djece (osigurati sigurne uvjete življenja u kolektivu)</w:t>
            </w:r>
          </w:p>
          <w:p w14:paraId="58224745"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427013" w:rsidRPr="00427013" w14:paraId="43973FA7" w14:textId="77777777" w:rsidTr="00427013">
        <w:trPr>
          <w:trHeight w:val="391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999999"/>
              <w:left w:val="single" w:sz="4" w:space="0" w:color="999999"/>
              <w:bottom w:val="single" w:sz="4" w:space="0" w:color="999999"/>
              <w:right w:val="single" w:sz="4" w:space="0" w:color="999999"/>
            </w:tcBorders>
            <w:textDirection w:val="btLr"/>
            <w:hideMark/>
          </w:tcPr>
          <w:p w14:paraId="624C7432" w14:textId="77777777" w:rsidR="00427013" w:rsidRPr="00427013" w:rsidRDefault="00427013" w:rsidP="00427013">
            <w:pPr>
              <w:spacing w:line="360" w:lineRule="auto"/>
              <w:jc w:val="center"/>
              <w:rPr>
                <w:rFonts w:ascii="Times New Roman" w:eastAsia="Calibri" w:hAnsi="Times New Roman" w:cs="Times New Roman"/>
              </w:rPr>
            </w:pPr>
            <w:r w:rsidRPr="00427013">
              <w:rPr>
                <w:rFonts w:ascii="Times New Roman" w:eastAsia="Calibri" w:hAnsi="Times New Roman" w:cs="Times New Roman"/>
              </w:rPr>
              <w:t>U ODNOSU NA</w:t>
            </w:r>
          </w:p>
          <w:p w14:paraId="2A128ED0" w14:textId="77777777" w:rsidR="00427013" w:rsidRPr="00427013" w:rsidRDefault="00427013" w:rsidP="00427013">
            <w:pPr>
              <w:spacing w:line="360" w:lineRule="auto"/>
              <w:jc w:val="center"/>
              <w:rPr>
                <w:rFonts w:ascii="Times New Roman" w:eastAsia="Calibri" w:hAnsi="Times New Roman" w:cs="Times New Roman"/>
              </w:rPr>
            </w:pPr>
            <w:r w:rsidRPr="00427013">
              <w:rPr>
                <w:rFonts w:ascii="Times New Roman" w:eastAsia="Calibri" w:hAnsi="Times New Roman" w:cs="Times New Roman"/>
              </w:rPr>
              <w:t>ODGOJITELJE I DRUGE DJELATNIKE</w:t>
            </w:r>
          </w:p>
        </w:tc>
        <w:tc>
          <w:tcPr>
            <w:tcW w:w="9214" w:type="dxa"/>
            <w:tcBorders>
              <w:top w:val="single" w:sz="4" w:space="0" w:color="999999"/>
              <w:left w:val="single" w:sz="4" w:space="0" w:color="999999"/>
              <w:bottom w:val="single" w:sz="4" w:space="0" w:color="999999"/>
              <w:right w:val="single" w:sz="4" w:space="0" w:color="999999"/>
            </w:tcBorders>
            <w:hideMark/>
          </w:tcPr>
          <w:p w14:paraId="24FD8394"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 osvješćivanje odgojitelja o važnosti pravilnih postupaka u procesu provedbe njege djeteta te zadovoljavanje sanitarnih propisa nakon njege djeteta </w:t>
            </w:r>
          </w:p>
          <w:p w14:paraId="2CAD7938"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-edukacija svih zaposlenika o provođenju higijenskih postupaka sa bočicama, posuđem, odjećom i obućom, igračkama i prostorom u kojem borave djeca i odrasli</w:t>
            </w:r>
          </w:p>
          <w:p w14:paraId="16101284"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 - edukacija tehničkog osoblja o važnosti pravilnog doziranja sredstava za čišćenje i dezinfekciju u odnosu na: količinu sredstva, vrijeme djelovanja i učestalost provedbe pranja i dezinfekcije opreme, radnih površina i prostora </w:t>
            </w:r>
          </w:p>
          <w:p w14:paraId="01A31C23"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-poduzimanje mjera za sprječavanje širenja zaraznih bolesti</w:t>
            </w:r>
          </w:p>
          <w:p w14:paraId="697B1772"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 osvješćivanje kuhara o važnosti pravilnog planiranja prehrane i posluživanja hrane</w:t>
            </w:r>
          </w:p>
          <w:p w14:paraId="323F5B1D"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 osiguranje higijenskih standarda u procesu pripreme i raspodjele hrane prema planu HACCP</w:t>
            </w:r>
          </w:p>
        </w:tc>
      </w:tr>
      <w:tr w:rsidR="00427013" w:rsidRPr="00427013" w14:paraId="641F80EB" w14:textId="77777777" w:rsidTr="00427013">
        <w:trPr>
          <w:trHeight w:val="1134"/>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999999"/>
              <w:left w:val="single" w:sz="4" w:space="0" w:color="999999"/>
              <w:bottom w:val="single" w:sz="4" w:space="0" w:color="999999"/>
              <w:right w:val="single" w:sz="4" w:space="0" w:color="999999"/>
            </w:tcBorders>
            <w:textDirection w:val="btLr"/>
            <w:hideMark/>
          </w:tcPr>
          <w:p w14:paraId="1C71B486" w14:textId="77777777" w:rsidR="00427013" w:rsidRPr="00427013" w:rsidRDefault="00427013" w:rsidP="00427013">
            <w:pPr>
              <w:spacing w:line="360" w:lineRule="auto"/>
              <w:jc w:val="center"/>
              <w:rPr>
                <w:rFonts w:ascii="Times New Roman" w:eastAsia="Calibri" w:hAnsi="Times New Roman" w:cs="Times New Roman"/>
              </w:rPr>
            </w:pPr>
            <w:r w:rsidRPr="00427013">
              <w:rPr>
                <w:rFonts w:ascii="Times New Roman" w:eastAsia="Calibri" w:hAnsi="Times New Roman" w:cs="Times New Roman"/>
              </w:rPr>
              <w:t>U ODNOSU NA RODITELJE</w:t>
            </w:r>
          </w:p>
        </w:tc>
        <w:tc>
          <w:tcPr>
            <w:tcW w:w="9214" w:type="dxa"/>
            <w:tcBorders>
              <w:top w:val="single" w:sz="4" w:space="0" w:color="999999"/>
              <w:left w:val="single" w:sz="4" w:space="0" w:color="999999"/>
              <w:bottom w:val="single" w:sz="4" w:space="0" w:color="999999"/>
              <w:right w:val="single" w:sz="4" w:space="0" w:color="999999"/>
            </w:tcBorders>
            <w:hideMark/>
          </w:tcPr>
          <w:p w14:paraId="51273DC3" w14:textId="77777777" w:rsidR="00427013" w:rsidRPr="00427013" w:rsidRDefault="00427013" w:rsidP="00427013">
            <w:pPr>
              <w:widowControl w:val="0"/>
              <w:suppressAutoHyphen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427013">
              <w:rPr>
                <w:rFonts w:ascii="Times New Roman" w:eastAsia="Calibri" w:hAnsi="Times New Roman" w:cs="Times New Roman"/>
              </w:rPr>
              <w:t>-</w:t>
            </w:r>
            <w:r w:rsidRPr="00427013">
              <w:rPr>
                <w:rFonts w:ascii="Times New Roman" w:eastAsia="Calibri" w:hAnsi="Times New Roman" w:cs="Times New Roman"/>
                <w:sz w:val="24"/>
                <w:szCs w:val="24"/>
              </w:rPr>
              <w:t>zadovoljiti osjećaj sigurnosti kod roditelja pri uključivanju djeteta u kolektiv (informirati roditelje o načinu rada, dati savjete koji će olakšati period adaptacije kod djece, uskladiti postupke vrtića i obitelji)</w:t>
            </w:r>
          </w:p>
          <w:p w14:paraId="69794DCF"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-izmjena informacija važnih za djetetov rast i razvoj</w:t>
            </w:r>
          </w:p>
          <w:p w14:paraId="6DAAF495"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-individualna suradnja s roditeljima djece s teškoćama</w:t>
            </w:r>
          </w:p>
          <w:p w14:paraId="5275F808"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-izrada i izlaganje zdravstvenih tema za roditelje (roditeljski sastanci, pisani materijali- pravilna prehrana, pravovremeno odvikavanje od duda, bočica, usvajanje higijenskih navika)</w:t>
            </w:r>
          </w:p>
          <w:p w14:paraId="12B92725"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-informiranje roditelja o djetetovom napretku ustanovi</w:t>
            </w:r>
          </w:p>
        </w:tc>
      </w:tr>
    </w:tbl>
    <w:p w14:paraId="27A1A657" w14:textId="77777777" w:rsidR="00427013" w:rsidRPr="00427013" w:rsidRDefault="00427013" w:rsidP="00427013">
      <w:pPr>
        <w:spacing w:line="360" w:lineRule="auto"/>
        <w:rPr>
          <w:rFonts w:ascii="Times New Roman" w:eastAsia="Calibri" w:hAnsi="Times New Roman" w:cs="Times New Roman"/>
          <w:b/>
          <w:bCs/>
          <w:kern w:val="2"/>
          <w:sz w:val="24"/>
          <w:szCs w:val="24"/>
          <w:u w:val="single"/>
          <w14:ligatures w14:val="standardContextual"/>
        </w:rPr>
      </w:pPr>
    </w:p>
    <w:p w14:paraId="7F7731D1" w14:textId="77777777" w:rsidR="00427013" w:rsidRPr="00427013" w:rsidRDefault="00427013" w:rsidP="00427013">
      <w:pPr>
        <w:spacing w:line="360" w:lineRule="auto"/>
        <w:rPr>
          <w:rFonts w:ascii="Times New Roman" w:eastAsia="Calibri" w:hAnsi="Times New Roman" w:cs="Times New Roman"/>
          <w:b/>
          <w:bCs/>
          <w:kern w:val="2"/>
          <w:sz w:val="24"/>
          <w:szCs w:val="24"/>
          <w:u w:val="single"/>
          <w14:ligatures w14:val="standardContextual"/>
        </w:rPr>
      </w:pPr>
      <w:r w:rsidRPr="00427013">
        <w:rPr>
          <w:rFonts w:ascii="Times New Roman" w:eastAsia="Calibri" w:hAnsi="Times New Roman" w:cs="Times New Roman"/>
          <w:b/>
          <w:bCs/>
          <w:kern w:val="2"/>
          <w:sz w:val="24"/>
          <w:szCs w:val="24"/>
          <w:u w:val="single"/>
          <w14:ligatures w14:val="standardContextual"/>
        </w:rPr>
        <w:t xml:space="preserve">4.3.1.Vođenje zdravstvene dokumentacije </w:t>
      </w:r>
    </w:p>
    <w:p w14:paraId="1ABF1371"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U Dječjem vrtiću se vodi  i čuva, u fizičkom ili digitalnom obliku sljedeća zdravstvena dokumentacija: </w:t>
      </w:r>
    </w:p>
    <w:p w14:paraId="2F599AE9" w14:textId="77777777" w:rsidR="00427013" w:rsidRPr="00427013" w:rsidRDefault="00427013" w:rsidP="003B37C5">
      <w:pPr>
        <w:numPr>
          <w:ilvl w:val="0"/>
          <w:numId w:val="37"/>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Zdravstveni kartoni djece  (potvrde o sistematskom pregledu, knjižice cijepljenja, povijesti bolesti, zdravstvene potrebe – alergije evidencija pobola djece/ cijepljenje, liječničke potvrde, ispričnice)</w:t>
      </w:r>
    </w:p>
    <w:p w14:paraId="1B98B3B7" w14:textId="77777777" w:rsidR="00427013" w:rsidRPr="00427013" w:rsidRDefault="00427013" w:rsidP="003B37C5">
      <w:pPr>
        <w:numPr>
          <w:ilvl w:val="0"/>
          <w:numId w:val="37"/>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Evidencija procijepljenosti i bolesti djece </w:t>
      </w:r>
    </w:p>
    <w:p w14:paraId="4C332981" w14:textId="77777777" w:rsidR="00427013" w:rsidRPr="00427013" w:rsidRDefault="00427013" w:rsidP="003B37C5">
      <w:pPr>
        <w:numPr>
          <w:ilvl w:val="0"/>
          <w:numId w:val="37"/>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Evidencija ozljeda </w:t>
      </w:r>
    </w:p>
    <w:p w14:paraId="61CC1247" w14:textId="77777777" w:rsidR="00427013" w:rsidRPr="00427013" w:rsidRDefault="00427013" w:rsidP="003B37C5">
      <w:pPr>
        <w:numPr>
          <w:ilvl w:val="0"/>
          <w:numId w:val="37"/>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Evidencija higijensko- epidemioloških indikacija </w:t>
      </w:r>
    </w:p>
    <w:p w14:paraId="6CE61484" w14:textId="77777777" w:rsidR="00427013" w:rsidRPr="00427013" w:rsidRDefault="00427013" w:rsidP="003B37C5">
      <w:pPr>
        <w:numPr>
          <w:ilvl w:val="0"/>
          <w:numId w:val="37"/>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Evidencija sanitarnog nadzora </w:t>
      </w:r>
    </w:p>
    <w:p w14:paraId="51AE0D47" w14:textId="77777777" w:rsidR="00427013" w:rsidRPr="00427013" w:rsidRDefault="00427013" w:rsidP="003B37C5">
      <w:pPr>
        <w:numPr>
          <w:ilvl w:val="0"/>
          <w:numId w:val="37"/>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Evidencija higijensko- epidemiološkog nadzora </w:t>
      </w:r>
    </w:p>
    <w:p w14:paraId="1D404A6A" w14:textId="77777777" w:rsidR="00427013" w:rsidRPr="00427013" w:rsidRDefault="00427013" w:rsidP="003B37C5">
      <w:pPr>
        <w:numPr>
          <w:ilvl w:val="0"/>
          <w:numId w:val="37"/>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Evidencija zdravstvenog odgoja </w:t>
      </w:r>
    </w:p>
    <w:p w14:paraId="46739462" w14:textId="77777777" w:rsidR="00427013" w:rsidRPr="00427013" w:rsidRDefault="00427013" w:rsidP="003B37C5">
      <w:pPr>
        <w:numPr>
          <w:ilvl w:val="0"/>
          <w:numId w:val="37"/>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Popis djece s alergijama i kroničnim nezaraznim bolestima i stanjima </w:t>
      </w:r>
    </w:p>
    <w:p w14:paraId="5B103F34" w14:textId="77777777" w:rsidR="00427013" w:rsidRPr="00427013" w:rsidRDefault="00427013" w:rsidP="003B37C5">
      <w:pPr>
        <w:numPr>
          <w:ilvl w:val="0"/>
          <w:numId w:val="37"/>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Popis lijekova za individualno pružanje prve pomoći </w:t>
      </w:r>
    </w:p>
    <w:p w14:paraId="1955924C" w14:textId="77777777" w:rsidR="00427013" w:rsidRPr="00427013" w:rsidRDefault="00427013" w:rsidP="003B37C5">
      <w:pPr>
        <w:numPr>
          <w:ilvl w:val="0"/>
          <w:numId w:val="37"/>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Evidencija antropometrijskih mjerenja </w:t>
      </w:r>
    </w:p>
    <w:p w14:paraId="02DA3060"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077E8049"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Vođenje zdravstvene dokumentacije ustanove zadatak je zdravstvene voditeljice koja je čuva i koristi u suradnji s matičnim odgojiteljima te, prema potrebi, ostalim stručnim djelatnicima u Vrtiću. Dokumentacija HACCP sustava pohranjuje se u pomoćnom prostoru kuhinje nakon pregleda nadležnih službi.</w:t>
      </w:r>
    </w:p>
    <w:p w14:paraId="1B0C26D9"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p>
    <w:p w14:paraId="3C3B1163"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p>
    <w:p w14:paraId="4116E742" w14:textId="77777777" w:rsidR="00427013" w:rsidRPr="00427013" w:rsidRDefault="00427013" w:rsidP="00427013">
      <w:pPr>
        <w:spacing w:line="360" w:lineRule="auto"/>
        <w:rPr>
          <w:rFonts w:ascii="Times New Roman" w:eastAsia="Calibri" w:hAnsi="Times New Roman" w:cs="Times New Roman"/>
          <w:b/>
          <w:bCs/>
          <w:kern w:val="2"/>
          <w:sz w:val="28"/>
          <w:szCs w:val="28"/>
          <w14:ligatures w14:val="standardContextual"/>
        </w:rPr>
      </w:pPr>
      <w:r w:rsidRPr="00427013">
        <w:rPr>
          <w:rFonts w:ascii="Times New Roman" w:eastAsia="Calibri" w:hAnsi="Times New Roman" w:cs="Times New Roman"/>
          <w:b/>
          <w:bCs/>
          <w:kern w:val="2"/>
          <w:sz w:val="28"/>
          <w:szCs w:val="28"/>
          <w14:ligatures w14:val="standardContextual"/>
        </w:rPr>
        <w:t xml:space="preserve">5.ODGOJNO- OBRAZOVNI RAD </w:t>
      </w:r>
    </w:p>
    <w:p w14:paraId="26B29A82"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Rano djetinjstvo je razdoblje kada se stvaraju temelji za razvoj i odgoj svih ljudskih potencijala i sposobnosti. Sukladno Nacionalnom kurikulumu za rani i predškolski odgoj i obrazovanje, cilj programa je osiguravanje cjelokupne dobrobiti za dijete (osobne, emocionalne, tjelesne, obrazovne i socijalne).  Njegujući važnost okruženja u kojem dijete boravi, materijalnog i odnosnog, temeljne vrijednosti naše ustanove odnose se na:</w:t>
      </w:r>
    </w:p>
    <w:p w14:paraId="2CDE244D"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-razvojnu, kronološku i individualnu primjerenost</w:t>
      </w:r>
    </w:p>
    <w:p w14:paraId="612364DA"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-estetski segment oblikovanja okruženja</w:t>
      </w:r>
    </w:p>
    <w:p w14:paraId="25E0F8F5"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-socijalne odnose</w:t>
      </w:r>
    </w:p>
    <w:p w14:paraId="42BB88D9"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-socio- konstruktivističku paradigmu cjeloživotnog učenja</w:t>
      </w:r>
    </w:p>
    <w:p w14:paraId="2F7DCF5D"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0888F728"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Odgojno- obrazovni rad temelji se na  humanističko- razvojnoj koncepciji podržavajući cjeloviti pristup razvoju djeteta  koji zastupa:</w:t>
      </w:r>
    </w:p>
    <w:p w14:paraId="097E813E" w14:textId="77777777" w:rsidR="00427013" w:rsidRPr="00427013" w:rsidRDefault="00427013" w:rsidP="003B37C5">
      <w:pPr>
        <w:numPr>
          <w:ilvl w:val="0"/>
          <w:numId w:val="9"/>
        </w:numPr>
        <w:spacing w:line="360" w:lineRule="auto"/>
        <w:rPr>
          <w:rFonts w:ascii="Times New Roman" w:eastAsia="Calibri" w:hAnsi="Times New Roman" w:cs="Times New Roman"/>
          <w:i/>
          <w:iCs/>
          <w:kern w:val="2"/>
          <w:sz w:val="24"/>
          <w:szCs w:val="24"/>
          <w14:ligatures w14:val="standardContextual"/>
        </w:rPr>
      </w:pPr>
      <w:r w:rsidRPr="00427013">
        <w:rPr>
          <w:rFonts w:ascii="Times New Roman" w:eastAsia="Calibri" w:hAnsi="Times New Roman" w:cs="Times New Roman"/>
          <w:i/>
          <w:iCs/>
          <w:kern w:val="2"/>
          <w:sz w:val="24"/>
          <w:szCs w:val="24"/>
          <w14:ligatures w14:val="standardContextual"/>
        </w:rPr>
        <w:t>Ideju humanizma</w:t>
      </w:r>
    </w:p>
    <w:p w14:paraId="5530D47B" w14:textId="77777777" w:rsidR="00427013" w:rsidRPr="00427013" w:rsidRDefault="00427013" w:rsidP="003B37C5">
      <w:pPr>
        <w:numPr>
          <w:ilvl w:val="0"/>
          <w:numId w:val="9"/>
        </w:numPr>
        <w:spacing w:line="360" w:lineRule="auto"/>
        <w:rPr>
          <w:rFonts w:ascii="Times New Roman" w:eastAsia="Calibri" w:hAnsi="Times New Roman" w:cs="Times New Roman"/>
          <w:i/>
          <w:iCs/>
          <w:kern w:val="2"/>
          <w:sz w:val="24"/>
          <w:szCs w:val="24"/>
          <w14:ligatures w14:val="standardContextual"/>
        </w:rPr>
      </w:pPr>
      <w:r w:rsidRPr="00427013">
        <w:rPr>
          <w:rFonts w:ascii="Times New Roman" w:eastAsia="Calibri" w:hAnsi="Times New Roman" w:cs="Times New Roman"/>
          <w:i/>
          <w:iCs/>
          <w:kern w:val="2"/>
          <w:sz w:val="24"/>
          <w:szCs w:val="24"/>
          <w14:ligatures w14:val="standardContextual"/>
        </w:rPr>
        <w:t>Prava i potrebe djeteta</w:t>
      </w:r>
    </w:p>
    <w:p w14:paraId="4D544BEC" w14:textId="77777777" w:rsidR="00427013" w:rsidRPr="00427013" w:rsidRDefault="00427013" w:rsidP="003B37C5">
      <w:pPr>
        <w:numPr>
          <w:ilvl w:val="0"/>
          <w:numId w:val="9"/>
        </w:numPr>
        <w:spacing w:line="360" w:lineRule="auto"/>
        <w:rPr>
          <w:rFonts w:ascii="Times New Roman" w:eastAsia="Calibri" w:hAnsi="Times New Roman" w:cs="Times New Roman"/>
          <w:i/>
          <w:iCs/>
          <w:kern w:val="2"/>
          <w:sz w:val="24"/>
          <w:szCs w:val="24"/>
          <w14:ligatures w14:val="standardContextual"/>
        </w:rPr>
      </w:pPr>
      <w:r w:rsidRPr="00427013">
        <w:rPr>
          <w:rFonts w:ascii="Times New Roman" w:eastAsia="Calibri" w:hAnsi="Times New Roman" w:cs="Times New Roman"/>
          <w:i/>
          <w:iCs/>
          <w:kern w:val="2"/>
          <w:sz w:val="24"/>
          <w:szCs w:val="24"/>
          <w14:ligatures w14:val="standardContextual"/>
        </w:rPr>
        <w:t>Demokratska načela</w:t>
      </w:r>
    </w:p>
    <w:p w14:paraId="35F18363" w14:textId="77777777" w:rsidR="00427013" w:rsidRPr="00427013" w:rsidRDefault="00427013" w:rsidP="003B37C5">
      <w:pPr>
        <w:numPr>
          <w:ilvl w:val="0"/>
          <w:numId w:val="9"/>
        </w:numPr>
        <w:spacing w:line="360" w:lineRule="auto"/>
        <w:rPr>
          <w:rFonts w:ascii="Times New Roman" w:eastAsia="Calibri" w:hAnsi="Times New Roman" w:cs="Times New Roman"/>
          <w:i/>
          <w:iCs/>
          <w:kern w:val="2"/>
          <w:sz w:val="24"/>
          <w:szCs w:val="24"/>
          <w14:ligatures w14:val="standardContextual"/>
        </w:rPr>
      </w:pPr>
      <w:r w:rsidRPr="00427013">
        <w:rPr>
          <w:rFonts w:ascii="Times New Roman" w:eastAsia="Calibri" w:hAnsi="Times New Roman" w:cs="Times New Roman"/>
          <w:i/>
          <w:iCs/>
          <w:kern w:val="2"/>
          <w:sz w:val="24"/>
          <w:szCs w:val="24"/>
          <w14:ligatures w14:val="standardContextual"/>
        </w:rPr>
        <w:t>Dijete kao  vrijednost  po sebi sa svim njegovim osobitostima</w:t>
      </w:r>
    </w:p>
    <w:p w14:paraId="0D4A40F6" w14:textId="77777777" w:rsidR="00427013" w:rsidRPr="00427013" w:rsidRDefault="00427013" w:rsidP="003B37C5">
      <w:pPr>
        <w:numPr>
          <w:ilvl w:val="0"/>
          <w:numId w:val="9"/>
        </w:numPr>
        <w:spacing w:line="360" w:lineRule="auto"/>
        <w:rPr>
          <w:rFonts w:ascii="Times New Roman" w:eastAsia="Calibri" w:hAnsi="Times New Roman" w:cs="Times New Roman"/>
          <w:i/>
          <w:iCs/>
          <w:kern w:val="2"/>
          <w:sz w:val="24"/>
          <w:szCs w:val="24"/>
          <w14:ligatures w14:val="standardContextual"/>
        </w:rPr>
      </w:pPr>
      <w:r w:rsidRPr="00427013">
        <w:rPr>
          <w:rFonts w:ascii="Times New Roman" w:eastAsia="Calibri" w:hAnsi="Times New Roman" w:cs="Times New Roman"/>
          <w:i/>
          <w:iCs/>
          <w:kern w:val="2"/>
          <w:sz w:val="24"/>
          <w:szCs w:val="24"/>
          <w14:ligatures w14:val="standardContextual"/>
        </w:rPr>
        <w:t>Individualni pristup</w:t>
      </w:r>
    </w:p>
    <w:p w14:paraId="74AAE898"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p>
    <w:p w14:paraId="5BA9F725"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p>
    <w:p w14:paraId="227B1DE3"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r w:rsidRPr="00427013">
        <w:rPr>
          <w:rFonts w:ascii="Times New Roman" w:eastAsia="Calibri" w:hAnsi="Times New Roman" w:cs="Times New Roman"/>
          <w:b/>
          <w:bCs/>
          <w:kern w:val="2"/>
          <w:sz w:val="24"/>
          <w:szCs w:val="24"/>
          <w14:ligatures w14:val="standardContextual"/>
        </w:rPr>
        <w:t>5.1.CILJEVI I ZADAĆE ODGOJNO- OBRAZOVNOG RADA</w:t>
      </w:r>
    </w:p>
    <w:p w14:paraId="68363FF7"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b/>
          <w:kern w:val="2"/>
          <w:sz w:val="24"/>
          <w:szCs w:val="24"/>
          <w14:ligatures w14:val="standardContextual"/>
        </w:rPr>
        <w:t>Globalni cilj</w:t>
      </w:r>
      <w:r w:rsidRPr="00427013">
        <w:rPr>
          <w:rFonts w:ascii="Times New Roman" w:eastAsia="Calibri" w:hAnsi="Times New Roman" w:cs="Times New Roman"/>
          <w:kern w:val="2"/>
          <w:sz w:val="24"/>
          <w:szCs w:val="24"/>
          <w14:ligatures w14:val="standardContextual"/>
        </w:rPr>
        <w:t xml:space="preserve">  usmjeren je na poticanje i razvoj svih djetetovih vještina i sposobnosti, razvoj kompetencija te na zadovoljavanje potreba svakog djeteta  u poticajnom prostorno- materijalnom okruženju. </w:t>
      </w:r>
    </w:p>
    <w:p w14:paraId="0440D0E8"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u w:val="single"/>
          <w14:ligatures w14:val="standardContextual"/>
        </w:rPr>
        <w:t>Ciljevi programa</w:t>
      </w:r>
      <w:r w:rsidRPr="00427013">
        <w:rPr>
          <w:rFonts w:ascii="Times New Roman" w:eastAsia="Calibri" w:hAnsi="Times New Roman" w:cs="Times New Roman"/>
          <w:kern w:val="2"/>
          <w:sz w:val="24"/>
          <w:szCs w:val="24"/>
          <w14:ligatures w14:val="standardContextual"/>
        </w:rPr>
        <w:t xml:space="preserve"> ostvarit će se kroz aktivnosti kojima se osigurava da djeca žive u sigurnom, zdravom i poticajnom okruženju, rado dolaze u Vrtić, kroz igru stječu nove spoznaje, znanja i iskustva, razvijaju socijalne vještine, usvaja znanja o vlastitim pravima i odgovornostima, poštuju prava drugih, izražavaju mišljenje, slobodno se i kreativno izražavaju, vesele se sudjelovanju u životu zajednice te zajedno s odgojiteljima njeguju kvalitetne odnose s obitelji.</w:t>
      </w:r>
    </w:p>
    <w:p w14:paraId="459B1685"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u w:val="single"/>
          <w14:ligatures w14:val="standardContextual"/>
        </w:rPr>
        <w:t xml:space="preserve">Zadaci </w:t>
      </w:r>
      <w:r w:rsidRPr="00427013">
        <w:rPr>
          <w:rFonts w:ascii="Times New Roman" w:eastAsia="Calibri" w:hAnsi="Times New Roman" w:cs="Times New Roman"/>
          <w:kern w:val="2"/>
          <w:sz w:val="24"/>
          <w:szCs w:val="24"/>
          <w14:ligatures w14:val="standardContextual"/>
        </w:rPr>
        <w:t>odgojno- obrazovnog rada usmjereni su na cjelovit razvoj, odgoj i učenje djece te razvoj ključnih kompetencija za cjeloživotno učenje. Pojam kompetencija odnosi se na skup znanja, vještina i stavova koje omogućuju pojedincu da nešto čini, izvodi i djeluje. Kompetencije djece su razvojne i prema tome potrebno je osigurati kontinuirani njihov razvoj i praćenje. U ranoj dobi posebna pažnja posvećuje se kompetencijama koje čine temelj razvoja svih ostalih, a posebno razvoju samopoštovanja, samopouzdanja i pozitivne slike djeteta o sebi.  Prema Nacionalnom kurikulumu za rani i predškolski odgoj i obrazovanje  osam temeljnih kompetencija za cjeloživotno učenje su:</w:t>
      </w:r>
    </w:p>
    <w:p w14:paraId="69BBB5AB" w14:textId="77777777" w:rsidR="00427013" w:rsidRPr="00427013" w:rsidRDefault="00427013" w:rsidP="003B37C5">
      <w:pPr>
        <w:numPr>
          <w:ilvl w:val="0"/>
          <w:numId w:val="41"/>
        </w:numPr>
        <w:spacing w:line="360" w:lineRule="auto"/>
        <w:contextualSpacing/>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komunikacija na materinskom jeziku; </w:t>
      </w:r>
    </w:p>
    <w:p w14:paraId="61355AA7" w14:textId="77777777" w:rsidR="00427013" w:rsidRPr="00427013" w:rsidRDefault="00427013" w:rsidP="003B37C5">
      <w:pPr>
        <w:numPr>
          <w:ilvl w:val="0"/>
          <w:numId w:val="41"/>
        </w:numPr>
        <w:spacing w:line="360" w:lineRule="auto"/>
        <w:contextualSpacing/>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komunikacija na stranim jezicima; </w:t>
      </w:r>
    </w:p>
    <w:p w14:paraId="56E3AA55" w14:textId="77777777" w:rsidR="00427013" w:rsidRPr="00427013" w:rsidRDefault="00427013" w:rsidP="003B37C5">
      <w:pPr>
        <w:numPr>
          <w:ilvl w:val="0"/>
          <w:numId w:val="41"/>
        </w:numPr>
        <w:spacing w:line="360" w:lineRule="auto"/>
        <w:contextualSpacing/>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matematička kompetencija i osnovne kompetencije u prirodoslovlju; </w:t>
      </w:r>
    </w:p>
    <w:p w14:paraId="770A6DC5" w14:textId="77777777" w:rsidR="00427013" w:rsidRPr="00427013" w:rsidRDefault="00427013" w:rsidP="003B37C5">
      <w:pPr>
        <w:numPr>
          <w:ilvl w:val="0"/>
          <w:numId w:val="41"/>
        </w:numPr>
        <w:spacing w:line="360" w:lineRule="auto"/>
        <w:contextualSpacing/>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digitalna kompetencija; </w:t>
      </w:r>
    </w:p>
    <w:p w14:paraId="6622182C" w14:textId="77777777" w:rsidR="00427013" w:rsidRPr="00427013" w:rsidRDefault="00427013" w:rsidP="003B37C5">
      <w:pPr>
        <w:numPr>
          <w:ilvl w:val="0"/>
          <w:numId w:val="41"/>
        </w:numPr>
        <w:spacing w:line="360" w:lineRule="auto"/>
        <w:contextualSpacing/>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učiti kako učiti;</w:t>
      </w:r>
    </w:p>
    <w:p w14:paraId="450648B2" w14:textId="77777777" w:rsidR="00427013" w:rsidRPr="00427013" w:rsidRDefault="00427013" w:rsidP="003B37C5">
      <w:pPr>
        <w:numPr>
          <w:ilvl w:val="0"/>
          <w:numId w:val="41"/>
        </w:numPr>
        <w:spacing w:line="360" w:lineRule="auto"/>
        <w:contextualSpacing/>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socijalna i građanska kompetencija; </w:t>
      </w:r>
    </w:p>
    <w:p w14:paraId="1D1FA00B" w14:textId="77777777" w:rsidR="00427013" w:rsidRPr="00427013" w:rsidRDefault="00427013" w:rsidP="003B37C5">
      <w:pPr>
        <w:numPr>
          <w:ilvl w:val="0"/>
          <w:numId w:val="41"/>
        </w:numPr>
        <w:spacing w:line="360" w:lineRule="auto"/>
        <w:contextualSpacing/>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inicijativnost i poduzetnost;</w:t>
      </w:r>
    </w:p>
    <w:p w14:paraId="614B957E" w14:textId="77777777" w:rsidR="00427013" w:rsidRPr="00427013" w:rsidRDefault="00427013" w:rsidP="003B37C5">
      <w:pPr>
        <w:numPr>
          <w:ilvl w:val="0"/>
          <w:numId w:val="41"/>
        </w:numPr>
        <w:spacing w:line="360" w:lineRule="auto"/>
        <w:contextualSpacing/>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kulturna svijest i izražavanje</w:t>
      </w:r>
    </w:p>
    <w:p w14:paraId="2BB2F843"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te se one odnose na:</w:t>
      </w:r>
    </w:p>
    <w:p w14:paraId="0BEAF4FD"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-ostvarivanje i promicanje prava djece kroz cjelokupno okruženje u vrtiću, svakodnevne životne situacije te specifične zadaće i strategije rada </w:t>
      </w:r>
    </w:p>
    <w:p w14:paraId="4FC54ECC"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-razvoj socijalnih kompetencija</w:t>
      </w:r>
    </w:p>
    <w:p w14:paraId="5F6CCD7C"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-ublažavanje teškoća odvajanja i olakšavanje prilagodbe djeteta i roditelja na novu situaciju</w:t>
      </w:r>
    </w:p>
    <w:p w14:paraId="6C140508"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-poticanje humanih vrijednosti i promoviranje zdravih stilova života te razvoj osjetljivosti za očuvanje prirodne i nematerijalne baštine</w:t>
      </w:r>
    </w:p>
    <w:p w14:paraId="5711EED4"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-praćenje dječjeg razvoja u svrhu bogaćenja okruženja za igru i učenje</w:t>
      </w:r>
    </w:p>
    <w:p w14:paraId="66041CA5"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p>
    <w:p w14:paraId="46CBD9C8"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U skladu s Nacionalnim kurikulumom za rani i predškolski odgoj sadržaji i aktivnosti odgojno-obrazovnog rada omogućuju ostvarivanje ciljeva koji se odnose na osiguravanje dobrobiti za dijete: osobne i tjelesne, obrazovne, te emocionalne i socijalne dobrobiti.</w:t>
      </w:r>
      <w:r w:rsidRPr="00427013">
        <w:rPr>
          <w:rFonts w:ascii="Times New Roman" w:eastAsia="Calibri" w:hAnsi="Times New Roman" w:cs="Times New Roman"/>
          <w:noProof/>
          <w:kern w:val="2"/>
          <w:sz w:val="24"/>
          <w:szCs w:val="24"/>
          <w:lang w:eastAsia="hr-HR"/>
          <w14:ligatures w14:val="standardContextual"/>
        </w:rPr>
        <w:drawing>
          <wp:anchor distT="0" distB="0" distL="114300" distR="114300" simplePos="0" relativeHeight="251661312" behindDoc="0" locked="0" layoutInCell="1" allowOverlap="1" wp14:anchorId="5BBE1716" wp14:editId="268896DD">
            <wp:simplePos x="0" y="0"/>
            <wp:positionH relativeFrom="margin">
              <wp:posOffset>-635</wp:posOffset>
            </wp:positionH>
            <wp:positionV relativeFrom="paragraph">
              <wp:posOffset>366395</wp:posOffset>
            </wp:positionV>
            <wp:extent cx="6179820" cy="5059680"/>
            <wp:effectExtent l="0" t="0" r="0" b="0"/>
            <wp:wrapTight wrapText="bothSides">
              <wp:wrapPolygon edited="0">
                <wp:start x="400" y="1789"/>
                <wp:lineTo x="133" y="3009"/>
                <wp:lineTo x="133" y="7157"/>
                <wp:lineTo x="10787" y="7157"/>
                <wp:lineTo x="10787" y="8458"/>
                <wp:lineTo x="932" y="8864"/>
                <wp:lineTo x="133" y="8946"/>
                <wp:lineTo x="133" y="14151"/>
                <wp:lineTo x="7058" y="14964"/>
                <wp:lineTo x="10787" y="14964"/>
                <wp:lineTo x="333" y="15858"/>
                <wp:lineTo x="200" y="16590"/>
                <wp:lineTo x="133" y="21226"/>
                <wp:lineTo x="18910" y="21226"/>
                <wp:lineTo x="19376" y="21063"/>
                <wp:lineTo x="20175" y="20494"/>
                <wp:lineTo x="20175" y="20169"/>
                <wp:lineTo x="21507" y="18867"/>
                <wp:lineTo x="20109" y="17566"/>
                <wp:lineTo x="20242" y="16672"/>
                <wp:lineTo x="18311" y="16509"/>
                <wp:lineTo x="7058" y="16265"/>
                <wp:lineTo x="10787" y="14964"/>
                <wp:lineTo x="12917" y="14964"/>
                <wp:lineTo x="20109" y="13988"/>
                <wp:lineTo x="20175" y="13663"/>
                <wp:lineTo x="20908" y="12361"/>
                <wp:lineTo x="21440" y="11955"/>
                <wp:lineTo x="21374" y="11711"/>
                <wp:lineTo x="20641" y="11060"/>
                <wp:lineTo x="20708" y="10654"/>
                <wp:lineTo x="19975" y="10003"/>
                <wp:lineTo x="19243" y="9596"/>
                <wp:lineTo x="10720" y="8458"/>
                <wp:lineTo x="10787" y="7157"/>
                <wp:lineTo x="18510" y="7157"/>
                <wp:lineTo x="20441" y="6913"/>
                <wp:lineTo x="20308" y="5855"/>
                <wp:lineTo x="21174" y="5205"/>
                <wp:lineTo x="21440" y="4880"/>
                <wp:lineTo x="20109" y="3253"/>
                <wp:lineTo x="20242" y="2684"/>
                <wp:lineTo x="18311" y="2521"/>
                <wp:lineTo x="5593" y="1789"/>
                <wp:lineTo x="400" y="1789"/>
              </wp:wrapPolygon>
            </wp:wrapTight>
            <wp:docPr id="1464838645" name="Dij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margin">
              <wp14:pctWidth>0</wp14:pctWidth>
            </wp14:sizeRelH>
            <wp14:sizeRelV relativeFrom="margin">
              <wp14:pctHeight>0</wp14:pctHeight>
            </wp14:sizeRelV>
          </wp:anchor>
        </w:drawing>
      </w:r>
    </w:p>
    <w:p w14:paraId="156EA074" w14:textId="77777777" w:rsidR="00427013" w:rsidRPr="00427013" w:rsidRDefault="00427013" w:rsidP="00427013">
      <w:pPr>
        <w:spacing w:line="360" w:lineRule="auto"/>
        <w:jc w:val="both"/>
        <w:rPr>
          <w:rFonts w:ascii="Times New Roman" w:eastAsia="Calibri" w:hAnsi="Times New Roman" w:cs="Times New Roman"/>
          <w:noProof/>
          <w:kern w:val="2"/>
          <w:sz w:val="24"/>
          <w:szCs w:val="24"/>
          <w14:ligatures w14:val="standardContextual"/>
        </w:rPr>
      </w:pPr>
    </w:p>
    <w:p w14:paraId="500E50F7"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p>
    <w:p w14:paraId="5044F0DE" w14:textId="77777777" w:rsidR="00427013" w:rsidRPr="00427013" w:rsidRDefault="00427013" w:rsidP="00427013">
      <w:pPr>
        <w:rPr>
          <w:rFonts w:ascii="Times New Roman" w:eastAsia="Calibri" w:hAnsi="Times New Roman" w:cs="Times New Roman"/>
          <w:kern w:val="2"/>
          <w14:ligatures w14:val="standardContextual"/>
        </w:rPr>
      </w:pPr>
    </w:p>
    <w:p w14:paraId="7FD94604"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p>
    <w:p w14:paraId="4D6011B2"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p>
    <w:p w14:paraId="7993B872"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Listama praćenja, dokumentiranjem odgojno- obrazovnog procesa i individualnim pristupom, omogućit ćemo djetetu kreiranje sadržaja odgojno- obrazovnog rada. Zajednički, timski pristup odgojno- obrazovnom procesu svih sudionika, posebice odgojitelja u procesu razumijevanja djeteta omogućit će nam poticanje pozitivne slike djeteta o sebi kod djeteta, usvajanje socijalnih i građanskih kompetencija djece i odraslih, kompetencija vezanih uz brigu o okolišu (održivi razvoj), inicijativnost i poduzetnost te razvoj kompetencije učiti kako učiti (motivacija i samoorganizacija, metakognicija, samoevaluacija). </w:t>
      </w:r>
    </w:p>
    <w:p w14:paraId="3317E500"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p>
    <w:p w14:paraId="36B906F2"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p>
    <w:p w14:paraId="734C3280" w14:textId="77777777" w:rsidR="00427013" w:rsidRPr="00427013" w:rsidRDefault="00427013" w:rsidP="00427013">
      <w:pPr>
        <w:spacing w:line="360" w:lineRule="auto"/>
        <w:rPr>
          <w:rFonts w:ascii="Times New Roman" w:eastAsia="Calibri" w:hAnsi="Times New Roman" w:cs="Times New Roman"/>
          <w:i/>
          <w:kern w:val="2"/>
          <w:sz w:val="24"/>
          <w:szCs w:val="24"/>
          <w14:ligatures w14:val="standardContextual"/>
        </w:rPr>
      </w:pPr>
      <w:r w:rsidRPr="00427013">
        <w:rPr>
          <w:rFonts w:ascii="Times New Roman" w:eastAsia="Calibri" w:hAnsi="Times New Roman" w:cs="Times New Roman"/>
          <w:i/>
          <w:kern w:val="2"/>
          <w:sz w:val="24"/>
          <w:szCs w:val="24"/>
          <w14:ligatures w14:val="standardContextual"/>
        </w:rPr>
        <w:t>Tablica 15: Bitne zadaće odgojno-obrazovnog rada</w:t>
      </w:r>
    </w:p>
    <w:tbl>
      <w:tblPr>
        <w:tblStyle w:val="Svijetlatablicareetke12"/>
        <w:tblW w:w="10065" w:type="dxa"/>
        <w:tblInd w:w="-572" w:type="dxa"/>
        <w:tblLook w:val="04A0" w:firstRow="1" w:lastRow="0" w:firstColumn="1" w:lastColumn="0" w:noHBand="0" w:noVBand="1"/>
      </w:tblPr>
      <w:tblGrid>
        <w:gridCol w:w="1985"/>
        <w:gridCol w:w="8080"/>
      </w:tblGrid>
      <w:tr w:rsidR="00427013" w:rsidRPr="00427013" w14:paraId="1943B4CE" w14:textId="77777777" w:rsidTr="00427013">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999999"/>
              <w:left w:val="single" w:sz="4" w:space="0" w:color="999999"/>
              <w:right w:val="single" w:sz="4" w:space="0" w:color="999999"/>
            </w:tcBorders>
            <w:hideMark/>
          </w:tcPr>
          <w:p w14:paraId="4D3A485E"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ZADAĆE</w:t>
            </w:r>
          </w:p>
          <w:p w14:paraId="4FF71F54"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U ODNOSU NA:</w:t>
            </w:r>
          </w:p>
        </w:tc>
        <w:tc>
          <w:tcPr>
            <w:tcW w:w="8080" w:type="dxa"/>
            <w:tcBorders>
              <w:top w:val="single" w:sz="4" w:space="0" w:color="999999"/>
              <w:left w:val="single" w:sz="4" w:space="0" w:color="999999"/>
              <w:right w:val="single" w:sz="4" w:space="0" w:color="999999"/>
            </w:tcBorders>
            <w:hideMark/>
          </w:tcPr>
          <w:p w14:paraId="5679C9E8" w14:textId="77777777" w:rsidR="00427013" w:rsidRPr="00427013" w:rsidRDefault="00427013" w:rsidP="00427013">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ZADAĆE</w:t>
            </w:r>
          </w:p>
        </w:tc>
      </w:tr>
      <w:tr w:rsidR="00427013" w:rsidRPr="00427013" w14:paraId="02CD9A6A" w14:textId="77777777" w:rsidTr="00427013">
        <w:trPr>
          <w:trHeight w:val="1134"/>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999999"/>
              <w:left w:val="single" w:sz="4" w:space="0" w:color="999999"/>
              <w:bottom w:val="single" w:sz="4" w:space="0" w:color="999999"/>
              <w:right w:val="single" w:sz="4" w:space="0" w:color="999999"/>
            </w:tcBorders>
            <w:textDirection w:val="btLr"/>
            <w:hideMark/>
          </w:tcPr>
          <w:p w14:paraId="557C0F69" w14:textId="77777777" w:rsidR="00427013" w:rsidRPr="00427013" w:rsidRDefault="00427013" w:rsidP="00427013">
            <w:pPr>
              <w:jc w:val="center"/>
              <w:rPr>
                <w:rFonts w:ascii="Times New Roman" w:eastAsia="Calibri" w:hAnsi="Times New Roman" w:cs="Times New Roman"/>
                <w:sz w:val="24"/>
                <w:szCs w:val="24"/>
              </w:rPr>
            </w:pPr>
            <w:r w:rsidRPr="00427013">
              <w:rPr>
                <w:rFonts w:ascii="Times New Roman" w:eastAsia="Calibri" w:hAnsi="Times New Roman" w:cs="Times New Roman"/>
                <w:sz w:val="24"/>
                <w:szCs w:val="24"/>
              </w:rPr>
              <w:t>DIJETE</w:t>
            </w:r>
          </w:p>
        </w:tc>
        <w:tc>
          <w:tcPr>
            <w:tcW w:w="8080" w:type="dxa"/>
            <w:tcBorders>
              <w:top w:val="single" w:sz="4" w:space="0" w:color="999999"/>
              <w:left w:val="single" w:sz="4" w:space="0" w:color="999999"/>
              <w:bottom w:val="single" w:sz="4" w:space="0" w:color="999999"/>
              <w:right w:val="single" w:sz="4" w:space="0" w:color="999999"/>
            </w:tcBorders>
            <w:hideMark/>
          </w:tcPr>
          <w:p w14:paraId="1368216A"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-razvoj pozitivne slike o sebi uz poticanje suradnje, slobode iznošenja mišljenja te razvoj kreativnoga i kritičkog mišljenja djece</w:t>
            </w:r>
          </w:p>
          <w:p w14:paraId="1CD69310"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-dnevnim rasporedom poticati usvajanje zdravog načina života i navika korisnih za zdravlje</w:t>
            </w:r>
          </w:p>
          <w:p w14:paraId="6ED47F16"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-osigurati bogatu i raznovrsnu ponudu materijala i situacija </w:t>
            </w:r>
          </w:p>
          <w:p w14:paraId="691C6A9F"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-osmišljavati aktivnosti kroz koje će djeca razvijati različite kompetencije i sposobnosti </w:t>
            </w:r>
          </w:p>
          <w:p w14:paraId="02334AE1"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-razvijati humane i ravnopravne odnose u ustanovi</w:t>
            </w:r>
          </w:p>
          <w:p w14:paraId="04CC498C"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-poticaje prilagoditi mogućnostima, potrebama i interesima djece </w:t>
            </w:r>
          </w:p>
          <w:p w14:paraId="2C2E2EFE"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-poticati brigu za okoliš i razvoj kulturnog identiteta</w:t>
            </w:r>
          </w:p>
        </w:tc>
      </w:tr>
      <w:tr w:rsidR="00427013" w:rsidRPr="00427013" w14:paraId="3CF44540" w14:textId="77777777" w:rsidTr="00427013">
        <w:trPr>
          <w:trHeight w:val="1134"/>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999999"/>
              <w:left w:val="single" w:sz="4" w:space="0" w:color="999999"/>
              <w:bottom w:val="single" w:sz="4" w:space="0" w:color="999999"/>
              <w:right w:val="single" w:sz="4" w:space="0" w:color="999999"/>
            </w:tcBorders>
            <w:textDirection w:val="btLr"/>
            <w:hideMark/>
          </w:tcPr>
          <w:p w14:paraId="24A97810" w14:textId="77777777" w:rsidR="00427013" w:rsidRPr="00427013" w:rsidRDefault="00427013" w:rsidP="00427013">
            <w:pPr>
              <w:jc w:val="center"/>
              <w:rPr>
                <w:rFonts w:ascii="Times New Roman" w:eastAsia="Calibri" w:hAnsi="Times New Roman" w:cs="Times New Roman"/>
                <w:sz w:val="24"/>
                <w:szCs w:val="24"/>
              </w:rPr>
            </w:pPr>
            <w:r w:rsidRPr="00427013">
              <w:rPr>
                <w:rFonts w:ascii="Times New Roman" w:eastAsia="Calibri" w:hAnsi="Times New Roman" w:cs="Times New Roman"/>
                <w:sz w:val="24"/>
                <w:szCs w:val="24"/>
              </w:rPr>
              <w:t>ODGOJITELJE</w:t>
            </w:r>
          </w:p>
        </w:tc>
        <w:tc>
          <w:tcPr>
            <w:tcW w:w="8080" w:type="dxa"/>
            <w:tcBorders>
              <w:top w:val="single" w:sz="4" w:space="0" w:color="999999"/>
              <w:left w:val="single" w:sz="4" w:space="0" w:color="999999"/>
              <w:bottom w:val="single" w:sz="4" w:space="0" w:color="999999"/>
              <w:right w:val="single" w:sz="4" w:space="0" w:color="999999"/>
            </w:tcBorders>
            <w:hideMark/>
          </w:tcPr>
          <w:p w14:paraId="146FCBB5"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-poticati timski rad u promišljanju razvojno- primjerenog konteksta za učenje, igru i boravak u ustanovi</w:t>
            </w:r>
          </w:p>
          <w:p w14:paraId="1FE68EF9"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 poticati kvalitetnu međusobnu komunikaciju (odrasli – odrasli, odrasli – djeca) </w:t>
            </w:r>
          </w:p>
          <w:p w14:paraId="6B07A8BB"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-dokumentirati djetetov razvoj i postignuća</w:t>
            </w:r>
          </w:p>
          <w:p w14:paraId="1FE0EDF5"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-koristiti suvremene metode rada s djecom rane i predškolske dobi</w:t>
            </w:r>
          </w:p>
          <w:p w14:paraId="13158DF9"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-stručno se usavršavati</w:t>
            </w:r>
          </w:p>
        </w:tc>
      </w:tr>
      <w:tr w:rsidR="00427013" w:rsidRPr="00427013" w14:paraId="779716B9" w14:textId="77777777" w:rsidTr="00427013">
        <w:trPr>
          <w:trHeight w:val="58"/>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999999"/>
              <w:left w:val="single" w:sz="4" w:space="0" w:color="999999"/>
              <w:bottom w:val="single" w:sz="4" w:space="0" w:color="999999"/>
              <w:right w:val="single" w:sz="4" w:space="0" w:color="999999"/>
            </w:tcBorders>
            <w:textDirection w:val="btLr"/>
            <w:hideMark/>
          </w:tcPr>
          <w:p w14:paraId="02118025" w14:textId="77777777" w:rsidR="00427013" w:rsidRPr="00427013" w:rsidRDefault="00427013" w:rsidP="00427013">
            <w:pPr>
              <w:jc w:val="center"/>
              <w:rPr>
                <w:rFonts w:ascii="Times New Roman" w:eastAsia="Calibri" w:hAnsi="Times New Roman" w:cs="Times New Roman"/>
                <w:sz w:val="24"/>
                <w:szCs w:val="24"/>
              </w:rPr>
            </w:pPr>
            <w:r w:rsidRPr="00427013">
              <w:rPr>
                <w:rFonts w:ascii="Times New Roman" w:eastAsia="Calibri" w:hAnsi="Times New Roman" w:cs="Times New Roman"/>
                <w:sz w:val="24"/>
                <w:szCs w:val="24"/>
              </w:rPr>
              <w:t>RODITELJE</w:t>
            </w:r>
          </w:p>
        </w:tc>
        <w:tc>
          <w:tcPr>
            <w:tcW w:w="8080" w:type="dxa"/>
            <w:tcBorders>
              <w:top w:val="single" w:sz="4" w:space="0" w:color="999999"/>
              <w:left w:val="single" w:sz="4" w:space="0" w:color="999999"/>
              <w:bottom w:val="single" w:sz="4" w:space="0" w:color="999999"/>
              <w:right w:val="single" w:sz="4" w:space="0" w:color="999999"/>
            </w:tcBorders>
            <w:hideMark/>
          </w:tcPr>
          <w:p w14:paraId="746DC163"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 -uključivati roditelje u aktivnosti s djecom i timom u vrtiću</w:t>
            </w:r>
          </w:p>
          <w:p w14:paraId="31A0EAC7"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-razvijati partnerstvo i suradnju s roditeljima</w:t>
            </w:r>
          </w:p>
          <w:p w14:paraId="055BAFC9"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-upoznavati roditelje s načinom funkcioniranja ustanove i poštivanje pravila</w:t>
            </w:r>
          </w:p>
          <w:p w14:paraId="29735D2E"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-jačati roditeljske kompetencije</w:t>
            </w:r>
          </w:p>
          <w:p w14:paraId="49CA792A"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-osvještavati roditelje o važnosti primjerenih poticaja u intenzivnom razdoblju djetetova rasta i razvoja </w:t>
            </w:r>
          </w:p>
        </w:tc>
      </w:tr>
    </w:tbl>
    <w:p w14:paraId="7A4FA892" w14:textId="77777777" w:rsidR="00427013" w:rsidRPr="00427013" w:rsidRDefault="00427013" w:rsidP="00427013">
      <w:pPr>
        <w:spacing w:line="360" w:lineRule="auto"/>
        <w:jc w:val="both"/>
        <w:rPr>
          <w:rFonts w:ascii="Times New Roman" w:eastAsia="Calibri" w:hAnsi="Times New Roman" w:cs="Times New Roman"/>
          <w:b/>
          <w:bCs/>
          <w:kern w:val="2"/>
          <w:sz w:val="24"/>
          <w:szCs w:val="24"/>
          <w14:ligatures w14:val="standardContextual"/>
        </w:rPr>
      </w:pPr>
    </w:p>
    <w:p w14:paraId="5D02E27F" w14:textId="77777777" w:rsidR="00427013" w:rsidRPr="00427013" w:rsidRDefault="00427013" w:rsidP="00427013">
      <w:pPr>
        <w:spacing w:line="360" w:lineRule="auto"/>
        <w:jc w:val="both"/>
        <w:rPr>
          <w:rFonts w:ascii="Times New Roman" w:eastAsia="Calibri" w:hAnsi="Times New Roman" w:cs="Times New Roman"/>
          <w:b/>
          <w:bCs/>
          <w:kern w:val="2"/>
          <w:sz w:val="24"/>
          <w:szCs w:val="24"/>
          <w14:ligatures w14:val="standardContextual"/>
        </w:rPr>
      </w:pPr>
      <w:r w:rsidRPr="00427013">
        <w:rPr>
          <w:rFonts w:ascii="Times New Roman" w:eastAsia="Calibri" w:hAnsi="Times New Roman" w:cs="Times New Roman"/>
          <w:b/>
          <w:bCs/>
          <w:kern w:val="2"/>
          <w:sz w:val="24"/>
          <w:szCs w:val="24"/>
          <w14:ligatures w14:val="standardContextual"/>
        </w:rPr>
        <w:t xml:space="preserve">Zadaće stručnih djelatnika posebno se ostvaruju kroz </w:t>
      </w:r>
    </w:p>
    <w:p w14:paraId="52B80CE9" w14:textId="77777777" w:rsidR="00427013" w:rsidRPr="00427013" w:rsidRDefault="00427013" w:rsidP="003B37C5">
      <w:pPr>
        <w:numPr>
          <w:ilvl w:val="0"/>
          <w:numId w:val="42"/>
        </w:numPr>
        <w:spacing w:line="360" w:lineRule="auto"/>
        <w:contextualSpacing/>
        <w:jc w:val="both"/>
        <w:rPr>
          <w:rFonts w:ascii="Times New Roman" w:eastAsia="Calibri" w:hAnsi="Times New Roman" w:cs="Times New Roman"/>
          <w:b/>
          <w:bCs/>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profesionalni pristup u provođenju odgojno- obrazovnog procesa;</w:t>
      </w:r>
      <w:r w:rsidRPr="00427013">
        <w:rPr>
          <w:rFonts w:ascii="Times New Roman" w:eastAsia="Calibri" w:hAnsi="Times New Roman" w:cs="Times New Roman"/>
          <w:b/>
          <w:bCs/>
          <w:kern w:val="2"/>
          <w:sz w:val="24"/>
          <w:szCs w:val="24"/>
          <w14:ligatures w14:val="standardContextual"/>
        </w:rPr>
        <w:t xml:space="preserve"> </w:t>
      </w:r>
    </w:p>
    <w:p w14:paraId="79D41A43" w14:textId="77777777" w:rsidR="00427013" w:rsidRPr="00427013" w:rsidRDefault="00427013" w:rsidP="003B37C5">
      <w:pPr>
        <w:numPr>
          <w:ilvl w:val="0"/>
          <w:numId w:val="42"/>
        </w:numPr>
        <w:spacing w:line="360" w:lineRule="auto"/>
        <w:contextualSpacing/>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sustavno planiranje, praćenje i vrednovanje samog procesa;</w:t>
      </w:r>
    </w:p>
    <w:p w14:paraId="59007174" w14:textId="77777777" w:rsidR="00427013" w:rsidRPr="00427013" w:rsidRDefault="00427013" w:rsidP="003B37C5">
      <w:pPr>
        <w:numPr>
          <w:ilvl w:val="0"/>
          <w:numId w:val="42"/>
        </w:numPr>
        <w:spacing w:line="360" w:lineRule="auto"/>
        <w:contextualSpacing/>
        <w:jc w:val="both"/>
        <w:rPr>
          <w:rFonts w:ascii="Times New Roman" w:eastAsia="Calibri" w:hAnsi="Times New Roman" w:cs="Times New Roman"/>
          <w:b/>
          <w:bCs/>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planiranje razvojnih zadaća na individualnoj razini</w:t>
      </w:r>
      <w:r w:rsidRPr="00427013">
        <w:rPr>
          <w:rFonts w:ascii="Times New Roman" w:eastAsia="Calibri" w:hAnsi="Times New Roman" w:cs="Times New Roman"/>
          <w:b/>
          <w:bCs/>
          <w:kern w:val="2"/>
          <w:sz w:val="24"/>
          <w:szCs w:val="24"/>
          <w14:ligatures w14:val="standardContextual"/>
        </w:rPr>
        <w:t>;</w:t>
      </w:r>
    </w:p>
    <w:p w14:paraId="010D4563" w14:textId="77777777" w:rsidR="00427013" w:rsidRPr="00427013" w:rsidRDefault="00427013" w:rsidP="003B37C5">
      <w:pPr>
        <w:numPr>
          <w:ilvl w:val="0"/>
          <w:numId w:val="42"/>
        </w:numPr>
        <w:spacing w:line="360" w:lineRule="auto"/>
        <w:contextualSpacing/>
        <w:jc w:val="both"/>
        <w:rPr>
          <w:rFonts w:ascii="Times New Roman" w:eastAsia="Calibri" w:hAnsi="Times New Roman" w:cs="Times New Roman"/>
          <w:b/>
          <w:bCs/>
          <w:kern w:val="2"/>
          <w:sz w:val="24"/>
          <w:szCs w:val="24"/>
          <w14:ligatures w14:val="standardContextual"/>
        </w:rPr>
      </w:pPr>
      <w:r w:rsidRPr="00427013">
        <w:rPr>
          <w:rFonts w:ascii="Times New Roman" w:eastAsia="Calibri" w:hAnsi="Times New Roman" w:cs="Times New Roman"/>
          <w:kern w:val="2"/>
          <w:sz w:val="24"/>
          <w:szCs w:val="24"/>
          <w14:ligatures w14:val="standardContextual"/>
        </w:rPr>
        <w:t>fleksibilni pristup i organizaciju prostora i vremena</w:t>
      </w:r>
      <w:r w:rsidRPr="00427013">
        <w:rPr>
          <w:rFonts w:ascii="Times New Roman" w:eastAsia="Calibri" w:hAnsi="Times New Roman" w:cs="Times New Roman"/>
          <w:b/>
          <w:bCs/>
          <w:kern w:val="2"/>
          <w:sz w:val="24"/>
          <w:szCs w:val="24"/>
          <w14:ligatures w14:val="standardContextual"/>
        </w:rPr>
        <w:t xml:space="preserve">; </w:t>
      </w:r>
    </w:p>
    <w:p w14:paraId="752B9D0F" w14:textId="77777777" w:rsidR="00427013" w:rsidRPr="00427013" w:rsidRDefault="00427013" w:rsidP="003B37C5">
      <w:pPr>
        <w:numPr>
          <w:ilvl w:val="0"/>
          <w:numId w:val="42"/>
        </w:numPr>
        <w:spacing w:line="360" w:lineRule="auto"/>
        <w:contextualSpacing/>
        <w:jc w:val="both"/>
        <w:rPr>
          <w:rFonts w:ascii="Times New Roman" w:eastAsia="Calibri" w:hAnsi="Times New Roman" w:cs="Times New Roman"/>
          <w:b/>
          <w:bCs/>
          <w:kern w:val="2"/>
          <w:sz w:val="24"/>
          <w:szCs w:val="24"/>
          <w14:ligatures w14:val="standardContextual"/>
        </w:rPr>
      </w:pPr>
      <w:r w:rsidRPr="00427013">
        <w:rPr>
          <w:rFonts w:ascii="Times New Roman" w:eastAsia="Calibri" w:hAnsi="Times New Roman" w:cs="Times New Roman"/>
          <w:kern w:val="2"/>
          <w:sz w:val="24"/>
          <w:szCs w:val="24"/>
          <w14:ligatures w14:val="standardContextual"/>
        </w:rPr>
        <w:t>redovito održavanje sjednica Odgojiteljskog vijeća, timsko planiranje i interne radne dogovore u svrhu praćenja provođenja realizacije Programa rada ustanove</w:t>
      </w:r>
      <w:r w:rsidRPr="00427013">
        <w:rPr>
          <w:rFonts w:ascii="Times New Roman" w:eastAsia="Calibri" w:hAnsi="Times New Roman" w:cs="Times New Roman"/>
          <w:b/>
          <w:bCs/>
          <w:kern w:val="2"/>
          <w:sz w:val="24"/>
          <w:szCs w:val="24"/>
          <w14:ligatures w14:val="standardContextual"/>
        </w:rPr>
        <w:t xml:space="preserve">; </w:t>
      </w:r>
    </w:p>
    <w:p w14:paraId="25354E33" w14:textId="77777777" w:rsidR="00427013" w:rsidRPr="00427013" w:rsidRDefault="00427013" w:rsidP="003B37C5">
      <w:pPr>
        <w:numPr>
          <w:ilvl w:val="0"/>
          <w:numId w:val="42"/>
        </w:numPr>
        <w:spacing w:line="360" w:lineRule="auto"/>
        <w:contextualSpacing/>
        <w:jc w:val="both"/>
        <w:rPr>
          <w:rFonts w:ascii="Times New Roman" w:eastAsia="Calibri" w:hAnsi="Times New Roman" w:cs="Times New Roman"/>
          <w:b/>
          <w:bCs/>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suradnju i razmjenu iskustava s roditeljima i vanjskim ustanovama </w:t>
      </w:r>
      <w:r w:rsidRPr="00427013">
        <w:rPr>
          <w:rFonts w:ascii="Times New Roman" w:eastAsia="Calibri" w:hAnsi="Times New Roman" w:cs="Times New Roman"/>
          <w:b/>
          <w:bCs/>
          <w:kern w:val="2"/>
          <w:sz w:val="24"/>
          <w:szCs w:val="24"/>
          <w14:ligatures w14:val="standardContextual"/>
        </w:rPr>
        <w:t xml:space="preserve">; </w:t>
      </w:r>
    </w:p>
    <w:p w14:paraId="0905C263" w14:textId="77777777" w:rsidR="00427013" w:rsidRPr="00427013" w:rsidRDefault="00427013" w:rsidP="003B37C5">
      <w:pPr>
        <w:numPr>
          <w:ilvl w:val="0"/>
          <w:numId w:val="42"/>
        </w:numPr>
        <w:spacing w:line="360" w:lineRule="auto"/>
        <w:contextualSpacing/>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dokumentiranje odgojno- obrazovnog procesa; </w:t>
      </w:r>
    </w:p>
    <w:p w14:paraId="3CFF0ADC" w14:textId="77777777" w:rsidR="00427013" w:rsidRPr="00427013" w:rsidRDefault="00427013" w:rsidP="003B37C5">
      <w:pPr>
        <w:numPr>
          <w:ilvl w:val="0"/>
          <w:numId w:val="42"/>
        </w:numPr>
        <w:spacing w:line="360" w:lineRule="auto"/>
        <w:contextualSpacing/>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obogaćivanje okruženja za učenje; </w:t>
      </w:r>
    </w:p>
    <w:p w14:paraId="1F506AEC" w14:textId="77777777" w:rsidR="00427013" w:rsidRPr="00427013" w:rsidRDefault="00427013" w:rsidP="003B37C5">
      <w:pPr>
        <w:numPr>
          <w:ilvl w:val="0"/>
          <w:numId w:val="42"/>
        </w:numPr>
        <w:spacing w:line="360" w:lineRule="auto"/>
        <w:contextualSpacing/>
        <w:jc w:val="both"/>
        <w:rPr>
          <w:rFonts w:ascii="Times New Roman" w:eastAsia="Calibri" w:hAnsi="Times New Roman" w:cs="Times New Roman"/>
          <w:b/>
          <w:bCs/>
          <w:kern w:val="2"/>
          <w:sz w:val="24"/>
          <w:szCs w:val="24"/>
          <w14:ligatures w14:val="standardContextual"/>
        </w:rPr>
      </w:pPr>
      <w:r w:rsidRPr="00427013">
        <w:rPr>
          <w:rFonts w:ascii="Times New Roman" w:eastAsia="Calibri" w:hAnsi="Times New Roman" w:cs="Times New Roman"/>
          <w:kern w:val="2"/>
          <w:sz w:val="24"/>
          <w:szCs w:val="24"/>
          <w14:ligatures w14:val="standardContextual"/>
        </w:rPr>
        <w:t>refleksiju i vrednovanje rada</w:t>
      </w:r>
    </w:p>
    <w:p w14:paraId="6B22A0C5"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p>
    <w:p w14:paraId="2A7E98E2"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Poticaji i aktivnosti koje se nude i provode bit će cjelovite i usklađene  s temeljnim programskim zadaćama. Odgojitelji i stručni suradnici osiguravaju pozitivnu emocionalnu klimu fleksibilnom organizacijom neposrednog odgojno- obrazovnog rada, praćenjem dječjeg razvoja, dokumentiranjem procesa učenja i poticanjem na istraživanje i samostalnost. Djeci se osigurava svakodnevni boravak, učenje i igra na otvorenom. Sadržaji i aktivnosti proširuju se i nadopunjuju ovisno o dječjim potrebama i interesima te o životu i aktivnostima u zajednici.</w:t>
      </w:r>
    </w:p>
    <w:p w14:paraId="55BBDE8E"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2355E03A"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r w:rsidRPr="00427013">
        <w:rPr>
          <w:rFonts w:ascii="Times New Roman" w:eastAsia="Calibri" w:hAnsi="Times New Roman" w:cs="Times New Roman"/>
          <w:b/>
          <w:bCs/>
          <w:kern w:val="2"/>
          <w:sz w:val="24"/>
          <w:szCs w:val="24"/>
          <w14:ligatures w14:val="standardContextual"/>
        </w:rPr>
        <w:t>5.2.NAČINI PRAĆENJA, EVALUIRANJA I DOKUMENTIRANJA ODGOJNO- OBRAZOVNOG RADA</w:t>
      </w:r>
    </w:p>
    <w:p w14:paraId="3087E777"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Dokumentiranje i praćenje programa omogućuje uvid u kvalitetu provođenja odgojno- obrazovnog procesa. Provodi se kontinuirano tijekom cijele godine kako bi se maksimalno približio djetetu i njegovom načinu aktivnog učenja kroz igru. </w:t>
      </w:r>
    </w:p>
    <w:p w14:paraId="68C78443"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U tu svrhu koristi će se alati za praćenje odgojno- obrazovnog procesa:</w:t>
      </w:r>
    </w:p>
    <w:p w14:paraId="4929FBD8" w14:textId="77777777" w:rsidR="00427013" w:rsidRPr="00427013" w:rsidRDefault="00427013" w:rsidP="003B37C5">
      <w:pPr>
        <w:numPr>
          <w:ilvl w:val="0"/>
          <w:numId w:val="27"/>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obavezna pedagoška dokumentacija odgojne skupine</w:t>
      </w:r>
    </w:p>
    <w:p w14:paraId="6AAF70D2" w14:textId="77777777" w:rsidR="00427013" w:rsidRPr="00427013" w:rsidRDefault="00427013" w:rsidP="003B37C5">
      <w:pPr>
        <w:numPr>
          <w:ilvl w:val="0"/>
          <w:numId w:val="27"/>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zapažanja odgojiteljica i/ili stručnog suradnika </w:t>
      </w:r>
    </w:p>
    <w:p w14:paraId="678822F2" w14:textId="77777777" w:rsidR="00427013" w:rsidRPr="00427013" w:rsidRDefault="00427013" w:rsidP="003B37C5">
      <w:pPr>
        <w:numPr>
          <w:ilvl w:val="0"/>
          <w:numId w:val="27"/>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individualne razvojne mape djece </w:t>
      </w:r>
    </w:p>
    <w:p w14:paraId="6CB18503" w14:textId="77777777" w:rsidR="00427013" w:rsidRPr="00427013" w:rsidRDefault="00427013" w:rsidP="003B37C5">
      <w:pPr>
        <w:numPr>
          <w:ilvl w:val="0"/>
          <w:numId w:val="27"/>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knjige pedagoške dokumentacije odgojne skupine </w:t>
      </w:r>
    </w:p>
    <w:p w14:paraId="7148C1E4" w14:textId="77777777" w:rsidR="00427013" w:rsidRPr="00427013" w:rsidRDefault="00427013" w:rsidP="003B37C5">
      <w:pPr>
        <w:numPr>
          <w:ilvl w:val="0"/>
          <w:numId w:val="27"/>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godišnje izvješće o ostvarivanju plana i programa </w:t>
      </w:r>
    </w:p>
    <w:p w14:paraId="0F434722" w14:textId="77777777" w:rsidR="00427013" w:rsidRPr="00427013" w:rsidRDefault="00427013" w:rsidP="003B37C5">
      <w:pPr>
        <w:numPr>
          <w:ilvl w:val="0"/>
          <w:numId w:val="27"/>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foto i video zapisi</w:t>
      </w:r>
    </w:p>
    <w:p w14:paraId="230CAE35" w14:textId="77777777" w:rsidR="00427013" w:rsidRPr="00427013" w:rsidRDefault="00427013" w:rsidP="003B37C5">
      <w:pPr>
        <w:numPr>
          <w:ilvl w:val="0"/>
          <w:numId w:val="27"/>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zdravstvena dokumentacija djece</w:t>
      </w:r>
    </w:p>
    <w:p w14:paraId="3883EC57"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380E8B37" w14:textId="77777777" w:rsidR="00427013" w:rsidRPr="00427013" w:rsidRDefault="00427013" w:rsidP="00427013">
      <w:pPr>
        <w:spacing w:line="360" w:lineRule="auto"/>
        <w:jc w:val="both"/>
        <w:rPr>
          <w:rFonts w:ascii="Times New Roman" w:eastAsia="Calibri" w:hAnsi="Times New Roman" w:cs="Times New Roman"/>
          <w:iCs/>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Tijekom godine kontinuirano će se analizirati elementi ostvarivanja </w:t>
      </w:r>
      <w:r w:rsidRPr="00427013">
        <w:rPr>
          <w:rFonts w:ascii="Times New Roman" w:eastAsia="Calibri" w:hAnsi="Times New Roman" w:cs="Times New Roman"/>
          <w:iCs/>
          <w:kern w:val="2"/>
          <w:sz w:val="24"/>
          <w:szCs w:val="24"/>
          <w14:ligatures w14:val="standardContextual"/>
        </w:rPr>
        <w:t>Godišnjeg plana i programa odgojno- obrazovnog rada kojima se posebna pozornost obraća na:</w:t>
      </w:r>
    </w:p>
    <w:p w14:paraId="20FF8D02"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-procjenu odgojno- obrazovnog procesa po skupinama i organizaciju primarnog programa</w:t>
      </w:r>
    </w:p>
    <w:p w14:paraId="06D138E8"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-praćenje dječjeg razvoja</w:t>
      </w:r>
    </w:p>
    <w:p w14:paraId="2380D215"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-poticanje suradnje ustanove i djetetove obitelji</w:t>
      </w:r>
    </w:p>
    <w:p w14:paraId="20083324"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-suradnju s lokalnom zajednicom</w:t>
      </w:r>
    </w:p>
    <w:p w14:paraId="759EB8CD" w14:textId="77777777" w:rsidR="00427013" w:rsidRPr="00427013" w:rsidRDefault="00427013" w:rsidP="00427013">
      <w:pPr>
        <w:spacing w:line="360" w:lineRule="auto"/>
        <w:rPr>
          <w:rFonts w:ascii="Times New Roman" w:eastAsia="Calibri" w:hAnsi="Times New Roman" w:cs="Times New Roman"/>
          <w:iCs/>
          <w:kern w:val="2"/>
          <w:sz w:val="24"/>
          <w:szCs w:val="24"/>
          <w14:ligatures w14:val="standardContextual"/>
        </w:rPr>
      </w:pPr>
      <w:r w:rsidRPr="00427013">
        <w:rPr>
          <w:rFonts w:ascii="Times New Roman" w:eastAsia="Calibri" w:hAnsi="Times New Roman" w:cs="Times New Roman"/>
          <w:iCs/>
          <w:kern w:val="2"/>
          <w:sz w:val="24"/>
          <w:szCs w:val="24"/>
          <w14:ligatures w14:val="standardContextual"/>
        </w:rPr>
        <w:t>- procjenu prostornog i materijalnog konteksta</w:t>
      </w:r>
    </w:p>
    <w:p w14:paraId="652490AC"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-poticanje timskog rada u ustanovi</w:t>
      </w:r>
    </w:p>
    <w:p w14:paraId="46CF0E98"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područja od posebnog stručnog interesa  i individualnog stručnog usavršavanja</w:t>
      </w:r>
    </w:p>
    <w:p w14:paraId="106FBD94"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29C8A0DF"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10D05724"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r w:rsidRPr="00427013">
        <w:rPr>
          <w:rFonts w:ascii="Times New Roman" w:eastAsia="Calibri" w:hAnsi="Times New Roman" w:cs="Times New Roman"/>
          <w:b/>
          <w:bCs/>
          <w:kern w:val="2"/>
          <w:sz w:val="24"/>
          <w:szCs w:val="24"/>
          <w14:ligatures w14:val="standardContextual"/>
        </w:rPr>
        <w:t>5.3.AKTIVNOSTI ZA DJECU RANE I PREDŠKOLSKE DOBI</w:t>
      </w:r>
    </w:p>
    <w:p w14:paraId="23ABC889"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Učenje djece rane i predškolske dobi je integrirano te se aktivnosti ne planiraju unaprijed već slijede interes i potrebe djeteta te skupine. </w:t>
      </w:r>
    </w:p>
    <w:p w14:paraId="1038FC0D"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752A2EC0"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6E506625"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1D6B96F3"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438AA558"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38F5FC3B"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4FDA466A"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03CC2854" w14:textId="77777777" w:rsidR="00427013" w:rsidRPr="00427013" w:rsidRDefault="00427013" w:rsidP="00427013">
      <w:pPr>
        <w:spacing w:line="360" w:lineRule="auto"/>
        <w:rPr>
          <w:rFonts w:ascii="Times New Roman" w:eastAsia="Calibri" w:hAnsi="Times New Roman" w:cs="Times New Roman"/>
          <w:i/>
          <w:kern w:val="2"/>
          <w:sz w:val="24"/>
          <w:szCs w:val="24"/>
          <w14:ligatures w14:val="standardContextual"/>
        </w:rPr>
      </w:pPr>
      <w:r w:rsidRPr="00427013">
        <w:rPr>
          <w:rFonts w:ascii="Times New Roman" w:eastAsia="Calibri" w:hAnsi="Times New Roman" w:cs="Times New Roman"/>
          <w:i/>
          <w:kern w:val="2"/>
          <w:sz w:val="24"/>
          <w:szCs w:val="24"/>
          <w14:ligatures w14:val="standardContextual"/>
        </w:rPr>
        <w:t>Tablica 16:Prijedlozi i naznake projekata i aktivnosti po odgojno-obrazovnim skupinama</w:t>
      </w:r>
    </w:p>
    <w:tbl>
      <w:tblPr>
        <w:tblStyle w:val="Svijetlatablicareetke12"/>
        <w:tblW w:w="0" w:type="auto"/>
        <w:tblInd w:w="-289" w:type="dxa"/>
        <w:tblLook w:val="04A0" w:firstRow="1" w:lastRow="0" w:firstColumn="1" w:lastColumn="0" w:noHBand="0" w:noVBand="1"/>
      </w:tblPr>
      <w:tblGrid>
        <w:gridCol w:w="2127"/>
        <w:gridCol w:w="7224"/>
      </w:tblGrid>
      <w:tr w:rsidR="00427013" w:rsidRPr="00427013" w14:paraId="7BB5F964" w14:textId="77777777" w:rsidTr="00427013">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999999"/>
              <w:left w:val="single" w:sz="4" w:space="0" w:color="999999"/>
              <w:right w:val="single" w:sz="4" w:space="0" w:color="999999"/>
            </w:tcBorders>
            <w:hideMark/>
          </w:tcPr>
          <w:p w14:paraId="4A33CD7F"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ODGOJNO-OBRAZOVNA SKUPINA</w:t>
            </w:r>
          </w:p>
        </w:tc>
        <w:tc>
          <w:tcPr>
            <w:tcW w:w="7224" w:type="dxa"/>
            <w:tcBorders>
              <w:top w:val="single" w:sz="4" w:space="0" w:color="999999"/>
              <w:left w:val="single" w:sz="4" w:space="0" w:color="999999"/>
              <w:right w:val="single" w:sz="4" w:space="0" w:color="999999"/>
            </w:tcBorders>
            <w:hideMark/>
          </w:tcPr>
          <w:p w14:paraId="405F56B5" w14:textId="77777777" w:rsidR="00427013" w:rsidRPr="00427013" w:rsidRDefault="00427013" w:rsidP="0042701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p w14:paraId="248E21DE" w14:textId="77777777" w:rsidR="00427013" w:rsidRPr="00427013" w:rsidRDefault="00427013" w:rsidP="0042701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PLANIRANI PROJEKTI, TEME I SKLOPOVI AKTIVNOSTI</w:t>
            </w:r>
          </w:p>
        </w:tc>
      </w:tr>
      <w:tr w:rsidR="00427013" w:rsidRPr="00427013" w14:paraId="5565EC8E" w14:textId="77777777" w:rsidTr="00427013">
        <w:trPr>
          <w:trHeight w:val="1134"/>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999999"/>
              <w:left w:val="single" w:sz="4" w:space="0" w:color="999999"/>
              <w:bottom w:val="single" w:sz="4" w:space="0" w:color="999999"/>
              <w:right w:val="single" w:sz="4" w:space="0" w:color="999999"/>
            </w:tcBorders>
            <w:textDirection w:val="btLr"/>
            <w:vAlign w:val="center"/>
            <w:hideMark/>
          </w:tcPr>
          <w:p w14:paraId="0F2D76EE"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Pandice</w:t>
            </w:r>
          </w:p>
        </w:tc>
        <w:tc>
          <w:tcPr>
            <w:tcW w:w="7224" w:type="dxa"/>
            <w:tcBorders>
              <w:top w:val="single" w:sz="4" w:space="0" w:color="999999"/>
              <w:left w:val="single" w:sz="4" w:space="0" w:color="999999"/>
              <w:bottom w:val="single" w:sz="4" w:space="0" w:color="999999"/>
              <w:right w:val="single" w:sz="4" w:space="0" w:color="999999"/>
            </w:tcBorders>
            <w:vAlign w:val="center"/>
            <w:hideMark/>
          </w:tcPr>
          <w:p w14:paraId="5E3836D7" w14:textId="77777777" w:rsidR="00427013" w:rsidRPr="00427013" w:rsidRDefault="00427013" w:rsidP="003B37C5">
            <w:pPr>
              <w:numPr>
                <w:ilvl w:val="0"/>
                <w:numId w:val="67"/>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Boje i oblici</w:t>
            </w:r>
          </w:p>
          <w:p w14:paraId="2D9CC0A8" w14:textId="77777777" w:rsidR="00427013" w:rsidRPr="00427013" w:rsidRDefault="00427013" w:rsidP="003B37C5">
            <w:pPr>
              <w:numPr>
                <w:ilvl w:val="0"/>
                <w:numId w:val="67"/>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Moja obitelj</w:t>
            </w:r>
          </w:p>
          <w:p w14:paraId="7197ABBE" w14:textId="77777777" w:rsidR="00427013" w:rsidRPr="00427013" w:rsidRDefault="00427013" w:rsidP="003B37C5">
            <w:pPr>
              <w:numPr>
                <w:ilvl w:val="0"/>
                <w:numId w:val="67"/>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Mali istraživači</w:t>
            </w:r>
          </w:p>
          <w:p w14:paraId="62A4997F" w14:textId="77777777" w:rsidR="00427013" w:rsidRPr="00427013" w:rsidRDefault="00427013" w:rsidP="003B37C5">
            <w:pPr>
              <w:numPr>
                <w:ilvl w:val="0"/>
                <w:numId w:val="67"/>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Suprotnosti</w:t>
            </w:r>
          </w:p>
          <w:p w14:paraId="5FA1988B" w14:textId="77777777" w:rsidR="00427013" w:rsidRPr="00427013" w:rsidRDefault="00427013" w:rsidP="003B37C5">
            <w:pPr>
              <w:numPr>
                <w:ilvl w:val="0"/>
                <w:numId w:val="67"/>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Obilježavanje važnih datuma i godišnjih doba</w:t>
            </w:r>
          </w:p>
        </w:tc>
      </w:tr>
      <w:tr w:rsidR="00427013" w:rsidRPr="00427013" w14:paraId="6854B376" w14:textId="77777777" w:rsidTr="00427013">
        <w:trPr>
          <w:trHeight w:val="1134"/>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999999"/>
              <w:left w:val="single" w:sz="4" w:space="0" w:color="999999"/>
              <w:bottom w:val="single" w:sz="4" w:space="0" w:color="999999"/>
              <w:right w:val="single" w:sz="4" w:space="0" w:color="999999"/>
            </w:tcBorders>
            <w:textDirection w:val="btLr"/>
            <w:vAlign w:val="center"/>
            <w:hideMark/>
          </w:tcPr>
          <w:p w14:paraId="4230D82E"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Sovice</w:t>
            </w:r>
          </w:p>
        </w:tc>
        <w:tc>
          <w:tcPr>
            <w:tcW w:w="7224" w:type="dxa"/>
            <w:tcBorders>
              <w:top w:val="single" w:sz="4" w:space="0" w:color="999999"/>
              <w:left w:val="single" w:sz="4" w:space="0" w:color="999999"/>
              <w:bottom w:val="single" w:sz="4" w:space="0" w:color="999999"/>
              <w:right w:val="single" w:sz="4" w:space="0" w:color="999999"/>
            </w:tcBorders>
            <w:hideMark/>
          </w:tcPr>
          <w:p w14:paraId="66E23952" w14:textId="77777777" w:rsidR="00427013" w:rsidRPr="00427013" w:rsidRDefault="00427013" w:rsidP="003B37C5">
            <w:pPr>
              <w:numPr>
                <w:ilvl w:val="0"/>
                <w:numId w:val="68"/>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Obilježavanje važnih datuma, blagdana i godišnjih doba</w:t>
            </w:r>
          </w:p>
          <w:p w14:paraId="0FBDEC1D" w14:textId="77777777" w:rsidR="00427013" w:rsidRPr="00427013" w:rsidRDefault="00427013" w:rsidP="003B37C5">
            <w:pPr>
              <w:numPr>
                <w:ilvl w:val="0"/>
                <w:numId w:val="68"/>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Zanimanja- aktivnosti kroz cijelu godinu </w:t>
            </w:r>
          </w:p>
          <w:p w14:paraId="0417C88A" w14:textId="77777777" w:rsidR="00427013" w:rsidRPr="00427013" w:rsidRDefault="00427013" w:rsidP="003B37C5">
            <w:pPr>
              <w:numPr>
                <w:ilvl w:val="0"/>
                <w:numId w:val="68"/>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Životinje (domaće, dinosauri, divlje)</w:t>
            </w:r>
          </w:p>
          <w:p w14:paraId="1F750BDC"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427013" w:rsidRPr="00427013" w14:paraId="108A4895" w14:textId="77777777" w:rsidTr="00427013">
        <w:trPr>
          <w:trHeight w:val="1134"/>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999999"/>
              <w:left w:val="single" w:sz="4" w:space="0" w:color="999999"/>
              <w:bottom w:val="single" w:sz="4" w:space="0" w:color="999999"/>
              <w:right w:val="single" w:sz="4" w:space="0" w:color="999999"/>
            </w:tcBorders>
            <w:textDirection w:val="btLr"/>
            <w:vAlign w:val="center"/>
            <w:hideMark/>
          </w:tcPr>
          <w:p w14:paraId="1475AD15"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Slonići</w:t>
            </w:r>
          </w:p>
        </w:tc>
        <w:tc>
          <w:tcPr>
            <w:tcW w:w="7224" w:type="dxa"/>
            <w:tcBorders>
              <w:top w:val="single" w:sz="4" w:space="0" w:color="999999"/>
              <w:left w:val="single" w:sz="4" w:space="0" w:color="999999"/>
              <w:bottom w:val="single" w:sz="4" w:space="0" w:color="999999"/>
              <w:right w:val="single" w:sz="4" w:space="0" w:color="999999"/>
            </w:tcBorders>
            <w:hideMark/>
          </w:tcPr>
          <w:p w14:paraId="017DB1BC" w14:textId="77777777" w:rsidR="00427013" w:rsidRPr="00427013" w:rsidRDefault="00427013" w:rsidP="003B37C5">
            <w:pPr>
              <w:numPr>
                <w:ilvl w:val="0"/>
                <w:numId w:val="68"/>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Naša mala knjižnica</w:t>
            </w:r>
          </w:p>
          <w:p w14:paraId="4E182820" w14:textId="77777777" w:rsidR="00427013" w:rsidRPr="00427013" w:rsidRDefault="00427013" w:rsidP="003B37C5">
            <w:pPr>
              <w:numPr>
                <w:ilvl w:val="0"/>
                <w:numId w:val="68"/>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Tolerancija- kako biti bolji prijatelj</w:t>
            </w:r>
          </w:p>
          <w:p w14:paraId="0FC841A0" w14:textId="77777777" w:rsidR="00427013" w:rsidRPr="00427013" w:rsidRDefault="00427013" w:rsidP="003B37C5">
            <w:pPr>
              <w:numPr>
                <w:ilvl w:val="0"/>
                <w:numId w:val="68"/>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Obilježavanje važnih datuma i godišnjih doba</w:t>
            </w:r>
          </w:p>
        </w:tc>
      </w:tr>
      <w:tr w:rsidR="00427013" w:rsidRPr="00427013" w14:paraId="6811EEF8" w14:textId="77777777" w:rsidTr="00427013">
        <w:trPr>
          <w:trHeight w:val="1134"/>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999999"/>
              <w:left w:val="single" w:sz="4" w:space="0" w:color="999999"/>
              <w:bottom w:val="single" w:sz="4" w:space="0" w:color="999999"/>
              <w:right w:val="single" w:sz="4" w:space="0" w:color="999999"/>
            </w:tcBorders>
            <w:textDirection w:val="btLr"/>
            <w:vAlign w:val="center"/>
            <w:hideMark/>
          </w:tcPr>
          <w:p w14:paraId="240F2B1C"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Ribice</w:t>
            </w:r>
          </w:p>
        </w:tc>
        <w:tc>
          <w:tcPr>
            <w:tcW w:w="7224" w:type="dxa"/>
            <w:tcBorders>
              <w:top w:val="single" w:sz="4" w:space="0" w:color="999999"/>
              <w:left w:val="single" w:sz="4" w:space="0" w:color="999999"/>
              <w:bottom w:val="single" w:sz="4" w:space="0" w:color="999999"/>
              <w:right w:val="single" w:sz="4" w:space="0" w:color="999999"/>
            </w:tcBorders>
            <w:hideMark/>
          </w:tcPr>
          <w:p w14:paraId="74F5A6BD" w14:textId="77777777" w:rsidR="00427013" w:rsidRPr="00427013" w:rsidRDefault="00427013" w:rsidP="003B37C5">
            <w:pPr>
              <w:numPr>
                <w:ilvl w:val="0"/>
                <w:numId w:val="68"/>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Obilježavanje važnih datuma i godišnjih doba</w:t>
            </w:r>
          </w:p>
          <w:p w14:paraId="0F0A8B23" w14:textId="77777777" w:rsidR="00427013" w:rsidRPr="00427013" w:rsidRDefault="00427013" w:rsidP="003B37C5">
            <w:pPr>
              <w:numPr>
                <w:ilvl w:val="0"/>
                <w:numId w:val="68"/>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Otvorena vrata- suradnja sa skupinom Zvjezdice</w:t>
            </w:r>
          </w:p>
          <w:p w14:paraId="2288758A" w14:textId="77777777" w:rsidR="00427013" w:rsidRPr="00427013" w:rsidRDefault="00427013" w:rsidP="003B37C5">
            <w:pPr>
              <w:numPr>
                <w:ilvl w:val="0"/>
                <w:numId w:val="68"/>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Hrvatski Crveni križ- siguran vrtić</w:t>
            </w:r>
          </w:p>
        </w:tc>
      </w:tr>
      <w:tr w:rsidR="00427013" w:rsidRPr="00427013" w14:paraId="2B632CDC" w14:textId="77777777" w:rsidTr="00427013">
        <w:trPr>
          <w:trHeight w:val="1134"/>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999999"/>
              <w:left w:val="single" w:sz="4" w:space="0" w:color="999999"/>
              <w:bottom w:val="single" w:sz="4" w:space="0" w:color="999999"/>
              <w:right w:val="single" w:sz="4" w:space="0" w:color="999999"/>
            </w:tcBorders>
            <w:textDirection w:val="btLr"/>
            <w:vAlign w:val="center"/>
          </w:tcPr>
          <w:p w14:paraId="13099702"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Zvjezdice</w:t>
            </w:r>
          </w:p>
        </w:tc>
        <w:tc>
          <w:tcPr>
            <w:tcW w:w="7224" w:type="dxa"/>
            <w:tcBorders>
              <w:top w:val="single" w:sz="4" w:space="0" w:color="999999"/>
              <w:left w:val="single" w:sz="4" w:space="0" w:color="999999"/>
              <w:bottom w:val="single" w:sz="4" w:space="0" w:color="999999"/>
              <w:right w:val="single" w:sz="4" w:space="0" w:color="999999"/>
            </w:tcBorders>
          </w:tcPr>
          <w:p w14:paraId="71F2E551" w14:textId="77777777" w:rsidR="00427013" w:rsidRPr="00427013" w:rsidRDefault="00427013" w:rsidP="003B37C5">
            <w:pPr>
              <w:numPr>
                <w:ilvl w:val="0"/>
                <w:numId w:val="68"/>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Obilježavanje važnih datuma i godišnjih doba</w:t>
            </w:r>
          </w:p>
          <w:p w14:paraId="0E543A1B" w14:textId="77777777" w:rsidR="00427013" w:rsidRPr="00427013" w:rsidRDefault="00427013" w:rsidP="003B37C5">
            <w:pPr>
              <w:numPr>
                <w:ilvl w:val="0"/>
                <w:numId w:val="68"/>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Otvorena vrata- suradnja sa skupinom Ribice</w:t>
            </w:r>
          </w:p>
          <w:p w14:paraId="5045E404" w14:textId="77777777" w:rsidR="00427013" w:rsidRPr="00427013" w:rsidRDefault="00427013" w:rsidP="003B37C5">
            <w:pPr>
              <w:numPr>
                <w:ilvl w:val="0"/>
                <w:numId w:val="68"/>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To sam ja- dijete tjedna</w:t>
            </w:r>
          </w:p>
          <w:p w14:paraId="24494EDD" w14:textId="77777777" w:rsidR="00427013" w:rsidRPr="00427013" w:rsidRDefault="00427013" w:rsidP="003B37C5">
            <w:pPr>
              <w:numPr>
                <w:ilvl w:val="0"/>
                <w:numId w:val="68"/>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Djeca  u prometu</w:t>
            </w:r>
          </w:p>
        </w:tc>
      </w:tr>
      <w:tr w:rsidR="00427013" w:rsidRPr="00427013" w14:paraId="7D47F60F" w14:textId="77777777" w:rsidTr="00427013">
        <w:trPr>
          <w:trHeight w:val="717"/>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999999"/>
              <w:left w:val="single" w:sz="4" w:space="0" w:color="999999"/>
              <w:bottom w:val="single" w:sz="4" w:space="0" w:color="999999"/>
              <w:right w:val="single" w:sz="4" w:space="0" w:color="999999"/>
            </w:tcBorders>
            <w:textDirection w:val="btLr"/>
            <w:vAlign w:val="center"/>
            <w:hideMark/>
          </w:tcPr>
          <w:p w14:paraId="16BCACB8"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Tigrići</w:t>
            </w:r>
          </w:p>
        </w:tc>
        <w:tc>
          <w:tcPr>
            <w:tcW w:w="7224" w:type="dxa"/>
            <w:tcBorders>
              <w:top w:val="single" w:sz="4" w:space="0" w:color="999999"/>
              <w:left w:val="single" w:sz="4" w:space="0" w:color="999999"/>
              <w:bottom w:val="single" w:sz="4" w:space="0" w:color="999999"/>
              <w:right w:val="single" w:sz="4" w:space="0" w:color="999999"/>
            </w:tcBorders>
            <w:hideMark/>
          </w:tcPr>
          <w:p w14:paraId="5F3ADC8B" w14:textId="77777777" w:rsidR="00427013" w:rsidRPr="00427013" w:rsidRDefault="00427013" w:rsidP="003B37C5">
            <w:pPr>
              <w:numPr>
                <w:ilvl w:val="0"/>
                <w:numId w:val="68"/>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Obilježavanje važnih datuma i godišnjih doba</w:t>
            </w:r>
          </w:p>
          <w:p w14:paraId="702BA832" w14:textId="77777777" w:rsidR="00427013" w:rsidRPr="00427013" w:rsidRDefault="00427013" w:rsidP="003B37C5">
            <w:pPr>
              <w:numPr>
                <w:ilvl w:val="0"/>
                <w:numId w:val="68"/>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Putujući ruksak- slikovnica</w:t>
            </w:r>
          </w:p>
          <w:p w14:paraId="55E06EFD" w14:textId="77777777" w:rsidR="00427013" w:rsidRPr="00427013" w:rsidRDefault="00427013" w:rsidP="003B37C5">
            <w:pPr>
              <w:numPr>
                <w:ilvl w:val="0"/>
                <w:numId w:val="68"/>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Moje mjesto Sveti Križ Začretje</w:t>
            </w:r>
          </w:p>
          <w:p w14:paraId="1E0EBE3F" w14:textId="77777777" w:rsidR="00427013" w:rsidRPr="00427013" w:rsidRDefault="00427013" w:rsidP="003B37C5">
            <w:pPr>
              <w:numPr>
                <w:ilvl w:val="0"/>
                <w:numId w:val="68"/>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Djeca  u prometu</w:t>
            </w:r>
          </w:p>
          <w:p w14:paraId="36A544AA" w14:textId="77777777" w:rsidR="00427013" w:rsidRPr="00427013" w:rsidRDefault="00427013" w:rsidP="003B37C5">
            <w:pPr>
              <w:numPr>
                <w:ilvl w:val="0"/>
                <w:numId w:val="68"/>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Integrirani program predškole</w:t>
            </w:r>
          </w:p>
        </w:tc>
      </w:tr>
      <w:tr w:rsidR="00427013" w:rsidRPr="00427013" w14:paraId="7AA63DB5" w14:textId="77777777" w:rsidTr="00427013">
        <w:trPr>
          <w:trHeight w:val="717"/>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999999"/>
              <w:left w:val="single" w:sz="4" w:space="0" w:color="999999"/>
              <w:bottom w:val="single" w:sz="4" w:space="0" w:color="999999"/>
              <w:right w:val="single" w:sz="4" w:space="0" w:color="999999"/>
            </w:tcBorders>
            <w:textDirection w:val="btLr"/>
            <w:vAlign w:val="center"/>
            <w:hideMark/>
          </w:tcPr>
          <w:p w14:paraId="4CB7A884"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Pčelice</w:t>
            </w:r>
          </w:p>
        </w:tc>
        <w:tc>
          <w:tcPr>
            <w:tcW w:w="7224" w:type="dxa"/>
            <w:tcBorders>
              <w:top w:val="single" w:sz="4" w:space="0" w:color="999999"/>
              <w:left w:val="single" w:sz="4" w:space="0" w:color="999999"/>
              <w:bottom w:val="single" w:sz="4" w:space="0" w:color="999999"/>
              <w:right w:val="single" w:sz="4" w:space="0" w:color="999999"/>
            </w:tcBorders>
          </w:tcPr>
          <w:p w14:paraId="3CC8AE97" w14:textId="77777777" w:rsidR="00427013" w:rsidRPr="00427013" w:rsidRDefault="00427013" w:rsidP="003B37C5">
            <w:pPr>
              <w:numPr>
                <w:ilvl w:val="0"/>
                <w:numId w:val="69"/>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Obilježavanje važnih datuma i godišnjih doba</w:t>
            </w:r>
          </w:p>
          <w:p w14:paraId="79DE9A23" w14:textId="77777777" w:rsidR="00427013" w:rsidRPr="00427013" w:rsidRDefault="00427013" w:rsidP="003B37C5">
            <w:pPr>
              <w:numPr>
                <w:ilvl w:val="0"/>
                <w:numId w:val="68"/>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Putujući koferčić- značenje mojeg imena ''Na slovo'' </w:t>
            </w:r>
          </w:p>
          <w:p w14:paraId="6BCC3543" w14:textId="77777777" w:rsidR="00427013" w:rsidRPr="00427013" w:rsidRDefault="00427013" w:rsidP="003B37C5">
            <w:pPr>
              <w:numPr>
                <w:ilvl w:val="0"/>
                <w:numId w:val="68"/>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Zanimanja- što ću biti kad odrastem</w:t>
            </w:r>
          </w:p>
          <w:p w14:paraId="1424319F" w14:textId="77777777" w:rsidR="00427013" w:rsidRPr="00427013" w:rsidRDefault="00427013" w:rsidP="003B37C5">
            <w:pPr>
              <w:numPr>
                <w:ilvl w:val="0"/>
                <w:numId w:val="68"/>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Djeca  u prometu</w:t>
            </w:r>
          </w:p>
          <w:p w14:paraId="4B9051FD" w14:textId="77777777" w:rsidR="00427013" w:rsidRPr="00427013" w:rsidRDefault="00427013" w:rsidP="003B37C5">
            <w:pPr>
              <w:numPr>
                <w:ilvl w:val="0"/>
                <w:numId w:val="68"/>
              </w:num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Integrirani program predškole</w:t>
            </w:r>
          </w:p>
        </w:tc>
      </w:tr>
    </w:tbl>
    <w:p w14:paraId="569A510C"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792422C8"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7A57424C" w14:textId="77777777" w:rsidR="00427013" w:rsidRPr="00427013" w:rsidRDefault="00427013" w:rsidP="00427013">
      <w:pPr>
        <w:spacing w:line="360" w:lineRule="auto"/>
        <w:rPr>
          <w:rFonts w:ascii="Times New Roman" w:eastAsia="Calibri" w:hAnsi="Times New Roman" w:cs="Times New Roman"/>
          <w:b/>
          <w:bCs/>
          <w:kern w:val="2"/>
          <w:sz w:val="24"/>
          <w:szCs w:val="24"/>
          <w:u w:val="single"/>
          <w14:ligatures w14:val="standardContextual"/>
        </w:rPr>
      </w:pPr>
      <w:r w:rsidRPr="00427013">
        <w:rPr>
          <w:rFonts w:ascii="Times New Roman" w:eastAsia="Calibri" w:hAnsi="Times New Roman" w:cs="Times New Roman"/>
          <w:b/>
          <w:bCs/>
          <w:kern w:val="2"/>
          <w:sz w:val="24"/>
          <w:szCs w:val="24"/>
          <w:u w:val="single"/>
          <w14:ligatures w14:val="standardContextual"/>
        </w:rPr>
        <w:t>5.3.1.Aktivnosti u timovima</w:t>
      </w:r>
    </w:p>
    <w:p w14:paraId="00975054"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U prethodnim pedagoškim godinama korisnom se pokazala suradnja u stručnim timovima koja je za cilj imala rast profesionalnog učenja, angažiranije i kvalitetnije bavljenje konkretnom temom i područjem rada, uz stručnu i profesionalnu podršku i osnaživanje svih članova, podržavanje specifičnih područja odgajateljima koji za to imaju afiniteta i pokazuju profesionalni interes te jačanje timskog rada uz obogaćivanje okruženja za djecu i stvaranje kvalitetnijih uvjeta za učenje. U tu svrhu nastavljamo razvijati slične ciljeve i dalje. Ove godine, osim obogaćivanja prostorno- materijalnog okruženja za učenje djece predškolske dobi, naglasak je i na estetskom uređenju prostora na nivou cijele ustanove te zajedničkim aktivnostima skupina slične kronološke dobi ili onih koji su prostorno povezani.</w:t>
      </w:r>
    </w:p>
    <w:p w14:paraId="47F15D96" w14:textId="77777777" w:rsidR="00427013" w:rsidRPr="00427013" w:rsidRDefault="00427013" w:rsidP="00427013">
      <w:pPr>
        <w:spacing w:after="0" w:line="240" w:lineRule="auto"/>
        <w:rPr>
          <w:rFonts w:ascii="Times New Roman" w:eastAsia="Calibri" w:hAnsi="Times New Roman" w:cs="Times New Roman"/>
          <w:i/>
          <w:iCs/>
          <w:sz w:val="24"/>
          <w:szCs w:val="24"/>
        </w:rPr>
      </w:pPr>
      <w:r w:rsidRPr="00427013">
        <w:rPr>
          <w:rFonts w:ascii="Times New Roman" w:eastAsia="Calibri" w:hAnsi="Times New Roman" w:cs="Times New Roman"/>
          <w:i/>
          <w:iCs/>
          <w:sz w:val="24"/>
          <w:szCs w:val="24"/>
        </w:rPr>
        <w:t>Tablica 17: Prijedlozi aktivnosti u timovima</w:t>
      </w:r>
    </w:p>
    <w:tbl>
      <w:tblPr>
        <w:tblStyle w:val="Svijetlatablicareetke12"/>
        <w:tblpPr w:leftFromText="180" w:rightFromText="180" w:vertAnchor="text" w:tblpY="1"/>
        <w:tblOverlap w:val="never"/>
        <w:tblW w:w="9175" w:type="dxa"/>
        <w:tblLook w:val="04A0" w:firstRow="1" w:lastRow="0" w:firstColumn="1" w:lastColumn="0" w:noHBand="0" w:noVBand="1"/>
      </w:tblPr>
      <w:tblGrid>
        <w:gridCol w:w="113"/>
        <w:gridCol w:w="1413"/>
        <w:gridCol w:w="3237"/>
        <w:gridCol w:w="2421"/>
        <w:gridCol w:w="1991"/>
      </w:tblGrid>
      <w:tr w:rsidR="00427013" w:rsidRPr="00427013" w14:paraId="497AA185" w14:textId="77777777" w:rsidTr="00427013">
        <w:trPr>
          <w:gridBefore w:val="1"/>
          <w:cnfStyle w:val="100000000000" w:firstRow="1" w:lastRow="0" w:firstColumn="0" w:lastColumn="0" w:oddVBand="0" w:evenVBand="0" w:oddHBand="0" w:evenHBand="0" w:firstRowFirstColumn="0" w:firstRowLastColumn="0" w:lastRowFirstColumn="0" w:lastRowLastColumn="0"/>
          <w:wBefore w:w="113" w:type="dxa"/>
        </w:trPr>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999999"/>
              <w:left w:val="single" w:sz="4" w:space="0" w:color="999999"/>
              <w:right w:val="single" w:sz="4" w:space="0" w:color="999999"/>
            </w:tcBorders>
            <w:shd w:val="clear" w:color="auto" w:fill="DBDBDB"/>
            <w:hideMark/>
          </w:tcPr>
          <w:p w14:paraId="11A030BE"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TIM: IGRAJMO SE ZAJEDNO- OTVORENA VRATA</w:t>
            </w:r>
          </w:p>
        </w:tc>
      </w:tr>
      <w:tr w:rsidR="00427013" w:rsidRPr="00427013" w14:paraId="42499659" w14:textId="77777777" w:rsidTr="00427013">
        <w:trPr>
          <w:gridBefore w:val="1"/>
          <w:wBefore w:w="113" w:type="dxa"/>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999999"/>
              <w:left w:val="single" w:sz="4" w:space="0" w:color="999999"/>
              <w:bottom w:val="single" w:sz="4" w:space="0" w:color="999999"/>
              <w:right w:val="single" w:sz="4" w:space="0" w:color="999999"/>
            </w:tcBorders>
            <w:hideMark/>
          </w:tcPr>
          <w:p w14:paraId="00934383"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Nositelji</w:t>
            </w:r>
          </w:p>
        </w:tc>
        <w:tc>
          <w:tcPr>
            <w:tcW w:w="3237" w:type="dxa"/>
            <w:tcBorders>
              <w:top w:val="single" w:sz="4" w:space="0" w:color="999999"/>
              <w:left w:val="single" w:sz="4" w:space="0" w:color="999999"/>
              <w:bottom w:val="single" w:sz="4" w:space="0" w:color="999999"/>
              <w:right w:val="single" w:sz="4" w:space="0" w:color="999999"/>
            </w:tcBorders>
            <w:hideMark/>
          </w:tcPr>
          <w:p w14:paraId="2C91A40D"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Zadaće</w:t>
            </w:r>
          </w:p>
        </w:tc>
        <w:tc>
          <w:tcPr>
            <w:tcW w:w="2421" w:type="dxa"/>
            <w:tcBorders>
              <w:top w:val="single" w:sz="4" w:space="0" w:color="999999"/>
              <w:left w:val="single" w:sz="4" w:space="0" w:color="999999"/>
              <w:bottom w:val="single" w:sz="4" w:space="0" w:color="999999"/>
              <w:right w:val="single" w:sz="4" w:space="0" w:color="999999"/>
            </w:tcBorders>
            <w:hideMark/>
          </w:tcPr>
          <w:p w14:paraId="6A4F47AF"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Vremensko razdoblje</w:t>
            </w:r>
          </w:p>
        </w:tc>
        <w:tc>
          <w:tcPr>
            <w:tcW w:w="1991" w:type="dxa"/>
            <w:tcBorders>
              <w:top w:val="single" w:sz="4" w:space="0" w:color="999999"/>
              <w:left w:val="single" w:sz="4" w:space="0" w:color="999999"/>
              <w:bottom w:val="single" w:sz="4" w:space="0" w:color="999999"/>
              <w:right w:val="single" w:sz="4" w:space="0" w:color="999999"/>
            </w:tcBorders>
            <w:hideMark/>
          </w:tcPr>
          <w:p w14:paraId="7E7DFC6B"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Sudionici</w:t>
            </w:r>
          </w:p>
        </w:tc>
      </w:tr>
      <w:tr w:rsidR="00427013" w:rsidRPr="00427013" w14:paraId="180361D0" w14:textId="77777777" w:rsidTr="00427013">
        <w:trPr>
          <w:gridBefore w:val="1"/>
          <w:wBefore w:w="113" w:type="dxa"/>
          <w:trHeight w:val="1134"/>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999999"/>
              <w:left w:val="single" w:sz="4" w:space="0" w:color="999999"/>
              <w:bottom w:val="single" w:sz="4" w:space="0" w:color="999999"/>
              <w:right w:val="single" w:sz="4" w:space="0" w:color="999999"/>
            </w:tcBorders>
            <w:textDirection w:val="btLr"/>
            <w:hideMark/>
          </w:tcPr>
          <w:p w14:paraId="1C19A961"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Skupine Ribice i Zvjezdice</w:t>
            </w:r>
          </w:p>
        </w:tc>
        <w:tc>
          <w:tcPr>
            <w:tcW w:w="3237" w:type="dxa"/>
            <w:tcBorders>
              <w:top w:val="single" w:sz="4" w:space="0" w:color="999999"/>
              <w:left w:val="single" w:sz="4" w:space="0" w:color="999999"/>
              <w:bottom w:val="single" w:sz="4" w:space="0" w:color="999999"/>
              <w:right w:val="single" w:sz="4" w:space="0" w:color="999999"/>
            </w:tcBorders>
            <w:hideMark/>
          </w:tcPr>
          <w:p w14:paraId="1F83A7EF"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-razvijati koncept Otvorenih vrata i posjeta skupinama po dogovoru na timskim planiranjima, ovisno o temama i projektima koje se provode u pojedinim skupinama s prijedlogom tema: UPOZNAJMO SVOJE MJESTO, SURADNJA S LOKALNOM ZAJEDNICOM</w:t>
            </w:r>
          </w:p>
          <w:p w14:paraId="18CE506C"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-prostor planirati prema interesu i cirkulaciji djece u sobama dnevnog boravka te prostoru proširene komunikacije uz sobe dnevnog boravka navedenih skupina</w:t>
            </w:r>
          </w:p>
          <w:p w14:paraId="3DEFF57C"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421" w:type="dxa"/>
            <w:tcBorders>
              <w:top w:val="single" w:sz="4" w:space="0" w:color="999999"/>
              <w:left w:val="single" w:sz="4" w:space="0" w:color="999999"/>
              <w:bottom w:val="single" w:sz="4" w:space="0" w:color="999999"/>
              <w:right w:val="single" w:sz="4" w:space="0" w:color="999999"/>
            </w:tcBorders>
            <w:hideMark/>
          </w:tcPr>
          <w:p w14:paraId="39A95D01"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-od listopada 2025. do lipnja 2026.godine</w:t>
            </w:r>
          </w:p>
        </w:tc>
        <w:tc>
          <w:tcPr>
            <w:tcW w:w="1991" w:type="dxa"/>
            <w:tcBorders>
              <w:top w:val="single" w:sz="4" w:space="0" w:color="999999"/>
              <w:left w:val="single" w:sz="4" w:space="0" w:color="999999"/>
              <w:bottom w:val="single" w:sz="4" w:space="0" w:color="999999"/>
              <w:right w:val="single" w:sz="4" w:space="0" w:color="999999"/>
            </w:tcBorders>
            <w:hideMark/>
          </w:tcPr>
          <w:p w14:paraId="3161C9BA"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-djeca i odgojitelji odgojno- - obrazovnih skupina Ribice i Zvjezdice</w:t>
            </w:r>
          </w:p>
          <w:p w14:paraId="0F84C0A9"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-roditelji </w:t>
            </w:r>
          </w:p>
          <w:p w14:paraId="72DFCFEF"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-ravnateljica</w:t>
            </w:r>
          </w:p>
          <w:p w14:paraId="0F38FB0A"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-domar</w:t>
            </w:r>
          </w:p>
        </w:tc>
      </w:tr>
      <w:tr w:rsidR="00427013" w:rsidRPr="00427013" w14:paraId="35B5994C" w14:textId="77777777" w:rsidTr="00427013">
        <w:trPr>
          <w:trHeight w:val="264"/>
        </w:trPr>
        <w:tc>
          <w:tcPr>
            <w:cnfStyle w:val="001000000000" w:firstRow="0" w:lastRow="0" w:firstColumn="1" w:lastColumn="0" w:oddVBand="0" w:evenVBand="0" w:oddHBand="0" w:evenHBand="0" w:firstRowFirstColumn="0" w:firstRowLastColumn="0" w:lastRowFirstColumn="0" w:lastRowLastColumn="0"/>
            <w:tcW w:w="9175" w:type="dxa"/>
            <w:gridSpan w:val="5"/>
            <w:tcBorders>
              <w:top w:val="single" w:sz="4" w:space="0" w:color="999999"/>
              <w:left w:val="single" w:sz="4" w:space="0" w:color="999999"/>
              <w:bottom w:val="single" w:sz="4" w:space="0" w:color="999999"/>
              <w:right w:val="single" w:sz="4" w:space="0" w:color="999999"/>
            </w:tcBorders>
            <w:shd w:val="clear" w:color="auto" w:fill="DBDBDB"/>
            <w:hideMark/>
          </w:tcPr>
          <w:p w14:paraId="54CC1E5C"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TIM: SIGURNIJA DJECA</w:t>
            </w:r>
          </w:p>
        </w:tc>
      </w:tr>
    </w:tbl>
    <w:tbl>
      <w:tblPr>
        <w:tblStyle w:val="Svijetlatablicareetke12"/>
        <w:tblW w:w="9072" w:type="dxa"/>
        <w:tblInd w:w="137" w:type="dxa"/>
        <w:tblLook w:val="04A0" w:firstRow="1" w:lastRow="0" w:firstColumn="1" w:lastColumn="0" w:noHBand="0" w:noVBand="1"/>
      </w:tblPr>
      <w:tblGrid>
        <w:gridCol w:w="1276"/>
        <w:gridCol w:w="3237"/>
        <w:gridCol w:w="2421"/>
        <w:gridCol w:w="2138"/>
      </w:tblGrid>
      <w:tr w:rsidR="00427013" w:rsidRPr="00427013" w14:paraId="65EAEBEA" w14:textId="77777777" w:rsidTr="00427013">
        <w:trPr>
          <w:cnfStyle w:val="100000000000" w:firstRow="1" w:lastRow="0" w:firstColumn="0" w:lastColumn="0" w:oddVBand="0" w:evenVBand="0" w:oddHBand="0" w:evenHBand="0" w:firstRowFirstColumn="0" w:firstRowLastColumn="0" w:lastRowFirstColumn="0" w:lastRowLastColumn="0"/>
          <w:trHeight w:val="2556"/>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999999"/>
              <w:left w:val="single" w:sz="4" w:space="0" w:color="999999"/>
              <w:bottom w:val="single" w:sz="4" w:space="0" w:color="999999"/>
              <w:right w:val="single" w:sz="4" w:space="0" w:color="999999"/>
            </w:tcBorders>
            <w:textDirection w:val="btLr"/>
            <w:hideMark/>
          </w:tcPr>
          <w:p w14:paraId="12C6C557"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Skupine Ribice i Sovice</w:t>
            </w:r>
          </w:p>
        </w:tc>
        <w:tc>
          <w:tcPr>
            <w:tcW w:w="3237" w:type="dxa"/>
            <w:tcBorders>
              <w:top w:val="single" w:sz="4" w:space="0" w:color="999999"/>
              <w:left w:val="single" w:sz="4" w:space="0" w:color="999999"/>
              <w:bottom w:val="single" w:sz="4" w:space="0" w:color="999999"/>
              <w:right w:val="single" w:sz="4" w:space="0" w:color="999999"/>
            </w:tcBorders>
            <w:hideMark/>
          </w:tcPr>
          <w:p w14:paraId="6E8D4E14" w14:textId="77777777" w:rsidR="00427013" w:rsidRPr="00427013" w:rsidRDefault="00427013" w:rsidP="00427013">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-Aktivnosti pripreme za izvanredne situacije </w:t>
            </w:r>
          </w:p>
          <w:p w14:paraId="3DF94D4D" w14:textId="77777777" w:rsidR="00427013" w:rsidRPr="00427013" w:rsidRDefault="00427013" w:rsidP="00427013">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-Prva pomoć</w:t>
            </w:r>
          </w:p>
          <w:p w14:paraId="20175C84" w14:textId="77777777" w:rsidR="00427013" w:rsidRPr="00427013" w:rsidRDefault="00427013" w:rsidP="00427013">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-Sigurnost u školi i vrtiću</w:t>
            </w:r>
          </w:p>
          <w:p w14:paraId="3B44E9C1" w14:textId="77777777" w:rsidR="00427013" w:rsidRPr="00427013" w:rsidRDefault="00427013" w:rsidP="00427013">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-Psihosocijalna podrška</w:t>
            </w:r>
          </w:p>
        </w:tc>
        <w:tc>
          <w:tcPr>
            <w:tcW w:w="2421" w:type="dxa"/>
            <w:tcBorders>
              <w:top w:val="single" w:sz="4" w:space="0" w:color="999999"/>
              <w:left w:val="single" w:sz="4" w:space="0" w:color="999999"/>
              <w:bottom w:val="single" w:sz="4" w:space="0" w:color="999999"/>
              <w:right w:val="single" w:sz="4" w:space="0" w:color="999999"/>
            </w:tcBorders>
            <w:hideMark/>
          </w:tcPr>
          <w:p w14:paraId="5DC8549F" w14:textId="77777777" w:rsidR="00427013" w:rsidRPr="00427013" w:rsidRDefault="00427013" w:rsidP="00427013">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-od listopada 2025. do kolovoza 2026.godine</w:t>
            </w:r>
          </w:p>
        </w:tc>
        <w:tc>
          <w:tcPr>
            <w:tcW w:w="2138" w:type="dxa"/>
            <w:tcBorders>
              <w:top w:val="single" w:sz="4" w:space="0" w:color="999999"/>
              <w:left w:val="single" w:sz="4" w:space="0" w:color="999999"/>
              <w:bottom w:val="single" w:sz="4" w:space="0" w:color="999999"/>
              <w:right w:val="single" w:sz="4" w:space="0" w:color="999999"/>
            </w:tcBorders>
            <w:hideMark/>
          </w:tcPr>
          <w:p w14:paraId="69634AD9" w14:textId="77777777" w:rsidR="00427013" w:rsidRPr="00427013" w:rsidRDefault="00427013" w:rsidP="00427013">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-djeca i odgojitelji </w:t>
            </w:r>
          </w:p>
          <w:p w14:paraId="213B6709" w14:textId="77777777" w:rsidR="00427013" w:rsidRPr="00427013" w:rsidRDefault="00427013" w:rsidP="00427013">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-roditelji </w:t>
            </w:r>
          </w:p>
          <w:p w14:paraId="7EEC95F0" w14:textId="77777777" w:rsidR="00427013" w:rsidRPr="00427013" w:rsidRDefault="00427013" w:rsidP="00427013">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-ravnateljica</w:t>
            </w:r>
          </w:p>
          <w:p w14:paraId="554117F0" w14:textId="77777777" w:rsidR="00427013" w:rsidRPr="00427013" w:rsidRDefault="00427013" w:rsidP="00427013">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-zdravstvena voditeljica</w:t>
            </w:r>
          </w:p>
          <w:p w14:paraId="3D4046DA" w14:textId="77777777" w:rsidR="00427013" w:rsidRPr="00427013" w:rsidRDefault="00427013" w:rsidP="00427013">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-Hrvatski crveni križ</w:t>
            </w:r>
          </w:p>
        </w:tc>
      </w:tr>
      <w:tr w:rsidR="00427013" w:rsidRPr="00427013" w14:paraId="6550B853" w14:textId="77777777" w:rsidTr="00427013">
        <w:trPr>
          <w:trHeight w:val="411"/>
        </w:trPr>
        <w:tc>
          <w:tcPr>
            <w:cnfStyle w:val="001000000000" w:firstRow="0" w:lastRow="0" w:firstColumn="1" w:lastColumn="0" w:oddVBand="0" w:evenVBand="0" w:oddHBand="0" w:evenHBand="0" w:firstRowFirstColumn="0" w:firstRowLastColumn="0" w:lastRowFirstColumn="0" w:lastRowLastColumn="0"/>
            <w:tcW w:w="9072" w:type="dxa"/>
            <w:gridSpan w:val="4"/>
            <w:tcBorders>
              <w:top w:val="single" w:sz="4" w:space="0" w:color="999999"/>
              <w:left w:val="single" w:sz="4" w:space="0" w:color="999999"/>
              <w:right w:val="single" w:sz="4" w:space="0" w:color="999999"/>
            </w:tcBorders>
            <w:shd w:val="clear" w:color="auto" w:fill="E7E6E6"/>
          </w:tcPr>
          <w:p w14:paraId="00695E3B"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TIM: KREĆEMO U ŠKOLU</w:t>
            </w:r>
          </w:p>
        </w:tc>
      </w:tr>
      <w:tr w:rsidR="00427013" w:rsidRPr="00427013" w14:paraId="296B84D1" w14:textId="77777777" w:rsidTr="00427013">
        <w:trPr>
          <w:trHeight w:val="1687"/>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999999"/>
              <w:left w:val="single" w:sz="4" w:space="0" w:color="999999"/>
              <w:right w:val="single" w:sz="4" w:space="0" w:color="999999"/>
            </w:tcBorders>
            <w:textDirection w:val="btLr"/>
          </w:tcPr>
          <w:p w14:paraId="64BC3F83"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Starije skuine Tigrići i Pčelice</w:t>
            </w:r>
          </w:p>
        </w:tc>
        <w:tc>
          <w:tcPr>
            <w:tcW w:w="3237" w:type="dxa"/>
            <w:tcBorders>
              <w:top w:val="single" w:sz="4" w:space="0" w:color="999999"/>
              <w:left w:val="single" w:sz="4" w:space="0" w:color="999999"/>
              <w:right w:val="single" w:sz="4" w:space="0" w:color="999999"/>
            </w:tcBorders>
          </w:tcPr>
          <w:p w14:paraId="24DD7A61"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-zajedničke aktivnosti za starije skupine i predškolu</w:t>
            </w:r>
          </w:p>
          <w:p w14:paraId="5FACA365"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sidRPr="00427013">
              <w:rPr>
                <w:rFonts w:ascii="Times New Roman" w:eastAsia="Calibri" w:hAnsi="Times New Roman" w:cs="Times New Roman"/>
                <w:sz w:val="24"/>
                <w:szCs w:val="24"/>
              </w:rPr>
              <w:t>(izleti, Olimpijski festival, program predškole, radionice, posjet OŠ…)</w:t>
            </w:r>
          </w:p>
        </w:tc>
        <w:tc>
          <w:tcPr>
            <w:tcW w:w="2421" w:type="dxa"/>
            <w:tcBorders>
              <w:top w:val="single" w:sz="4" w:space="0" w:color="999999"/>
              <w:left w:val="single" w:sz="4" w:space="0" w:color="999999"/>
              <w:right w:val="single" w:sz="4" w:space="0" w:color="999999"/>
            </w:tcBorders>
          </w:tcPr>
          <w:p w14:paraId="7D053074"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-kontinuirano tijekom cijele godine</w:t>
            </w:r>
          </w:p>
        </w:tc>
        <w:tc>
          <w:tcPr>
            <w:tcW w:w="2138" w:type="dxa"/>
            <w:tcBorders>
              <w:top w:val="single" w:sz="4" w:space="0" w:color="999999"/>
              <w:left w:val="single" w:sz="4" w:space="0" w:color="999999"/>
              <w:right w:val="single" w:sz="4" w:space="0" w:color="999999"/>
            </w:tcBorders>
          </w:tcPr>
          <w:p w14:paraId="4B20DF61"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-odgojiteljice i ravnateljica</w:t>
            </w:r>
          </w:p>
          <w:p w14:paraId="47267536"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-vanjski suradnici</w:t>
            </w:r>
          </w:p>
        </w:tc>
      </w:tr>
    </w:tbl>
    <w:p w14:paraId="1CD3047E" w14:textId="77777777" w:rsidR="00427013" w:rsidRPr="00427013" w:rsidRDefault="00427013" w:rsidP="00427013">
      <w:pPr>
        <w:spacing w:after="0" w:line="240" w:lineRule="auto"/>
        <w:rPr>
          <w:rFonts w:ascii="Times New Roman" w:eastAsia="Calibri" w:hAnsi="Times New Roman" w:cs="Times New Roman"/>
          <w:b/>
          <w:sz w:val="24"/>
          <w:szCs w:val="24"/>
        </w:rPr>
      </w:pPr>
    </w:p>
    <w:p w14:paraId="666022F3" w14:textId="77777777" w:rsidR="00427013" w:rsidRPr="00427013" w:rsidRDefault="00427013" w:rsidP="00427013">
      <w:pPr>
        <w:spacing w:after="0" w:line="240" w:lineRule="auto"/>
        <w:rPr>
          <w:rFonts w:ascii="Times New Roman" w:eastAsia="Calibri" w:hAnsi="Times New Roman" w:cs="Times New Roman"/>
          <w:b/>
          <w:sz w:val="24"/>
          <w:szCs w:val="24"/>
        </w:rPr>
      </w:pPr>
    </w:p>
    <w:p w14:paraId="1129A191" w14:textId="77777777" w:rsidR="00427013" w:rsidRPr="00427013" w:rsidRDefault="00427013" w:rsidP="00427013">
      <w:pPr>
        <w:spacing w:line="360" w:lineRule="auto"/>
        <w:rPr>
          <w:rFonts w:ascii="Times New Roman" w:eastAsia="Calibri" w:hAnsi="Times New Roman" w:cs="Times New Roman"/>
          <w:b/>
          <w:kern w:val="2"/>
          <w:sz w:val="24"/>
          <w:szCs w:val="24"/>
          <w14:ligatures w14:val="standardContextual"/>
        </w:rPr>
      </w:pPr>
    </w:p>
    <w:p w14:paraId="0527F0A0" w14:textId="77777777" w:rsidR="00427013" w:rsidRPr="00427013" w:rsidRDefault="00427013" w:rsidP="00427013">
      <w:pPr>
        <w:spacing w:line="360" w:lineRule="auto"/>
        <w:rPr>
          <w:rFonts w:ascii="Times New Roman" w:eastAsia="Calibri" w:hAnsi="Times New Roman" w:cs="Times New Roman"/>
          <w:b/>
          <w:kern w:val="2"/>
          <w:sz w:val="24"/>
          <w:szCs w:val="24"/>
          <w14:ligatures w14:val="standardContextual"/>
        </w:rPr>
      </w:pPr>
      <w:r w:rsidRPr="00427013">
        <w:rPr>
          <w:rFonts w:ascii="Times New Roman" w:eastAsia="Calibri" w:hAnsi="Times New Roman" w:cs="Times New Roman"/>
          <w:b/>
          <w:kern w:val="2"/>
          <w:sz w:val="24"/>
          <w:szCs w:val="24"/>
          <w14:ligatures w14:val="standardContextual"/>
        </w:rPr>
        <w:t>5.4.RAZDOBLJE PRILAGODBE</w:t>
      </w:r>
    </w:p>
    <w:p w14:paraId="6846DF66"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Prilagodba na novu sredinu, potrebna je svima, naročito djeci. Za sve sudionike odgojno- obrazovnog procesa, a naročito za novoupisano djecu ona se posebno se planira zato što se u kod djece često u početku javlja separacijski strah, što otežava privikavanje na novonastalu situaciju. Odgojitelji i stručni tim će prije početka prilagodbe napraviti  raspored dolazaka u novu odgojno- obrazovnu skupinu kako bi što više djece imalo individualni pristup, a i odgojitelji bi ih lakše upoznali. </w:t>
      </w:r>
      <w:r w:rsidRPr="00427013">
        <w:rPr>
          <w:rFonts w:ascii="Times New Roman" w:eastAsia="Calibri" w:hAnsi="Times New Roman" w:cs="Times New Roman"/>
          <w:kern w:val="2"/>
          <w:sz w:val="24"/>
          <w:szCs w:val="24"/>
          <w:u w:val="single"/>
          <w14:ligatures w14:val="standardContextual"/>
        </w:rPr>
        <w:t>Opći cilj prilagodbe</w:t>
      </w:r>
      <w:r w:rsidRPr="00427013">
        <w:rPr>
          <w:rFonts w:ascii="Times New Roman" w:eastAsia="Calibri" w:hAnsi="Times New Roman" w:cs="Times New Roman"/>
          <w:kern w:val="2"/>
          <w:sz w:val="24"/>
          <w:szCs w:val="24"/>
          <w14:ligatures w14:val="standardContextual"/>
        </w:rPr>
        <w:t xml:space="preserve"> je pravovremena i učinkovita priprema odgojitelja za dolazak nove djece,  pružanje relevantnih informacija i podrška roditeljima tijekom prilagodbe te ublažavanje teškoća odvajanja i olakšavanje prilagodbe djeteta na novu sredinu.</w:t>
      </w:r>
    </w:p>
    <w:p w14:paraId="01F52B84"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Prije početka nove pedagoške godine, ravnateljica i stručna suradnica održale su roditeljski sastanak s roditeljima djece koja tek kreću u vrtić u rujnu. Roditeljima se pruža niz informacija prije upisa kako bi ih se upoznalo s tijekom i očekivanjima u vrijeme prilagodbe u obliku letaka, informacija i obavijesti u kutiću roditelja, na Oglasnoj ploči vrtića te, ukoliko je potrebno individualnim razgovorom koji je moguć uživo, telefonskim putem ili komunikacijom elektroničkom poštom odgojno- obrazovne skupine. Također, odmah početkom rujna, sve odgojno- obrazovne skupine imaju svoje sastanke u svrhu olakšavanja perioda prilagodbe za dijete, roditelje i odgojitelje.</w:t>
      </w:r>
    </w:p>
    <w:p w14:paraId="35932A2A"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u w:val="single"/>
          <w14:ligatures w14:val="standardContextual"/>
        </w:rPr>
        <w:t>Strategije djelovanja</w:t>
      </w:r>
      <w:r w:rsidRPr="00427013">
        <w:rPr>
          <w:rFonts w:ascii="Times New Roman" w:eastAsia="Calibri" w:hAnsi="Times New Roman" w:cs="Times New Roman"/>
          <w:kern w:val="2"/>
          <w:sz w:val="24"/>
          <w:szCs w:val="24"/>
          <w14:ligatures w14:val="standardContextual"/>
        </w:rPr>
        <w:t xml:space="preserve"> u periodu prilagodbe odnose se na:</w:t>
      </w:r>
    </w:p>
    <w:p w14:paraId="69C56479" w14:textId="77777777" w:rsidR="00427013" w:rsidRPr="00427013" w:rsidRDefault="00427013" w:rsidP="003B37C5">
      <w:pPr>
        <w:numPr>
          <w:ilvl w:val="0"/>
          <w:numId w:val="10"/>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pripreme roditelja i odgojiteljica koje se održavaju inicijalnim razgovori s roditeljima</w:t>
      </w:r>
    </w:p>
    <w:p w14:paraId="54AC7748" w14:textId="77777777" w:rsidR="00427013" w:rsidRPr="00427013" w:rsidRDefault="00427013" w:rsidP="003B37C5">
      <w:pPr>
        <w:numPr>
          <w:ilvl w:val="0"/>
          <w:numId w:val="10"/>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informacije za roditelje na web stranici Vrtića, radnim dogovorima odgojiteljica i stručne suradnice </w:t>
      </w:r>
    </w:p>
    <w:p w14:paraId="7768F2A0" w14:textId="77777777" w:rsidR="00427013" w:rsidRPr="00427013" w:rsidRDefault="00427013" w:rsidP="003B37C5">
      <w:pPr>
        <w:numPr>
          <w:ilvl w:val="0"/>
          <w:numId w:val="10"/>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unaprijed dogovoreni raspored prilagodbe </w:t>
      </w:r>
    </w:p>
    <w:p w14:paraId="1030CC6E" w14:textId="77777777" w:rsidR="00427013" w:rsidRPr="00427013" w:rsidRDefault="00427013" w:rsidP="003B37C5">
      <w:pPr>
        <w:numPr>
          <w:ilvl w:val="0"/>
          <w:numId w:val="10"/>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praćenje i procjenjivanje: svakodnevna zapažanja odgojiteljica i stručne suradnice, liste za praćenje, završna evaluacija</w:t>
      </w:r>
    </w:p>
    <w:p w14:paraId="3B1F4571" w14:textId="77777777" w:rsidR="00427013" w:rsidRPr="00427013" w:rsidRDefault="00427013" w:rsidP="00427013">
      <w:pPr>
        <w:spacing w:line="360" w:lineRule="auto"/>
        <w:rPr>
          <w:rFonts w:ascii="Times New Roman" w:eastAsia="Calibri" w:hAnsi="Times New Roman" w:cs="Times New Roman"/>
          <w:i/>
          <w:kern w:val="2"/>
          <w:sz w:val="24"/>
          <w:szCs w:val="24"/>
          <w14:ligatures w14:val="standardContextual"/>
        </w:rPr>
      </w:pPr>
      <w:r w:rsidRPr="00427013">
        <w:rPr>
          <w:rFonts w:ascii="Times New Roman" w:eastAsia="Calibri" w:hAnsi="Times New Roman" w:cs="Times New Roman"/>
          <w:i/>
          <w:kern w:val="2"/>
          <w:sz w:val="24"/>
          <w:szCs w:val="24"/>
          <w14:ligatures w14:val="standardContextual"/>
        </w:rPr>
        <w:t xml:space="preserve">                              </w:t>
      </w:r>
    </w:p>
    <w:p w14:paraId="39B7E3B5" w14:textId="77777777" w:rsidR="00427013" w:rsidRPr="00427013" w:rsidRDefault="00427013" w:rsidP="00427013">
      <w:pPr>
        <w:spacing w:line="360" w:lineRule="auto"/>
        <w:rPr>
          <w:rFonts w:ascii="Times New Roman" w:eastAsia="Calibri" w:hAnsi="Times New Roman" w:cs="Times New Roman"/>
          <w:b/>
          <w:bCs/>
          <w:iCs/>
          <w:kern w:val="2"/>
          <w:sz w:val="24"/>
          <w:szCs w:val="24"/>
          <w14:ligatures w14:val="standardContextual"/>
        </w:rPr>
      </w:pPr>
      <w:r w:rsidRPr="00427013">
        <w:rPr>
          <w:rFonts w:ascii="Times New Roman" w:eastAsia="Calibri" w:hAnsi="Times New Roman" w:cs="Times New Roman"/>
          <w:b/>
          <w:bCs/>
          <w:iCs/>
          <w:kern w:val="2"/>
          <w:sz w:val="24"/>
          <w:szCs w:val="24"/>
          <w14:ligatures w14:val="standardContextual"/>
        </w:rPr>
        <w:t>ZADAĆE U RAZDOBLJU PRILAGODBE</w:t>
      </w:r>
    </w:p>
    <w:p w14:paraId="5EA7608F" w14:textId="77777777" w:rsidR="00427013" w:rsidRPr="00427013" w:rsidRDefault="00427013" w:rsidP="00427013">
      <w:pPr>
        <w:spacing w:line="360" w:lineRule="auto"/>
        <w:rPr>
          <w:rFonts w:ascii="Times New Roman" w:eastAsia="Calibri" w:hAnsi="Times New Roman" w:cs="Times New Roman"/>
          <w:iCs/>
          <w:kern w:val="2"/>
          <w:sz w:val="24"/>
          <w:szCs w:val="24"/>
          <w14:ligatures w14:val="standardContextual"/>
        </w:rPr>
      </w:pPr>
      <w:r w:rsidRPr="00427013">
        <w:rPr>
          <w:rFonts w:ascii="Times New Roman" w:eastAsia="Calibri" w:hAnsi="Times New Roman" w:cs="Times New Roman"/>
          <w:iCs/>
          <w:kern w:val="2"/>
          <w:sz w:val="24"/>
          <w:szCs w:val="24"/>
          <w14:ligatures w14:val="standardContextual"/>
        </w:rPr>
        <w:t>-U ODNOSU NA DIJETE:</w:t>
      </w:r>
    </w:p>
    <w:p w14:paraId="56302491"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-prevladavanje separacijskog straha</w:t>
      </w:r>
    </w:p>
    <w:p w14:paraId="0FF7A79E"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-podržavanje postupne prilagodbe djeteta </w:t>
      </w:r>
    </w:p>
    <w:p w14:paraId="2AE6232E"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-razvijanje djetetova osjećaja sigurnosti, i prihvaćenosti</w:t>
      </w:r>
    </w:p>
    <w:p w14:paraId="59E059D3"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-stvaranje tople socio- emocionalne klime u jaslicama i vrtiću</w:t>
      </w:r>
    </w:p>
    <w:p w14:paraId="0EE2E3C0"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3147E609"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U ODNOSU NA RODITELJE:</w:t>
      </w:r>
    </w:p>
    <w:p w14:paraId="2E50C455"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-informiranost, primjerena komunikacija i otvorenost za boravak roditelja u skupini i njihovo sudjelovanje u odgojno- obrazovnom procesu </w:t>
      </w:r>
    </w:p>
    <w:p w14:paraId="6B88BB48"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-prikupljanje podataka o djetetu</w:t>
      </w:r>
    </w:p>
    <w:p w14:paraId="7785A127"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-razmjena iskustava u odgojnim postupcima</w:t>
      </w:r>
    </w:p>
    <w:p w14:paraId="5C8459DD"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-stvaranje pozitivne klime u suradnji vrtić- obitelj</w:t>
      </w:r>
    </w:p>
    <w:p w14:paraId="5C78677F"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122768C7" w14:textId="77777777" w:rsidR="00427013" w:rsidRPr="00427013" w:rsidRDefault="00427013" w:rsidP="00427013">
      <w:pPr>
        <w:spacing w:line="360" w:lineRule="auto"/>
        <w:rPr>
          <w:rFonts w:ascii="Times New Roman" w:eastAsia="Calibri" w:hAnsi="Times New Roman" w:cs="Times New Roman"/>
          <w:iCs/>
          <w:kern w:val="2"/>
          <w:sz w:val="24"/>
          <w:szCs w:val="24"/>
          <w14:ligatures w14:val="standardContextual"/>
        </w:rPr>
      </w:pPr>
      <w:r w:rsidRPr="00427013">
        <w:rPr>
          <w:rFonts w:ascii="Times New Roman" w:eastAsia="Calibri" w:hAnsi="Times New Roman" w:cs="Times New Roman"/>
          <w:iCs/>
          <w:kern w:val="2"/>
          <w:sz w:val="24"/>
          <w:szCs w:val="24"/>
          <w14:ligatures w14:val="standardContextual"/>
        </w:rPr>
        <w:t>U ODNOSU NA ODGOJITELJE I OSTALE ZAPOSLENIKE:</w:t>
      </w:r>
    </w:p>
    <w:p w14:paraId="0CEB5484"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-dogovor i informiranost na razini ustanove</w:t>
      </w:r>
    </w:p>
    <w:p w14:paraId="3B160499"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-priprema za prihvat novoupisane djece </w:t>
      </w:r>
    </w:p>
    <w:p w14:paraId="56BB47B5"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-razmjena informacija s ostalim djelatnicima (fleksibilnost u organizaciji obroka, dnevnog odmora, održavanja prostora, informiranost kuhara o alergijama ili posebnim uvjetima prehrane za pojedino dijete)</w:t>
      </w:r>
    </w:p>
    <w:p w14:paraId="69BADAB2"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4064C6BD" w14:textId="77777777" w:rsidR="00427013" w:rsidRPr="00427013" w:rsidRDefault="00427013" w:rsidP="00427013">
      <w:pPr>
        <w:spacing w:line="360" w:lineRule="auto"/>
        <w:rPr>
          <w:rFonts w:ascii="Times New Roman" w:eastAsia="Calibri" w:hAnsi="Times New Roman" w:cs="Times New Roman"/>
          <w:b/>
          <w:kern w:val="2"/>
          <w:sz w:val="24"/>
          <w:szCs w:val="24"/>
          <w14:ligatures w14:val="standardContextual"/>
        </w:rPr>
      </w:pPr>
      <w:r w:rsidRPr="00427013">
        <w:rPr>
          <w:rFonts w:ascii="Times New Roman" w:eastAsia="Calibri" w:hAnsi="Times New Roman" w:cs="Times New Roman"/>
          <w:b/>
          <w:kern w:val="2"/>
          <w:sz w:val="24"/>
          <w:szCs w:val="24"/>
          <w14:ligatures w14:val="standardContextual"/>
        </w:rPr>
        <w:t>5.5.RAD S DJECOM S TEŠKOĆAMA U RAZVOJU u REDOVITOM PROGRAMU</w:t>
      </w:r>
    </w:p>
    <w:p w14:paraId="752925F6" w14:textId="77777777" w:rsidR="00427013" w:rsidRPr="00427013" w:rsidRDefault="00427013" w:rsidP="00427013">
      <w:pPr>
        <w:spacing w:line="360" w:lineRule="auto"/>
        <w:jc w:val="both"/>
        <w:rPr>
          <w:rFonts w:ascii="Times New Roman" w:eastAsia="Calibri" w:hAnsi="Times New Roman" w:cs="Times New Roman"/>
          <w:bCs/>
          <w:kern w:val="2"/>
          <w:sz w:val="24"/>
          <w:szCs w:val="24"/>
          <w14:ligatures w14:val="standardContextual"/>
        </w:rPr>
      </w:pPr>
      <w:r w:rsidRPr="00427013">
        <w:rPr>
          <w:rFonts w:ascii="Times New Roman" w:eastAsia="Calibri" w:hAnsi="Times New Roman" w:cs="Times New Roman"/>
          <w:bCs/>
          <w:kern w:val="2"/>
          <w:sz w:val="24"/>
          <w:szCs w:val="24"/>
          <w14:ligatures w14:val="standardContextual"/>
        </w:rPr>
        <w:t>Na upisima u pedagošku 2025./2026. godinu evidentirano je dvoje djece s Nalazom i mišljenjem Jedinstvenog tijela vještačenja u redovnim skupinama te jedno dijete sa zdravstvenim teškoćama, a od ostale djece, već ranije upisane, evidentirano je još 24-ero djece s razvojnim ili zdravstvenim teškoćama (medicinska dokumentacija) u redovnim skupinama. Sva navedena djeca (njih 27-ero)  kontinuirano će se pratiti od strane odgojiteljica i članica stručnog tima. Stoga će se n</w:t>
      </w:r>
      <w:r w:rsidRPr="00427013">
        <w:rPr>
          <w:rFonts w:ascii="Times New Roman" w:eastAsia="Calibri" w:hAnsi="Times New Roman" w:cs="Times New Roman"/>
          <w:kern w:val="2"/>
          <w:sz w:val="24"/>
          <w:szCs w:val="24"/>
          <w14:ligatures w14:val="standardContextual"/>
        </w:rPr>
        <w:t>aglasak u ovom području odnositi na:</w:t>
      </w:r>
    </w:p>
    <w:p w14:paraId="46A23E63" w14:textId="77777777" w:rsidR="00427013" w:rsidRPr="00427013" w:rsidRDefault="00427013" w:rsidP="003B37C5">
      <w:pPr>
        <w:numPr>
          <w:ilvl w:val="0"/>
          <w:numId w:val="11"/>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prepoznavanje teškoća</w:t>
      </w:r>
    </w:p>
    <w:p w14:paraId="594024B8" w14:textId="77777777" w:rsidR="00427013" w:rsidRPr="00427013" w:rsidRDefault="00427013" w:rsidP="003B37C5">
      <w:pPr>
        <w:numPr>
          <w:ilvl w:val="0"/>
          <w:numId w:val="11"/>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pružanje pomoći u ustanovi i izvan nje</w:t>
      </w:r>
    </w:p>
    <w:p w14:paraId="0CCD8EFF" w14:textId="77777777" w:rsidR="00427013" w:rsidRPr="00427013" w:rsidRDefault="00427013" w:rsidP="003B37C5">
      <w:pPr>
        <w:numPr>
          <w:ilvl w:val="0"/>
          <w:numId w:val="11"/>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unaprjeđivanje procesa inkluzije</w:t>
      </w:r>
    </w:p>
    <w:p w14:paraId="44F3928B" w14:textId="77777777" w:rsidR="00427013" w:rsidRPr="00427013" w:rsidRDefault="00427013" w:rsidP="003B37C5">
      <w:pPr>
        <w:numPr>
          <w:ilvl w:val="0"/>
          <w:numId w:val="11"/>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stvaranje prostorno materijalnih uvjeta i aktivnosti za kvalitetnije provođenje aktivnosti za djecu s teškoćama u razvoju</w:t>
      </w:r>
    </w:p>
    <w:p w14:paraId="4F49CA64" w14:textId="77777777" w:rsidR="00427013" w:rsidRPr="00427013" w:rsidRDefault="00427013" w:rsidP="003B37C5">
      <w:pPr>
        <w:numPr>
          <w:ilvl w:val="0"/>
          <w:numId w:val="11"/>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podržavanje djece i roditelja s potencijalnim teškoćama u razvoju- u smislu edukacije, podrške u ustanovi i poticanja na suradnju s odgovarajućim ustanovama</w:t>
      </w:r>
    </w:p>
    <w:p w14:paraId="5CE64DBF"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0A41760D"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Također, potrebno je stvoriti uvjete za:</w:t>
      </w:r>
    </w:p>
    <w:p w14:paraId="0C5A8626" w14:textId="77777777" w:rsidR="00427013" w:rsidRPr="00427013" w:rsidRDefault="00427013" w:rsidP="003B37C5">
      <w:pPr>
        <w:numPr>
          <w:ilvl w:val="0"/>
          <w:numId w:val="23"/>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podršku odgojiteljima u adaptaciji i socijalizaciji djece s teškoćama u razvoju </w:t>
      </w:r>
    </w:p>
    <w:p w14:paraId="07D926D7" w14:textId="77777777" w:rsidR="00427013" w:rsidRPr="00427013" w:rsidRDefault="00427013" w:rsidP="003B37C5">
      <w:pPr>
        <w:numPr>
          <w:ilvl w:val="0"/>
          <w:numId w:val="23"/>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poticanje prihvaćanja različitosti među djecom isticanjem djetetovih mogućnosti </w:t>
      </w:r>
    </w:p>
    <w:p w14:paraId="30B3C113" w14:textId="77777777" w:rsidR="00427013" w:rsidRPr="00427013" w:rsidRDefault="00427013" w:rsidP="003B37C5">
      <w:pPr>
        <w:numPr>
          <w:ilvl w:val="0"/>
          <w:numId w:val="23"/>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podršku odgojiteljima u skupinama s djecom s posebnim potrebama </w:t>
      </w:r>
    </w:p>
    <w:p w14:paraId="7B02CDDD" w14:textId="77777777" w:rsidR="00427013" w:rsidRPr="00427013" w:rsidRDefault="00427013" w:rsidP="003B37C5">
      <w:pPr>
        <w:numPr>
          <w:ilvl w:val="0"/>
          <w:numId w:val="23"/>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refleksiju na rad i boravak djeteta u ustanovi</w:t>
      </w:r>
    </w:p>
    <w:p w14:paraId="35A0A0EE" w14:textId="77777777" w:rsidR="00427013" w:rsidRPr="00427013" w:rsidRDefault="00427013" w:rsidP="00427013">
      <w:pPr>
        <w:spacing w:line="360" w:lineRule="auto"/>
        <w:ind w:left="720"/>
        <w:rPr>
          <w:rFonts w:ascii="Times New Roman" w:eastAsia="Calibri" w:hAnsi="Times New Roman" w:cs="Times New Roman"/>
          <w:kern w:val="2"/>
          <w:sz w:val="24"/>
          <w:szCs w:val="24"/>
          <w14:ligatures w14:val="standardContextual"/>
        </w:rPr>
      </w:pPr>
    </w:p>
    <w:p w14:paraId="6E4A97DC"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r w:rsidRPr="00427013">
        <w:rPr>
          <w:rFonts w:ascii="Times New Roman" w:eastAsia="Calibri" w:hAnsi="Times New Roman" w:cs="Times New Roman"/>
          <w:b/>
          <w:bCs/>
          <w:kern w:val="2"/>
          <w:sz w:val="24"/>
          <w:szCs w:val="24"/>
          <w14:ligatures w14:val="standardContextual"/>
        </w:rPr>
        <w:t>5.6.PLAN OBOGAĆIVANJA ODGOJNO- OBRAZOVNOG PROCESA</w:t>
      </w:r>
    </w:p>
    <w:p w14:paraId="3EB0C51D"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1E86BC7C"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Obogaćivanje redovitog programa i, prema organizacijskim mogućnostima, program predškole,   ove  pedagoške godine planiramo ostvariti:</w:t>
      </w:r>
    </w:p>
    <w:p w14:paraId="31F99772" w14:textId="77777777" w:rsidR="00427013" w:rsidRPr="00427013" w:rsidRDefault="00427013" w:rsidP="003B37C5">
      <w:pPr>
        <w:numPr>
          <w:ilvl w:val="0"/>
          <w:numId w:val="24"/>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izletom za stariju odgojno- obrazovnu skupinu i skupine u programu predškole</w:t>
      </w:r>
    </w:p>
    <w:p w14:paraId="4F33C54F" w14:textId="77777777" w:rsidR="00427013" w:rsidRPr="00427013" w:rsidRDefault="00427013" w:rsidP="003B37C5">
      <w:pPr>
        <w:numPr>
          <w:ilvl w:val="0"/>
          <w:numId w:val="24"/>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predstavama koje odgojitelji organiziraju za djecu</w:t>
      </w:r>
    </w:p>
    <w:p w14:paraId="102539D3" w14:textId="77777777" w:rsidR="00427013" w:rsidRPr="00427013" w:rsidRDefault="00427013" w:rsidP="003B37C5">
      <w:pPr>
        <w:numPr>
          <w:ilvl w:val="0"/>
          <w:numId w:val="24"/>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suradnjom s drugim predškolskim ustanovama</w:t>
      </w:r>
    </w:p>
    <w:p w14:paraId="7F280A1F" w14:textId="77777777" w:rsidR="00427013" w:rsidRPr="00427013" w:rsidRDefault="00427013" w:rsidP="003B37C5">
      <w:pPr>
        <w:numPr>
          <w:ilvl w:val="0"/>
          <w:numId w:val="24"/>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suradnjom s lokalnim udrugama</w:t>
      </w:r>
    </w:p>
    <w:p w14:paraId="3E19497D" w14:textId="77777777" w:rsidR="00427013" w:rsidRPr="00427013" w:rsidRDefault="00427013" w:rsidP="003B37C5">
      <w:pPr>
        <w:numPr>
          <w:ilvl w:val="0"/>
          <w:numId w:val="24"/>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suradnja s lokalnom i školskom knjižnicom</w:t>
      </w:r>
    </w:p>
    <w:p w14:paraId="6B250E8F" w14:textId="77777777" w:rsidR="00427013" w:rsidRPr="00427013" w:rsidRDefault="00427013" w:rsidP="003B37C5">
      <w:pPr>
        <w:numPr>
          <w:ilvl w:val="0"/>
          <w:numId w:val="24"/>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kazališnim predstavama koje ćemo ugostiti u ustanovi</w:t>
      </w:r>
    </w:p>
    <w:p w14:paraId="07AC6F1A" w14:textId="77777777" w:rsidR="00427013" w:rsidRPr="00427013" w:rsidRDefault="00427013" w:rsidP="003B37C5">
      <w:pPr>
        <w:numPr>
          <w:ilvl w:val="0"/>
          <w:numId w:val="24"/>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sportskim događanjima u mjestu</w:t>
      </w:r>
    </w:p>
    <w:p w14:paraId="7D2EE254" w14:textId="77777777" w:rsidR="00427013" w:rsidRPr="00427013" w:rsidRDefault="00427013" w:rsidP="003B37C5">
      <w:pPr>
        <w:numPr>
          <w:ilvl w:val="0"/>
          <w:numId w:val="24"/>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posjetima udrugama i ustanovama u okruženju</w:t>
      </w:r>
    </w:p>
    <w:p w14:paraId="0AAD9EF7" w14:textId="77777777" w:rsidR="00427013" w:rsidRPr="00427013" w:rsidRDefault="00427013" w:rsidP="003B37C5">
      <w:pPr>
        <w:numPr>
          <w:ilvl w:val="0"/>
          <w:numId w:val="24"/>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posjetom osnovnoj školi</w:t>
      </w:r>
    </w:p>
    <w:p w14:paraId="41B81351" w14:textId="77777777" w:rsidR="00427013" w:rsidRPr="00427013" w:rsidRDefault="00427013" w:rsidP="003B37C5">
      <w:pPr>
        <w:numPr>
          <w:ilvl w:val="0"/>
          <w:numId w:val="24"/>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sudjelovanjem u manifestacijama u općini</w:t>
      </w:r>
    </w:p>
    <w:p w14:paraId="4DC9DCFF" w14:textId="77777777" w:rsidR="00427013" w:rsidRPr="00427013" w:rsidRDefault="00427013" w:rsidP="003B37C5">
      <w:pPr>
        <w:numPr>
          <w:ilvl w:val="0"/>
          <w:numId w:val="24"/>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završnim druženjima s roditeljima</w:t>
      </w:r>
    </w:p>
    <w:p w14:paraId="543002EB" w14:textId="77777777" w:rsidR="00427013" w:rsidRPr="00427013" w:rsidRDefault="00427013" w:rsidP="003B37C5">
      <w:pPr>
        <w:numPr>
          <w:ilvl w:val="0"/>
          <w:numId w:val="24"/>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radionicama s obitelji</w:t>
      </w:r>
    </w:p>
    <w:p w14:paraId="50ECDADF" w14:textId="77777777" w:rsidR="00427013" w:rsidRPr="00427013" w:rsidRDefault="00427013" w:rsidP="003B37C5">
      <w:pPr>
        <w:numPr>
          <w:ilvl w:val="0"/>
          <w:numId w:val="24"/>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posjet kino- dvorani u Zaboku</w:t>
      </w:r>
    </w:p>
    <w:p w14:paraId="29956D43" w14:textId="77777777" w:rsidR="00427013" w:rsidRPr="00427013" w:rsidRDefault="00427013" w:rsidP="003B37C5">
      <w:pPr>
        <w:numPr>
          <w:ilvl w:val="0"/>
          <w:numId w:val="24"/>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obilježavanje važnih datuma i blagdana u obitelji, mjestu</w:t>
      </w:r>
    </w:p>
    <w:p w14:paraId="648D6B6B" w14:textId="77777777" w:rsidR="00427013" w:rsidRPr="00427013" w:rsidRDefault="00427013" w:rsidP="00427013">
      <w:pPr>
        <w:spacing w:line="360" w:lineRule="auto"/>
        <w:ind w:left="720"/>
        <w:rPr>
          <w:rFonts w:ascii="Times New Roman" w:eastAsia="Calibri" w:hAnsi="Times New Roman" w:cs="Times New Roman"/>
          <w:kern w:val="2"/>
          <w:sz w:val="24"/>
          <w:szCs w:val="24"/>
          <w14:ligatures w14:val="standardContextual"/>
        </w:rPr>
      </w:pPr>
    </w:p>
    <w:p w14:paraId="205EDE09" w14:textId="77777777" w:rsidR="00427013" w:rsidRPr="00427013" w:rsidRDefault="00427013" w:rsidP="00427013">
      <w:pPr>
        <w:spacing w:line="360" w:lineRule="auto"/>
        <w:ind w:left="720"/>
        <w:rPr>
          <w:rFonts w:ascii="Times New Roman" w:eastAsia="Calibri" w:hAnsi="Times New Roman" w:cs="Times New Roman"/>
          <w:kern w:val="2"/>
          <w:sz w:val="24"/>
          <w:szCs w:val="24"/>
          <w14:ligatures w14:val="standardContextual"/>
        </w:rPr>
      </w:pPr>
    </w:p>
    <w:p w14:paraId="7278C3E7"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r w:rsidRPr="00427013">
        <w:rPr>
          <w:rFonts w:ascii="Times New Roman" w:eastAsia="Calibri" w:hAnsi="Times New Roman" w:cs="Times New Roman"/>
          <w:b/>
          <w:bCs/>
          <w:kern w:val="2"/>
          <w:sz w:val="24"/>
          <w:szCs w:val="24"/>
          <w14:ligatures w14:val="standardContextual"/>
        </w:rPr>
        <w:t>5.7.VOĐENJE PEDAGOŠKE DOKUMENTACIJE</w:t>
      </w:r>
    </w:p>
    <w:p w14:paraId="1E005D72"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Bitni zadaci na razini cijele ustanove odnose se na sustavno planiranje, praćenje, evidentiranje, dokumentiranje, istraživanje i refleksiju odgojno-obrazovnog procesa, kao važnog segmenta rada odgojitelja i temelj razvoja kvalitete ustanove. Praćenje i dokumentiranje rada u ustanovi preduvjet je podizanja kvalitete rada i stvaranje sinteze sudionika odgojno-obrazovnog procesa i svih čimbenika iz okoline. U tu svrhu, mnogi stručni djelatnici naše ustanove stručno promišljaju o praćenju napretka rada i razvoju djeteta te se na razini ustanove ili samostalno interesiraju za suvremene oblike dokumentiranja samog odgojno- obrazovnog procesa pa vlastita zapažanja dopunjavanju raznovrsnim zapisima, bilješkama, mapama praćenja.</w:t>
      </w:r>
    </w:p>
    <w:p w14:paraId="0F0DA0E1"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U Vrtiću se  vodi i čuva  propisana pedagoška dokumentacija koja je propisana </w:t>
      </w:r>
      <w:r w:rsidRPr="00427013">
        <w:rPr>
          <w:rFonts w:ascii="Times New Roman" w:eastAsia="Calibri" w:hAnsi="Times New Roman" w:cs="Times New Roman"/>
          <w:i/>
          <w:iCs/>
          <w:kern w:val="2"/>
          <w:sz w:val="24"/>
          <w:szCs w:val="24"/>
          <w14:ligatures w14:val="standardContextual"/>
        </w:rPr>
        <w:t>Pravilnik o obrascima i sadržaju pedagoške dokumentacije i evidencije o djeci u dječjem vrtiću (</w:t>
      </w:r>
      <w:r w:rsidRPr="00427013">
        <w:rPr>
          <w:rFonts w:ascii="Times New Roman" w:eastAsia="Calibri" w:hAnsi="Times New Roman" w:cs="Times New Roman"/>
          <w:kern w:val="2"/>
          <w:sz w:val="24"/>
          <w:szCs w:val="24"/>
          <w14:ligatures w14:val="standardContextual"/>
        </w:rPr>
        <w:t>NN 83/01):</w:t>
      </w:r>
    </w:p>
    <w:p w14:paraId="18E18FA3"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1. Imenik djece – ime i prezime djeteta, OIB, podaci koje je potrebno prikupiti od  roditelja</w:t>
      </w:r>
    </w:p>
    <w:p w14:paraId="20502706"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2. Matična knjiga </w:t>
      </w:r>
    </w:p>
    <w:p w14:paraId="3DF5DD9B"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3. Evidencijska lista prisutnosti djece - odgojitelji će svakodnevno bilježiti prisutnost djece u vrtiću na listi koju će na kraju mjeseca predati u računovodstvo radi obračuna </w:t>
      </w:r>
    </w:p>
    <w:p w14:paraId="1C4367A4"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4. Knjiga pedagoške dokumentacije odgojno-obrazovne skupine </w:t>
      </w:r>
    </w:p>
    <w:p w14:paraId="60EBBA5F"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5. Tromjesečni, mjesečni, tjedni i dnevni planovi rada </w:t>
      </w:r>
    </w:p>
    <w:p w14:paraId="4E59A667"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6. Ljetopis Dječjeg vrtića </w:t>
      </w:r>
    </w:p>
    <w:p w14:paraId="605199BA"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7. Godišnji plan i program odgojno-obrazovnog rada </w:t>
      </w:r>
    </w:p>
    <w:p w14:paraId="35836C62"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8. Godišnje izvješće o ostvarivanju plana i programa </w:t>
      </w:r>
    </w:p>
    <w:p w14:paraId="0DE1B017"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9. Program stručnog usavršavanja </w:t>
      </w:r>
    </w:p>
    <w:p w14:paraId="262D1695"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10. Knjige zapisnika </w:t>
      </w:r>
    </w:p>
    <w:p w14:paraId="2AC81CC2" w14:textId="77777777" w:rsidR="00427013" w:rsidRPr="00427013" w:rsidRDefault="00427013" w:rsidP="00427013">
      <w:pPr>
        <w:spacing w:line="360" w:lineRule="auto"/>
        <w:rPr>
          <w:rFonts w:ascii="Times New Roman" w:eastAsia="Calibri" w:hAnsi="Times New Roman" w:cs="Times New Roman"/>
          <w:i/>
          <w:kern w:val="2"/>
          <w:sz w:val="24"/>
          <w:szCs w:val="24"/>
          <w14:ligatures w14:val="standardContextual"/>
        </w:rPr>
      </w:pPr>
    </w:p>
    <w:p w14:paraId="5A041504" w14:textId="77777777" w:rsidR="00427013" w:rsidRPr="00427013" w:rsidRDefault="00427013" w:rsidP="00427013">
      <w:pPr>
        <w:spacing w:line="360" w:lineRule="auto"/>
        <w:rPr>
          <w:rFonts w:ascii="Times New Roman" w:eastAsia="Calibri" w:hAnsi="Times New Roman" w:cs="Times New Roman"/>
          <w:i/>
          <w:kern w:val="2"/>
          <w:sz w:val="24"/>
          <w:szCs w:val="24"/>
          <w14:ligatures w14:val="standardContextual"/>
        </w:rPr>
      </w:pPr>
    </w:p>
    <w:p w14:paraId="69A732C9" w14:textId="77777777" w:rsidR="00427013" w:rsidRPr="00427013" w:rsidRDefault="00427013" w:rsidP="00427013">
      <w:pPr>
        <w:spacing w:line="360" w:lineRule="auto"/>
        <w:rPr>
          <w:rFonts w:ascii="Times New Roman" w:eastAsia="Calibri" w:hAnsi="Times New Roman" w:cs="Times New Roman"/>
          <w:b/>
          <w:bCs/>
          <w:i/>
          <w:kern w:val="2"/>
          <w:sz w:val="24"/>
          <w:szCs w:val="24"/>
          <w14:ligatures w14:val="standardContextual"/>
        </w:rPr>
      </w:pPr>
      <w:r w:rsidRPr="00427013">
        <w:rPr>
          <w:rFonts w:ascii="Times New Roman" w:eastAsia="Calibri" w:hAnsi="Times New Roman" w:cs="Times New Roman"/>
          <w:b/>
          <w:bCs/>
          <w:i/>
          <w:kern w:val="2"/>
          <w:sz w:val="24"/>
          <w:szCs w:val="24"/>
          <w14:ligatures w14:val="standardContextual"/>
        </w:rPr>
        <w:t>Polazište u planiranju odgojno-obrazovnog rada</w:t>
      </w:r>
    </w:p>
    <w:p w14:paraId="4E543E48"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Planiranje odgojno- obrazovnog rada vršit će se tromjesečno. Planiraju se sadržaji i aktivnosti putem kojih će se ostvarivati zadovoljavanje svih razvojnih potreba djece (tjelesni i psihomotorni razvoj, socio-emocionalni i spoznajni razvoj, te razvoj govora, komunikacije, istraživanja i stvaralaštva). U skladu tromjesečnog plana navest će se također sredstva i pomagala koja će koristiti za realizaciju svih zadataka. Evidentirat će se individualno stručno usavršavanje te oblici suradnje s roditeljima. </w:t>
      </w:r>
    </w:p>
    <w:p w14:paraId="10E63443"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Dnevni planovi rada sadržavat će način i sredstva za oblikovanje materijalne sredine koja će inicirati određene aktivnosti, dok će zapažanja opisati realizaciju dnevnog ritma s osvrtom na zadovoljenje razvojnih potreba djece i skupine. </w:t>
      </w:r>
    </w:p>
    <w:p w14:paraId="6A6FBB97" w14:textId="77777777" w:rsidR="00427013" w:rsidRPr="00427013" w:rsidRDefault="00427013" w:rsidP="00427013">
      <w:pPr>
        <w:spacing w:line="360" w:lineRule="auto"/>
        <w:rPr>
          <w:rFonts w:ascii="Times New Roman" w:eastAsia="Calibri" w:hAnsi="Times New Roman" w:cs="Times New Roman"/>
          <w:i/>
          <w:kern w:val="2"/>
          <w:sz w:val="24"/>
          <w:szCs w:val="24"/>
          <w14:ligatures w14:val="standardContextual"/>
        </w:rPr>
      </w:pPr>
      <w:r w:rsidRPr="00427013">
        <w:rPr>
          <w:rFonts w:ascii="Times New Roman" w:eastAsia="Calibri" w:hAnsi="Times New Roman" w:cs="Times New Roman"/>
          <w:i/>
          <w:kern w:val="2"/>
          <w:sz w:val="24"/>
          <w:szCs w:val="24"/>
          <w14:ligatures w14:val="standardContextual"/>
        </w:rPr>
        <w:t>Tablica 18: Planiranje odgojno- obrazovnog procesa</w:t>
      </w:r>
    </w:p>
    <w:tbl>
      <w:tblPr>
        <w:tblStyle w:val="Svijetlatablicareetke111"/>
        <w:tblW w:w="0" w:type="auto"/>
        <w:tblInd w:w="0" w:type="dxa"/>
        <w:tblLook w:val="04A0" w:firstRow="1" w:lastRow="0" w:firstColumn="1" w:lastColumn="0" w:noHBand="0" w:noVBand="1"/>
      </w:tblPr>
      <w:tblGrid>
        <w:gridCol w:w="3020"/>
        <w:gridCol w:w="3021"/>
        <w:gridCol w:w="3021"/>
      </w:tblGrid>
      <w:tr w:rsidR="00427013" w:rsidRPr="00427013" w14:paraId="1253E844" w14:textId="77777777" w:rsidTr="004270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hideMark/>
          </w:tcPr>
          <w:p w14:paraId="5B7C741C" w14:textId="77777777" w:rsidR="00427013" w:rsidRPr="00427013" w:rsidRDefault="00427013" w:rsidP="00427013">
            <w:pPr>
              <w:spacing w:after="160" w:line="360" w:lineRule="auto"/>
              <w:rPr>
                <w:rFonts w:ascii="Times New Roman" w:eastAsia="Calibri" w:hAnsi="Times New Roman" w:cs="Times New Roman"/>
                <w:i/>
                <w:sz w:val="24"/>
                <w:szCs w:val="24"/>
              </w:rPr>
            </w:pPr>
            <w:r w:rsidRPr="00427013">
              <w:rPr>
                <w:rFonts w:ascii="Times New Roman" w:eastAsia="Calibri" w:hAnsi="Times New Roman" w:cs="Times New Roman"/>
                <w:i/>
                <w:sz w:val="24"/>
                <w:szCs w:val="24"/>
              </w:rPr>
              <w:t>Polazišta planiranja</w:t>
            </w:r>
          </w:p>
        </w:tc>
        <w:tc>
          <w:tcPr>
            <w:tcW w:w="3021" w:type="dxa"/>
            <w:hideMark/>
          </w:tcPr>
          <w:p w14:paraId="507F315C" w14:textId="77777777" w:rsidR="00427013" w:rsidRPr="00427013" w:rsidRDefault="00427013" w:rsidP="00427013">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rPr>
            </w:pPr>
            <w:r w:rsidRPr="00427013">
              <w:rPr>
                <w:rFonts w:ascii="Times New Roman" w:eastAsia="Calibri" w:hAnsi="Times New Roman" w:cs="Times New Roman"/>
                <w:i/>
                <w:sz w:val="24"/>
                <w:szCs w:val="24"/>
              </w:rPr>
              <w:t>Vremenik planiranja</w:t>
            </w:r>
          </w:p>
        </w:tc>
        <w:tc>
          <w:tcPr>
            <w:tcW w:w="3021" w:type="dxa"/>
            <w:hideMark/>
          </w:tcPr>
          <w:p w14:paraId="3A95726F" w14:textId="77777777" w:rsidR="00427013" w:rsidRPr="00427013" w:rsidRDefault="00427013" w:rsidP="00427013">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rPr>
            </w:pPr>
            <w:r w:rsidRPr="00427013">
              <w:rPr>
                <w:rFonts w:ascii="Times New Roman" w:eastAsia="Calibri" w:hAnsi="Times New Roman" w:cs="Times New Roman"/>
                <w:i/>
                <w:sz w:val="24"/>
                <w:szCs w:val="24"/>
              </w:rPr>
              <w:t xml:space="preserve">Aktivnosti </w:t>
            </w:r>
          </w:p>
        </w:tc>
      </w:tr>
      <w:tr w:rsidR="00427013" w:rsidRPr="00427013" w14:paraId="4B2D4F0C" w14:textId="77777777" w:rsidTr="00427013">
        <w:tc>
          <w:tcPr>
            <w:cnfStyle w:val="001000000000" w:firstRow="0" w:lastRow="0" w:firstColumn="1" w:lastColumn="0" w:oddVBand="0" w:evenVBand="0" w:oddHBand="0" w:evenHBand="0" w:firstRowFirstColumn="0" w:firstRowLastColumn="0" w:lastRowFirstColumn="0" w:lastRowLastColumn="0"/>
            <w:tcW w:w="3020" w:type="dxa"/>
            <w:hideMark/>
          </w:tcPr>
          <w:p w14:paraId="3802274F" w14:textId="77777777" w:rsidR="00427013" w:rsidRPr="00427013" w:rsidRDefault="00427013" w:rsidP="00427013">
            <w:pPr>
              <w:spacing w:after="160"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-zadovoljavanje potreba i interesa djece </w:t>
            </w:r>
          </w:p>
          <w:p w14:paraId="45AADACA" w14:textId="77777777" w:rsidR="00427013" w:rsidRPr="00427013" w:rsidRDefault="00427013" w:rsidP="00427013">
            <w:pPr>
              <w:spacing w:after="160"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-poticanje cjelovitog razvoja i sposobnosti djece </w:t>
            </w:r>
          </w:p>
          <w:p w14:paraId="46985019" w14:textId="77777777" w:rsidR="00427013" w:rsidRPr="00427013" w:rsidRDefault="00427013" w:rsidP="00427013">
            <w:pPr>
              <w:spacing w:after="160" w:line="360" w:lineRule="auto"/>
              <w:rPr>
                <w:rFonts w:ascii="Times New Roman" w:eastAsia="Calibri" w:hAnsi="Times New Roman" w:cs="Times New Roman"/>
                <w:i/>
                <w:sz w:val="24"/>
                <w:szCs w:val="24"/>
              </w:rPr>
            </w:pPr>
            <w:r w:rsidRPr="00427013">
              <w:rPr>
                <w:rFonts w:ascii="Times New Roman" w:eastAsia="Calibri" w:hAnsi="Times New Roman" w:cs="Times New Roman"/>
                <w:sz w:val="24"/>
                <w:szCs w:val="24"/>
              </w:rPr>
              <w:t>-učenje istraživanjem okruženja kroz igru</w:t>
            </w:r>
          </w:p>
        </w:tc>
        <w:tc>
          <w:tcPr>
            <w:tcW w:w="3021" w:type="dxa"/>
          </w:tcPr>
          <w:p w14:paraId="5C45AB51" w14:textId="77777777" w:rsidR="00427013" w:rsidRPr="00427013" w:rsidRDefault="00427013" w:rsidP="00427013">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iCs/>
                <w:sz w:val="24"/>
                <w:szCs w:val="24"/>
              </w:rPr>
            </w:pPr>
            <w:r w:rsidRPr="00427013">
              <w:rPr>
                <w:rFonts w:ascii="Times New Roman" w:eastAsia="Calibri" w:hAnsi="Times New Roman" w:cs="Times New Roman"/>
                <w:i/>
                <w:iCs/>
                <w:sz w:val="24"/>
                <w:szCs w:val="24"/>
              </w:rPr>
              <w:t>-mjesečno kroz pet planskih razdoblja:</w:t>
            </w:r>
          </w:p>
          <w:p w14:paraId="77CA3344" w14:textId="77777777" w:rsidR="00427013" w:rsidRPr="00427013" w:rsidRDefault="00427013" w:rsidP="003B37C5">
            <w:pPr>
              <w:numPr>
                <w:ilvl w:val="0"/>
                <w:numId w:val="26"/>
              </w:num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rujan</w:t>
            </w:r>
          </w:p>
          <w:p w14:paraId="231DA6AD" w14:textId="77777777" w:rsidR="00427013" w:rsidRPr="00427013" w:rsidRDefault="00427013" w:rsidP="003B37C5">
            <w:pPr>
              <w:numPr>
                <w:ilvl w:val="0"/>
                <w:numId w:val="26"/>
              </w:num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listopad, studeni, prosinac</w:t>
            </w:r>
          </w:p>
          <w:p w14:paraId="438FEEC6" w14:textId="77777777" w:rsidR="00427013" w:rsidRPr="00427013" w:rsidRDefault="00427013" w:rsidP="003B37C5">
            <w:pPr>
              <w:numPr>
                <w:ilvl w:val="0"/>
                <w:numId w:val="26"/>
              </w:num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siječanj, veljača, ožujak</w:t>
            </w:r>
          </w:p>
          <w:p w14:paraId="03C7F70D" w14:textId="77777777" w:rsidR="00427013" w:rsidRPr="00427013" w:rsidRDefault="00427013" w:rsidP="003B37C5">
            <w:pPr>
              <w:numPr>
                <w:ilvl w:val="0"/>
                <w:numId w:val="26"/>
              </w:num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travanj, svibanj, lipanj</w:t>
            </w:r>
          </w:p>
          <w:p w14:paraId="295D6E63" w14:textId="77777777" w:rsidR="00427013" w:rsidRPr="00427013" w:rsidRDefault="00427013" w:rsidP="003B37C5">
            <w:pPr>
              <w:numPr>
                <w:ilvl w:val="0"/>
                <w:numId w:val="26"/>
              </w:num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srpanj, kolovoz</w:t>
            </w:r>
          </w:p>
          <w:p w14:paraId="00609C71" w14:textId="77777777" w:rsidR="00427013" w:rsidRPr="00427013" w:rsidRDefault="00427013" w:rsidP="00427013">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p w14:paraId="155E51AD" w14:textId="77777777" w:rsidR="00427013" w:rsidRPr="00427013" w:rsidRDefault="00427013" w:rsidP="00427013">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iCs/>
                <w:sz w:val="24"/>
                <w:szCs w:val="24"/>
              </w:rPr>
            </w:pPr>
            <w:r w:rsidRPr="00427013">
              <w:rPr>
                <w:rFonts w:ascii="Times New Roman" w:eastAsia="Calibri" w:hAnsi="Times New Roman" w:cs="Times New Roman"/>
                <w:i/>
                <w:iCs/>
                <w:sz w:val="24"/>
                <w:szCs w:val="24"/>
              </w:rPr>
              <w:t>-prema potrebi</w:t>
            </w:r>
          </w:p>
        </w:tc>
        <w:tc>
          <w:tcPr>
            <w:tcW w:w="3021" w:type="dxa"/>
            <w:hideMark/>
          </w:tcPr>
          <w:p w14:paraId="5E701D48" w14:textId="77777777" w:rsidR="00427013" w:rsidRPr="00427013" w:rsidRDefault="00427013" w:rsidP="00427013">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iCs/>
                <w:sz w:val="24"/>
                <w:szCs w:val="24"/>
              </w:rPr>
            </w:pPr>
            <w:r w:rsidRPr="00427013">
              <w:rPr>
                <w:rFonts w:ascii="Times New Roman" w:eastAsia="Calibri" w:hAnsi="Times New Roman" w:cs="Times New Roman"/>
                <w:i/>
                <w:iCs/>
                <w:sz w:val="24"/>
                <w:szCs w:val="24"/>
              </w:rPr>
              <w:t>-osiguravanje i ostvarivanje:</w:t>
            </w:r>
          </w:p>
          <w:p w14:paraId="0E204DA6" w14:textId="77777777" w:rsidR="00427013" w:rsidRPr="00427013" w:rsidRDefault="00427013" w:rsidP="00427013">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 razvojnih zadaća iz područja tjelesnog i psihomotornog razvoja, socio-emocionalnog razvoja i razvoja ličnosti, spoznajnog razvoja te govora, komunikacije, izražavanja i stvaralaštva</w:t>
            </w:r>
          </w:p>
          <w:p w14:paraId="084F93FA" w14:textId="77777777" w:rsidR="00427013" w:rsidRPr="00427013" w:rsidRDefault="00427013" w:rsidP="00427013">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 materijalnih uvjeta za ostvarivanje planiranih zadaća </w:t>
            </w:r>
          </w:p>
          <w:p w14:paraId="6FEC99E9" w14:textId="77777777" w:rsidR="00427013" w:rsidRPr="00427013" w:rsidRDefault="00427013" w:rsidP="00427013">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 djelatnosti s djecom pomoću kojih će se ostvarivati zadaće (aktivnosti, sklopovi, projekti) </w:t>
            </w:r>
          </w:p>
          <w:p w14:paraId="62D97368" w14:textId="77777777" w:rsidR="00427013" w:rsidRPr="00427013" w:rsidRDefault="00427013" w:rsidP="00427013">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rPr>
            </w:pPr>
            <w:r w:rsidRPr="00427013">
              <w:rPr>
                <w:rFonts w:ascii="Times New Roman" w:eastAsia="Calibri" w:hAnsi="Times New Roman" w:cs="Times New Roman"/>
                <w:sz w:val="24"/>
                <w:szCs w:val="24"/>
              </w:rPr>
              <w:t>• suradnje s roditeljima, sa stručnjacima i dr.</w:t>
            </w:r>
          </w:p>
        </w:tc>
      </w:tr>
    </w:tbl>
    <w:p w14:paraId="243E5946"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06F3AB13"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Ostali oblici dokumentacije odgojno- obrazovnog procesa koji će se voditi u ustanovi su: </w:t>
      </w:r>
    </w:p>
    <w:p w14:paraId="4CF6A6CF" w14:textId="77777777" w:rsidR="00427013" w:rsidRPr="00427013" w:rsidRDefault="00427013" w:rsidP="003B37C5">
      <w:pPr>
        <w:numPr>
          <w:ilvl w:val="0"/>
          <w:numId w:val="25"/>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pisane anegdotske bilješke</w:t>
      </w:r>
    </w:p>
    <w:p w14:paraId="2D6A21CD" w14:textId="77777777" w:rsidR="00427013" w:rsidRPr="00427013" w:rsidRDefault="00427013" w:rsidP="003B37C5">
      <w:pPr>
        <w:numPr>
          <w:ilvl w:val="0"/>
          <w:numId w:val="25"/>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dnevnici</w:t>
      </w:r>
    </w:p>
    <w:p w14:paraId="5B9F7DB4" w14:textId="77777777" w:rsidR="00427013" w:rsidRPr="00427013" w:rsidRDefault="00427013" w:rsidP="003B37C5">
      <w:pPr>
        <w:numPr>
          <w:ilvl w:val="0"/>
          <w:numId w:val="25"/>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transkripti razgovora različitih subjekata i druge narativne forme</w:t>
      </w:r>
    </w:p>
    <w:p w14:paraId="10A64021" w14:textId="77777777" w:rsidR="00427013" w:rsidRPr="00427013" w:rsidRDefault="00427013" w:rsidP="003B37C5">
      <w:pPr>
        <w:numPr>
          <w:ilvl w:val="0"/>
          <w:numId w:val="25"/>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dječji likovni radovi</w:t>
      </w:r>
    </w:p>
    <w:p w14:paraId="54F6EE61" w14:textId="77777777" w:rsidR="00427013" w:rsidRPr="00427013" w:rsidRDefault="00427013" w:rsidP="003B37C5">
      <w:pPr>
        <w:numPr>
          <w:ilvl w:val="0"/>
          <w:numId w:val="25"/>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grafički prikazi i makete  </w:t>
      </w:r>
    </w:p>
    <w:p w14:paraId="2023E884" w14:textId="77777777" w:rsidR="00427013" w:rsidRPr="00427013" w:rsidRDefault="00427013" w:rsidP="003B37C5">
      <w:pPr>
        <w:numPr>
          <w:ilvl w:val="0"/>
          <w:numId w:val="25"/>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audio i video zapisi, fotografije, slajdovi i dr. </w:t>
      </w:r>
    </w:p>
    <w:p w14:paraId="1C9BCB4C"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1FD2F70E"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r w:rsidRPr="00427013">
        <w:rPr>
          <w:rFonts w:ascii="Times New Roman" w:eastAsia="Calibri" w:hAnsi="Times New Roman" w:cs="Times New Roman"/>
          <w:b/>
          <w:bCs/>
          <w:kern w:val="2"/>
          <w:sz w:val="24"/>
          <w:szCs w:val="24"/>
          <w14:ligatures w14:val="standardContextual"/>
        </w:rPr>
        <w:t>5.8.ODGOJNO-OBRAZOVNI RAD U PREDŠKOLI</w:t>
      </w:r>
    </w:p>
    <w:p w14:paraId="7B5CA2C2"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Odgojno- obrazovni rad s djecom u godini prije polaska u školu planira se i oblikuje cjelovito. Temeljna zadaća programa je razvijanje i unapređivanje tjelesnih, emocionalnih, socijalnih i spoznajnih potencijala djeteta te poticanje komunikacijskih vještina potrebnih za nove oblike učenja, prema </w:t>
      </w:r>
      <w:r w:rsidRPr="00427013">
        <w:rPr>
          <w:rFonts w:ascii="Times New Roman" w:eastAsia="Calibri" w:hAnsi="Times New Roman" w:cs="Times New Roman"/>
          <w:i/>
          <w:kern w:val="2"/>
          <w:sz w:val="24"/>
          <w:szCs w:val="24"/>
          <w14:ligatures w14:val="standardContextual"/>
        </w:rPr>
        <w:t>Pravilniku o sadržaju i trajanju programa predškole</w:t>
      </w:r>
      <w:r w:rsidRPr="00427013">
        <w:rPr>
          <w:rFonts w:ascii="Times New Roman" w:eastAsia="Calibri" w:hAnsi="Times New Roman" w:cs="Times New Roman"/>
          <w:kern w:val="2"/>
          <w:sz w:val="24"/>
          <w:szCs w:val="24"/>
          <w14:ligatures w14:val="standardContextual"/>
        </w:rPr>
        <w:t xml:space="preserve"> (NN107/2014). I ovdje se rad planira i provodi u skladu s epidemiološkim mjerama. U slučaju izostanaka djece zbog bolesti, mjera samoizolacije i sl., odgojiteljica će s djecom i roditeljima dio aktivnosti provoditi u online obliku, prema modelima iz preporuka MZO.</w:t>
      </w:r>
    </w:p>
    <w:p w14:paraId="2BDCE20A"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U program predškole upisano je ukupno 19- ero djece. Program će se realizirati u dvije  odgojne skupine u poslijepodnevnim satima. Budući da se prostor u kojem se odvija program predškole, u prijepodnevnim satima koristi za druge programe (vrtića ili osnovne škole), organizacija rada će se planirati tako da se prije početka predškole sve prostorije provjetravaju i dezinficiraju. </w:t>
      </w:r>
    </w:p>
    <w:p w14:paraId="53D87352" w14:textId="77777777" w:rsidR="00427013" w:rsidRPr="00427013" w:rsidRDefault="00427013" w:rsidP="00427013">
      <w:pPr>
        <w:spacing w:line="360" w:lineRule="auto"/>
        <w:rPr>
          <w:rFonts w:ascii="Times New Roman" w:eastAsia="Calibri" w:hAnsi="Times New Roman" w:cs="Times New Roman"/>
          <w:b/>
          <w:kern w:val="2"/>
          <w:sz w:val="24"/>
          <w:szCs w:val="24"/>
          <w14:ligatures w14:val="standardContextual"/>
        </w:rPr>
      </w:pPr>
    </w:p>
    <w:p w14:paraId="31CCFAE4" w14:textId="77777777" w:rsidR="00427013" w:rsidRPr="00427013" w:rsidRDefault="00427013" w:rsidP="00427013">
      <w:pPr>
        <w:spacing w:line="360" w:lineRule="auto"/>
        <w:rPr>
          <w:rFonts w:ascii="Times New Roman" w:eastAsia="Calibri" w:hAnsi="Times New Roman" w:cs="Times New Roman"/>
          <w:b/>
          <w:kern w:val="2"/>
          <w:sz w:val="24"/>
          <w:szCs w:val="24"/>
          <w14:ligatures w14:val="standardContextual"/>
        </w:rPr>
      </w:pPr>
    </w:p>
    <w:p w14:paraId="1FC1B819" w14:textId="77777777" w:rsidR="00427013" w:rsidRPr="00427013" w:rsidRDefault="00427013" w:rsidP="00427013">
      <w:pPr>
        <w:spacing w:line="360" w:lineRule="auto"/>
        <w:rPr>
          <w:rFonts w:ascii="Times New Roman" w:eastAsia="Calibri" w:hAnsi="Times New Roman" w:cs="Times New Roman"/>
          <w:b/>
          <w:bCs/>
          <w:kern w:val="2"/>
          <w:sz w:val="24"/>
          <w:szCs w:val="24"/>
          <w:u w:val="single"/>
          <w14:ligatures w14:val="standardContextual"/>
        </w:rPr>
      </w:pPr>
      <w:r w:rsidRPr="00427013">
        <w:rPr>
          <w:rFonts w:ascii="Times New Roman" w:eastAsia="Calibri" w:hAnsi="Times New Roman" w:cs="Times New Roman"/>
          <w:b/>
          <w:bCs/>
          <w:kern w:val="2"/>
          <w:sz w:val="24"/>
          <w:szCs w:val="24"/>
          <w:u w:val="single"/>
          <w14:ligatures w14:val="standardContextual"/>
        </w:rPr>
        <w:t>5.8.1.Zadaće programa predškole</w:t>
      </w:r>
    </w:p>
    <w:p w14:paraId="65C0648E"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Program predškole je obvezni program odgojno-obrazovnoga rada s djecom u godini dana prije polaska u osnovnu školu, a koja nisu uključenja u sustav predškolskog odgoja i obrazovanja,  tijekom kojeg djeca razvijaju vještine, navike i kompetencije koje će im pomoći u prilagodbi na nove uvjete života, rasta i razvoja te lakši prelazak u školsko okruženje.</w:t>
      </w:r>
    </w:p>
    <w:p w14:paraId="20DE94BF"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Program će započeti 29.9.2025. i trajat će do kraja svibnja 2026., a provoditi će se sukladno članku 3. Pravilnika o sadržaju i trajanju programa predškole (NN 107/2014). </w:t>
      </w:r>
    </w:p>
    <w:p w14:paraId="15FD3237"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Djeca polaznici kraćeg programa predškole biti će uključivani u aktivnosti redovitog programa, a koje se odnose na posjete, gostovanja, predstave, edukativna događanja i izlete.</w:t>
      </w:r>
    </w:p>
    <w:p w14:paraId="2D7C1EC1"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Za program predškole vodit će se propisana pedagoška dokumentacija kao i u redovitom programu. </w:t>
      </w:r>
    </w:p>
    <w:p w14:paraId="0DB4A37D"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U radu s djecom koristit će se vanjski i unutarnji prostor koji će se nastojati što češće mijenjati i opremati novim pomagalima za rad. </w:t>
      </w:r>
    </w:p>
    <w:p w14:paraId="65F0AFED"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u w:val="single"/>
          <w14:ligatures w14:val="standardContextual"/>
        </w:rPr>
        <w:t xml:space="preserve">Cilj </w:t>
      </w:r>
      <w:r w:rsidRPr="00427013">
        <w:rPr>
          <w:rFonts w:ascii="Times New Roman" w:eastAsia="Calibri" w:hAnsi="Times New Roman" w:cs="Times New Roman"/>
          <w:kern w:val="2"/>
          <w:sz w:val="24"/>
          <w:szCs w:val="24"/>
          <w14:ligatures w14:val="standardContextual"/>
        </w:rPr>
        <w:t>programa je cjelovito poticanje razvoja, očekivanih sposobnosti i vještina djece u dobi od 6 do 7 godina, s naglaskom na socio-emocionalni aspekt razvoja.</w:t>
      </w:r>
    </w:p>
    <w:p w14:paraId="5D99F5CE"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u w:val="single"/>
          <w14:ligatures w14:val="standardContextual"/>
        </w:rPr>
        <w:t>Najvažnija zadaća predškole</w:t>
      </w:r>
      <w:r w:rsidRPr="00427013">
        <w:rPr>
          <w:rFonts w:ascii="Times New Roman" w:eastAsia="Calibri" w:hAnsi="Times New Roman" w:cs="Times New Roman"/>
          <w:kern w:val="2"/>
          <w:sz w:val="24"/>
          <w:szCs w:val="24"/>
          <w14:ligatures w14:val="standardContextual"/>
        </w:rPr>
        <w:t xml:space="preserve"> odnosi se na zadovoljavanje djetetovih aktualnih potreba za sigurnošću, pripadnošću, ljubavlju, samopoštovanjem i poštovanjem drugih osoba te potrebe za samoostvarenjem njegovih osobnih potencijala djelovanjem na njegov cjelokupni razvoj.</w:t>
      </w:r>
    </w:p>
    <w:p w14:paraId="7677D073" w14:textId="77777777" w:rsidR="00427013" w:rsidRPr="00427013" w:rsidRDefault="00427013" w:rsidP="00427013">
      <w:pPr>
        <w:spacing w:line="360" w:lineRule="auto"/>
        <w:rPr>
          <w:rFonts w:ascii="Times New Roman" w:eastAsia="Calibri" w:hAnsi="Times New Roman" w:cs="Times New Roman"/>
          <w:i/>
          <w:iCs/>
          <w:kern w:val="2"/>
          <w:sz w:val="24"/>
          <w:szCs w:val="24"/>
          <w14:ligatures w14:val="standardContextual"/>
        </w:rPr>
      </w:pPr>
      <w:r w:rsidRPr="00427013">
        <w:rPr>
          <w:rFonts w:ascii="Times New Roman" w:eastAsia="Calibri" w:hAnsi="Times New Roman" w:cs="Times New Roman"/>
          <w:i/>
          <w:iCs/>
          <w:kern w:val="2"/>
          <w:sz w:val="24"/>
          <w:szCs w:val="24"/>
          <w14:ligatures w14:val="standardContextual"/>
        </w:rPr>
        <w:t xml:space="preserve">Zadaće programa su: </w:t>
      </w:r>
    </w:p>
    <w:p w14:paraId="6D84CC34"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osigurati djeci prilike za stjecanje kompetencija rane pismenosti sukladno njihovim mogućnostima i interesima, u zoni budućeg razvoja</w:t>
      </w:r>
    </w:p>
    <w:p w14:paraId="1A9ACD9F"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 poticati razvoj govora i jezika radom u maloj grupi </w:t>
      </w:r>
    </w:p>
    <w:p w14:paraId="3FCF0170"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 iskoristiti kritične periode za razvoj rane pismenosti na djeci prihvatljiv način </w:t>
      </w:r>
    </w:p>
    <w:p w14:paraId="0376F3C4"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 omogućiti suradničko učenje </w:t>
      </w:r>
    </w:p>
    <w:p w14:paraId="05726406"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 podržavati fleksibilnost kroz uvažavanje prijedloga, mišljenja i sugestija djece i roditelja </w:t>
      </w:r>
    </w:p>
    <w:p w14:paraId="1073E80A"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osigurati otvorenu, podržavajuću i ravnopravnu komunikaciju svih sudionika</w:t>
      </w:r>
    </w:p>
    <w:p w14:paraId="49998167"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-omogućiti djeci jednake uvjete za sudjelovanje u svim segmentima rada, s posebnim naglaskom na planiranje i vrednovanje</w:t>
      </w:r>
    </w:p>
    <w:p w14:paraId="210627FC"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0438A0AE" w14:textId="77777777" w:rsidR="00427013" w:rsidRPr="00427013" w:rsidRDefault="00427013" w:rsidP="00427013">
      <w:pPr>
        <w:spacing w:line="360" w:lineRule="auto"/>
        <w:rPr>
          <w:rFonts w:ascii="Times New Roman" w:eastAsia="Calibri" w:hAnsi="Times New Roman" w:cs="Times New Roman"/>
          <w:i/>
          <w:iCs/>
          <w:kern w:val="2"/>
          <w:sz w:val="24"/>
          <w:szCs w:val="24"/>
          <w14:ligatures w14:val="standardContextual"/>
        </w:rPr>
      </w:pPr>
      <w:r w:rsidRPr="00427013">
        <w:rPr>
          <w:rFonts w:ascii="Times New Roman" w:eastAsia="Calibri" w:hAnsi="Times New Roman" w:cs="Times New Roman"/>
          <w:i/>
          <w:iCs/>
          <w:kern w:val="2"/>
          <w:sz w:val="24"/>
          <w:szCs w:val="24"/>
          <w14:ligatures w14:val="standardContextual"/>
        </w:rPr>
        <w:t>Program predškole omogućit će djetetu da:</w:t>
      </w:r>
    </w:p>
    <w:p w14:paraId="0B78D42F"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se osjeća sigurno i prihvaćeno</w:t>
      </w:r>
    </w:p>
    <w:p w14:paraId="3570BF8E"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može brinuti o sebi, svojem zdravlju i osobnoj higijeni</w:t>
      </w:r>
    </w:p>
    <w:p w14:paraId="41717211"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uspostavlja socijalne odnose s vršnjacima i ostalim sudionicima odgojno- obrazovnog procesa</w:t>
      </w:r>
    </w:p>
    <w:p w14:paraId="3831DAF5"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stječe nova znanja i vještine</w:t>
      </w:r>
    </w:p>
    <w:p w14:paraId="6BA9A83E"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razvija predčitačke, predpisačke i predmatematičke vještine</w:t>
      </w:r>
    </w:p>
    <w:p w14:paraId="66A8380D"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aktivno uči kroz igru</w:t>
      </w:r>
    </w:p>
    <w:p w14:paraId="5E7B295B"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osvijesti razliku između obiteljskog i institucijskog konteksta</w:t>
      </w:r>
    </w:p>
    <w:p w14:paraId="35EE71B5"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olakša prijelaz u osnovnu školu</w:t>
      </w:r>
    </w:p>
    <w:p w14:paraId="178D0AF1" w14:textId="77777777" w:rsidR="00427013" w:rsidRPr="00427013" w:rsidRDefault="00427013" w:rsidP="00427013">
      <w:pPr>
        <w:spacing w:line="360" w:lineRule="auto"/>
        <w:rPr>
          <w:rFonts w:ascii="Times New Roman" w:eastAsia="Calibri" w:hAnsi="Times New Roman" w:cs="Times New Roman"/>
          <w:i/>
          <w:iCs/>
          <w:kern w:val="2"/>
          <w:sz w:val="24"/>
          <w:szCs w:val="24"/>
          <w14:ligatures w14:val="standardContextual"/>
        </w:rPr>
      </w:pPr>
    </w:p>
    <w:p w14:paraId="18E97F64" w14:textId="77777777" w:rsidR="00427013" w:rsidRPr="00427013" w:rsidRDefault="00427013" w:rsidP="00427013">
      <w:pPr>
        <w:spacing w:line="360" w:lineRule="auto"/>
        <w:rPr>
          <w:rFonts w:ascii="Times New Roman" w:eastAsia="Calibri" w:hAnsi="Times New Roman" w:cs="Times New Roman"/>
          <w:i/>
          <w:iCs/>
          <w:kern w:val="2"/>
          <w:sz w:val="24"/>
          <w:szCs w:val="24"/>
          <w14:ligatures w14:val="standardContextual"/>
        </w:rPr>
      </w:pPr>
    </w:p>
    <w:p w14:paraId="50C8EFE0" w14:textId="77777777" w:rsidR="00427013" w:rsidRPr="00427013" w:rsidRDefault="00427013" w:rsidP="00427013">
      <w:pPr>
        <w:spacing w:line="360" w:lineRule="auto"/>
        <w:rPr>
          <w:rFonts w:ascii="Times New Roman" w:eastAsia="Calibri" w:hAnsi="Times New Roman" w:cs="Times New Roman"/>
          <w:i/>
          <w:iCs/>
          <w:kern w:val="2"/>
          <w:sz w:val="24"/>
          <w:szCs w:val="24"/>
          <w14:ligatures w14:val="standardContextual"/>
        </w:rPr>
      </w:pPr>
      <w:r w:rsidRPr="00427013">
        <w:rPr>
          <w:rFonts w:ascii="Times New Roman" w:eastAsia="Calibri" w:hAnsi="Times New Roman" w:cs="Times New Roman"/>
          <w:i/>
          <w:iCs/>
          <w:kern w:val="2"/>
          <w:sz w:val="24"/>
          <w:szCs w:val="24"/>
          <w14:ligatures w14:val="standardContextual"/>
        </w:rPr>
        <w:t>Okvirne teme i sadržaji u programu predškole :</w:t>
      </w:r>
    </w:p>
    <w:p w14:paraId="47A74854"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To sam ja</w:t>
      </w:r>
    </w:p>
    <w:p w14:paraId="778EA431"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Djetetova prava</w:t>
      </w:r>
    </w:p>
    <w:p w14:paraId="363DD84C"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Moja obitelj</w:t>
      </w:r>
    </w:p>
    <w:p w14:paraId="7D9FB60B"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Moji prijatelji</w:t>
      </w:r>
    </w:p>
    <w:p w14:paraId="7317CD69"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Moja ulica, naselje, grad, država</w:t>
      </w:r>
    </w:p>
    <w:p w14:paraId="73303A70"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Zajednice živih bića</w:t>
      </w:r>
    </w:p>
    <w:p w14:paraId="1C3EE04A"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Komunikacija i informacije</w:t>
      </w:r>
    </w:p>
    <w:p w14:paraId="332F2544"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Promet i prometna kultura</w:t>
      </w:r>
    </w:p>
    <w:p w14:paraId="32B565E4"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Umjetnost</w:t>
      </w:r>
    </w:p>
    <w:p w14:paraId="74129A8A"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Tradicija i baština</w:t>
      </w:r>
    </w:p>
    <w:p w14:paraId="08BFA19D"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Vrijeme</w:t>
      </w:r>
    </w:p>
    <w:p w14:paraId="3AA7B2B7"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Godišnja doba</w:t>
      </w:r>
    </w:p>
    <w:p w14:paraId="4E7FF68A"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Prirodni elementi</w:t>
      </w:r>
    </w:p>
    <w:p w14:paraId="1E21E0BB"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14B71C2F"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r w:rsidRPr="00427013">
        <w:rPr>
          <w:rFonts w:ascii="Times New Roman" w:eastAsia="Calibri" w:hAnsi="Times New Roman" w:cs="Times New Roman"/>
          <w:b/>
          <w:bCs/>
          <w:kern w:val="2"/>
          <w:sz w:val="24"/>
          <w:szCs w:val="24"/>
          <w14:ligatures w14:val="standardContextual"/>
        </w:rPr>
        <w:t>5.9. Kraći programi</w:t>
      </w:r>
    </w:p>
    <w:p w14:paraId="4FC0FE08" w14:textId="77777777" w:rsidR="00427013" w:rsidRPr="00427013" w:rsidRDefault="00427013" w:rsidP="00427013">
      <w:pPr>
        <w:widowControl w:val="0"/>
        <w:spacing w:line="360" w:lineRule="auto"/>
        <w:ind w:firstLine="708"/>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u w:val="single"/>
          <w14:ligatures w14:val="standardContextual"/>
        </w:rPr>
        <w:t>5.9.1.PROGRAM RANOG UČENJA ENGLESKOG JEZIKA</w:t>
      </w:r>
      <w:r w:rsidRPr="00427013">
        <w:rPr>
          <w:rFonts w:ascii="Times New Roman" w:eastAsia="Calibri" w:hAnsi="Times New Roman" w:cs="Times New Roman"/>
          <w:kern w:val="2"/>
          <w:sz w:val="24"/>
          <w:szCs w:val="24"/>
          <w14:ligatures w14:val="standardContextual"/>
        </w:rPr>
        <w:t xml:space="preserve"> odabirom tema, aktivnosti i jezičnog sadržaja u potpunosti je prilagođen interesima, znanju, iskustvima i dobi djece predškolskog uzrasta. Zadaće programa su razvijati opažajne vještine, osobito slušnu osjetljivost, zatim poticati na spontano usvajanje engleskog jezika i spontano izražavanje na engleskom jeziku, usvojiti strukturu iskaza i izgovora te postupno upoznati djecu s kulturom, običajima i ljudima zemalja engleskog govornog područja.</w:t>
      </w:r>
    </w:p>
    <w:p w14:paraId="39DE5345" w14:textId="77777777" w:rsidR="00427013" w:rsidRPr="00427013" w:rsidRDefault="00427013" w:rsidP="00427013">
      <w:pPr>
        <w:widowControl w:val="0"/>
        <w:spacing w:line="360" w:lineRule="auto"/>
        <w:ind w:firstLine="708"/>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Sadržaji i aktivnosti su vezani ponajprije za usvajanje pojmova, riječi i fraza iz tematskih cjelina koje su najbliže djeci kroz pjesmu i igru (igramo se i pjevamo na engleskom jeziku). </w:t>
      </w:r>
    </w:p>
    <w:p w14:paraId="212D5A28"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Teme se planiraju u skladu s aktualnostima iz djetetovog životnog konteksta te prirodnim mijenama, blagdanima i društvenim događanjima.</w:t>
      </w:r>
    </w:p>
    <w:p w14:paraId="63E86D12"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66AD42BF"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1FE69937"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6C90A82C"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04908DFC"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38A3A289"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789F3F21" w14:textId="77777777" w:rsidR="00427013" w:rsidRPr="00427013" w:rsidRDefault="00427013" w:rsidP="00427013">
      <w:pPr>
        <w:spacing w:line="360" w:lineRule="auto"/>
        <w:rPr>
          <w:rFonts w:ascii="Times New Roman" w:eastAsia="Calibri" w:hAnsi="Times New Roman" w:cs="Times New Roman"/>
          <w:b/>
          <w:bCs/>
          <w:kern w:val="2"/>
          <w:sz w:val="28"/>
          <w:szCs w:val="28"/>
          <w14:ligatures w14:val="standardContextual"/>
        </w:rPr>
      </w:pPr>
      <w:r w:rsidRPr="00427013">
        <w:rPr>
          <w:rFonts w:ascii="Times New Roman" w:eastAsia="Calibri" w:hAnsi="Times New Roman" w:cs="Times New Roman"/>
          <w:b/>
          <w:bCs/>
          <w:kern w:val="2"/>
          <w:sz w:val="28"/>
          <w:szCs w:val="28"/>
          <w14:ligatures w14:val="standardContextual"/>
        </w:rPr>
        <w:t>6.NAOBRAZBA I STRUČNO USAVRŠAVANJE</w:t>
      </w:r>
    </w:p>
    <w:p w14:paraId="1045BB45" w14:textId="77777777" w:rsidR="00427013" w:rsidRPr="00427013" w:rsidRDefault="00427013" w:rsidP="00427013">
      <w:pPr>
        <w:spacing w:line="360" w:lineRule="auto"/>
        <w:ind w:firstLine="346"/>
        <w:jc w:val="both"/>
        <w:rPr>
          <w:rFonts w:ascii="Times New Roman" w:eastAsia="Calibri" w:hAnsi="Times New Roman" w:cs="Times New Roman"/>
          <w:bCs/>
          <w:kern w:val="2"/>
          <w14:ligatures w14:val="standardContextual"/>
        </w:rPr>
      </w:pPr>
      <w:r w:rsidRPr="00427013">
        <w:rPr>
          <w:rFonts w:ascii="Times New Roman" w:eastAsia="Calibri" w:hAnsi="Times New Roman" w:cs="Times New Roman"/>
          <w:bCs/>
          <w:kern w:val="2"/>
          <w:sz w:val="24"/>
          <w:szCs w:val="24"/>
          <w14:ligatures w14:val="standardContextual"/>
        </w:rPr>
        <w:t>Stručno usavršavanje odgojitelja i stručnih radnika vrtića provodi se zbog  proširivanja, razmjene i stjecanja novih iskustava, znanja i vještina te razvijanje kompetencija potrebnih za uspješan rad. I ove godine nastavljamo rad na podizanju kvalitete stručnog usavršavanja u ustanovi, s ciljem sustavnog unaprjeđenja rada.</w:t>
      </w:r>
      <w:r w:rsidRPr="00427013">
        <w:rPr>
          <w:rFonts w:ascii="Times New Roman" w:eastAsia="Calibri" w:hAnsi="Times New Roman" w:cs="Times New Roman"/>
          <w:bCs/>
          <w:kern w:val="2"/>
          <w14:ligatures w14:val="standardContextual"/>
        </w:rPr>
        <w:t xml:space="preserve"> </w:t>
      </w:r>
      <w:r w:rsidRPr="00427013">
        <w:rPr>
          <w:rFonts w:ascii="Times New Roman" w:eastAsia="Calibri" w:hAnsi="Times New Roman" w:cs="Times New Roman"/>
          <w:kern w:val="2"/>
          <w:sz w:val="24"/>
          <w:szCs w:val="24"/>
          <w14:ligatures w14:val="standardContextual"/>
        </w:rPr>
        <w:t>Stručno usavršavanje odvijat će se putem sjednica Odgojiteljskog vijeća i stručnih aktiva- radionica, temeljem Godišnjeg plana i programa rada, Programa stručnog usavršavanja, uključivanjem u planirane edukacije Agencije za odgoj i obrazovanje i vanjskih suradnika te individualnim stručnim usavršavanjem kroz različite seminare, webinare, stručne aktive, dodatne tečajeve i stručnu literaturu.</w:t>
      </w:r>
    </w:p>
    <w:p w14:paraId="5E2DF74B" w14:textId="77777777" w:rsidR="00427013" w:rsidRPr="00427013" w:rsidRDefault="00427013" w:rsidP="00427013">
      <w:pPr>
        <w:spacing w:line="360" w:lineRule="auto"/>
        <w:rPr>
          <w:rFonts w:ascii="Times New Roman" w:eastAsia="Calibri" w:hAnsi="Times New Roman" w:cs="Times New Roman"/>
          <w:kern w:val="2"/>
          <w:sz w:val="24"/>
          <w:szCs w:val="24"/>
          <w:u w:val="single"/>
          <w14:ligatures w14:val="standardContextual"/>
        </w:rPr>
      </w:pPr>
      <w:r w:rsidRPr="00427013">
        <w:rPr>
          <w:rFonts w:ascii="Times New Roman" w:eastAsia="Calibri" w:hAnsi="Times New Roman" w:cs="Times New Roman"/>
          <w:kern w:val="2"/>
          <w:sz w:val="24"/>
          <w:szCs w:val="24"/>
          <w:u w:val="single"/>
          <w14:ligatures w14:val="standardContextual"/>
        </w:rPr>
        <w:t xml:space="preserve">Bitni zadaci: </w:t>
      </w:r>
    </w:p>
    <w:p w14:paraId="2474DF0D" w14:textId="77777777" w:rsidR="00427013" w:rsidRPr="00427013" w:rsidRDefault="00427013" w:rsidP="003B37C5">
      <w:pPr>
        <w:numPr>
          <w:ilvl w:val="0"/>
          <w:numId w:val="38"/>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Razmjena iskustava o radu s djecom </w:t>
      </w:r>
    </w:p>
    <w:p w14:paraId="329DB14B" w14:textId="77777777" w:rsidR="00427013" w:rsidRPr="00427013" w:rsidRDefault="00427013" w:rsidP="003B37C5">
      <w:pPr>
        <w:numPr>
          <w:ilvl w:val="0"/>
          <w:numId w:val="38"/>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Razmjena iskustava o radu s djecom s teškoćama u razvoju</w:t>
      </w:r>
    </w:p>
    <w:p w14:paraId="66A74D3B" w14:textId="77777777" w:rsidR="00427013" w:rsidRPr="00427013" w:rsidRDefault="00427013" w:rsidP="003B37C5">
      <w:pPr>
        <w:numPr>
          <w:ilvl w:val="0"/>
          <w:numId w:val="38"/>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Jačanje kompetencija odgojitelja za rad s djecom </w:t>
      </w:r>
    </w:p>
    <w:p w14:paraId="3B4AB91C" w14:textId="77777777" w:rsidR="00427013" w:rsidRPr="00427013" w:rsidRDefault="00427013" w:rsidP="003B37C5">
      <w:pPr>
        <w:numPr>
          <w:ilvl w:val="0"/>
          <w:numId w:val="38"/>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Jačanje kompetencija odgojitelja za rad s djecom s teškoćama u razvoju</w:t>
      </w:r>
    </w:p>
    <w:p w14:paraId="3CAC377F" w14:textId="77777777" w:rsidR="00427013" w:rsidRPr="00427013" w:rsidRDefault="00427013" w:rsidP="003B37C5">
      <w:pPr>
        <w:numPr>
          <w:ilvl w:val="0"/>
          <w:numId w:val="38"/>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Jačanje kompetencija odgojitelja za provedbu programa za roditelje </w:t>
      </w:r>
    </w:p>
    <w:p w14:paraId="35D9D230" w14:textId="77777777" w:rsidR="00427013" w:rsidRPr="00427013" w:rsidRDefault="00427013" w:rsidP="003B37C5">
      <w:pPr>
        <w:numPr>
          <w:ilvl w:val="0"/>
          <w:numId w:val="38"/>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Sudjelovanje u svim oblicima stručnog usavršavanja izvan ustanove namijenjenim zaposlenicima u ranom i predškolskom odgoju i obrazovanju, prema dogovoru i odlukama ravnatelja i Odgojiteljskog vijeća</w:t>
      </w:r>
    </w:p>
    <w:p w14:paraId="0061471F" w14:textId="77777777" w:rsidR="00427013" w:rsidRPr="00427013" w:rsidRDefault="00427013" w:rsidP="003B37C5">
      <w:pPr>
        <w:numPr>
          <w:ilvl w:val="0"/>
          <w:numId w:val="38"/>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Prezentiranje vlastitih iskustava na stručnim skupovima unutar i izvan ustanove</w:t>
      </w:r>
    </w:p>
    <w:p w14:paraId="2EF20EE9" w14:textId="77777777" w:rsidR="00427013" w:rsidRPr="00427013" w:rsidRDefault="00427013" w:rsidP="003B37C5">
      <w:pPr>
        <w:numPr>
          <w:ilvl w:val="0"/>
          <w:numId w:val="38"/>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Uključivanje zaposlenika (prema propisima) u tečaj higijenskog minimuma</w:t>
      </w:r>
    </w:p>
    <w:p w14:paraId="1732BF4A" w14:textId="77777777" w:rsidR="00427013" w:rsidRPr="00427013" w:rsidRDefault="00427013" w:rsidP="003B37C5">
      <w:pPr>
        <w:numPr>
          <w:ilvl w:val="0"/>
          <w:numId w:val="38"/>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Uključivanje administrativno – tehničkog kadra u seminare vezane uz praćenje novih propisa</w:t>
      </w:r>
    </w:p>
    <w:p w14:paraId="10E1360E" w14:textId="77777777" w:rsidR="00427013" w:rsidRPr="00427013" w:rsidRDefault="00427013" w:rsidP="00427013">
      <w:pPr>
        <w:spacing w:line="360" w:lineRule="auto"/>
        <w:rPr>
          <w:rFonts w:ascii="Times New Roman" w:eastAsia="Calibri" w:hAnsi="Times New Roman" w:cs="Times New Roman"/>
          <w:i/>
          <w:kern w:val="2"/>
          <w:sz w:val="24"/>
          <w:szCs w:val="24"/>
          <w14:ligatures w14:val="standardContextual"/>
        </w:rPr>
      </w:pPr>
    </w:p>
    <w:p w14:paraId="2AE36518"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iCs/>
          <w:kern w:val="2"/>
          <w:sz w:val="24"/>
          <w:szCs w:val="24"/>
          <w14:ligatures w14:val="standardContextual"/>
        </w:rPr>
        <w:t>Strategija rada odnosi se na obavezne</w:t>
      </w:r>
      <w:r w:rsidRPr="00427013">
        <w:rPr>
          <w:rFonts w:ascii="Times New Roman" w:eastAsia="Calibri" w:hAnsi="Times New Roman" w:cs="Times New Roman"/>
          <w:kern w:val="2"/>
          <w:sz w:val="24"/>
          <w:szCs w:val="24"/>
          <w14:ligatures w14:val="standardContextual"/>
        </w:rPr>
        <w:t xml:space="preserve"> teme stručnog usavršavanja, područja posebnog stručnog interesa i proučavanje stručne literature.</w:t>
      </w:r>
    </w:p>
    <w:p w14:paraId="70AA116C"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Obavezne teme stručnog usavršavanja prema planu i programu ustanove:</w:t>
      </w:r>
    </w:p>
    <w:p w14:paraId="476B55EB" w14:textId="77777777" w:rsidR="00427013" w:rsidRPr="00427013" w:rsidRDefault="00427013" w:rsidP="003B37C5">
      <w:pPr>
        <w:numPr>
          <w:ilvl w:val="0"/>
          <w:numId w:val="43"/>
        </w:numPr>
        <w:spacing w:line="360" w:lineRule="auto"/>
        <w:contextualSpacing/>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Odgojiteljska vijeća </w:t>
      </w:r>
    </w:p>
    <w:p w14:paraId="7BCBF19B" w14:textId="77777777" w:rsidR="00427013" w:rsidRPr="00427013" w:rsidRDefault="00427013" w:rsidP="003B37C5">
      <w:pPr>
        <w:numPr>
          <w:ilvl w:val="0"/>
          <w:numId w:val="43"/>
        </w:numPr>
        <w:spacing w:line="360" w:lineRule="auto"/>
        <w:contextualSpacing/>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Interni stručni aktivi – Timsko planiranje</w:t>
      </w:r>
    </w:p>
    <w:p w14:paraId="5A00D453" w14:textId="77777777" w:rsidR="00427013" w:rsidRPr="00427013" w:rsidRDefault="00427013" w:rsidP="003B37C5">
      <w:pPr>
        <w:numPr>
          <w:ilvl w:val="0"/>
          <w:numId w:val="43"/>
        </w:numPr>
        <w:spacing w:line="360" w:lineRule="auto"/>
        <w:contextualSpacing/>
        <w:rPr>
          <w:rFonts w:ascii="Times New Roman" w:eastAsia="Calibri" w:hAnsi="Times New Roman" w:cs="Times New Roman"/>
          <w:i/>
          <w:kern w:val="2"/>
          <w:sz w:val="24"/>
          <w:szCs w:val="24"/>
          <w14:ligatures w14:val="standardContextual"/>
        </w:rPr>
      </w:pPr>
      <w:r w:rsidRPr="00427013">
        <w:rPr>
          <w:rFonts w:ascii="Times New Roman" w:eastAsia="Calibri" w:hAnsi="Times New Roman" w:cs="Times New Roman"/>
          <w:kern w:val="2"/>
          <w:sz w:val="24"/>
          <w:szCs w:val="24"/>
          <w14:ligatures w14:val="standardContextual"/>
        </w:rPr>
        <w:t>Radni dogovori</w:t>
      </w:r>
    </w:p>
    <w:p w14:paraId="6CDE484B"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Područja posebnog stručnog interesa:</w:t>
      </w:r>
    </w:p>
    <w:p w14:paraId="268864C7" w14:textId="77777777" w:rsidR="00427013" w:rsidRPr="00427013" w:rsidRDefault="00427013" w:rsidP="003B37C5">
      <w:pPr>
        <w:numPr>
          <w:ilvl w:val="0"/>
          <w:numId w:val="45"/>
        </w:numPr>
        <w:spacing w:line="360" w:lineRule="auto"/>
        <w:contextualSpacing/>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Teme od posebnog stručnog interesa odgojitelja </w:t>
      </w:r>
    </w:p>
    <w:p w14:paraId="598EDFC3" w14:textId="77777777" w:rsidR="00427013" w:rsidRPr="00427013" w:rsidRDefault="00427013" w:rsidP="003B37C5">
      <w:pPr>
        <w:numPr>
          <w:ilvl w:val="0"/>
          <w:numId w:val="45"/>
        </w:numPr>
        <w:spacing w:line="360" w:lineRule="auto"/>
        <w:contextualSpacing/>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Rad u interesnim timovima </w:t>
      </w:r>
    </w:p>
    <w:p w14:paraId="592B21E4" w14:textId="77777777" w:rsidR="00427013" w:rsidRPr="00427013" w:rsidRDefault="00427013" w:rsidP="003B37C5">
      <w:pPr>
        <w:numPr>
          <w:ilvl w:val="0"/>
          <w:numId w:val="45"/>
        </w:numPr>
        <w:spacing w:line="360" w:lineRule="auto"/>
        <w:contextualSpacing/>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Stručno usavršavanje izvan vrtića</w:t>
      </w:r>
    </w:p>
    <w:p w14:paraId="66C010CD"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Proučavanje stručne literature:</w:t>
      </w:r>
    </w:p>
    <w:p w14:paraId="715174AB" w14:textId="77777777" w:rsidR="00427013" w:rsidRPr="00427013" w:rsidRDefault="00427013" w:rsidP="003B37C5">
      <w:pPr>
        <w:numPr>
          <w:ilvl w:val="0"/>
          <w:numId w:val="44"/>
        </w:numPr>
        <w:spacing w:line="360" w:lineRule="auto"/>
        <w:contextualSpacing/>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Prema područjima interesa</w:t>
      </w:r>
    </w:p>
    <w:p w14:paraId="5CF5A90C" w14:textId="77777777" w:rsidR="00427013" w:rsidRPr="00427013" w:rsidRDefault="00427013" w:rsidP="00427013">
      <w:pPr>
        <w:spacing w:line="360" w:lineRule="auto"/>
        <w:rPr>
          <w:rFonts w:ascii="Times New Roman" w:eastAsia="Calibri" w:hAnsi="Times New Roman" w:cs="Times New Roman"/>
          <w:iCs/>
          <w:kern w:val="2"/>
          <w:sz w:val="24"/>
          <w:szCs w:val="24"/>
          <w14:ligatures w14:val="standardContextual"/>
        </w:rPr>
      </w:pPr>
    </w:p>
    <w:p w14:paraId="576324F9" w14:textId="77777777" w:rsidR="00427013" w:rsidRPr="00427013" w:rsidRDefault="00427013" w:rsidP="00427013">
      <w:pPr>
        <w:spacing w:line="360" w:lineRule="auto"/>
        <w:rPr>
          <w:rFonts w:ascii="Times New Roman" w:eastAsia="Calibri" w:hAnsi="Times New Roman" w:cs="Times New Roman"/>
          <w:b/>
          <w:kern w:val="2"/>
          <w:sz w:val="24"/>
          <w:szCs w:val="24"/>
          <w:u w:val="single"/>
          <w14:ligatures w14:val="standardContextual"/>
        </w:rPr>
      </w:pPr>
    </w:p>
    <w:p w14:paraId="118E48B7" w14:textId="77777777" w:rsidR="00427013" w:rsidRPr="00427013" w:rsidRDefault="00427013" w:rsidP="00427013">
      <w:pPr>
        <w:spacing w:line="360" w:lineRule="auto"/>
        <w:rPr>
          <w:rFonts w:ascii="Times New Roman" w:eastAsia="Calibri" w:hAnsi="Times New Roman" w:cs="Times New Roman"/>
          <w:b/>
          <w:kern w:val="2"/>
          <w:sz w:val="24"/>
          <w:szCs w:val="24"/>
          <w:u w:val="single"/>
          <w14:ligatures w14:val="standardContextual"/>
        </w:rPr>
      </w:pPr>
      <w:r w:rsidRPr="00427013">
        <w:rPr>
          <w:rFonts w:ascii="Times New Roman" w:eastAsia="Calibri" w:hAnsi="Times New Roman" w:cs="Times New Roman"/>
          <w:b/>
          <w:kern w:val="2"/>
          <w:sz w:val="24"/>
          <w:szCs w:val="24"/>
          <w:u w:val="single"/>
          <w14:ligatures w14:val="standardContextual"/>
        </w:rPr>
        <w:t>Stručno usavršavanje u ustanovi:</w:t>
      </w:r>
    </w:p>
    <w:p w14:paraId="1A88494F" w14:textId="77777777" w:rsidR="00427013" w:rsidRPr="00427013" w:rsidRDefault="00427013" w:rsidP="00427013">
      <w:pPr>
        <w:spacing w:line="360" w:lineRule="auto"/>
        <w:rPr>
          <w:rFonts w:ascii="Times New Roman" w:eastAsia="Calibri" w:hAnsi="Times New Roman" w:cs="Times New Roman"/>
          <w:b/>
          <w:kern w:val="2"/>
          <w:sz w:val="24"/>
          <w:szCs w:val="24"/>
          <w14:ligatures w14:val="standardContextual"/>
        </w:rPr>
      </w:pPr>
      <w:r w:rsidRPr="00427013">
        <w:rPr>
          <w:rFonts w:ascii="Times New Roman" w:eastAsia="Calibri" w:hAnsi="Times New Roman" w:cs="Times New Roman"/>
          <w:i/>
          <w:kern w:val="2"/>
          <w:sz w:val="24"/>
          <w:szCs w:val="24"/>
          <w14:ligatures w14:val="standardContextual"/>
        </w:rPr>
        <w:t>Tablica 19: Ra</w:t>
      </w:r>
      <w:bookmarkStart w:id="20" w:name="_Hlk177635782"/>
      <w:r w:rsidRPr="00427013">
        <w:rPr>
          <w:rFonts w:ascii="Times New Roman" w:eastAsia="Calibri" w:hAnsi="Times New Roman" w:cs="Times New Roman"/>
          <w:i/>
          <w:kern w:val="2"/>
          <w:sz w:val="24"/>
          <w:szCs w:val="24"/>
          <w14:ligatures w14:val="standardContextual"/>
        </w:rPr>
        <w:t>d Odgojiteljskog vijeća s Okvirnim planom stručnog usavršavanja u ustanovi</w:t>
      </w:r>
    </w:p>
    <w:tbl>
      <w:tblPr>
        <w:tblStyle w:val="Svijetlatablicareetke12"/>
        <w:tblW w:w="0" w:type="auto"/>
        <w:tblLook w:val="04A0" w:firstRow="1" w:lastRow="0" w:firstColumn="1" w:lastColumn="0" w:noHBand="0" w:noVBand="1"/>
      </w:tblPr>
      <w:tblGrid>
        <w:gridCol w:w="3018"/>
        <w:gridCol w:w="3498"/>
        <w:gridCol w:w="2541"/>
      </w:tblGrid>
      <w:tr w:rsidR="00427013" w:rsidRPr="00427013" w14:paraId="06FCA53C" w14:textId="77777777" w:rsidTr="004270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8" w:type="dxa"/>
            <w:tcBorders>
              <w:top w:val="single" w:sz="4" w:space="0" w:color="999999"/>
              <w:left w:val="single" w:sz="4" w:space="0" w:color="999999"/>
              <w:right w:val="single" w:sz="4" w:space="0" w:color="999999"/>
            </w:tcBorders>
            <w:hideMark/>
          </w:tcPr>
          <w:p w14:paraId="79711158" w14:textId="77777777" w:rsidR="00427013" w:rsidRPr="00427013" w:rsidRDefault="00427013" w:rsidP="00427013">
            <w:pPr>
              <w:spacing w:line="360" w:lineRule="auto"/>
              <w:rPr>
                <w:rFonts w:ascii="Times New Roman" w:eastAsia="Calibri" w:hAnsi="Times New Roman" w:cs="Times New Roman"/>
                <w:sz w:val="24"/>
                <w:szCs w:val="24"/>
              </w:rPr>
            </w:pPr>
            <w:bookmarkStart w:id="21" w:name="_Hlk177635673"/>
            <w:r w:rsidRPr="00427013">
              <w:rPr>
                <w:rFonts w:ascii="Times New Roman" w:eastAsia="Calibri" w:hAnsi="Times New Roman" w:cs="Times New Roman"/>
                <w:sz w:val="24"/>
                <w:szCs w:val="24"/>
              </w:rPr>
              <w:t>Tema edukacije</w:t>
            </w:r>
          </w:p>
        </w:tc>
        <w:tc>
          <w:tcPr>
            <w:tcW w:w="3498" w:type="dxa"/>
            <w:tcBorders>
              <w:top w:val="single" w:sz="4" w:space="0" w:color="999999"/>
              <w:left w:val="single" w:sz="4" w:space="0" w:color="999999"/>
              <w:right w:val="single" w:sz="4" w:space="0" w:color="999999"/>
            </w:tcBorders>
            <w:hideMark/>
          </w:tcPr>
          <w:p w14:paraId="01B35F46" w14:textId="77777777" w:rsidR="00427013" w:rsidRPr="00427013" w:rsidRDefault="00427013" w:rsidP="0042701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Voditelji/nositelj edukacije</w:t>
            </w:r>
          </w:p>
        </w:tc>
        <w:tc>
          <w:tcPr>
            <w:tcW w:w="2541" w:type="dxa"/>
            <w:tcBorders>
              <w:top w:val="single" w:sz="4" w:space="0" w:color="999999"/>
              <w:left w:val="single" w:sz="4" w:space="0" w:color="999999"/>
              <w:right w:val="single" w:sz="4" w:space="0" w:color="999999"/>
            </w:tcBorders>
            <w:hideMark/>
          </w:tcPr>
          <w:p w14:paraId="595AAF1C" w14:textId="77777777" w:rsidR="00427013" w:rsidRPr="00427013" w:rsidRDefault="00427013" w:rsidP="0042701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Vrijeme održavanja</w:t>
            </w:r>
          </w:p>
        </w:tc>
      </w:tr>
      <w:tr w:rsidR="00427013" w:rsidRPr="00427013" w14:paraId="3D165706" w14:textId="77777777" w:rsidTr="00427013">
        <w:tc>
          <w:tcPr>
            <w:cnfStyle w:val="001000000000" w:firstRow="0" w:lastRow="0" w:firstColumn="1" w:lastColumn="0" w:oddVBand="0" w:evenVBand="0" w:oddHBand="0" w:evenHBand="0" w:firstRowFirstColumn="0" w:firstRowLastColumn="0" w:lastRowFirstColumn="0" w:lastRowLastColumn="0"/>
            <w:tcW w:w="3018" w:type="dxa"/>
            <w:tcBorders>
              <w:top w:val="single" w:sz="4" w:space="0" w:color="999999"/>
              <w:left w:val="single" w:sz="4" w:space="0" w:color="999999"/>
              <w:bottom w:val="single" w:sz="4" w:space="0" w:color="999999"/>
              <w:right w:val="single" w:sz="4" w:space="0" w:color="999999"/>
            </w:tcBorders>
            <w:hideMark/>
          </w:tcPr>
          <w:p w14:paraId="255BB408"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Godišnji plan i program rada za odgojno- obrazovnu 2025./2026. godinu</w:t>
            </w:r>
          </w:p>
        </w:tc>
        <w:tc>
          <w:tcPr>
            <w:tcW w:w="3498" w:type="dxa"/>
            <w:tcBorders>
              <w:top w:val="single" w:sz="4" w:space="0" w:color="999999"/>
              <w:left w:val="single" w:sz="4" w:space="0" w:color="999999"/>
              <w:bottom w:val="single" w:sz="4" w:space="0" w:color="999999"/>
              <w:right w:val="single" w:sz="4" w:space="0" w:color="999999"/>
            </w:tcBorders>
            <w:hideMark/>
          </w:tcPr>
          <w:p w14:paraId="4A166A73"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Martina Jakuš, ravnateljica</w:t>
            </w:r>
          </w:p>
        </w:tc>
        <w:tc>
          <w:tcPr>
            <w:tcW w:w="2541" w:type="dxa"/>
            <w:tcBorders>
              <w:top w:val="single" w:sz="4" w:space="0" w:color="999999"/>
              <w:left w:val="single" w:sz="4" w:space="0" w:color="999999"/>
              <w:bottom w:val="single" w:sz="4" w:space="0" w:color="999999"/>
              <w:right w:val="single" w:sz="4" w:space="0" w:color="999999"/>
            </w:tcBorders>
            <w:hideMark/>
          </w:tcPr>
          <w:p w14:paraId="58FEABEC"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-rujan 2025.</w:t>
            </w:r>
          </w:p>
        </w:tc>
      </w:tr>
      <w:tr w:rsidR="00427013" w:rsidRPr="00427013" w14:paraId="080B2DED" w14:textId="77777777" w:rsidTr="00427013">
        <w:tc>
          <w:tcPr>
            <w:cnfStyle w:val="001000000000" w:firstRow="0" w:lastRow="0" w:firstColumn="1" w:lastColumn="0" w:oddVBand="0" w:evenVBand="0" w:oddHBand="0" w:evenHBand="0" w:firstRowFirstColumn="0" w:firstRowLastColumn="0" w:lastRowFirstColumn="0" w:lastRowLastColumn="0"/>
            <w:tcW w:w="3018" w:type="dxa"/>
            <w:tcBorders>
              <w:top w:val="single" w:sz="4" w:space="0" w:color="999999"/>
              <w:left w:val="single" w:sz="4" w:space="0" w:color="999999"/>
              <w:bottom w:val="single" w:sz="4" w:space="0" w:color="999999"/>
              <w:right w:val="single" w:sz="4" w:space="0" w:color="999999"/>
            </w:tcBorders>
            <w:hideMark/>
          </w:tcPr>
          <w:p w14:paraId="1D15564D"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Plan i program individualnog stručnog usavršavanja</w:t>
            </w:r>
          </w:p>
        </w:tc>
        <w:tc>
          <w:tcPr>
            <w:tcW w:w="3498" w:type="dxa"/>
            <w:tcBorders>
              <w:top w:val="single" w:sz="4" w:space="0" w:color="999999"/>
              <w:left w:val="single" w:sz="4" w:space="0" w:color="999999"/>
              <w:bottom w:val="single" w:sz="4" w:space="0" w:color="999999"/>
              <w:right w:val="single" w:sz="4" w:space="0" w:color="999999"/>
            </w:tcBorders>
            <w:hideMark/>
          </w:tcPr>
          <w:p w14:paraId="569C88A2"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Martina Jakuš, ravnateljica</w:t>
            </w:r>
          </w:p>
        </w:tc>
        <w:tc>
          <w:tcPr>
            <w:tcW w:w="2541" w:type="dxa"/>
            <w:tcBorders>
              <w:top w:val="single" w:sz="4" w:space="0" w:color="999999"/>
              <w:left w:val="single" w:sz="4" w:space="0" w:color="999999"/>
              <w:bottom w:val="single" w:sz="4" w:space="0" w:color="999999"/>
              <w:right w:val="single" w:sz="4" w:space="0" w:color="999999"/>
            </w:tcBorders>
            <w:hideMark/>
          </w:tcPr>
          <w:p w14:paraId="4E32A5B0"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-rujan 2025.</w:t>
            </w:r>
          </w:p>
        </w:tc>
      </w:tr>
      <w:tr w:rsidR="00427013" w:rsidRPr="00427013" w14:paraId="2A6BA1AA" w14:textId="77777777" w:rsidTr="00427013">
        <w:tc>
          <w:tcPr>
            <w:cnfStyle w:val="001000000000" w:firstRow="0" w:lastRow="0" w:firstColumn="1" w:lastColumn="0" w:oddVBand="0" w:evenVBand="0" w:oddHBand="0" w:evenHBand="0" w:firstRowFirstColumn="0" w:firstRowLastColumn="0" w:lastRowFirstColumn="0" w:lastRowLastColumn="0"/>
            <w:tcW w:w="3018" w:type="dxa"/>
            <w:tcBorders>
              <w:top w:val="single" w:sz="4" w:space="0" w:color="999999"/>
              <w:left w:val="single" w:sz="4" w:space="0" w:color="999999"/>
              <w:bottom w:val="single" w:sz="4" w:space="0" w:color="999999"/>
              <w:right w:val="single" w:sz="4" w:space="0" w:color="999999"/>
            </w:tcBorders>
            <w:hideMark/>
          </w:tcPr>
          <w:p w14:paraId="2FEDA089"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Uključivanje djece s teškoćama u redoviti program- nastavak iz prošlih godina</w:t>
            </w:r>
          </w:p>
        </w:tc>
        <w:tc>
          <w:tcPr>
            <w:tcW w:w="3498" w:type="dxa"/>
            <w:tcBorders>
              <w:top w:val="single" w:sz="4" w:space="0" w:color="999999"/>
              <w:left w:val="single" w:sz="4" w:space="0" w:color="999999"/>
              <w:bottom w:val="single" w:sz="4" w:space="0" w:color="999999"/>
              <w:right w:val="single" w:sz="4" w:space="0" w:color="999999"/>
            </w:tcBorders>
            <w:hideMark/>
          </w:tcPr>
          <w:p w14:paraId="4A346D87"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-stručne suradnice, treći odgojitelji i pomoćnik za djecu s teškoćama</w:t>
            </w:r>
          </w:p>
        </w:tc>
        <w:tc>
          <w:tcPr>
            <w:tcW w:w="2541" w:type="dxa"/>
            <w:tcBorders>
              <w:top w:val="single" w:sz="4" w:space="0" w:color="999999"/>
              <w:left w:val="single" w:sz="4" w:space="0" w:color="999999"/>
              <w:bottom w:val="single" w:sz="4" w:space="0" w:color="999999"/>
              <w:right w:val="single" w:sz="4" w:space="0" w:color="999999"/>
            </w:tcBorders>
            <w:hideMark/>
          </w:tcPr>
          <w:p w14:paraId="585AB200"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-kontinuirano tijekom godine</w:t>
            </w:r>
          </w:p>
        </w:tc>
      </w:tr>
      <w:tr w:rsidR="00427013" w:rsidRPr="00427013" w14:paraId="609826F4" w14:textId="77777777" w:rsidTr="00427013">
        <w:tc>
          <w:tcPr>
            <w:cnfStyle w:val="001000000000" w:firstRow="0" w:lastRow="0" w:firstColumn="1" w:lastColumn="0" w:oddVBand="0" w:evenVBand="0" w:oddHBand="0" w:evenHBand="0" w:firstRowFirstColumn="0" w:firstRowLastColumn="0" w:lastRowFirstColumn="0" w:lastRowLastColumn="0"/>
            <w:tcW w:w="3018" w:type="dxa"/>
            <w:tcBorders>
              <w:top w:val="single" w:sz="4" w:space="0" w:color="999999"/>
              <w:left w:val="single" w:sz="4" w:space="0" w:color="999999"/>
              <w:bottom w:val="single" w:sz="4" w:space="0" w:color="999999"/>
              <w:right w:val="single" w:sz="4" w:space="0" w:color="999999"/>
            </w:tcBorders>
            <w:hideMark/>
          </w:tcPr>
          <w:p w14:paraId="7E25AD4D"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Period prilagodbe</w:t>
            </w:r>
          </w:p>
        </w:tc>
        <w:tc>
          <w:tcPr>
            <w:tcW w:w="3498" w:type="dxa"/>
            <w:tcBorders>
              <w:top w:val="single" w:sz="4" w:space="0" w:color="999999"/>
              <w:left w:val="single" w:sz="4" w:space="0" w:color="999999"/>
              <w:bottom w:val="single" w:sz="4" w:space="0" w:color="999999"/>
              <w:right w:val="single" w:sz="4" w:space="0" w:color="999999"/>
            </w:tcBorders>
            <w:hideMark/>
          </w:tcPr>
          <w:p w14:paraId="06766C2C"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-svi odgojitelji</w:t>
            </w:r>
          </w:p>
        </w:tc>
        <w:tc>
          <w:tcPr>
            <w:tcW w:w="2541" w:type="dxa"/>
            <w:tcBorders>
              <w:top w:val="single" w:sz="4" w:space="0" w:color="999999"/>
              <w:left w:val="single" w:sz="4" w:space="0" w:color="999999"/>
              <w:bottom w:val="single" w:sz="4" w:space="0" w:color="999999"/>
              <w:right w:val="single" w:sz="4" w:space="0" w:color="999999"/>
            </w:tcBorders>
            <w:hideMark/>
          </w:tcPr>
          <w:p w14:paraId="08207794"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-od rujna do studenog 2025.</w:t>
            </w:r>
          </w:p>
        </w:tc>
      </w:tr>
      <w:tr w:rsidR="00427013" w:rsidRPr="00427013" w14:paraId="5A789D15" w14:textId="77777777" w:rsidTr="00427013">
        <w:tc>
          <w:tcPr>
            <w:cnfStyle w:val="001000000000" w:firstRow="0" w:lastRow="0" w:firstColumn="1" w:lastColumn="0" w:oddVBand="0" w:evenVBand="0" w:oddHBand="0" w:evenHBand="0" w:firstRowFirstColumn="0" w:firstRowLastColumn="0" w:lastRowFirstColumn="0" w:lastRowLastColumn="0"/>
            <w:tcW w:w="3018" w:type="dxa"/>
            <w:tcBorders>
              <w:top w:val="single" w:sz="4" w:space="0" w:color="999999"/>
              <w:left w:val="single" w:sz="4" w:space="0" w:color="999999"/>
              <w:bottom w:val="single" w:sz="4" w:space="0" w:color="999999"/>
              <w:right w:val="single" w:sz="4" w:space="0" w:color="999999"/>
            </w:tcBorders>
          </w:tcPr>
          <w:p w14:paraId="481B55B4"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Djeca s teškoćama u razvoju u skupini</w:t>
            </w:r>
          </w:p>
        </w:tc>
        <w:tc>
          <w:tcPr>
            <w:tcW w:w="3498" w:type="dxa"/>
            <w:tcBorders>
              <w:top w:val="single" w:sz="4" w:space="0" w:color="999999"/>
              <w:left w:val="single" w:sz="4" w:space="0" w:color="999999"/>
              <w:bottom w:val="single" w:sz="4" w:space="0" w:color="999999"/>
              <w:right w:val="single" w:sz="4" w:space="0" w:color="999999"/>
            </w:tcBorders>
          </w:tcPr>
          <w:p w14:paraId="5BB3A5EB"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 Zvjezdana Novina Repovečki, vanjska ustanova</w:t>
            </w:r>
          </w:p>
        </w:tc>
        <w:tc>
          <w:tcPr>
            <w:tcW w:w="2541" w:type="dxa"/>
            <w:tcBorders>
              <w:top w:val="single" w:sz="4" w:space="0" w:color="999999"/>
              <w:left w:val="single" w:sz="4" w:space="0" w:color="999999"/>
              <w:bottom w:val="single" w:sz="4" w:space="0" w:color="999999"/>
              <w:right w:val="single" w:sz="4" w:space="0" w:color="999999"/>
            </w:tcBorders>
          </w:tcPr>
          <w:p w14:paraId="15F105CF"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-studeni 2025.</w:t>
            </w:r>
          </w:p>
        </w:tc>
      </w:tr>
      <w:tr w:rsidR="00427013" w:rsidRPr="00427013" w14:paraId="641A26EE" w14:textId="77777777" w:rsidTr="00427013">
        <w:tc>
          <w:tcPr>
            <w:cnfStyle w:val="001000000000" w:firstRow="0" w:lastRow="0" w:firstColumn="1" w:lastColumn="0" w:oddVBand="0" w:evenVBand="0" w:oddHBand="0" w:evenHBand="0" w:firstRowFirstColumn="0" w:firstRowLastColumn="0" w:lastRowFirstColumn="0" w:lastRowLastColumn="0"/>
            <w:tcW w:w="3018" w:type="dxa"/>
            <w:tcBorders>
              <w:top w:val="single" w:sz="4" w:space="0" w:color="999999"/>
              <w:left w:val="single" w:sz="4" w:space="0" w:color="999999"/>
              <w:bottom w:val="single" w:sz="4" w:space="0" w:color="999999"/>
              <w:right w:val="single" w:sz="4" w:space="0" w:color="999999"/>
            </w:tcBorders>
            <w:hideMark/>
          </w:tcPr>
          <w:p w14:paraId="602F0206"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Suradnja i komunikacija roditelja i odgojitelja u najboljem </w:t>
            </w:r>
          </w:p>
          <w:p w14:paraId="066D8064"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interesu djeteta</w:t>
            </w:r>
          </w:p>
        </w:tc>
        <w:tc>
          <w:tcPr>
            <w:tcW w:w="3498" w:type="dxa"/>
            <w:tcBorders>
              <w:top w:val="single" w:sz="4" w:space="0" w:color="999999"/>
              <w:left w:val="single" w:sz="4" w:space="0" w:color="999999"/>
              <w:bottom w:val="single" w:sz="4" w:space="0" w:color="999999"/>
              <w:right w:val="single" w:sz="4" w:space="0" w:color="999999"/>
            </w:tcBorders>
            <w:hideMark/>
          </w:tcPr>
          <w:p w14:paraId="31E3387F"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-Martina Jakuš, ravnateljica</w:t>
            </w:r>
          </w:p>
        </w:tc>
        <w:tc>
          <w:tcPr>
            <w:tcW w:w="2541" w:type="dxa"/>
            <w:tcBorders>
              <w:top w:val="single" w:sz="4" w:space="0" w:color="999999"/>
              <w:left w:val="single" w:sz="4" w:space="0" w:color="999999"/>
              <w:bottom w:val="single" w:sz="4" w:space="0" w:color="999999"/>
              <w:right w:val="single" w:sz="4" w:space="0" w:color="999999"/>
            </w:tcBorders>
            <w:hideMark/>
          </w:tcPr>
          <w:p w14:paraId="74FB3481"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-drugi dio godine</w:t>
            </w:r>
          </w:p>
        </w:tc>
      </w:tr>
      <w:tr w:rsidR="00427013" w:rsidRPr="00427013" w14:paraId="6893758E" w14:textId="77777777" w:rsidTr="00427013">
        <w:tc>
          <w:tcPr>
            <w:cnfStyle w:val="001000000000" w:firstRow="0" w:lastRow="0" w:firstColumn="1" w:lastColumn="0" w:oddVBand="0" w:evenVBand="0" w:oddHBand="0" w:evenHBand="0" w:firstRowFirstColumn="0" w:firstRowLastColumn="0" w:lastRowFirstColumn="0" w:lastRowLastColumn="0"/>
            <w:tcW w:w="3018" w:type="dxa"/>
            <w:tcBorders>
              <w:top w:val="single" w:sz="4" w:space="0" w:color="999999"/>
              <w:left w:val="single" w:sz="4" w:space="0" w:color="999999"/>
              <w:bottom w:val="single" w:sz="4" w:space="0" w:color="999999"/>
              <w:right w:val="single" w:sz="4" w:space="0" w:color="999999"/>
            </w:tcBorders>
            <w:hideMark/>
          </w:tcPr>
          <w:p w14:paraId="5A547238"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 Informiranje o sadržajima seminara, edukacija i vanjskih aktiva svih članova OV-a i ostalih djelatnika </w:t>
            </w:r>
          </w:p>
        </w:tc>
        <w:tc>
          <w:tcPr>
            <w:tcW w:w="3498" w:type="dxa"/>
            <w:tcBorders>
              <w:top w:val="single" w:sz="4" w:space="0" w:color="999999"/>
              <w:left w:val="single" w:sz="4" w:space="0" w:color="999999"/>
              <w:bottom w:val="single" w:sz="4" w:space="0" w:color="999999"/>
              <w:right w:val="single" w:sz="4" w:space="0" w:color="999999"/>
            </w:tcBorders>
            <w:hideMark/>
          </w:tcPr>
          <w:p w14:paraId="74AEAE8C"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-svi stručni djelatnici</w:t>
            </w:r>
          </w:p>
        </w:tc>
        <w:tc>
          <w:tcPr>
            <w:tcW w:w="2541" w:type="dxa"/>
            <w:tcBorders>
              <w:top w:val="single" w:sz="4" w:space="0" w:color="999999"/>
              <w:left w:val="single" w:sz="4" w:space="0" w:color="999999"/>
              <w:bottom w:val="single" w:sz="4" w:space="0" w:color="999999"/>
              <w:right w:val="single" w:sz="4" w:space="0" w:color="999999"/>
            </w:tcBorders>
            <w:hideMark/>
          </w:tcPr>
          <w:p w14:paraId="6C6B39C0"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-prema potrebi, više puta godišnje</w:t>
            </w:r>
          </w:p>
        </w:tc>
      </w:tr>
      <w:tr w:rsidR="00427013" w:rsidRPr="00427013" w14:paraId="35C95947" w14:textId="77777777" w:rsidTr="00427013">
        <w:tc>
          <w:tcPr>
            <w:cnfStyle w:val="001000000000" w:firstRow="0" w:lastRow="0" w:firstColumn="1" w:lastColumn="0" w:oddVBand="0" w:evenVBand="0" w:oddHBand="0" w:evenHBand="0" w:firstRowFirstColumn="0" w:firstRowLastColumn="0" w:lastRowFirstColumn="0" w:lastRowLastColumn="0"/>
            <w:tcW w:w="3018" w:type="dxa"/>
            <w:tcBorders>
              <w:top w:val="single" w:sz="4" w:space="0" w:color="999999"/>
              <w:left w:val="single" w:sz="4" w:space="0" w:color="999999"/>
              <w:bottom w:val="single" w:sz="4" w:space="0" w:color="999999"/>
              <w:right w:val="single" w:sz="4" w:space="0" w:color="999999"/>
            </w:tcBorders>
            <w:hideMark/>
          </w:tcPr>
          <w:p w14:paraId="7C11BDB2" w14:textId="77777777" w:rsidR="00427013" w:rsidRPr="00427013" w:rsidRDefault="00427013" w:rsidP="00427013">
            <w:pPr>
              <w:spacing w:line="360" w:lineRule="auto"/>
              <w:rPr>
                <w:rFonts w:ascii="Times New Roman" w:eastAsia="Calibri" w:hAnsi="Times New Roman" w:cs="Times New Roman"/>
                <w:sz w:val="24"/>
                <w:szCs w:val="24"/>
              </w:rPr>
            </w:pPr>
          </w:p>
        </w:tc>
        <w:tc>
          <w:tcPr>
            <w:tcW w:w="3498" w:type="dxa"/>
            <w:tcBorders>
              <w:top w:val="single" w:sz="4" w:space="0" w:color="999999"/>
              <w:left w:val="single" w:sz="4" w:space="0" w:color="999999"/>
              <w:bottom w:val="single" w:sz="4" w:space="0" w:color="999999"/>
              <w:right w:val="single" w:sz="4" w:space="0" w:color="999999"/>
            </w:tcBorders>
            <w:hideMark/>
          </w:tcPr>
          <w:p w14:paraId="4FA75232"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541" w:type="dxa"/>
            <w:tcBorders>
              <w:top w:val="single" w:sz="4" w:space="0" w:color="999999"/>
              <w:left w:val="single" w:sz="4" w:space="0" w:color="999999"/>
              <w:bottom w:val="single" w:sz="4" w:space="0" w:color="999999"/>
              <w:right w:val="single" w:sz="4" w:space="0" w:color="999999"/>
            </w:tcBorders>
            <w:hideMark/>
          </w:tcPr>
          <w:p w14:paraId="61091DCE"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427013" w:rsidRPr="00427013" w14:paraId="6F18892B" w14:textId="77777777" w:rsidTr="00427013">
        <w:tc>
          <w:tcPr>
            <w:cnfStyle w:val="001000000000" w:firstRow="0" w:lastRow="0" w:firstColumn="1" w:lastColumn="0" w:oddVBand="0" w:evenVBand="0" w:oddHBand="0" w:evenHBand="0" w:firstRowFirstColumn="0" w:firstRowLastColumn="0" w:lastRowFirstColumn="0" w:lastRowLastColumn="0"/>
            <w:tcW w:w="3018" w:type="dxa"/>
            <w:tcBorders>
              <w:top w:val="single" w:sz="4" w:space="0" w:color="999999"/>
              <w:left w:val="single" w:sz="4" w:space="0" w:color="999999"/>
              <w:bottom w:val="single" w:sz="4" w:space="0" w:color="999999"/>
              <w:right w:val="single" w:sz="4" w:space="0" w:color="999999"/>
            </w:tcBorders>
            <w:hideMark/>
          </w:tcPr>
          <w:p w14:paraId="0872D2C9" w14:textId="77777777" w:rsidR="00427013" w:rsidRPr="00427013" w:rsidRDefault="00427013" w:rsidP="00427013">
            <w:pPr>
              <w:spacing w:line="360" w:lineRule="auto"/>
              <w:rPr>
                <w:rFonts w:ascii="Times New Roman" w:eastAsia="Calibri" w:hAnsi="Times New Roman" w:cs="Times New Roman"/>
                <w:sz w:val="24"/>
                <w:szCs w:val="24"/>
              </w:rPr>
            </w:pPr>
          </w:p>
        </w:tc>
        <w:tc>
          <w:tcPr>
            <w:tcW w:w="3498" w:type="dxa"/>
            <w:tcBorders>
              <w:top w:val="single" w:sz="4" w:space="0" w:color="999999"/>
              <w:left w:val="single" w:sz="4" w:space="0" w:color="999999"/>
              <w:bottom w:val="single" w:sz="4" w:space="0" w:color="999999"/>
              <w:right w:val="single" w:sz="4" w:space="0" w:color="999999"/>
            </w:tcBorders>
            <w:hideMark/>
          </w:tcPr>
          <w:p w14:paraId="380D2244"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541" w:type="dxa"/>
            <w:tcBorders>
              <w:top w:val="single" w:sz="4" w:space="0" w:color="999999"/>
              <w:left w:val="single" w:sz="4" w:space="0" w:color="999999"/>
              <w:bottom w:val="single" w:sz="4" w:space="0" w:color="999999"/>
              <w:right w:val="single" w:sz="4" w:space="0" w:color="999999"/>
            </w:tcBorders>
            <w:hideMark/>
          </w:tcPr>
          <w:p w14:paraId="6AE85BD9"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427013" w:rsidRPr="00427013" w14:paraId="3993B6D8" w14:textId="77777777" w:rsidTr="00427013">
        <w:tc>
          <w:tcPr>
            <w:cnfStyle w:val="001000000000" w:firstRow="0" w:lastRow="0" w:firstColumn="1" w:lastColumn="0" w:oddVBand="0" w:evenVBand="0" w:oddHBand="0" w:evenHBand="0" w:firstRowFirstColumn="0" w:firstRowLastColumn="0" w:lastRowFirstColumn="0" w:lastRowLastColumn="0"/>
            <w:tcW w:w="3018" w:type="dxa"/>
            <w:tcBorders>
              <w:top w:val="single" w:sz="4" w:space="0" w:color="999999"/>
              <w:left w:val="single" w:sz="4" w:space="0" w:color="999999"/>
              <w:bottom w:val="single" w:sz="4" w:space="0" w:color="999999"/>
              <w:right w:val="single" w:sz="4" w:space="0" w:color="999999"/>
            </w:tcBorders>
            <w:hideMark/>
          </w:tcPr>
          <w:p w14:paraId="1B5321D9"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Plan rada ljeti,</w:t>
            </w:r>
          </w:p>
          <w:p w14:paraId="5F46329C" w14:textId="77777777" w:rsidR="00427013" w:rsidRPr="00427013" w:rsidRDefault="00427013" w:rsidP="00427013">
            <w:pPr>
              <w:spacing w:line="360" w:lineRule="auto"/>
              <w:rPr>
                <w:rFonts w:ascii="Times New Roman" w:eastAsia="Calibri" w:hAnsi="Times New Roman" w:cs="Times New Roman"/>
                <w:sz w:val="24"/>
                <w:szCs w:val="24"/>
              </w:rPr>
            </w:pPr>
          </w:p>
        </w:tc>
        <w:tc>
          <w:tcPr>
            <w:tcW w:w="3498" w:type="dxa"/>
            <w:tcBorders>
              <w:top w:val="single" w:sz="4" w:space="0" w:color="999999"/>
              <w:left w:val="single" w:sz="4" w:space="0" w:color="999999"/>
              <w:bottom w:val="single" w:sz="4" w:space="0" w:color="999999"/>
              <w:right w:val="single" w:sz="4" w:space="0" w:color="999999"/>
            </w:tcBorders>
            <w:hideMark/>
          </w:tcPr>
          <w:p w14:paraId="23106E07"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-Martina Jakuš, ravnateljica</w:t>
            </w:r>
          </w:p>
        </w:tc>
        <w:tc>
          <w:tcPr>
            <w:tcW w:w="2541" w:type="dxa"/>
            <w:tcBorders>
              <w:top w:val="single" w:sz="4" w:space="0" w:color="999999"/>
              <w:left w:val="single" w:sz="4" w:space="0" w:color="999999"/>
              <w:bottom w:val="single" w:sz="4" w:space="0" w:color="999999"/>
              <w:right w:val="single" w:sz="4" w:space="0" w:color="999999"/>
            </w:tcBorders>
            <w:hideMark/>
          </w:tcPr>
          <w:p w14:paraId="4859D6D6"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-lipanj 2026.</w:t>
            </w:r>
          </w:p>
        </w:tc>
      </w:tr>
      <w:tr w:rsidR="00427013" w:rsidRPr="00427013" w14:paraId="15775C66" w14:textId="77777777" w:rsidTr="00427013">
        <w:tc>
          <w:tcPr>
            <w:cnfStyle w:val="001000000000" w:firstRow="0" w:lastRow="0" w:firstColumn="1" w:lastColumn="0" w:oddVBand="0" w:evenVBand="0" w:oddHBand="0" w:evenHBand="0" w:firstRowFirstColumn="0" w:firstRowLastColumn="0" w:lastRowFirstColumn="0" w:lastRowLastColumn="0"/>
            <w:tcW w:w="3018" w:type="dxa"/>
            <w:tcBorders>
              <w:top w:val="single" w:sz="4" w:space="0" w:color="999999"/>
              <w:left w:val="single" w:sz="4" w:space="0" w:color="999999"/>
              <w:bottom w:val="single" w:sz="4" w:space="0" w:color="999999"/>
              <w:right w:val="single" w:sz="4" w:space="0" w:color="999999"/>
            </w:tcBorders>
          </w:tcPr>
          <w:p w14:paraId="72DA53E8"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Godišnje izvješće o ostvarivanju plana i programa</w:t>
            </w:r>
          </w:p>
        </w:tc>
        <w:tc>
          <w:tcPr>
            <w:tcW w:w="3498" w:type="dxa"/>
            <w:tcBorders>
              <w:top w:val="single" w:sz="4" w:space="0" w:color="999999"/>
              <w:left w:val="single" w:sz="4" w:space="0" w:color="999999"/>
              <w:bottom w:val="single" w:sz="4" w:space="0" w:color="999999"/>
              <w:right w:val="single" w:sz="4" w:space="0" w:color="999999"/>
            </w:tcBorders>
          </w:tcPr>
          <w:p w14:paraId="3CD1EA83"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Martina Jakuš, ravnateljica</w:t>
            </w:r>
          </w:p>
        </w:tc>
        <w:tc>
          <w:tcPr>
            <w:tcW w:w="2541" w:type="dxa"/>
            <w:tcBorders>
              <w:top w:val="single" w:sz="4" w:space="0" w:color="999999"/>
              <w:left w:val="single" w:sz="4" w:space="0" w:color="999999"/>
              <w:bottom w:val="single" w:sz="4" w:space="0" w:color="999999"/>
              <w:right w:val="single" w:sz="4" w:space="0" w:color="999999"/>
            </w:tcBorders>
          </w:tcPr>
          <w:p w14:paraId="5C1E678C"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-kolovoz 2026.</w:t>
            </w:r>
          </w:p>
        </w:tc>
      </w:tr>
      <w:bookmarkEnd w:id="20"/>
      <w:bookmarkEnd w:id="21"/>
    </w:tbl>
    <w:p w14:paraId="1F20762B" w14:textId="77777777" w:rsidR="00427013" w:rsidRPr="00427013" w:rsidRDefault="00427013" w:rsidP="00427013">
      <w:pPr>
        <w:spacing w:line="360" w:lineRule="auto"/>
        <w:rPr>
          <w:rFonts w:ascii="Times New Roman" w:eastAsia="Calibri" w:hAnsi="Times New Roman" w:cs="Times New Roman"/>
          <w:b/>
          <w:kern w:val="2"/>
          <w:sz w:val="24"/>
          <w:szCs w:val="24"/>
          <w:u w:val="single"/>
          <w14:ligatures w14:val="standardContextual"/>
        </w:rPr>
      </w:pPr>
    </w:p>
    <w:p w14:paraId="3B62238B"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Odgojiteljska vijeća, timsko planiranje i radni dogovori odvijat će se u ustanovi. Prema potrebi će se planirati održavanje istih i elektroničkim putem. </w:t>
      </w:r>
    </w:p>
    <w:p w14:paraId="3EFA4FC2"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Individualno stručno usavršavanje podrazumijevat će praćenje suvremene stručne literature i implementaciju novih saznanja u svakodnevni rad, a prema područjima osobnih interesa. U tu svrhu će se nadopunjavati stručna literatura na razini ustanove. </w:t>
      </w:r>
    </w:p>
    <w:p w14:paraId="23D28B29"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5F317AE2" w14:textId="77777777" w:rsidR="00427013" w:rsidRPr="00427013" w:rsidRDefault="00427013" w:rsidP="00427013">
      <w:pPr>
        <w:spacing w:line="360" w:lineRule="auto"/>
        <w:rPr>
          <w:rFonts w:ascii="Times New Roman" w:eastAsia="Calibri" w:hAnsi="Times New Roman" w:cs="Times New Roman"/>
          <w:b/>
          <w:kern w:val="2"/>
          <w:sz w:val="24"/>
          <w:szCs w:val="24"/>
          <w:u w:val="single"/>
          <w14:ligatures w14:val="standardContextual"/>
        </w:rPr>
      </w:pPr>
      <w:r w:rsidRPr="00427013">
        <w:rPr>
          <w:rFonts w:ascii="Times New Roman" w:eastAsia="Calibri" w:hAnsi="Times New Roman" w:cs="Times New Roman"/>
          <w:b/>
          <w:kern w:val="2"/>
          <w:sz w:val="24"/>
          <w:szCs w:val="24"/>
          <w:u w:val="single"/>
          <w14:ligatures w14:val="standardContextual"/>
        </w:rPr>
        <w:t>Stručno usavršavanje izvan ustanove:</w:t>
      </w:r>
    </w:p>
    <w:p w14:paraId="08442BE3"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Tijekom pedagoške godine planira se  sudjelovanje na seminarima i stručnim skupovima u organizaciji Agencije za odgoj i obrazovanje, skupovima na županijskoj razini te radionicama i predavanjima u organizaciji stručnih institucija i strukovnih udruženja.</w:t>
      </w:r>
    </w:p>
    <w:p w14:paraId="3A5459A4"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50FFA891"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7AF2A128"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491D7D9B"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r w:rsidRPr="00427013">
        <w:rPr>
          <w:rFonts w:ascii="Times New Roman" w:eastAsia="Calibri" w:hAnsi="Times New Roman" w:cs="Times New Roman"/>
          <w:b/>
          <w:bCs/>
          <w:kern w:val="2"/>
          <w:sz w:val="24"/>
          <w:szCs w:val="24"/>
          <w14:ligatures w14:val="standardContextual"/>
        </w:rPr>
        <w:t>7.SURADNJA S RODITELJIMA</w:t>
      </w:r>
    </w:p>
    <w:p w14:paraId="0B6889BD"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Cilj: stvoriti zajednicu u kojoj roditelji i stručni djelatnici zajedno rade na stvaranju najboljih mogućih uvjeta za rast i razvoj djece. Bitna zadaća unapređivanja suradnje s roditeljima i ove će pedagoške godine biti usmjerena na: </w:t>
      </w:r>
    </w:p>
    <w:p w14:paraId="4478D6C0" w14:textId="77777777" w:rsidR="00427013" w:rsidRPr="00427013" w:rsidRDefault="00427013" w:rsidP="00427013">
      <w:pPr>
        <w:spacing w:line="360" w:lineRule="auto"/>
        <w:rPr>
          <w:rFonts w:ascii="Times New Roman" w:eastAsia="Calibri" w:hAnsi="Times New Roman" w:cs="Times New Roman"/>
          <w:i/>
          <w:iCs/>
          <w:kern w:val="2"/>
          <w:sz w:val="24"/>
          <w:szCs w:val="24"/>
          <w14:ligatures w14:val="standardContextual"/>
        </w:rPr>
      </w:pPr>
      <w:r w:rsidRPr="00427013">
        <w:rPr>
          <w:rFonts w:ascii="Times New Roman" w:eastAsia="Calibri" w:hAnsi="Times New Roman" w:cs="Times New Roman"/>
          <w:i/>
          <w:iCs/>
          <w:kern w:val="2"/>
          <w:sz w:val="24"/>
          <w:szCs w:val="24"/>
          <w14:ligatures w14:val="standardContextual"/>
        </w:rPr>
        <w:t xml:space="preserve">• podizanje razine informiranosti roditelja o životu i radu u vrtiću s ciljem unapređivanja suradničkih i partnerskih odnosa. </w:t>
      </w:r>
    </w:p>
    <w:p w14:paraId="6AD35B57"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Stoga će se ostvarivati svi oblici suradnje, a pogotovo: roditeljski sastanci, radionice s djecom, edukativne radionice, druženja, i individualni razgovori. Edukativno- savjetodavni rad s roditeljima realizirat će se individualnim razgovorima.</w:t>
      </w:r>
    </w:p>
    <w:p w14:paraId="4963FF68"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1C4A1AB7" w14:textId="77777777" w:rsidR="00427013" w:rsidRPr="00427013" w:rsidRDefault="00427013" w:rsidP="00427013">
      <w:pPr>
        <w:spacing w:line="360" w:lineRule="auto"/>
        <w:rPr>
          <w:rFonts w:ascii="Times New Roman" w:eastAsia="Calibri" w:hAnsi="Times New Roman" w:cs="Times New Roman"/>
          <w:i/>
          <w:kern w:val="2"/>
          <w:sz w:val="24"/>
          <w:szCs w:val="24"/>
          <w14:ligatures w14:val="standardContextual"/>
        </w:rPr>
      </w:pPr>
      <w:r w:rsidRPr="00427013">
        <w:rPr>
          <w:rFonts w:ascii="Times New Roman" w:eastAsia="Calibri" w:hAnsi="Times New Roman" w:cs="Times New Roman"/>
          <w:i/>
          <w:kern w:val="2"/>
          <w:sz w:val="24"/>
          <w:szCs w:val="24"/>
          <w14:ligatures w14:val="standardContextual"/>
        </w:rPr>
        <w:t>Tablica 20 : Oblici suradnje s roditeljima</w:t>
      </w:r>
    </w:p>
    <w:tbl>
      <w:tblPr>
        <w:tblStyle w:val="Svijetlatablicareetke12"/>
        <w:tblW w:w="10207" w:type="dxa"/>
        <w:tblInd w:w="-431" w:type="dxa"/>
        <w:tblLook w:val="04A0" w:firstRow="1" w:lastRow="0" w:firstColumn="1" w:lastColumn="0" w:noHBand="0" w:noVBand="1"/>
      </w:tblPr>
      <w:tblGrid>
        <w:gridCol w:w="1702"/>
        <w:gridCol w:w="2268"/>
        <w:gridCol w:w="3863"/>
        <w:gridCol w:w="2374"/>
      </w:tblGrid>
      <w:tr w:rsidR="00427013" w:rsidRPr="00427013" w14:paraId="05D2302E" w14:textId="77777777" w:rsidTr="00427013">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999999"/>
              <w:left w:val="single" w:sz="4" w:space="0" w:color="999999"/>
              <w:right w:val="single" w:sz="4" w:space="0" w:color="999999"/>
            </w:tcBorders>
            <w:hideMark/>
          </w:tcPr>
          <w:p w14:paraId="61EFA177"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Oblik suradnje</w:t>
            </w:r>
          </w:p>
        </w:tc>
        <w:tc>
          <w:tcPr>
            <w:tcW w:w="2268" w:type="dxa"/>
            <w:tcBorders>
              <w:top w:val="single" w:sz="4" w:space="0" w:color="999999"/>
              <w:left w:val="single" w:sz="4" w:space="0" w:color="999999"/>
              <w:right w:val="single" w:sz="4" w:space="0" w:color="999999"/>
            </w:tcBorders>
            <w:hideMark/>
          </w:tcPr>
          <w:p w14:paraId="41123AE8" w14:textId="77777777" w:rsidR="00427013" w:rsidRPr="00427013" w:rsidRDefault="00427013" w:rsidP="0042701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Vrijeme</w:t>
            </w:r>
          </w:p>
        </w:tc>
        <w:tc>
          <w:tcPr>
            <w:tcW w:w="3863" w:type="dxa"/>
            <w:tcBorders>
              <w:top w:val="single" w:sz="4" w:space="0" w:color="999999"/>
              <w:left w:val="single" w:sz="4" w:space="0" w:color="999999"/>
              <w:right w:val="single" w:sz="4" w:space="0" w:color="999999"/>
            </w:tcBorders>
            <w:hideMark/>
          </w:tcPr>
          <w:p w14:paraId="736AA69A" w14:textId="77777777" w:rsidR="00427013" w:rsidRPr="00427013" w:rsidRDefault="00427013" w:rsidP="0042701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Teme</w:t>
            </w:r>
          </w:p>
        </w:tc>
        <w:tc>
          <w:tcPr>
            <w:tcW w:w="2374" w:type="dxa"/>
            <w:tcBorders>
              <w:top w:val="single" w:sz="4" w:space="0" w:color="999999"/>
              <w:left w:val="single" w:sz="4" w:space="0" w:color="999999"/>
              <w:right w:val="single" w:sz="4" w:space="0" w:color="999999"/>
            </w:tcBorders>
            <w:hideMark/>
          </w:tcPr>
          <w:p w14:paraId="5D86575B" w14:textId="77777777" w:rsidR="00427013" w:rsidRPr="00427013" w:rsidRDefault="00427013" w:rsidP="0042701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Nositelji</w:t>
            </w:r>
          </w:p>
        </w:tc>
      </w:tr>
      <w:tr w:rsidR="00427013" w:rsidRPr="00427013" w14:paraId="2244F58D" w14:textId="77777777" w:rsidTr="00427013">
        <w:trPr>
          <w:trHeight w:val="1134"/>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999999"/>
              <w:left w:val="single" w:sz="4" w:space="0" w:color="999999"/>
              <w:bottom w:val="single" w:sz="4" w:space="0" w:color="999999"/>
              <w:right w:val="single" w:sz="4" w:space="0" w:color="999999"/>
            </w:tcBorders>
            <w:hideMark/>
          </w:tcPr>
          <w:p w14:paraId="6B8EFA53"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roditeljski sastanak</w:t>
            </w:r>
          </w:p>
        </w:tc>
        <w:tc>
          <w:tcPr>
            <w:tcW w:w="2268" w:type="dxa"/>
            <w:tcBorders>
              <w:top w:val="single" w:sz="4" w:space="0" w:color="999999"/>
              <w:left w:val="single" w:sz="4" w:space="0" w:color="999999"/>
              <w:bottom w:val="single" w:sz="4" w:space="0" w:color="999999"/>
              <w:right w:val="single" w:sz="4" w:space="0" w:color="999999"/>
            </w:tcBorders>
            <w:hideMark/>
          </w:tcPr>
          <w:p w14:paraId="67262308"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-tri puta godišnje</w:t>
            </w:r>
          </w:p>
        </w:tc>
        <w:tc>
          <w:tcPr>
            <w:tcW w:w="3863" w:type="dxa"/>
            <w:tcBorders>
              <w:top w:val="single" w:sz="4" w:space="0" w:color="999999"/>
              <w:left w:val="single" w:sz="4" w:space="0" w:color="999999"/>
              <w:bottom w:val="single" w:sz="4" w:space="0" w:color="999999"/>
              <w:right w:val="single" w:sz="4" w:space="0" w:color="999999"/>
            </w:tcBorders>
            <w:hideMark/>
          </w:tcPr>
          <w:p w14:paraId="3D1AE4DD"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-informativni roditeljski sastanak- zajedničke smjernice za sve skupine</w:t>
            </w:r>
          </w:p>
          <w:p w14:paraId="4BCACEE5"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osvrt na prilagodbu i odgojno – obrazovni rad</w:t>
            </w:r>
          </w:p>
          <w:p w14:paraId="3E701483"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.komunikacijski roditeljski sastanak sa stručnom temom iz područja predškolskog razvoja, odgoja i obrazovanja</w:t>
            </w:r>
          </w:p>
          <w:p w14:paraId="6CCFBFF3"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prikaz i vrednovanje rada </w:t>
            </w:r>
          </w:p>
        </w:tc>
        <w:tc>
          <w:tcPr>
            <w:tcW w:w="2374" w:type="dxa"/>
            <w:tcBorders>
              <w:top w:val="single" w:sz="4" w:space="0" w:color="999999"/>
              <w:left w:val="single" w:sz="4" w:space="0" w:color="999999"/>
              <w:bottom w:val="single" w:sz="4" w:space="0" w:color="999999"/>
              <w:right w:val="single" w:sz="4" w:space="0" w:color="999999"/>
            </w:tcBorders>
            <w:hideMark/>
          </w:tcPr>
          <w:p w14:paraId="7903CFB9"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-ravnateljica, stručne suradnice, odgojiteljice</w:t>
            </w:r>
          </w:p>
        </w:tc>
      </w:tr>
      <w:tr w:rsidR="00427013" w:rsidRPr="00427013" w14:paraId="1482A82B" w14:textId="77777777" w:rsidTr="00427013">
        <w:trPr>
          <w:trHeight w:val="965"/>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999999"/>
              <w:left w:val="single" w:sz="4" w:space="0" w:color="999999"/>
              <w:bottom w:val="single" w:sz="4" w:space="0" w:color="999999"/>
              <w:right w:val="single" w:sz="4" w:space="0" w:color="999999"/>
            </w:tcBorders>
            <w:hideMark/>
          </w:tcPr>
          <w:p w14:paraId="4A8CFA1D"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individualni razgovori</w:t>
            </w:r>
          </w:p>
        </w:tc>
        <w:tc>
          <w:tcPr>
            <w:tcW w:w="2268" w:type="dxa"/>
            <w:tcBorders>
              <w:top w:val="single" w:sz="4" w:space="0" w:color="999999"/>
              <w:left w:val="single" w:sz="4" w:space="0" w:color="999999"/>
              <w:bottom w:val="single" w:sz="4" w:space="0" w:color="999999"/>
              <w:right w:val="single" w:sz="4" w:space="0" w:color="999999"/>
            </w:tcBorders>
            <w:hideMark/>
          </w:tcPr>
          <w:p w14:paraId="1D6406D9"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-prema potrebi/po rasporedu uz mogućnost održavanja jednom tjedno</w:t>
            </w:r>
          </w:p>
        </w:tc>
        <w:tc>
          <w:tcPr>
            <w:tcW w:w="3863" w:type="dxa"/>
            <w:tcBorders>
              <w:top w:val="single" w:sz="4" w:space="0" w:color="999999"/>
              <w:left w:val="single" w:sz="4" w:space="0" w:color="999999"/>
              <w:bottom w:val="single" w:sz="4" w:space="0" w:color="999999"/>
              <w:right w:val="single" w:sz="4" w:space="0" w:color="999999"/>
            </w:tcBorders>
            <w:hideMark/>
          </w:tcPr>
          <w:p w14:paraId="21678448"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planirani i dogovoreni razgovor o aspektima razvoja djeteta, djetetovom praćenju, napredovanju, eventualnim problemima te preporukama</w:t>
            </w:r>
          </w:p>
        </w:tc>
        <w:tc>
          <w:tcPr>
            <w:tcW w:w="2374" w:type="dxa"/>
            <w:tcBorders>
              <w:top w:val="single" w:sz="4" w:space="0" w:color="999999"/>
              <w:left w:val="single" w:sz="4" w:space="0" w:color="999999"/>
              <w:bottom w:val="single" w:sz="4" w:space="0" w:color="999999"/>
              <w:right w:val="single" w:sz="4" w:space="0" w:color="999999"/>
            </w:tcBorders>
            <w:hideMark/>
          </w:tcPr>
          <w:p w14:paraId="1B4A82A5"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-stručne suradnice, odgojiteljice, prema potrebi i ravnateljica</w:t>
            </w:r>
          </w:p>
        </w:tc>
      </w:tr>
      <w:tr w:rsidR="00427013" w:rsidRPr="00427013" w14:paraId="05428E2C" w14:textId="77777777" w:rsidTr="00427013">
        <w:trPr>
          <w:trHeight w:val="965"/>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999999"/>
              <w:left w:val="single" w:sz="4" w:space="0" w:color="999999"/>
              <w:bottom w:val="single" w:sz="4" w:space="0" w:color="999999"/>
              <w:right w:val="single" w:sz="4" w:space="0" w:color="999999"/>
            </w:tcBorders>
            <w:hideMark/>
          </w:tcPr>
          <w:p w14:paraId="737A443F"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radionice</w:t>
            </w:r>
          </w:p>
        </w:tc>
        <w:tc>
          <w:tcPr>
            <w:tcW w:w="2268" w:type="dxa"/>
            <w:tcBorders>
              <w:top w:val="single" w:sz="4" w:space="0" w:color="999999"/>
              <w:left w:val="single" w:sz="4" w:space="0" w:color="999999"/>
              <w:bottom w:val="single" w:sz="4" w:space="0" w:color="999999"/>
              <w:right w:val="single" w:sz="4" w:space="0" w:color="999999"/>
            </w:tcBorders>
            <w:hideMark/>
          </w:tcPr>
          <w:p w14:paraId="349921CB"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-dva puta godišnje</w:t>
            </w:r>
          </w:p>
        </w:tc>
        <w:tc>
          <w:tcPr>
            <w:tcW w:w="3863" w:type="dxa"/>
            <w:tcBorders>
              <w:top w:val="single" w:sz="4" w:space="0" w:color="999999"/>
              <w:left w:val="single" w:sz="4" w:space="0" w:color="999999"/>
              <w:bottom w:val="single" w:sz="4" w:space="0" w:color="999999"/>
              <w:right w:val="single" w:sz="4" w:space="0" w:color="999999"/>
            </w:tcBorders>
            <w:hideMark/>
          </w:tcPr>
          <w:p w14:paraId="71B23ACA"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-edukativne/tematske ili kreativne</w:t>
            </w:r>
          </w:p>
        </w:tc>
        <w:tc>
          <w:tcPr>
            <w:tcW w:w="2374" w:type="dxa"/>
            <w:tcBorders>
              <w:top w:val="single" w:sz="4" w:space="0" w:color="999999"/>
              <w:left w:val="single" w:sz="4" w:space="0" w:color="999999"/>
              <w:bottom w:val="single" w:sz="4" w:space="0" w:color="999999"/>
              <w:right w:val="single" w:sz="4" w:space="0" w:color="999999"/>
            </w:tcBorders>
            <w:hideMark/>
          </w:tcPr>
          <w:p w14:paraId="5D86539D"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-odgojitelji s roditeljima ili zajedno roditelji s djecom</w:t>
            </w:r>
          </w:p>
        </w:tc>
      </w:tr>
      <w:tr w:rsidR="00427013" w:rsidRPr="00427013" w14:paraId="138A3399" w14:textId="77777777" w:rsidTr="00427013">
        <w:trPr>
          <w:trHeight w:val="1134"/>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999999"/>
              <w:left w:val="single" w:sz="4" w:space="0" w:color="999999"/>
              <w:bottom w:val="single" w:sz="4" w:space="0" w:color="999999"/>
              <w:right w:val="single" w:sz="4" w:space="0" w:color="999999"/>
            </w:tcBorders>
            <w:hideMark/>
          </w:tcPr>
          <w:p w14:paraId="6554E32E"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svakodnevni individualni kontakti</w:t>
            </w:r>
          </w:p>
        </w:tc>
        <w:tc>
          <w:tcPr>
            <w:tcW w:w="2268" w:type="dxa"/>
            <w:tcBorders>
              <w:top w:val="single" w:sz="4" w:space="0" w:color="999999"/>
              <w:left w:val="single" w:sz="4" w:space="0" w:color="999999"/>
              <w:bottom w:val="single" w:sz="4" w:space="0" w:color="999999"/>
              <w:right w:val="single" w:sz="4" w:space="0" w:color="999999"/>
            </w:tcBorders>
            <w:hideMark/>
          </w:tcPr>
          <w:p w14:paraId="049C5A92"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-svakodnevno, prema potrebi</w:t>
            </w:r>
          </w:p>
        </w:tc>
        <w:tc>
          <w:tcPr>
            <w:tcW w:w="3863" w:type="dxa"/>
            <w:tcBorders>
              <w:top w:val="single" w:sz="4" w:space="0" w:color="999999"/>
              <w:left w:val="single" w:sz="4" w:space="0" w:color="999999"/>
              <w:bottom w:val="single" w:sz="4" w:space="0" w:color="999999"/>
              <w:right w:val="single" w:sz="4" w:space="0" w:color="999999"/>
            </w:tcBorders>
            <w:hideMark/>
          </w:tcPr>
          <w:p w14:paraId="7D4B3401"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prijenos važnih informacija</w:t>
            </w:r>
          </w:p>
        </w:tc>
        <w:tc>
          <w:tcPr>
            <w:tcW w:w="2374" w:type="dxa"/>
            <w:tcBorders>
              <w:top w:val="single" w:sz="4" w:space="0" w:color="999999"/>
              <w:left w:val="single" w:sz="4" w:space="0" w:color="999999"/>
              <w:bottom w:val="single" w:sz="4" w:space="0" w:color="999999"/>
              <w:right w:val="single" w:sz="4" w:space="0" w:color="999999"/>
            </w:tcBorders>
            <w:hideMark/>
          </w:tcPr>
          <w:p w14:paraId="49170791"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-odgojiteljice</w:t>
            </w:r>
          </w:p>
        </w:tc>
      </w:tr>
      <w:tr w:rsidR="00427013" w:rsidRPr="00427013" w14:paraId="1E261D23" w14:textId="77777777" w:rsidTr="00427013">
        <w:trPr>
          <w:trHeight w:val="1134"/>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999999"/>
              <w:left w:val="single" w:sz="4" w:space="0" w:color="999999"/>
              <w:bottom w:val="single" w:sz="4" w:space="0" w:color="999999"/>
              <w:right w:val="single" w:sz="4" w:space="0" w:color="999999"/>
            </w:tcBorders>
            <w:hideMark/>
          </w:tcPr>
          <w:p w14:paraId="37EA39F7"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informativni kutić za roditelje</w:t>
            </w:r>
          </w:p>
        </w:tc>
        <w:tc>
          <w:tcPr>
            <w:tcW w:w="2268" w:type="dxa"/>
            <w:tcBorders>
              <w:top w:val="single" w:sz="4" w:space="0" w:color="999999"/>
              <w:left w:val="single" w:sz="4" w:space="0" w:color="999999"/>
              <w:bottom w:val="single" w:sz="4" w:space="0" w:color="999999"/>
              <w:right w:val="single" w:sz="4" w:space="0" w:color="999999"/>
            </w:tcBorders>
            <w:hideMark/>
          </w:tcPr>
          <w:p w14:paraId="2FBE9A37"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-tjedno, prema potrebi</w:t>
            </w:r>
          </w:p>
        </w:tc>
        <w:tc>
          <w:tcPr>
            <w:tcW w:w="3863" w:type="dxa"/>
            <w:tcBorders>
              <w:top w:val="single" w:sz="4" w:space="0" w:color="999999"/>
              <w:left w:val="single" w:sz="4" w:space="0" w:color="999999"/>
              <w:bottom w:val="single" w:sz="4" w:space="0" w:color="999999"/>
              <w:right w:val="single" w:sz="4" w:space="0" w:color="999999"/>
            </w:tcBorders>
            <w:hideMark/>
          </w:tcPr>
          <w:p w14:paraId="3E2EEF85"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obavijesti o aktivnostima na razini skupine, letci o razvoju djece, prehrani, nova stručna literatura</w:t>
            </w:r>
          </w:p>
        </w:tc>
        <w:tc>
          <w:tcPr>
            <w:tcW w:w="2374" w:type="dxa"/>
            <w:tcBorders>
              <w:top w:val="single" w:sz="4" w:space="0" w:color="999999"/>
              <w:left w:val="single" w:sz="4" w:space="0" w:color="999999"/>
              <w:bottom w:val="single" w:sz="4" w:space="0" w:color="999999"/>
              <w:right w:val="single" w:sz="4" w:space="0" w:color="999999"/>
            </w:tcBorders>
            <w:hideMark/>
          </w:tcPr>
          <w:p w14:paraId="29A79C5B"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-odgojiteljice</w:t>
            </w:r>
          </w:p>
        </w:tc>
      </w:tr>
      <w:tr w:rsidR="00427013" w:rsidRPr="00427013" w14:paraId="1855B1A0" w14:textId="77777777" w:rsidTr="00427013">
        <w:trPr>
          <w:trHeight w:val="1134"/>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999999"/>
              <w:left w:val="single" w:sz="4" w:space="0" w:color="999999"/>
              <w:bottom w:val="single" w:sz="4" w:space="0" w:color="999999"/>
              <w:right w:val="single" w:sz="4" w:space="0" w:color="999999"/>
            </w:tcBorders>
            <w:hideMark/>
          </w:tcPr>
          <w:p w14:paraId="37388588"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elektronička pošta odgojno- obrazovne skupine</w:t>
            </w:r>
          </w:p>
        </w:tc>
        <w:tc>
          <w:tcPr>
            <w:tcW w:w="2268" w:type="dxa"/>
            <w:tcBorders>
              <w:top w:val="single" w:sz="4" w:space="0" w:color="999999"/>
              <w:left w:val="single" w:sz="4" w:space="0" w:color="999999"/>
              <w:bottom w:val="single" w:sz="4" w:space="0" w:color="999999"/>
              <w:right w:val="single" w:sz="4" w:space="0" w:color="999999"/>
            </w:tcBorders>
            <w:hideMark/>
          </w:tcPr>
          <w:p w14:paraId="0E6786A1"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-prema potrebi</w:t>
            </w:r>
          </w:p>
        </w:tc>
        <w:tc>
          <w:tcPr>
            <w:tcW w:w="3863" w:type="dxa"/>
            <w:tcBorders>
              <w:top w:val="single" w:sz="4" w:space="0" w:color="999999"/>
              <w:left w:val="single" w:sz="4" w:space="0" w:color="999999"/>
              <w:bottom w:val="single" w:sz="4" w:space="0" w:color="999999"/>
              <w:right w:val="single" w:sz="4" w:space="0" w:color="999999"/>
            </w:tcBorders>
            <w:hideMark/>
          </w:tcPr>
          <w:p w14:paraId="34A48842"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prijenos važnih informacija i obavijesti</w:t>
            </w:r>
          </w:p>
        </w:tc>
        <w:tc>
          <w:tcPr>
            <w:tcW w:w="2374" w:type="dxa"/>
            <w:tcBorders>
              <w:top w:val="single" w:sz="4" w:space="0" w:color="999999"/>
              <w:left w:val="single" w:sz="4" w:space="0" w:color="999999"/>
              <w:bottom w:val="single" w:sz="4" w:space="0" w:color="999999"/>
              <w:right w:val="single" w:sz="4" w:space="0" w:color="999999"/>
            </w:tcBorders>
            <w:hideMark/>
          </w:tcPr>
          <w:p w14:paraId="270C278A"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-odgojiteljice</w:t>
            </w:r>
          </w:p>
        </w:tc>
      </w:tr>
      <w:tr w:rsidR="00427013" w:rsidRPr="00427013" w14:paraId="1B2ECD36" w14:textId="77777777" w:rsidTr="00427013">
        <w:trPr>
          <w:trHeight w:val="1134"/>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999999"/>
              <w:left w:val="single" w:sz="4" w:space="0" w:color="999999"/>
              <w:bottom w:val="single" w:sz="4" w:space="0" w:color="999999"/>
              <w:right w:val="single" w:sz="4" w:space="0" w:color="999999"/>
            </w:tcBorders>
            <w:hideMark/>
          </w:tcPr>
          <w:p w14:paraId="2A8C0E75"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oglasna ploča vrtića</w:t>
            </w:r>
          </w:p>
        </w:tc>
        <w:tc>
          <w:tcPr>
            <w:tcW w:w="2268" w:type="dxa"/>
            <w:tcBorders>
              <w:top w:val="single" w:sz="4" w:space="0" w:color="999999"/>
              <w:left w:val="single" w:sz="4" w:space="0" w:color="999999"/>
              <w:bottom w:val="single" w:sz="4" w:space="0" w:color="999999"/>
              <w:right w:val="single" w:sz="4" w:space="0" w:color="999999"/>
            </w:tcBorders>
            <w:hideMark/>
          </w:tcPr>
          <w:p w14:paraId="5A137558"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-periodično</w:t>
            </w:r>
          </w:p>
        </w:tc>
        <w:tc>
          <w:tcPr>
            <w:tcW w:w="3863" w:type="dxa"/>
            <w:tcBorders>
              <w:top w:val="single" w:sz="4" w:space="0" w:color="999999"/>
              <w:left w:val="single" w:sz="4" w:space="0" w:color="999999"/>
              <w:bottom w:val="single" w:sz="4" w:space="0" w:color="999999"/>
              <w:right w:val="single" w:sz="4" w:space="0" w:color="999999"/>
            </w:tcBorders>
            <w:hideMark/>
          </w:tcPr>
          <w:p w14:paraId="37899ED1"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oglasne ploče na kojima se nalaze obavijesti o aktivnostima na nivou vrtića, prehrani, nova stručna literatura</w:t>
            </w:r>
          </w:p>
        </w:tc>
        <w:tc>
          <w:tcPr>
            <w:tcW w:w="2374" w:type="dxa"/>
            <w:tcBorders>
              <w:top w:val="single" w:sz="4" w:space="0" w:color="999999"/>
              <w:left w:val="single" w:sz="4" w:space="0" w:color="999999"/>
              <w:bottom w:val="single" w:sz="4" w:space="0" w:color="999999"/>
              <w:right w:val="single" w:sz="4" w:space="0" w:color="999999"/>
            </w:tcBorders>
            <w:hideMark/>
          </w:tcPr>
          <w:p w14:paraId="359E7658"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-ravnateljica, stručne suradnice, odgojiteljice</w:t>
            </w:r>
          </w:p>
        </w:tc>
      </w:tr>
      <w:tr w:rsidR="00427013" w:rsidRPr="00427013" w14:paraId="0E749FA4" w14:textId="77777777" w:rsidTr="00427013">
        <w:trPr>
          <w:trHeight w:val="1134"/>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999999"/>
              <w:left w:val="single" w:sz="4" w:space="0" w:color="999999"/>
              <w:bottom w:val="single" w:sz="4" w:space="0" w:color="999999"/>
              <w:right w:val="single" w:sz="4" w:space="0" w:color="999999"/>
            </w:tcBorders>
            <w:hideMark/>
          </w:tcPr>
          <w:p w14:paraId="6D834FC7"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sudjelovanje roditelja u odgojno-obrazovnom procesu</w:t>
            </w:r>
          </w:p>
        </w:tc>
        <w:tc>
          <w:tcPr>
            <w:tcW w:w="2268" w:type="dxa"/>
            <w:tcBorders>
              <w:top w:val="single" w:sz="4" w:space="0" w:color="999999"/>
              <w:left w:val="single" w:sz="4" w:space="0" w:color="999999"/>
              <w:bottom w:val="single" w:sz="4" w:space="0" w:color="999999"/>
              <w:right w:val="single" w:sz="4" w:space="0" w:color="999999"/>
            </w:tcBorders>
            <w:hideMark/>
          </w:tcPr>
          <w:p w14:paraId="61988A37"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-u skladu s Godišnjim planom i programom/prema epidemiološkim mjerama</w:t>
            </w:r>
          </w:p>
        </w:tc>
        <w:tc>
          <w:tcPr>
            <w:tcW w:w="3863" w:type="dxa"/>
            <w:tcBorders>
              <w:top w:val="single" w:sz="4" w:space="0" w:color="999999"/>
              <w:left w:val="single" w:sz="4" w:space="0" w:color="999999"/>
              <w:bottom w:val="single" w:sz="4" w:space="0" w:color="999999"/>
              <w:right w:val="single" w:sz="4" w:space="0" w:color="999999"/>
            </w:tcBorders>
            <w:hideMark/>
          </w:tcPr>
          <w:p w14:paraId="33FB42D0"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uključivanje roditelja u neposredni odgojno- obrazovni proces</w:t>
            </w:r>
          </w:p>
        </w:tc>
        <w:tc>
          <w:tcPr>
            <w:tcW w:w="2374" w:type="dxa"/>
            <w:tcBorders>
              <w:top w:val="single" w:sz="4" w:space="0" w:color="999999"/>
              <w:left w:val="single" w:sz="4" w:space="0" w:color="999999"/>
              <w:bottom w:val="single" w:sz="4" w:space="0" w:color="999999"/>
              <w:right w:val="single" w:sz="4" w:space="0" w:color="999999"/>
            </w:tcBorders>
            <w:hideMark/>
          </w:tcPr>
          <w:p w14:paraId="493EEF71"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-ravnateljica, stručne suradnice, odgojiteljice</w:t>
            </w:r>
          </w:p>
        </w:tc>
      </w:tr>
      <w:tr w:rsidR="00427013" w:rsidRPr="00427013" w14:paraId="0B61093D" w14:textId="77777777" w:rsidTr="00427013">
        <w:trPr>
          <w:trHeight w:val="1134"/>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999999"/>
              <w:left w:val="single" w:sz="4" w:space="0" w:color="999999"/>
              <w:bottom w:val="single" w:sz="4" w:space="0" w:color="999999"/>
              <w:right w:val="single" w:sz="4" w:space="0" w:color="999999"/>
            </w:tcBorders>
            <w:hideMark/>
          </w:tcPr>
          <w:p w14:paraId="2B1D0509"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ankete i upitnici za roditelje</w:t>
            </w:r>
          </w:p>
        </w:tc>
        <w:tc>
          <w:tcPr>
            <w:tcW w:w="2268" w:type="dxa"/>
            <w:tcBorders>
              <w:top w:val="single" w:sz="4" w:space="0" w:color="999999"/>
              <w:left w:val="single" w:sz="4" w:space="0" w:color="999999"/>
              <w:bottom w:val="single" w:sz="4" w:space="0" w:color="999999"/>
              <w:right w:val="single" w:sz="4" w:space="0" w:color="999999"/>
            </w:tcBorders>
            <w:hideMark/>
          </w:tcPr>
          <w:p w14:paraId="1356F56D"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-prema potrebi</w:t>
            </w:r>
          </w:p>
        </w:tc>
        <w:tc>
          <w:tcPr>
            <w:tcW w:w="3863" w:type="dxa"/>
            <w:tcBorders>
              <w:top w:val="single" w:sz="4" w:space="0" w:color="999999"/>
              <w:left w:val="single" w:sz="4" w:space="0" w:color="999999"/>
              <w:bottom w:val="single" w:sz="4" w:space="0" w:color="999999"/>
              <w:right w:val="single" w:sz="4" w:space="0" w:color="999999"/>
            </w:tcBorders>
            <w:hideMark/>
          </w:tcPr>
          <w:p w14:paraId="0A121132"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-ispitivanje potreba roditelja</w:t>
            </w:r>
          </w:p>
          <w:p w14:paraId="722A6049"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-vrednovanje rada ustanove</w:t>
            </w:r>
          </w:p>
        </w:tc>
        <w:tc>
          <w:tcPr>
            <w:tcW w:w="2374" w:type="dxa"/>
            <w:tcBorders>
              <w:top w:val="single" w:sz="4" w:space="0" w:color="999999"/>
              <w:left w:val="single" w:sz="4" w:space="0" w:color="999999"/>
              <w:bottom w:val="single" w:sz="4" w:space="0" w:color="999999"/>
              <w:right w:val="single" w:sz="4" w:space="0" w:color="999999"/>
            </w:tcBorders>
            <w:hideMark/>
          </w:tcPr>
          <w:p w14:paraId="5EBCC867"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-ravnateljica, stručne suradnice, odgojiteljice</w:t>
            </w:r>
          </w:p>
        </w:tc>
      </w:tr>
    </w:tbl>
    <w:p w14:paraId="24AC1944"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795210B4"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Za razvoj djeteta važna je kvalitetna, topla, ravnopravna i podržavajuća suradnja između vrtića i obitelji. Uloga današnjeg vrtića usmjerena je na podršku roditeljstvu, nadopunu obiteljskog odgoja, jačanje kompetencija roditelja i sudjelovanje roditelja u odgojno- obrazovnom procesu. </w:t>
      </w:r>
    </w:p>
    <w:p w14:paraId="5C57C2C6" w14:textId="77777777" w:rsidR="00427013" w:rsidRPr="00427013" w:rsidRDefault="00427013" w:rsidP="00427013">
      <w:pPr>
        <w:spacing w:line="360" w:lineRule="auto"/>
        <w:rPr>
          <w:rFonts w:ascii="Times New Roman" w:eastAsia="Calibri" w:hAnsi="Times New Roman" w:cs="Times New Roman"/>
          <w:kern w:val="2"/>
          <w:sz w:val="28"/>
          <w:szCs w:val="28"/>
          <w14:ligatures w14:val="standardContextual"/>
        </w:rPr>
      </w:pPr>
      <w:r w:rsidRPr="00427013">
        <w:rPr>
          <w:rFonts w:ascii="Times New Roman" w:eastAsia="Calibri" w:hAnsi="Times New Roman" w:cs="Times New Roman"/>
          <w:b/>
          <w:bCs/>
          <w:kern w:val="2"/>
          <w:sz w:val="28"/>
          <w:szCs w:val="28"/>
          <w14:ligatures w14:val="standardContextual"/>
        </w:rPr>
        <w:t>8.SURADNJA S DRUŠTVENIM ČIMBENICIMA</w:t>
      </w:r>
    </w:p>
    <w:p w14:paraId="2DD809A9"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CILJ: unapređivanje kulturne i javne djelatnosti, interakcije s društvenom sredinom, prezentacija postignuća unutar i izvan vrtića te obogaćivanje neposrednog odgojno- obrazovnog procesa.</w:t>
      </w:r>
    </w:p>
    <w:p w14:paraId="53F7692B"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Posebna se pozornost posvećuje kvalitetnoj suradnji s čimbenicima sredine u kojoj dijete živi. Suradnja s lokalnom zajednicom kao ravnopravnim partnerom u odgoju i obrazovanju djece omogućuje podizanje kvalitete i  obogaćivanja dječjeg iskustva te unapređenja uvjeta, kvalitete odgojne prakse i kulture vrtića i otvaranja vrtića prema društvenoj sredini. </w:t>
      </w:r>
    </w:p>
    <w:p w14:paraId="558A691E"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Suradnja se ostvaruje sa:</w:t>
      </w:r>
    </w:p>
    <w:p w14:paraId="39EF7D37" w14:textId="77777777" w:rsidR="00427013" w:rsidRPr="00427013" w:rsidRDefault="00427013" w:rsidP="003B37C5">
      <w:pPr>
        <w:numPr>
          <w:ilvl w:val="0"/>
          <w:numId w:val="13"/>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Osnivačem, Općinom Sveti Križ Začretje, tijekom cijele godine zbog organizacije rada, financiranja, uključenosti u svakodnevni život i programe u Općini</w:t>
      </w:r>
    </w:p>
    <w:p w14:paraId="33A36E3D" w14:textId="77777777" w:rsidR="00427013" w:rsidRPr="00427013" w:rsidRDefault="00427013" w:rsidP="003B37C5">
      <w:pPr>
        <w:numPr>
          <w:ilvl w:val="0"/>
          <w:numId w:val="13"/>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drugim dječjim vrtićima zbog razmjene iskustava </w:t>
      </w:r>
    </w:p>
    <w:p w14:paraId="1FC8EA09" w14:textId="77777777" w:rsidR="00427013" w:rsidRPr="00427013" w:rsidRDefault="00427013" w:rsidP="003B37C5">
      <w:pPr>
        <w:numPr>
          <w:ilvl w:val="0"/>
          <w:numId w:val="13"/>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Osnovnom školom Sveti Križ Začretje - upoznavanje polaznika predškole s institucijom škole, suorganizacije zajedničkih svečanosti, prilagodba i lakši prijelaz u školski sustav; pedagoško praćenje, planiranje, dokumentiranje i vrednovanje odgojno-obrazovnog procesa u suradnji sa stručnim suradnikom pedagogom u Osnovnoj školi Sveti Križ Začretje</w:t>
      </w:r>
    </w:p>
    <w:p w14:paraId="79C726DE" w14:textId="77777777" w:rsidR="00427013" w:rsidRPr="00427013" w:rsidRDefault="00427013" w:rsidP="003B37C5">
      <w:pPr>
        <w:numPr>
          <w:ilvl w:val="0"/>
          <w:numId w:val="13"/>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Općinskom knjižnicom i čitaonicom Sveti Križ Začretje</w:t>
      </w:r>
    </w:p>
    <w:p w14:paraId="682B1D6A" w14:textId="77777777" w:rsidR="00427013" w:rsidRPr="00427013" w:rsidRDefault="00427013" w:rsidP="003B37C5">
      <w:pPr>
        <w:numPr>
          <w:ilvl w:val="0"/>
          <w:numId w:val="13"/>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Ministarstvom unutarnjih poslova, Policijskom postajom Zabok radi provođenja aktivnosti vezanih uz prometni odgoj i prihvatljiv način života u zajednici</w:t>
      </w:r>
    </w:p>
    <w:p w14:paraId="591454A2" w14:textId="77777777" w:rsidR="00427013" w:rsidRPr="00427013" w:rsidRDefault="00427013" w:rsidP="003B37C5">
      <w:pPr>
        <w:numPr>
          <w:ilvl w:val="0"/>
          <w:numId w:val="13"/>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Ministarstvom znanost i obrazovanja </w:t>
      </w:r>
    </w:p>
    <w:p w14:paraId="7BFF9E9E" w14:textId="77777777" w:rsidR="00427013" w:rsidRPr="00427013" w:rsidRDefault="00427013" w:rsidP="003B37C5">
      <w:pPr>
        <w:numPr>
          <w:ilvl w:val="0"/>
          <w:numId w:val="13"/>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Agencijom za odgoj i obrazovanje</w:t>
      </w:r>
    </w:p>
    <w:p w14:paraId="18751673" w14:textId="77777777" w:rsidR="00427013" w:rsidRPr="00427013" w:rsidRDefault="00427013" w:rsidP="003B37C5">
      <w:pPr>
        <w:numPr>
          <w:ilvl w:val="0"/>
          <w:numId w:val="13"/>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Društvom Naša djeca Sveti Križ Začretje</w:t>
      </w:r>
    </w:p>
    <w:p w14:paraId="5EEB07C7" w14:textId="77777777" w:rsidR="00427013" w:rsidRPr="00427013" w:rsidRDefault="00427013" w:rsidP="003B37C5">
      <w:pPr>
        <w:numPr>
          <w:ilvl w:val="0"/>
          <w:numId w:val="13"/>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Društvom Naša djeca Hrvatske</w:t>
      </w:r>
    </w:p>
    <w:p w14:paraId="79963A80" w14:textId="77777777" w:rsidR="00427013" w:rsidRPr="00427013" w:rsidRDefault="00427013" w:rsidP="003B37C5">
      <w:pPr>
        <w:numPr>
          <w:ilvl w:val="0"/>
          <w:numId w:val="13"/>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udrugama i sportskim društvima u općini i županiji</w:t>
      </w:r>
    </w:p>
    <w:p w14:paraId="134F3F35" w14:textId="77777777" w:rsidR="00427013" w:rsidRPr="00427013" w:rsidRDefault="00427013" w:rsidP="003B37C5">
      <w:pPr>
        <w:numPr>
          <w:ilvl w:val="0"/>
          <w:numId w:val="13"/>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kulturnim institucijama (kazalište lutaka, kazalište za djecu, mađioničar,…)</w:t>
      </w:r>
    </w:p>
    <w:p w14:paraId="62388DB9" w14:textId="77777777" w:rsidR="00427013" w:rsidRPr="00427013" w:rsidRDefault="00427013" w:rsidP="003B37C5">
      <w:pPr>
        <w:numPr>
          <w:ilvl w:val="0"/>
          <w:numId w:val="13"/>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lokalnim institucijama</w:t>
      </w:r>
    </w:p>
    <w:p w14:paraId="2EA1D843" w14:textId="77777777" w:rsidR="00427013" w:rsidRPr="00427013" w:rsidRDefault="00427013" w:rsidP="003B37C5">
      <w:pPr>
        <w:numPr>
          <w:ilvl w:val="0"/>
          <w:numId w:val="13"/>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Domom zdravlja- ambulantom Sveti Križ Začretje</w:t>
      </w:r>
    </w:p>
    <w:p w14:paraId="11F244F4" w14:textId="77777777" w:rsidR="00427013" w:rsidRPr="00427013" w:rsidRDefault="00427013" w:rsidP="003B37C5">
      <w:pPr>
        <w:numPr>
          <w:ilvl w:val="0"/>
          <w:numId w:val="13"/>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Fakultetima: Učiteljski fakultet u Zagrebu i Sveučilište Jurja Dobrile u Puli- stručno pedagoška praksa studenata studija Ranog i predškolskog odgoja i obrazovanja</w:t>
      </w:r>
    </w:p>
    <w:p w14:paraId="164C0A7A" w14:textId="77777777" w:rsidR="00427013" w:rsidRPr="00427013" w:rsidRDefault="00427013" w:rsidP="003B37C5">
      <w:pPr>
        <w:numPr>
          <w:ilvl w:val="0"/>
          <w:numId w:val="13"/>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Centrom Rastimo zajedno</w:t>
      </w:r>
    </w:p>
    <w:p w14:paraId="7E3AA8E2" w14:textId="77777777" w:rsidR="00427013" w:rsidRPr="00427013" w:rsidRDefault="00427013" w:rsidP="003B37C5">
      <w:pPr>
        <w:numPr>
          <w:ilvl w:val="0"/>
          <w:numId w:val="13"/>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Hrvatski Crveni križ</w:t>
      </w:r>
    </w:p>
    <w:p w14:paraId="2B6DD9A5" w14:textId="77777777" w:rsidR="00427013" w:rsidRPr="00427013" w:rsidRDefault="00427013" w:rsidP="003B37C5">
      <w:pPr>
        <w:numPr>
          <w:ilvl w:val="0"/>
          <w:numId w:val="13"/>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Izletištima za djecu</w:t>
      </w:r>
    </w:p>
    <w:p w14:paraId="30434604" w14:textId="77777777" w:rsidR="00427013" w:rsidRPr="00427013" w:rsidRDefault="00427013" w:rsidP="003B37C5">
      <w:pPr>
        <w:numPr>
          <w:ilvl w:val="0"/>
          <w:numId w:val="13"/>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Policijskom postajom Krapina (prometna)</w:t>
      </w:r>
    </w:p>
    <w:p w14:paraId="1FE1CE56"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34B58CA3"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33E1296D"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5FFEF6C3"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534D9192"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61D67C1B"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7C64117D"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25FFE804"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6574A1D1"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4670A9E3"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6B3256EF"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053DF721"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353E5A79"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34219140"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06CE0E0F"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29FE05B4"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112DA355"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1EDFBEA9"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08A21784" w14:textId="77777777" w:rsidR="00427013" w:rsidRPr="00427013" w:rsidRDefault="00427013" w:rsidP="00427013">
      <w:pPr>
        <w:spacing w:line="360" w:lineRule="auto"/>
        <w:rPr>
          <w:rFonts w:ascii="Times New Roman" w:eastAsia="Calibri" w:hAnsi="Times New Roman" w:cs="Times New Roman"/>
          <w:b/>
          <w:bCs/>
          <w:kern w:val="2"/>
          <w:sz w:val="28"/>
          <w:szCs w:val="28"/>
          <w14:ligatures w14:val="standardContextual"/>
        </w:rPr>
      </w:pPr>
      <w:r w:rsidRPr="00427013">
        <w:rPr>
          <w:rFonts w:ascii="Times New Roman" w:eastAsia="Calibri" w:hAnsi="Times New Roman" w:cs="Times New Roman"/>
          <w:b/>
          <w:bCs/>
          <w:kern w:val="2"/>
          <w:sz w:val="28"/>
          <w:szCs w:val="28"/>
          <w14:ligatures w14:val="standardContextual"/>
        </w:rPr>
        <w:t>9.VREDNOVANJE PROGRAMA</w:t>
      </w:r>
    </w:p>
    <w:p w14:paraId="4D6CC652"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I u ovoj pedagoškoj godini nastavljamo s procjenom praćenja, analiziranja i procjenjivanja vlastite odgojno- obrazovne prakse postignuća i kompetencija djece, oblikovanja kurikuluma vrtića, načina na koji razvijamo suradničke odnose s roditeljima i kako se uključujemo u društvenu zajednicu.  Plan nam je da stalnom analizom postojeće prakse, uočavanjem i isticanjem dobrih primjera kao i uočavanjem poteškoća i njihovim kvalitetnim rješavanjem podižemo kulturu ustanove. U vrednovanju programa sudjelovat će ravnatelj, odgojitelji, stručni suradnik i roditelji. Polazište za vrednovanje bit će različiti oblici pedagoške dokumentacije koji će se razvijati tijekom godine. </w:t>
      </w:r>
    </w:p>
    <w:p w14:paraId="61010770"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Samoprocjene i procjene se odvijaju u individualnim konzultacijama ili na zajedničkim refleksijama odgojiteljica i drugih odgojnih djelatnica i stručnih suradnica. U vrednovanje ostvarivanja programa uključivat će se roditelje i djecu anketiranjem radi unošenja promjena važnih za unaprjeđenje odgojno- obrazovne prakse. Na taj način nastavljamo s procjenom postignuća i kompetencija djece, oblikovanja kurikuluma vrtića, načina na koji razvijamo suradničke odnose s roditeljima i kako se uključujemo u društvenu zajednicu.  Plan nam je da stalnom analizom postojeće prakse, uočavanjem i isticanjem dobrih primjera kao i uočavanjem poteškoća i njihovim kvalitetnim rješavanjem podižemo kulturu ustanove. </w:t>
      </w:r>
    </w:p>
    <w:p w14:paraId="7F8730BF"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U tom kontekstu koristit ćemo instrumente vrednovanja: </w:t>
      </w:r>
    </w:p>
    <w:p w14:paraId="00660028"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w:t>
      </w:r>
      <w:r w:rsidRPr="00427013">
        <w:rPr>
          <w:rFonts w:ascii="Times New Roman" w:eastAsia="Calibri" w:hAnsi="Times New Roman" w:cs="Times New Roman"/>
          <w:kern w:val="2"/>
          <w:sz w:val="24"/>
          <w:szCs w:val="24"/>
          <w14:ligatures w14:val="standardContextual"/>
        </w:rPr>
        <w:tab/>
        <w:t>promatranja djece i njihovih postignuća</w:t>
      </w:r>
    </w:p>
    <w:p w14:paraId="6420C03E"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w:t>
      </w:r>
      <w:r w:rsidRPr="00427013">
        <w:rPr>
          <w:rFonts w:ascii="Times New Roman" w:eastAsia="Calibri" w:hAnsi="Times New Roman" w:cs="Times New Roman"/>
          <w:kern w:val="2"/>
          <w:sz w:val="24"/>
          <w:szCs w:val="24"/>
          <w14:ligatures w14:val="standardContextual"/>
        </w:rPr>
        <w:tab/>
        <w:t>vođenje propisane pedagoške dokumentacije i dokumentacije za praćenje djece</w:t>
      </w:r>
    </w:p>
    <w:p w14:paraId="577BEFD4"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w:t>
      </w:r>
      <w:r w:rsidRPr="00427013">
        <w:rPr>
          <w:rFonts w:ascii="Times New Roman" w:eastAsia="Calibri" w:hAnsi="Times New Roman" w:cs="Times New Roman"/>
          <w:kern w:val="2"/>
          <w:sz w:val="24"/>
          <w:szCs w:val="24"/>
          <w14:ligatures w14:val="standardContextual"/>
        </w:rPr>
        <w:tab/>
        <w:t>ispunjavanje evaluacijskih lista za odgojitelje, roditelje, stručne suradnike</w:t>
      </w:r>
    </w:p>
    <w:p w14:paraId="48AC700E"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w:t>
      </w:r>
      <w:r w:rsidRPr="00427013">
        <w:rPr>
          <w:rFonts w:ascii="Times New Roman" w:eastAsia="Calibri" w:hAnsi="Times New Roman" w:cs="Times New Roman"/>
          <w:kern w:val="2"/>
          <w:sz w:val="24"/>
          <w:szCs w:val="24"/>
          <w14:ligatures w14:val="standardContextual"/>
        </w:rPr>
        <w:tab/>
        <w:t>ispunjavanje protokola i razvojnih lista za djecu, anketnih upitnika za roditelje i odgojitelje</w:t>
      </w:r>
    </w:p>
    <w:p w14:paraId="1A53B356"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w:t>
      </w:r>
      <w:r w:rsidRPr="00427013">
        <w:rPr>
          <w:rFonts w:ascii="Times New Roman" w:eastAsia="Calibri" w:hAnsi="Times New Roman" w:cs="Times New Roman"/>
          <w:kern w:val="2"/>
          <w:sz w:val="24"/>
          <w:szCs w:val="24"/>
          <w14:ligatures w14:val="standardContextual"/>
        </w:rPr>
        <w:tab/>
        <w:t xml:space="preserve">zapisnici razgovora s roditeljima kao partnerima u odgojno- obrazovnom procesu </w:t>
      </w:r>
    </w:p>
    <w:p w14:paraId="1813B373"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w:t>
      </w:r>
      <w:r w:rsidRPr="00427013">
        <w:rPr>
          <w:rFonts w:ascii="Times New Roman" w:eastAsia="Calibri" w:hAnsi="Times New Roman" w:cs="Times New Roman"/>
          <w:kern w:val="2"/>
          <w:sz w:val="24"/>
          <w:szCs w:val="24"/>
          <w14:ligatures w14:val="standardContextual"/>
        </w:rPr>
        <w:tab/>
        <w:t>zapisnici Odgojiteljskih vijeća, Internih stručnih aktiva, radnih dogovora potvrde o sudjelovanju na stručnom usavršavanju</w:t>
      </w:r>
    </w:p>
    <w:p w14:paraId="46D80803"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w:t>
      </w:r>
      <w:r w:rsidRPr="00427013">
        <w:rPr>
          <w:rFonts w:ascii="Times New Roman" w:eastAsia="Calibri" w:hAnsi="Times New Roman" w:cs="Times New Roman"/>
          <w:kern w:val="2"/>
          <w:sz w:val="24"/>
          <w:szCs w:val="24"/>
          <w14:ligatures w14:val="standardContextual"/>
        </w:rPr>
        <w:tab/>
        <w:t>prezentacije  stručnih usavršavanja na Odgojiteljskim vijećima</w:t>
      </w:r>
    </w:p>
    <w:p w14:paraId="68B82EA2"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w:t>
      </w:r>
      <w:r w:rsidRPr="00427013">
        <w:rPr>
          <w:rFonts w:ascii="Times New Roman" w:eastAsia="Calibri" w:hAnsi="Times New Roman" w:cs="Times New Roman"/>
          <w:kern w:val="2"/>
          <w:sz w:val="24"/>
          <w:szCs w:val="24"/>
          <w14:ligatures w14:val="standardContextual"/>
        </w:rPr>
        <w:tab/>
        <w:t xml:space="preserve">vođenje evidencija i dokumentacije o stažiranju odgojitelja </w:t>
      </w:r>
    </w:p>
    <w:p w14:paraId="7CE1EAFE" w14:textId="77777777" w:rsidR="00427013" w:rsidRPr="00427013" w:rsidRDefault="00427013" w:rsidP="00427013">
      <w:pPr>
        <w:spacing w:line="360" w:lineRule="auto"/>
        <w:rPr>
          <w:rFonts w:ascii="Times New Roman" w:eastAsia="Calibri" w:hAnsi="Times New Roman" w:cs="Times New Roman"/>
          <w:kern w:val="2"/>
          <w:sz w:val="24"/>
          <w:szCs w:val="24"/>
          <w:u w:val="single"/>
          <w14:ligatures w14:val="standardContextual"/>
        </w:rPr>
      </w:pPr>
      <w:r w:rsidRPr="00427013">
        <w:rPr>
          <w:rFonts w:ascii="Times New Roman" w:eastAsia="Calibri" w:hAnsi="Times New Roman" w:cs="Times New Roman"/>
          <w:kern w:val="2"/>
          <w:sz w:val="24"/>
          <w:szCs w:val="24"/>
          <w14:ligatures w14:val="standardContextual"/>
        </w:rPr>
        <w:t>•</w:t>
      </w:r>
      <w:r w:rsidRPr="00427013">
        <w:rPr>
          <w:rFonts w:ascii="Times New Roman" w:eastAsia="Calibri" w:hAnsi="Times New Roman" w:cs="Times New Roman"/>
          <w:kern w:val="2"/>
          <w:sz w:val="24"/>
          <w:szCs w:val="24"/>
          <w14:ligatures w14:val="standardContextual"/>
        </w:rPr>
        <w:tab/>
        <w:t>ispunjavanje lista praćenja rada u kuhinji i HACCP program</w:t>
      </w:r>
    </w:p>
    <w:p w14:paraId="020112EE" w14:textId="77777777" w:rsidR="00427013" w:rsidRPr="00427013" w:rsidRDefault="00427013" w:rsidP="00427013">
      <w:pPr>
        <w:spacing w:line="360" w:lineRule="auto"/>
        <w:rPr>
          <w:rFonts w:ascii="Times New Roman" w:eastAsia="Calibri" w:hAnsi="Times New Roman" w:cs="Times New Roman"/>
          <w:i/>
          <w:iCs/>
          <w:kern w:val="2"/>
          <w:sz w:val="24"/>
          <w:szCs w:val="24"/>
          <w14:ligatures w14:val="standardContextual"/>
        </w:rPr>
      </w:pPr>
      <w:r w:rsidRPr="00427013">
        <w:rPr>
          <w:rFonts w:ascii="Times New Roman" w:eastAsia="Calibri" w:hAnsi="Times New Roman" w:cs="Times New Roman"/>
          <w:i/>
          <w:iCs/>
          <w:kern w:val="2"/>
          <w:sz w:val="24"/>
          <w:szCs w:val="24"/>
          <w14:ligatures w14:val="standardContextual"/>
        </w:rPr>
        <w:t>Analizirat ćemo:</w:t>
      </w:r>
    </w:p>
    <w:p w14:paraId="7E3FE34A"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w:t>
      </w:r>
      <w:r w:rsidRPr="00427013">
        <w:rPr>
          <w:rFonts w:ascii="Times New Roman" w:eastAsia="Calibri" w:hAnsi="Times New Roman" w:cs="Times New Roman"/>
          <w:kern w:val="2"/>
          <w:sz w:val="24"/>
          <w:szCs w:val="24"/>
          <w14:ligatures w14:val="standardContextual"/>
        </w:rPr>
        <w:tab/>
        <w:t>broj inicijalnih razgovora</w:t>
      </w:r>
    </w:p>
    <w:p w14:paraId="73FF7BE1"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w:t>
      </w:r>
      <w:r w:rsidRPr="00427013">
        <w:rPr>
          <w:rFonts w:ascii="Times New Roman" w:eastAsia="Calibri" w:hAnsi="Times New Roman" w:cs="Times New Roman"/>
          <w:kern w:val="2"/>
          <w:sz w:val="24"/>
          <w:szCs w:val="24"/>
          <w14:ligatures w14:val="standardContextual"/>
        </w:rPr>
        <w:tab/>
        <w:t xml:space="preserve">broj otkrivene djece s posebnim odgojno- obrazovnim potrebama </w:t>
      </w:r>
    </w:p>
    <w:p w14:paraId="2B404A2B"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w:t>
      </w:r>
      <w:r w:rsidRPr="00427013">
        <w:rPr>
          <w:rFonts w:ascii="Times New Roman" w:eastAsia="Calibri" w:hAnsi="Times New Roman" w:cs="Times New Roman"/>
          <w:kern w:val="2"/>
          <w:sz w:val="24"/>
          <w:szCs w:val="24"/>
          <w14:ligatures w14:val="standardContextual"/>
        </w:rPr>
        <w:tab/>
        <w:t>informiranost odgojitelja o prijemu novog djeteta, o zdravlju i opservaciji djece s teškoćama te roditelja o procjeni stručnog tima</w:t>
      </w:r>
    </w:p>
    <w:p w14:paraId="5C6A2EF5"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w:t>
      </w:r>
      <w:r w:rsidRPr="00427013">
        <w:rPr>
          <w:rFonts w:ascii="Times New Roman" w:eastAsia="Calibri" w:hAnsi="Times New Roman" w:cs="Times New Roman"/>
          <w:kern w:val="2"/>
          <w:sz w:val="24"/>
          <w:szCs w:val="24"/>
          <w14:ligatures w14:val="standardContextual"/>
        </w:rPr>
        <w:tab/>
        <w:t>broj djece s očekivanim reakcijama u prilagodbi te analiza uvida u odgojno – obrazovni proces tijekom prilagodbe</w:t>
      </w:r>
    </w:p>
    <w:p w14:paraId="709856F3" w14:textId="77777777" w:rsidR="00427013" w:rsidRPr="00427013" w:rsidRDefault="00427013" w:rsidP="003B37C5">
      <w:pPr>
        <w:numPr>
          <w:ilvl w:val="0"/>
          <w:numId w:val="30"/>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rezultate logopedske procjene</w:t>
      </w:r>
    </w:p>
    <w:p w14:paraId="1F4CA256" w14:textId="77777777" w:rsidR="00427013" w:rsidRPr="00427013" w:rsidRDefault="00427013" w:rsidP="003B37C5">
      <w:pPr>
        <w:numPr>
          <w:ilvl w:val="0"/>
          <w:numId w:val="30"/>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napredak pojedinog djeteta </w:t>
      </w:r>
    </w:p>
    <w:p w14:paraId="59FC9309" w14:textId="77777777" w:rsidR="00427013" w:rsidRPr="00427013" w:rsidRDefault="00427013" w:rsidP="003B37C5">
      <w:pPr>
        <w:numPr>
          <w:ilvl w:val="0"/>
          <w:numId w:val="30"/>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rezultate anketa i upitnika za djecu, roditelje i odgojitelje</w:t>
      </w:r>
    </w:p>
    <w:p w14:paraId="49A19949" w14:textId="77777777" w:rsidR="00427013" w:rsidRPr="00427013" w:rsidRDefault="00427013" w:rsidP="003B37C5">
      <w:pPr>
        <w:numPr>
          <w:ilvl w:val="0"/>
          <w:numId w:val="30"/>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realizaciju aktivnosti poticanja specifičnih sposobnosti i interesa darovitog djeteta i kreativnosti</w:t>
      </w:r>
    </w:p>
    <w:p w14:paraId="57825744" w14:textId="77777777" w:rsidR="00427013" w:rsidRPr="00427013" w:rsidRDefault="00427013" w:rsidP="003B37C5">
      <w:pPr>
        <w:numPr>
          <w:ilvl w:val="0"/>
          <w:numId w:val="30"/>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izjave i procjene djece</w:t>
      </w:r>
    </w:p>
    <w:p w14:paraId="3E5AAC10" w14:textId="77777777" w:rsidR="00427013" w:rsidRPr="00427013" w:rsidRDefault="00427013" w:rsidP="003B37C5">
      <w:pPr>
        <w:numPr>
          <w:ilvl w:val="0"/>
          <w:numId w:val="30"/>
        </w:num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uključenost roditelja u različite oblike partnerstva</w:t>
      </w:r>
    </w:p>
    <w:p w14:paraId="3787ABEB"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6ADB227F"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p>
    <w:p w14:paraId="73C750F4"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p>
    <w:p w14:paraId="4079935B"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p>
    <w:p w14:paraId="1316E77F"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p>
    <w:p w14:paraId="70BBBA04"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p>
    <w:p w14:paraId="6CDC2536"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p>
    <w:p w14:paraId="548C68E6"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p>
    <w:p w14:paraId="29A12921"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p>
    <w:p w14:paraId="26B3AE35"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p>
    <w:p w14:paraId="562EEB36"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p>
    <w:p w14:paraId="61026D27"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r w:rsidRPr="00427013">
        <w:rPr>
          <w:rFonts w:ascii="Times New Roman" w:eastAsia="Calibri" w:hAnsi="Times New Roman" w:cs="Times New Roman"/>
          <w:b/>
          <w:bCs/>
          <w:kern w:val="2"/>
          <w:sz w:val="24"/>
          <w:szCs w:val="24"/>
          <w14:ligatures w14:val="standardContextual"/>
        </w:rPr>
        <w:t>10.GODIŠNJI PLAN I PROGRAM RADA RAVNATELJICE,  STRUČNE SURADNICE I ZDRAVSTVENE VODITELJICE</w:t>
      </w:r>
    </w:p>
    <w:p w14:paraId="352258A5"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r w:rsidRPr="00427013">
        <w:rPr>
          <w:rFonts w:ascii="Times New Roman" w:eastAsia="Calibri" w:hAnsi="Times New Roman" w:cs="Times New Roman"/>
          <w:b/>
          <w:bCs/>
          <w:kern w:val="2"/>
          <w:sz w:val="24"/>
          <w:szCs w:val="24"/>
          <w14:ligatures w14:val="standardContextual"/>
        </w:rPr>
        <w:t xml:space="preserve">10.1.GODIŠNJI PLAN RADA RAVNATELJICE </w:t>
      </w:r>
    </w:p>
    <w:p w14:paraId="01AF85DD"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Rad ravnateljice bit će raspoređen u 5 dana u tjednu, u okviru 40-satnog radnog tjedna. Poslovi će se obavljati u sklopu 8-satnog radnog vremena u jutarnjoj smjeni (7,00-15,00 ili 8,00-16,00), a prema potrebi i popodnevnoj, zbog organizacije rada i praćenja popodnevnih programa (program predškole, roditeljski sastanci, priredbe radionice i kraći programi).</w:t>
      </w:r>
    </w:p>
    <w:p w14:paraId="45AF338B"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BITNE ZADAĆE: </w:t>
      </w:r>
    </w:p>
    <w:p w14:paraId="6D59478B" w14:textId="77777777" w:rsidR="00427013" w:rsidRPr="00427013" w:rsidRDefault="00427013" w:rsidP="003B37C5">
      <w:pPr>
        <w:numPr>
          <w:ilvl w:val="0"/>
          <w:numId w:val="46"/>
        </w:numPr>
        <w:spacing w:line="360" w:lineRule="auto"/>
        <w:contextualSpacing/>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osigurati što sigurnije uvjete za provođenje odgojno- obrazovnog rada </w:t>
      </w:r>
    </w:p>
    <w:p w14:paraId="151A8D7E" w14:textId="77777777" w:rsidR="00427013" w:rsidRPr="00427013" w:rsidRDefault="00427013" w:rsidP="003B37C5">
      <w:pPr>
        <w:numPr>
          <w:ilvl w:val="0"/>
          <w:numId w:val="46"/>
        </w:numPr>
        <w:spacing w:line="360" w:lineRule="auto"/>
        <w:contextualSpacing/>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osigurati materijalne uvjete za provođenje odgojno- obrazovnog rada</w:t>
      </w:r>
    </w:p>
    <w:p w14:paraId="36B2E720" w14:textId="77777777" w:rsidR="00427013" w:rsidRPr="00427013" w:rsidRDefault="00427013" w:rsidP="003B37C5">
      <w:pPr>
        <w:numPr>
          <w:ilvl w:val="0"/>
          <w:numId w:val="46"/>
        </w:numPr>
        <w:spacing w:line="360" w:lineRule="auto"/>
        <w:contextualSpacing/>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voditi ustanovu prema zakonskim odredbama</w:t>
      </w:r>
    </w:p>
    <w:p w14:paraId="085993FD" w14:textId="77777777" w:rsidR="00427013" w:rsidRPr="00427013" w:rsidRDefault="00427013" w:rsidP="003B37C5">
      <w:pPr>
        <w:numPr>
          <w:ilvl w:val="0"/>
          <w:numId w:val="46"/>
        </w:numPr>
        <w:spacing w:line="360" w:lineRule="auto"/>
        <w:contextualSpacing/>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pratiti i odgovarati na potrebe djece i roditelja </w:t>
      </w:r>
    </w:p>
    <w:p w14:paraId="6F8F10D2" w14:textId="77777777" w:rsidR="00427013" w:rsidRPr="00427013" w:rsidRDefault="00427013" w:rsidP="003B37C5">
      <w:pPr>
        <w:numPr>
          <w:ilvl w:val="0"/>
          <w:numId w:val="46"/>
        </w:numPr>
        <w:spacing w:line="360" w:lineRule="auto"/>
        <w:contextualSpacing/>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u suradnji sa stručnim djelatnicima unaprjeđivati osnovnu djelatnost</w:t>
      </w:r>
    </w:p>
    <w:p w14:paraId="5E85462B" w14:textId="77777777" w:rsidR="00427013" w:rsidRPr="00427013" w:rsidRDefault="00427013" w:rsidP="003B37C5">
      <w:pPr>
        <w:numPr>
          <w:ilvl w:val="0"/>
          <w:numId w:val="46"/>
        </w:numPr>
        <w:spacing w:line="360" w:lineRule="auto"/>
        <w:contextualSpacing/>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organizacija i unapređenje osnovne djelatnosti vrtića kroz primjenu kvalitetnih i optimalnih rješenja koja osiguravaju kvalitetan boravak djece te potiču učinkovit i profesionalan rad svih djelatnika vrtića</w:t>
      </w:r>
    </w:p>
    <w:p w14:paraId="39E1BF74" w14:textId="77777777" w:rsidR="00427013" w:rsidRPr="00427013" w:rsidRDefault="00427013" w:rsidP="003B37C5">
      <w:pPr>
        <w:numPr>
          <w:ilvl w:val="0"/>
          <w:numId w:val="46"/>
        </w:numPr>
        <w:spacing w:line="360" w:lineRule="auto"/>
        <w:contextualSpacing/>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kontinuirano praćenje potreba djece i roditelja s ciljem stalnog unapređenja osnovne djelatnosti vrtića</w:t>
      </w:r>
    </w:p>
    <w:p w14:paraId="247AAB32" w14:textId="77777777" w:rsidR="00427013" w:rsidRPr="00427013" w:rsidRDefault="00427013" w:rsidP="00427013">
      <w:pPr>
        <w:spacing w:line="360" w:lineRule="auto"/>
        <w:rPr>
          <w:rFonts w:ascii="Times New Roman" w:eastAsia="Calibri" w:hAnsi="Times New Roman" w:cs="Times New Roman"/>
          <w:i/>
          <w:kern w:val="2"/>
          <w:sz w:val="24"/>
          <w:szCs w:val="24"/>
          <w14:ligatures w14:val="standardContextual"/>
        </w:rPr>
      </w:pPr>
      <w:r w:rsidRPr="00427013">
        <w:rPr>
          <w:rFonts w:ascii="Times New Roman" w:eastAsia="Calibri" w:hAnsi="Times New Roman" w:cs="Times New Roman"/>
          <w:i/>
          <w:kern w:val="2"/>
          <w:sz w:val="24"/>
          <w:szCs w:val="24"/>
          <w14:ligatures w14:val="standardContextual"/>
        </w:rPr>
        <w:t>Tablica 21:Struktura dnevnog  radnog vremena ravnateljice za 2025./2026. pedagošku godinu</w:t>
      </w:r>
    </w:p>
    <w:tbl>
      <w:tblPr>
        <w:tblStyle w:val="Svijetlatablicareetke12"/>
        <w:tblW w:w="9060" w:type="dxa"/>
        <w:tblLayout w:type="fixed"/>
        <w:tblLook w:val="04A0" w:firstRow="1" w:lastRow="0" w:firstColumn="1" w:lastColumn="0" w:noHBand="0" w:noVBand="1"/>
      </w:tblPr>
      <w:tblGrid>
        <w:gridCol w:w="6936"/>
        <w:gridCol w:w="2124"/>
      </w:tblGrid>
      <w:tr w:rsidR="00427013" w:rsidRPr="00427013" w14:paraId="3F3E7F8E" w14:textId="77777777" w:rsidTr="00427013">
        <w:trPr>
          <w:cnfStyle w:val="100000000000" w:firstRow="1" w:lastRow="0" w:firstColumn="0" w:lastColumn="0" w:oddVBand="0" w:evenVBand="0" w:oddHBand="0"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999999"/>
              <w:left w:val="single" w:sz="4" w:space="0" w:color="999999"/>
              <w:right w:val="single" w:sz="4" w:space="0" w:color="999999"/>
            </w:tcBorders>
            <w:hideMark/>
          </w:tcPr>
          <w:p w14:paraId="11065FC7"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Područja rada</w:t>
            </w:r>
          </w:p>
        </w:tc>
        <w:tc>
          <w:tcPr>
            <w:tcW w:w="2126" w:type="dxa"/>
            <w:tcBorders>
              <w:top w:val="single" w:sz="4" w:space="0" w:color="999999"/>
              <w:left w:val="single" w:sz="4" w:space="0" w:color="999999"/>
              <w:right w:val="single" w:sz="4" w:space="0" w:color="999999"/>
            </w:tcBorders>
            <w:hideMark/>
          </w:tcPr>
          <w:p w14:paraId="3C951B20" w14:textId="77777777" w:rsidR="00427013" w:rsidRPr="00427013" w:rsidRDefault="00427013" w:rsidP="0042701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Sati</w:t>
            </w:r>
          </w:p>
        </w:tc>
      </w:tr>
      <w:tr w:rsidR="00427013" w:rsidRPr="00427013" w14:paraId="5795D7EF" w14:textId="77777777" w:rsidTr="00427013">
        <w:trPr>
          <w:trHeight w:val="307"/>
        </w:trPr>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999999"/>
              <w:left w:val="single" w:sz="4" w:space="0" w:color="999999"/>
              <w:bottom w:val="single" w:sz="4" w:space="0" w:color="999999"/>
              <w:right w:val="single" w:sz="4" w:space="0" w:color="999999"/>
            </w:tcBorders>
            <w:hideMark/>
          </w:tcPr>
          <w:p w14:paraId="5BB037C3"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Poslovi planiranja, upravljanja i financijskog poslovanja</w:t>
            </w:r>
          </w:p>
        </w:tc>
        <w:tc>
          <w:tcPr>
            <w:tcW w:w="2126" w:type="dxa"/>
            <w:tcBorders>
              <w:top w:val="single" w:sz="4" w:space="0" w:color="999999"/>
              <w:left w:val="single" w:sz="4" w:space="0" w:color="999999"/>
              <w:bottom w:val="single" w:sz="4" w:space="0" w:color="999999"/>
              <w:right w:val="single" w:sz="4" w:space="0" w:color="999999"/>
            </w:tcBorders>
            <w:hideMark/>
          </w:tcPr>
          <w:p w14:paraId="12581121"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4</w:t>
            </w:r>
          </w:p>
        </w:tc>
      </w:tr>
      <w:tr w:rsidR="00427013" w:rsidRPr="00427013" w14:paraId="155F2EBB" w14:textId="77777777" w:rsidTr="00427013">
        <w:trPr>
          <w:trHeight w:val="242"/>
        </w:trPr>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999999"/>
              <w:left w:val="single" w:sz="4" w:space="0" w:color="999999"/>
              <w:bottom w:val="single" w:sz="4" w:space="0" w:color="999999"/>
              <w:right w:val="single" w:sz="4" w:space="0" w:color="999999"/>
            </w:tcBorders>
            <w:hideMark/>
          </w:tcPr>
          <w:p w14:paraId="2A89C777"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Rad s roditeljima</w:t>
            </w:r>
          </w:p>
        </w:tc>
        <w:tc>
          <w:tcPr>
            <w:tcW w:w="2126" w:type="dxa"/>
            <w:tcBorders>
              <w:top w:val="single" w:sz="4" w:space="0" w:color="999999"/>
              <w:left w:val="single" w:sz="4" w:space="0" w:color="999999"/>
              <w:bottom w:val="single" w:sz="4" w:space="0" w:color="999999"/>
              <w:right w:val="single" w:sz="4" w:space="0" w:color="999999"/>
            </w:tcBorders>
            <w:hideMark/>
          </w:tcPr>
          <w:p w14:paraId="02B5D954"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0,5</w:t>
            </w:r>
          </w:p>
        </w:tc>
      </w:tr>
      <w:tr w:rsidR="00427013" w:rsidRPr="00427013" w14:paraId="3CA58997" w14:textId="77777777" w:rsidTr="00427013">
        <w:trPr>
          <w:trHeight w:val="262"/>
        </w:trPr>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999999"/>
              <w:left w:val="single" w:sz="4" w:space="0" w:color="999999"/>
              <w:bottom w:val="single" w:sz="4" w:space="0" w:color="999999"/>
              <w:right w:val="single" w:sz="4" w:space="0" w:color="999999"/>
            </w:tcBorders>
            <w:hideMark/>
          </w:tcPr>
          <w:p w14:paraId="7F906CC9"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Rad s odgojiteljima</w:t>
            </w:r>
          </w:p>
        </w:tc>
        <w:tc>
          <w:tcPr>
            <w:tcW w:w="2126" w:type="dxa"/>
            <w:tcBorders>
              <w:top w:val="single" w:sz="4" w:space="0" w:color="999999"/>
              <w:left w:val="single" w:sz="4" w:space="0" w:color="999999"/>
              <w:bottom w:val="single" w:sz="4" w:space="0" w:color="999999"/>
              <w:right w:val="single" w:sz="4" w:space="0" w:color="999999"/>
            </w:tcBorders>
            <w:hideMark/>
          </w:tcPr>
          <w:p w14:paraId="62AA5C58"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0,5</w:t>
            </w:r>
          </w:p>
        </w:tc>
      </w:tr>
      <w:tr w:rsidR="00427013" w:rsidRPr="00427013" w14:paraId="7DC1F62C" w14:textId="77777777" w:rsidTr="00427013">
        <w:trPr>
          <w:trHeight w:val="196"/>
        </w:trPr>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999999"/>
              <w:left w:val="single" w:sz="4" w:space="0" w:color="999999"/>
              <w:bottom w:val="single" w:sz="4" w:space="0" w:color="999999"/>
              <w:right w:val="single" w:sz="4" w:space="0" w:color="999999"/>
            </w:tcBorders>
            <w:hideMark/>
          </w:tcPr>
          <w:p w14:paraId="359C35BB"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Suradnja sa stručnim timom</w:t>
            </w:r>
          </w:p>
        </w:tc>
        <w:tc>
          <w:tcPr>
            <w:tcW w:w="2126" w:type="dxa"/>
            <w:tcBorders>
              <w:top w:val="single" w:sz="4" w:space="0" w:color="999999"/>
              <w:left w:val="single" w:sz="4" w:space="0" w:color="999999"/>
              <w:bottom w:val="single" w:sz="4" w:space="0" w:color="999999"/>
              <w:right w:val="single" w:sz="4" w:space="0" w:color="999999"/>
            </w:tcBorders>
            <w:hideMark/>
          </w:tcPr>
          <w:p w14:paraId="44C61289"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0,5</w:t>
            </w:r>
          </w:p>
        </w:tc>
      </w:tr>
      <w:tr w:rsidR="00427013" w:rsidRPr="00427013" w14:paraId="1DA7C21C" w14:textId="77777777" w:rsidTr="00427013">
        <w:trPr>
          <w:trHeight w:val="288"/>
        </w:trPr>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999999"/>
              <w:left w:val="single" w:sz="4" w:space="0" w:color="999999"/>
              <w:bottom w:val="single" w:sz="4" w:space="0" w:color="999999"/>
              <w:right w:val="single" w:sz="4" w:space="0" w:color="999999"/>
            </w:tcBorders>
            <w:hideMark/>
          </w:tcPr>
          <w:p w14:paraId="150DDF1D"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Društveno okruženje</w:t>
            </w:r>
          </w:p>
        </w:tc>
        <w:tc>
          <w:tcPr>
            <w:tcW w:w="2126" w:type="dxa"/>
            <w:tcBorders>
              <w:top w:val="single" w:sz="4" w:space="0" w:color="999999"/>
              <w:left w:val="single" w:sz="4" w:space="0" w:color="999999"/>
              <w:bottom w:val="single" w:sz="4" w:space="0" w:color="999999"/>
              <w:right w:val="single" w:sz="4" w:space="0" w:color="999999"/>
            </w:tcBorders>
            <w:hideMark/>
          </w:tcPr>
          <w:p w14:paraId="50350904"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0,5</w:t>
            </w:r>
          </w:p>
        </w:tc>
      </w:tr>
      <w:tr w:rsidR="00427013" w:rsidRPr="00427013" w14:paraId="0C4C77A2" w14:textId="77777777" w:rsidTr="00427013">
        <w:trPr>
          <w:trHeight w:val="221"/>
        </w:trPr>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999999"/>
              <w:left w:val="single" w:sz="4" w:space="0" w:color="999999"/>
              <w:bottom w:val="single" w:sz="4" w:space="0" w:color="999999"/>
              <w:right w:val="single" w:sz="4" w:space="0" w:color="999999"/>
            </w:tcBorders>
            <w:hideMark/>
          </w:tcPr>
          <w:p w14:paraId="47CE75FA"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Promicanje rada i permanentno stručno usavršavanje</w:t>
            </w:r>
          </w:p>
        </w:tc>
        <w:tc>
          <w:tcPr>
            <w:tcW w:w="2126" w:type="dxa"/>
            <w:tcBorders>
              <w:top w:val="single" w:sz="4" w:space="0" w:color="999999"/>
              <w:left w:val="single" w:sz="4" w:space="0" w:color="999999"/>
              <w:bottom w:val="single" w:sz="4" w:space="0" w:color="999999"/>
              <w:right w:val="single" w:sz="4" w:space="0" w:color="999999"/>
            </w:tcBorders>
            <w:hideMark/>
          </w:tcPr>
          <w:p w14:paraId="5690CE70"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0,5</w:t>
            </w:r>
          </w:p>
        </w:tc>
      </w:tr>
      <w:tr w:rsidR="00427013" w:rsidRPr="00427013" w14:paraId="55864BE1" w14:textId="77777777" w:rsidTr="00427013">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999999"/>
              <w:left w:val="single" w:sz="4" w:space="0" w:color="999999"/>
              <w:bottom w:val="single" w:sz="4" w:space="0" w:color="999999"/>
              <w:right w:val="single" w:sz="4" w:space="0" w:color="999999"/>
            </w:tcBorders>
            <w:hideMark/>
          </w:tcPr>
          <w:p w14:paraId="6C962644"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Dokumentiranje, planiranje i valorizacija rada</w:t>
            </w:r>
          </w:p>
        </w:tc>
        <w:tc>
          <w:tcPr>
            <w:tcW w:w="2126" w:type="dxa"/>
            <w:tcBorders>
              <w:top w:val="single" w:sz="4" w:space="0" w:color="999999"/>
              <w:left w:val="single" w:sz="4" w:space="0" w:color="999999"/>
              <w:bottom w:val="single" w:sz="4" w:space="0" w:color="999999"/>
              <w:right w:val="single" w:sz="4" w:space="0" w:color="999999"/>
            </w:tcBorders>
            <w:hideMark/>
          </w:tcPr>
          <w:p w14:paraId="5746E32E"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0,5</w:t>
            </w:r>
          </w:p>
        </w:tc>
      </w:tr>
      <w:tr w:rsidR="00427013" w:rsidRPr="00427013" w14:paraId="71AECBC7" w14:textId="77777777" w:rsidTr="00427013">
        <w:trPr>
          <w:trHeight w:val="77"/>
        </w:trPr>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999999"/>
              <w:left w:val="single" w:sz="4" w:space="0" w:color="999999"/>
              <w:bottom w:val="single" w:sz="4" w:space="0" w:color="999999"/>
              <w:right w:val="single" w:sz="4" w:space="0" w:color="999999"/>
            </w:tcBorders>
            <w:hideMark/>
          </w:tcPr>
          <w:p w14:paraId="1C19CD5C"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Ostali poslovi</w:t>
            </w:r>
          </w:p>
        </w:tc>
        <w:tc>
          <w:tcPr>
            <w:tcW w:w="2126" w:type="dxa"/>
            <w:tcBorders>
              <w:top w:val="single" w:sz="4" w:space="0" w:color="999999"/>
              <w:left w:val="single" w:sz="4" w:space="0" w:color="999999"/>
              <w:bottom w:val="single" w:sz="4" w:space="0" w:color="999999"/>
              <w:right w:val="single" w:sz="4" w:space="0" w:color="999999"/>
            </w:tcBorders>
            <w:hideMark/>
          </w:tcPr>
          <w:p w14:paraId="24E7F500"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0,5</w:t>
            </w:r>
          </w:p>
        </w:tc>
      </w:tr>
      <w:tr w:rsidR="00427013" w:rsidRPr="00427013" w14:paraId="05DC60EB" w14:textId="77777777" w:rsidTr="00427013">
        <w:trPr>
          <w:trHeight w:val="202"/>
        </w:trPr>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999999"/>
              <w:left w:val="single" w:sz="4" w:space="0" w:color="999999"/>
              <w:bottom w:val="single" w:sz="4" w:space="0" w:color="999999"/>
              <w:right w:val="single" w:sz="4" w:space="0" w:color="999999"/>
            </w:tcBorders>
            <w:hideMark/>
          </w:tcPr>
          <w:p w14:paraId="59CC75C5"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Pauza</w:t>
            </w:r>
          </w:p>
        </w:tc>
        <w:tc>
          <w:tcPr>
            <w:tcW w:w="2126" w:type="dxa"/>
            <w:tcBorders>
              <w:top w:val="single" w:sz="4" w:space="0" w:color="999999"/>
              <w:left w:val="single" w:sz="4" w:space="0" w:color="999999"/>
              <w:bottom w:val="single" w:sz="4" w:space="0" w:color="999999"/>
              <w:right w:val="single" w:sz="4" w:space="0" w:color="999999"/>
            </w:tcBorders>
            <w:hideMark/>
          </w:tcPr>
          <w:p w14:paraId="13CEF6BD"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0,5</w:t>
            </w:r>
          </w:p>
        </w:tc>
      </w:tr>
      <w:tr w:rsidR="00427013" w:rsidRPr="00427013" w14:paraId="40BE0FB7" w14:textId="77777777" w:rsidTr="00427013">
        <w:trPr>
          <w:trHeight w:val="202"/>
        </w:trPr>
        <w:tc>
          <w:tcPr>
            <w:cnfStyle w:val="001000000000" w:firstRow="0" w:lastRow="0" w:firstColumn="1" w:lastColumn="0" w:oddVBand="0" w:evenVBand="0" w:oddHBand="0" w:evenHBand="0" w:firstRowFirstColumn="0" w:firstRowLastColumn="0" w:lastRowFirstColumn="0" w:lastRowLastColumn="0"/>
            <w:tcW w:w="6941" w:type="dxa"/>
            <w:tcBorders>
              <w:top w:val="single" w:sz="4" w:space="0" w:color="999999"/>
              <w:left w:val="single" w:sz="4" w:space="0" w:color="999999"/>
              <w:bottom w:val="single" w:sz="4" w:space="0" w:color="999999"/>
              <w:right w:val="single" w:sz="4" w:space="0" w:color="999999"/>
            </w:tcBorders>
            <w:hideMark/>
          </w:tcPr>
          <w:p w14:paraId="727EC9F2" w14:textId="77777777" w:rsidR="00427013" w:rsidRPr="00427013" w:rsidRDefault="00427013" w:rsidP="00427013">
            <w:pPr>
              <w:spacing w:line="36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ukupno</w:t>
            </w:r>
          </w:p>
        </w:tc>
        <w:tc>
          <w:tcPr>
            <w:tcW w:w="2126" w:type="dxa"/>
            <w:tcBorders>
              <w:top w:val="single" w:sz="4" w:space="0" w:color="999999"/>
              <w:left w:val="single" w:sz="4" w:space="0" w:color="999999"/>
              <w:bottom w:val="single" w:sz="4" w:space="0" w:color="999999"/>
              <w:right w:val="single" w:sz="4" w:space="0" w:color="999999"/>
            </w:tcBorders>
            <w:hideMark/>
          </w:tcPr>
          <w:p w14:paraId="05163A0F" w14:textId="77777777" w:rsidR="00427013" w:rsidRPr="00427013" w:rsidRDefault="00427013" w:rsidP="0042701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8</w:t>
            </w:r>
          </w:p>
        </w:tc>
      </w:tr>
    </w:tbl>
    <w:p w14:paraId="566DB725" w14:textId="77777777" w:rsidR="00427013" w:rsidRPr="00427013" w:rsidRDefault="00427013" w:rsidP="00427013">
      <w:pPr>
        <w:spacing w:line="360" w:lineRule="auto"/>
        <w:rPr>
          <w:rFonts w:ascii="Times New Roman" w:eastAsia="Calibri" w:hAnsi="Times New Roman" w:cs="Times New Roman"/>
          <w:b/>
          <w:bCs/>
          <w:kern w:val="2"/>
          <w:sz w:val="24"/>
          <w:szCs w:val="24"/>
          <w:u w:val="single"/>
          <w14:ligatures w14:val="standardContextual"/>
        </w:rPr>
      </w:pPr>
      <w:r w:rsidRPr="00427013">
        <w:rPr>
          <w:rFonts w:ascii="Times New Roman" w:eastAsia="Calibri" w:hAnsi="Times New Roman" w:cs="Times New Roman"/>
          <w:b/>
          <w:bCs/>
          <w:kern w:val="2"/>
          <w:sz w:val="24"/>
          <w:szCs w:val="24"/>
          <w:u w:val="single"/>
          <w14:ligatures w14:val="standardContextual"/>
        </w:rPr>
        <w:t>10.1.1.Područja i poslovi rada ravnateljice</w:t>
      </w:r>
    </w:p>
    <w:p w14:paraId="4A17F436" w14:textId="77777777" w:rsidR="00427013" w:rsidRPr="00427013" w:rsidRDefault="00427013" w:rsidP="00427013">
      <w:pPr>
        <w:spacing w:line="360" w:lineRule="auto"/>
        <w:rPr>
          <w:rFonts w:ascii="Times New Roman" w:eastAsia="Calibri" w:hAnsi="Times New Roman" w:cs="Times New Roman"/>
          <w:bCs/>
          <w:i/>
          <w:iCs/>
          <w:kern w:val="2"/>
          <w:sz w:val="24"/>
          <w:szCs w:val="24"/>
          <w14:ligatures w14:val="standardContextual"/>
        </w:rPr>
      </w:pPr>
      <w:r w:rsidRPr="00427013">
        <w:rPr>
          <w:rFonts w:ascii="Times New Roman" w:eastAsia="Calibri" w:hAnsi="Times New Roman" w:cs="Times New Roman"/>
          <w:bCs/>
          <w:i/>
          <w:iCs/>
          <w:kern w:val="2"/>
          <w:sz w:val="24"/>
          <w:szCs w:val="24"/>
          <w14:ligatures w14:val="standardContextual"/>
        </w:rPr>
        <w:t>POSLOVI PLANIRANJA, UPRAVLJANJA I FINANCIJSKOG POSLOVANJA:</w:t>
      </w:r>
    </w:p>
    <w:p w14:paraId="1400996E" w14:textId="77777777" w:rsidR="00427013" w:rsidRPr="00427013" w:rsidRDefault="00427013" w:rsidP="00427013">
      <w:pPr>
        <w:spacing w:line="360" w:lineRule="auto"/>
        <w:rPr>
          <w:rFonts w:ascii="Times New Roman" w:eastAsia="Calibri" w:hAnsi="Times New Roman" w:cs="Times New Roman"/>
          <w:bCs/>
          <w:kern w:val="2"/>
          <w:sz w:val="24"/>
          <w:szCs w:val="24"/>
          <w14:ligatures w14:val="standardContextual"/>
        </w:rPr>
      </w:pPr>
      <w:r w:rsidRPr="00427013">
        <w:rPr>
          <w:rFonts w:ascii="Times New Roman" w:eastAsia="Calibri" w:hAnsi="Times New Roman" w:cs="Times New Roman"/>
          <w:bCs/>
          <w:kern w:val="2"/>
          <w:sz w:val="24"/>
          <w:szCs w:val="24"/>
          <w14:ligatures w14:val="standardContextual"/>
        </w:rPr>
        <w:t>- izrada općih akata</w:t>
      </w:r>
    </w:p>
    <w:p w14:paraId="760AD452" w14:textId="77777777" w:rsidR="00427013" w:rsidRPr="00427013" w:rsidRDefault="00427013" w:rsidP="00427013">
      <w:pPr>
        <w:spacing w:line="360" w:lineRule="auto"/>
        <w:rPr>
          <w:rFonts w:ascii="Times New Roman" w:eastAsia="Calibri" w:hAnsi="Times New Roman" w:cs="Times New Roman"/>
          <w:bCs/>
          <w:kern w:val="2"/>
          <w:sz w:val="24"/>
          <w:szCs w:val="24"/>
          <w14:ligatures w14:val="standardContextual"/>
        </w:rPr>
      </w:pPr>
      <w:r w:rsidRPr="00427013">
        <w:rPr>
          <w:rFonts w:ascii="Times New Roman" w:eastAsia="Calibri" w:hAnsi="Times New Roman" w:cs="Times New Roman"/>
          <w:bCs/>
          <w:kern w:val="2"/>
          <w:sz w:val="24"/>
          <w:szCs w:val="24"/>
          <w14:ligatures w14:val="standardContextual"/>
        </w:rPr>
        <w:t>- usklađivanje akata sa zakonskim odredbama</w:t>
      </w:r>
    </w:p>
    <w:p w14:paraId="188032F2" w14:textId="77777777" w:rsidR="00427013" w:rsidRPr="00427013" w:rsidRDefault="00427013" w:rsidP="00427013">
      <w:pPr>
        <w:spacing w:line="360" w:lineRule="auto"/>
        <w:rPr>
          <w:rFonts w:ascii="Times New Roman" w:eastAsia="Calibri" w:hAnsi="Times New Roman" w:cs="Times New Roman"/>
          <w:bCs/>
          <w:kern w:val="2"/>
          <w:sz w:val="24"/>
          <w:szCs w:val="24"/>
          <w14:ligatures w14:val="standardContextual"/>
        </w:rPr>
      </w:pPr>
      <w:r w:rsidRPr="00427013">
        <w:rPr>
          <w:rFonts w:ascii="Times New Roman" w:eastAsia="Calibri" w:hAnsi="Times New Roman" w:cs="Times New Roman"/>
          <w:bCs/>
          <w:kern w:val="2"/>
          <w:sz w:val="24"/>
          <w:szCs w:val="24"/>
          <w14:ligatures w14:val="standardContextual"/>
        </w:rPr>
        <w:t>- praćenje primjene zakona i podzakonskih akata</w:t>
      </w:r>
    </w:p>
    <w:p w14:paraId="092F29C9" w14:textId="77777777" w:rsidR="00427013" w:rsidRPr="00427013" w:rsidRDefault="00427013" w:rsidP="00427013">
      <w:pPr>
        <w:spacing w:line="360" w:lineRule="auto"/>
        <w:rPr>
          <w:rFonts w:ascii="Times New Roman" w:eastAsia="Calibri" w:hAnsi="Times New Roman" w:cs="Times New Roman"/>
          <w:bCs/>
          <w:kern w:val="2"/>
          <w:sz w:val="24"/>
          <w:szCs w:val="24"/>
          <w14:ligatures w14:val="standardContextual"/>
        </w:rPr>
      </w:pPr>
      <w:r w:rsidRPr="00427013">
        <w:rPr>
          <w:rFonts w:ascii="Times New Roman" w:eastAsia="Calibri" w:hAnsi="Times New Roman" w:cs="Times New Roman"/>
          <w:bCs/>
          <w:kern w:val="2"/>
          <w:sz w:val="24"/>
          <w:szCs w:val="24"/>
          <w14:ligatures w14:val="standardContextual"/>
        </w:rPr>
        <w:t>- stručno usavršavanje iz područja vođenja ustanove</w:t>
      </w:r>
    </w:p>
    <w:p w14:paraId="7162BC83" w14:textId="77777777" w:rsidR="00427013" w:rsidRPr="00427013" w:rsidRDefault="00427013" w:rsidP="00427013">
      <w:pPr>
        <w:spacing w:line="360" w:lineRule="auto"/>
        <w:rPr>
          <w:rFonts w:ascii="Times New Roman" w:eastAsia="Calibri" w:hAnsi="Times New Roman" w:cs="Times New Roman"/>
          <w:bCs/>
          <w:kern w:val="2"/>
          <w:sz w:val="24"/>
          <w:szCs w:val="24"/>
          <w14:ligatures w14:val="standardContextual"/>
        </w:rPr>
      </w:pPr>
      <w:r w:rsidRPr="00427013">
        <w:rPr>
          <w:rFonts w:ascii="Times New Roman" w:eastAsia="Calibri" w:hAnsi="Times New Roman" w:cs="Times New Roman"/>
          <w:bCs/>
          <w:kern w:val="2"/>
          <w:sz w:val="24"/>
          <w:szCs w:val="24"/>
          <w14:ligatures w14:val="standardContextual"/>
        </w:rPr>
        <w:t xml:space="preserve">-priprema sjednica Upravnog vijeća i osiguravanje uvjeta uspješnog rada Upravnog vijeća </w:t>
      </w:r>
    </w:p>
    <w:p w14:paraId="73E6EC24" w14:textId="77777777" w:rsidR="00427013" w:rsidRPr="00427013" w:rsidRDefault="00427013" w:rsidP="00427013">
      <w:pPr>
        <w:spacing w:line="360" w:lineRule="auto"/>
        <w:rPr>
          <w:rFonts w:ascii="Times New Roman" w:eastAsia="Calibri" w:hAnsi="Times New Roman" w:cs="Times New Roman"/>
          <w:bCs/>
          <w:kern w:val="2"/>
          <w:sz w:val="24"/>
          <w:szCs w:val="24"/>
          <w14:ligatures w14:val="standardContextual"/>
        </w:rPr>
      </w:pPr>
      <w:r w:rsidRPr="00427013">
        <w:rPr>
          <w:rFonts w:ascii="Times New Roman" w:eastAsia="Calibri" w:hAnsi="Times New Roman" w:cs="Times New Roman"/>
          <w:bCs/>
          <w:kern w:val="2"/>
          <w:sz w:val="24"/>
          <w:szCs w:val="24"/>
          <w14:ligatures w14:val="standardContextual"/>
        </w:rPr>
        <w:t xml:space="preserve">- usklađivanje odluka vijeća sa zakonom i aktima Vrtića </w:t>
      </w:r>
    </w:p>
    <w:p w14:paraId="7CFE1956" w14:textId="77777777" w:rsidR="00427013" w:rsidRPr="00427013" w:rsidRDefault="00427013" w:rsidP="00427013">
      <w:pPr>
        <w:spacing w:line="360" w:lineRule="auto"/>
        <w:rPr>
          <w:rFonts w:ascii="Times New Roman" w:eastAsia="Calibri" w:hAnsi="Times New Roman" w:cs="Times New Roman"/>
          <w:bCs/>
          <w:kern w:val="2"/>
          <w:sz w:val="24"/>
          <w:szCs w:val="24"/>
          <w14:ligatures w14:val="standardContextual"/>
        </w:rPr>
      </w:pPr>
      <w:r w:rsidRPr="00427013">
        <w:rPr>
          <w:rFonts w:ascii="Times New Roman" w:eastAsia="Calibri" w:hAnsi="Times New Roman" w:cs="Times New Roman"/>
          <w:bCs/>
          <w:kern w:val="2"/>
          <w:sz w:val="24"/>
          <w:szCs w:val="24"/>
          <w14:ligatures w14:val="standardContextual"/>
        </w:rPr>
        <w:t>- o svom radu i poslovnim potezima izvještavati Upravno vijeće</w:t>
      </w:r>
    </w:p>
    <w:p w14:paraId="3B1EE69D" w14:textId="77777777" w:rsidR="00427013" w:rsidRPr="00427013" w:rsidRDefault="00427013" w:rsidP="00427013">
      <w:pPr>
        <w:spacing w:line="360" w:lineRule="auto"/>
        <w:rPr>
          <w:rFonts w:ascii="Times New Roman" w:eastAsia="Calibri" w:hAnsi="Times New Roman" w:cs="Times New Roman"/>
          <w:bCs/>
          <w:kern w:val="2"/>
          <w:sz w:val="24"/>
          <w:szCs w:val="24"/>
          <w14:ligatures w14:val="standardContextual"/>
        </w:rPr>
      </w:pPr>
      <w:r w:rsidRPr="00427013">
        <w:rPr>
          <w:rFonts w:ascii="Times New Roman" w:eastAsia="Calibri" w:hAnsi="Times New Roman" w:cs="Times New Roman"/>
          <w:bCs/>
          <w:kern w:val="2"/>
          <w:sz w:val="24"/>
          <w:szCs w:val="24"/>
          <w14:ligatures w14:val="standardContextual"/>
        </w:rPr>
        <w:t>- izrada Financijskog plana</w:t>
      </w:r>
    </w:p>
    <w:p w14:paraId="2B81DDF1" w14:textId="77777777" w:rsidR="00427013" w:rsidRPr="00427013" w:rsidRDefault="00427013" w:rsidP="00427013">
      <w:pPr>
        <w:spacing w:line="360" w:lineRule="auto"/>
        <w:rPr>
          <w:rFonts w:ascii="Times New Roman" w:eastAsia="Calibri" w:hAnsi="Times New Roman" w:cs="Times New Roman"/>
          <w:bCs/>
          <w:kern w:val="2"/>
          <w:sz w:val="24"/>
          <w:szCs w:val="24"/>
          <w14:ligatures w14:val="standardContextual"/>
        </w:rPr>
      </w:pPr>
      <w:r w:rsidRPr="00427013">
        <w:rPr>
          <w:rFonts w:ascii="Times New Roman" w:eastAsia="Calibri" w:hAnsi="Times New Roman" w:cs="Times New Roman"/>
          <w:bCs/>
          <w:kern w:val="2"/>
          <w:sz w:val="24"/>
          <w:szCs w:val="24"/>
          <w14:ligatures w14:val="standardContextual"/>
        </w:rPr>
        <w:t>- podnošenje Godišnjeg izvješća o financijskom planu</w:t>
      </w:r>
    </w:p>
    <w:p w14:paraId="302C3647" w14:textId="77777777" w:rsidR="00427013" w:rsidRPr="00427013" w:rsidRDefault="00427013" w:rsidP="00427013">
      <w:pPr>
        <w:spacing w:line="360" w:lineRule="auto"/>
        <w:rPr>
          <w:rFonts w:ascii="Times New Roman" w:eastAsia="Calibri" w:hAnsi="Times New Roman" w:cs="Times New Roman"/>
          <w:bCs/>
          <w:kern w:val="2"/>
          <w:sz w:val="24"/>
          <w:szCs w:val="24"/>
          <w14:ligatures w14:val="standardContextual"/>
        </w:rPr>
      </w:pPr>
      <w:r w:rsidRPr="00427013">
        <w:rPr>
          <w:rFonts w:ascii="Times New Roman" w:eastAsia="Calibri" w:hAnsi="Times New Roman" w:cs="Times New Roman"/>
          <w:bCs/>
          <w:kern w:val="2"/>
          <w:sz w:val="24"/>
          <w:szCs w:val="24"/>
          <w14:ligatures w14:val="standardContextual"/>
        </w:rPr>
        <w:t>- kontrola narudžbenica, dostavnica i računa</w:t>
      </w:r>
    </w:p>
    <w:p w14:paraId="2B2AFF76" w14:textId="77777777" w:rsidR="00427013" w:rsidRPr="00427013" w:rsidRDefault="00427013" w:rsidP="00427013">
      <w:pPr>
        <w:spacing w:line="360" w:lineRule="auto"/>
        <w:rPr>
          <w:rFonts w:ascii="Times New Roman" w:eastAsia="Calibri" w:hAnsi="Times New Roman" w:cs="Times New Roman"/>
          <w:bCs/>
          <w:kern w:val="2"/>
          <w:sz w:val="24"/>
          <w:szCs w:val="24"/>
          <w14:ligatures w14:val="standardContextual"/>
        </w:rPr>
      </w:pPr>
      <w:r w:rsidRPr="00427013">
        <w:rPr>
          <w:rFonts w:ascii="Times New Roman" w:eastAsia="Calibri" w:hAnsi="Times New Roman" w:cs="Times New Roman"/>
          <w:bCs/>
          <w:kern w:val="2"/>
          <w:sz w:val="24"/>
          <w:szCs w:val="24"/>
          <w14:ligatures w14:val="standardContextual"/>
        </w:rPr>
        <w:t>- sklapanje ugovora s dobavljačima</w:t>
      </w:r>
    </w:p>
    <w:p w14:paraId="2B971827" w14:textId="77777777" w:rsidR="00427013" w:rsidRPr="00427013" w:rsidRDefault="00427013" w:rsidP="00427013">
      <w:pPr>
        <w:spacing w:line="360" w:lineRule="auto"/>
        <w:rPr>
          <w:rFonts w:ascii="Times New Roman" w:eastAsia="Calibri" w:hAnsi="Times New Roman" w:cs="Times New Roman"/>
          <w:bCs/>
          <w:kern w:val="2"/>
          <w:sz w:val="24"/>
          <w:szCs w:val="24"/>
          <w14:ligatures w14:val="standardContextual"/>
        </w:rPr>
      </w:pPr>
      <w:r w:rsidRPr="00427013">
        <w:rPr>
          <w:rFonts w:ascii="Times New Roman" w:eastAsia="Calibri" w:hAnsi="Times New Roman" w:cs="Times New Roman"/>
          <w:bCs/>
          <w:kern w:val="2"/>
          <w:sz w:val="24"/>
          <w:szCs w:val="24"/>
          <w14:ligatures w14:val="standardContextual"/>
        </w:rPr>
        <w:t>- provedba postupka nabave</w:t>
      </w:r>
    </w:p>
    <w:p w14:paraId="5E86522E" w14:textId="77777777" w:rsidR="00427013" w:rsidRPr="00427013" w:rsidRDefault="00427013" w:rsidP="00427013">
      <w:pPr>
        <w:spacing w:line="360" w:lineRule="auto"/>
        <w:rPr>
          <w:rFonts w:ascii="Times New Roman" w:eastAsia="Calibri" w:hAnsi="Times New Roman" w:cs="Times New Roman"/>
          <w:bCs/>
          <w:kern w:val="2"/>
          <w:sz w:val="24"/>
          <w:szCs w:val="24"/>
          <w14:ligatures w14:val="standardContextual"/>
        </w:rPr>
      </w:pPr>
      <w:r w:rsidRPr="00427013">
        <w:rPr>
          <w:rFonts w:ascii="Times New Roman" w:eastAsia="Calibri" w:hAnsi="Times New Roman" w:cs="Times New Roman"/>
          <w:bCs/>
          <w:kern w:val="2"/>
          <w:sz w:val="24"/>
          <w:szCs w:val="24"/>
          <w14:ligatures w14:val="standardContextual"/>
        </w:rPr>
        <w:t>- provedba natječaja za zapošljavanje u skladu sa zakonom</w:t>
      </w:r>
    </w:p>
    <w:p w14:paraId="620B8986" w14:textId="77777777" w:rsidR="00427013" w:rsidRPr="00427013" w:rsidRDefault="00427013" w:rsidP="00427013">
      <w:pPr>
        <w:spacing w:line="360" w:lineRule="auto"/>
        <w:rPr>
          <w:rFonts w:ascii="Times New Roman" w:eastAsia="Calibri" w:hAnsi="Times New Roman" w:cs="Times New Roman"/>
          <w:bCs/>
          <w:kern w:val="2"/>
          <w:sz w:val="24"/>
          <w:szCs w:val="24"/>
          <w14:ligatures w14:val="standardContextual"/>
        </w:rPr>
      </w:pPr>
      <w:r w:rsidRPr="00427013">
        <w:rPr>
          <w:rFonts w:ascii="Times New Roman" w:eastAsia="Calibri" w:hAnsi="Times New Roman" w:cs="Times New Roman"/>
          <w:bCs/>
          <w:kern w:val="2"/>
          <w:sz w:val="24"/>
          <w:szCs w:val="24"/>
          <w14:ligatures w14:val="standardContextual"/>
        </w:rPr>
        <w:t>- vođenje evidencije o radnicima i radnom vremenu</w:t>
      </w:r>
    </w:p>
    <w:p w14:paraId="6FA7B936" w14:textId="77777777" w:rsidR="00427013" w:rsidRPr="00427013" w:rsidRDefault="00427013" w:rsidP="00427013">
      <w:pPr>
        <w:spacing w:line="360" w:lineRule="auto"/>
        <w:rPr>
          <w:rFonts w:ascii="Times New Roman" w:eastAsia="Calibri" w:hAnsi="Times New Roman" w:cs="Times New Roman"/>
          <w:bCs/>
          <w:kern w:val="2"/>
          <w:sz w:val="24"/>
          <w:szCs w:val="24"/>
          <w14:ligatures w14:val="standardContextual"/>
        </w:rPr>
      </w:pPr>
      <w:r w:rsidRPr="00427013">
        <w:rPr>
          <w:rFonts w:ascii="Times New Roman" w:eastAsia="Calibri" w:hAnsi="Times New Roman" w:cs="Times New Roman"/>
          <w:bCs/>
          <w:kern w:val="2"/>
          <w:sz w:val="24"/>
          <w:szCs w:val="24"/>
          <w14:ligatures w14:val="standardContextual"/>
        </w:rPr>
        <w:t>- izrada plana korištenja godišnjeg odmora</w:t>
      </w:r>
    </w:p>
    <w:p w14:paraId="10793D2A" w14:textId="77777777" w:rsidR="00427013" w:rsidRPr="00427013" w:rsidRDefault="00427013" w:rsidP="00427013">
      <w:pPr>
        <w:spacing w:line="360" w:lineRule="auto"/>
        <w:rPr>
          <w:rFonts w:ascii="Times New Roman" w:eastAsia="Calibri" w:hAnsi="Times New Roman" w:cs="Times New Roman"/>
          <w:bCs/>
          <w:kern w:val="2"/>
          <w:sz w:val="24"/>
          <w:szCs w:val="24"/>
          <w14:ligatures w14:val="standardContextual"/>
        </w:rPr>
      </w:pPr>
      <w:r w:rsidRPr="00427013">
        <w:rPr>
          <w:rFonts w:ascii="Times New Roman" w:eastAsia="Calibri" w:hAnsi="Times New Roman" w:cs="Times New Roman"/>
          <w:bCs/>
          <w:kern w:val="2"/>
          <w:sz w:val="24"/>
          <w:szCs w:val="24"/>
          <w14:ligatures w14:val="standardContextual"/>
        </w:rPr>
        <w:t>- izdavanje rješenja o korištenju godišnjeg odmora</w:t>
      </w:r>
    </w:p>
    <w:p w14:paraId="162C2125" w14:textId="77777777" w:rsidR="00427013" w:rsidRPr="00427013" w:rsidRDefault="00427013" w:rsidP="00427013">
      <w:pPr>
        <w:spacing w:line="360" w:lineRule="auto"/>
        <w:rPr>
          <w:rFonts w:ascii="Times New Roman" w:eastAsia="Calibri" w:hAnsi="Times New Roman" w:cs="Times New Roman"/>
          <w:bCs/>
          <w:kern w:val="2"/>
          <w:sz w:val="24"/>
          <w:szCs w:val="24"/>
          <w14:ligatures w14:val="standardContextual"/>
        </w:rPr>
      </w:pPr>
      <w:r w:rsidRPr="00427013">
        <w:rPr>
          <w:rFonts w:ascii="Times New Roman" w:eastAsia="Calibri" w:hAnsi="Times New Roman" w:cs="Times New Roman"/>
          <w:bCs/>
          <w:kern w:val="2"/>
          <w:sz w:val="24"/>
          <w:szCs w:val="24"/>
          <w14:ligatures w14:val="standardContextual"/>
        </w:rPr>
        <w:t>- kontinuirani rad na području zaštite na radu i protupožarne zaštite</w:t>
      </w:r>
    </w:p>
    <w:p w14:paraId="3600345A" w14:textId="77777777" w:rsidR="00427013" w:rsidRPr="00427013" w:rsidRDefault="00427013" w:rsidP="00427013">
      <w:pPr>
        <w:spacing w:line="360" w:lineRule="auto"/>
        <w:rPr>
          <w:rFonts w:ascii="Times New Roman" w:eastAsia="Calibri" w:hAnsi="Times New Roman" w:cs="Times New Roman"/>
          <w:bCs/>
          <w:kern w:val="2"/>
          <w:sz w:val="24"/>
          <w:szCs w:val="24"/>
          <w14:ligatures w14:val="standardContextual"/>
        </w:rPr>
      </w:pPr>
      <w:r w:rsidRPr="00427013">
        <w:rPr>
          <w:rFonts w:ascii="Times New Roman" w:eastAsia="Calibri" w:hAnsi="Times New Roman" w:cs="Times New Roman"/>
          <w:bCs/>
          <w:kern w:val="2"/>
          <w:sz w:val="24"/>
          <w:szCs w:val="24"/>
          <w14:ligatures w14:val="standardContextual"/>
        </w:rPr>
        <w:t>- sklapanje ugovora s roditeljima o korištenju usluga Vrtića</w:t>
      </w:r>
    </w:p>
    <w:p w14:paraId="40E5251B" w14:textId="77777777" w:rsidR="00427013" w:rsidRPr="00427013" w:rsidRDefault="00427013" w:rsidP="00427013">
      <w:pPr>
        <w:spacing w:line="360" w:lineRule="auto"/>
        <w:rPr>
          <w:rFonts w:ascii="Times New Roman" w:eastAsia="Calibri" w:hAnsi="Times New Roman" w:cs="Times New Roman"/>
          <w:bCs/>
          <w:kern w:val="2"/>
          <w:sz w:val="24"/>
          <w:szCs w:val="24"/>
          <w14:ligatures w14:val="standardContextual"/>
        </w:rPr>
      </w:pPr>
      <w:r w:rsidRPr="00427013">
        <w:rPr>
          <w:rFonts w:ascii="Times New Roman" w:eastAsia="Calibri" w:hAnsi="Times New Roman" w:cs="Times New Roman"/>
          <w:bCs/>
          <w:kern w:val="2"/>
          <w:sz w:val="24"/>
          <w:szCs w:val="24"/>
          <w14:ligatures w14:val="standardContextual"/>
        </w:rPr>
        <w:t>- provedba upisa i ispisa djece</w:t>
      </w:r>
    </w:p>
    <w:p w14:paraId="31CD506E" w14:textId="77777777" w:rsidR="00427013" w:rsidRPr="00427013" w:rsidRDefault="00427013" w:rsidP="00427013">
      <w:pPr>
        <w:spacing w:line="360" w:lineRule="auto"/>
        <w:rPr>
          <w:rFonts w:ascii="Times New Roman" w:eastAsia="Calibri" w:hAnsi="Times New Roman" w:cs="Times New Roman"/>
          <w:bCs/>
          <w:kern w:val="2"/>
          <w:sz w:val="24"/>
          <w:szCs w:val="24"/>
          <w14:ligatures w14:val="standardContextual"/>
        </w:rPr>
      </w:pPr>
      <w:r w:rsidRPr="00427013">
        <w:rPr>
          <w:rFonts w:ascii="Times New Roman" w:eastAsia="Calibri" w:hAnsi="Times New Roman" w:cs="Times New Roman"/>
          <w:bCs/>
          <w:kern w:val="2"/>
          <w:sz w:val="24"/>
          <w:szCs w:val="24"/>
          <w14:ligatures w14:val="standardContextual"/>
        </w:rPr>
        <w:t>- analiza postignuća u odgojno- obrazovnom radu</w:t>
      </w:r>
    </w:p>
    <w:p w14:paraId="2C935AB6" w14:textId="77777777" w:rsidR="00427013" w:rsidRPr="00427013" w:rsidRDefault="00427013" w:rsidP="00427013">
      <w:pPr>
        <w:spacing w:line="360" w:lineRule="auto"/>
        <w:rPr>
          <w:rFonts w:ascii="Times New Roman" w:eastAsia="Calibri" w:hAnsi="Times New Roman" w:cs="Times New Roman"/>
          <w:bCs/>
          <w:kern w:val="2"/>
          <w:sz w:val="24"/>
          <w:szCs w:val="24"/>
          <w14:ligatures w14:val="standardContextual"/>
        </w:rPr>
      </w:pPr>
      <w:r w:rsidRPr="00427013">
        <w:rPr>
          <w:rFonts w:ascii="Times New Roman" w:eastAsia="Calibri" w:hAnsi="Times New Roman" w:cs="Times New Roman"/>
          <w:bCs/>
          <w:kern w:val="2"/>
          <w:sz w:val="24"/>
          <w:szCs w:val="24"/>
          <w14:ligatures w14:val="standardContextual"/>
        </w:rPr>
        <w:t>- izrada sadržaja i aktivnosti za određene projekte i akcije u ustanovi</w:t>
      </w:r>
    </w:p>
    <w:p w14:paraId="2C0BCE49" w14:textId="77777777" w:rsidR="00427013" w:rsidRPr="00427013" w:rsidRDefault="00427013" w:rsidP="00427013">
      <w:pPr>
        <w:spacing w:line="360" w:lineRule="auto"/>
        <w:rPr>
          <w:rFonts w:ascii="Times New Roman" w:eastAsia="Calibri" w:hAnsi="Times New Roman" w:cs="Times New Roman"/>
          <w:bCs/>
          <w:kern w:val="2"/>
          <w:sz w:val="24"/>
          <w:szCs w:val="24"/>
          <w14:ligatures w14:val="standardContextual"/>
        </w:rPr>
      </w:pPr>
      <w:r w:rsidRPr="00427013">
        <w:rPr>
          <w:rFonts w:ascii="Times New Roman" w:eastAsia="Calibri" w:hAnsi="Times New Roman" w:cs="Times New Roman"/>
          <w:bCs/>
          <w:kern w:val="2"/>
          <w:sz w:val="24"/>
          <w:szCs w:val="24"/>
          <w14:ligatures w14:val="standardContextual"/>
        </w:rPr>
        <w:t>- vođenje Ljetopisa</w:t>
      </w:r>
    </w:p>
    <w:p w14:paraId="5BF59C03" w14:textId="77777777" w:rsidR="00427013" w:rsidRPr="00427013" w:rsidRDefault="00427013" w:rsidP="00427013">
      <w:pPr>
        <w:spacing w:line="360" w:lineRule="auto"/>
        <w:rPr>
          <w:rFonts w:ascii="Times New Roman" w:eastAsia="Calibri" w:hAnsi="Times New Roman" w:cs="Times New Roman"/>
          <w:bCs/>
          <w:kern w:val="2"/>
          <w:sz w:val="24"/>
          <w:szCs w:val="24"/>
          <w14:ligatures w14:val="standardContextual"/>
        </w:rPr>
      </w:pPr>
      <w:r w:rsidRPr="00427013">
        <w:rPr>
          <w:rFonts w:ascii="Times New Roman" w:eastAsia="Calibri" w:hAnsi="Times New Roman" w:cs="Times New Roman"/>
          <w:bCs/>
          <w:kern w:val="2"/>
          <w:sz w:val="24"/>
          <w:szCs w:val="24"/>
          <w14:ligatures w14:val="standardContextual"/>
        </w:rPr>
        <w:t>- redoviti i periodični pregledi opreme i strojeva</w:t>
      </w:r>
    </w:p>
    <w:p w14:paraId="786F0297" w14:textId="77777777" w:rsidR="00427013" w:rsidRPr="00427013" w:rsidRDefault="00427013" w:rsidP="00427013">
      <w:pPr>
        <w:spacing w:line="360" w:lineRule="auto"/>
        <w:rPr>
          <w:rFonts w:ascii="Times New Roman" w:eastAsia="Calibri" w:hAnsi="Times New Roman" w:cs="Times New Roman"/>
          <w:bCs/>
          <w:kern w:val="2"/>
          <w:sz w:val="24"/>
          <w:szCs w:val="24"/>
          <w14:ligatures w14:val="standardContextual"/>
        </w:rPr>
      </w:pPr>
      <w:r w:rsidRPr="00427013">
        <w:rPr>
          <w:rFonts w:ascii="Times New Roman" w:eastAsia="Calibri" w:hAnsi="Times New Roman" w:cs="Times New Roman"/>
          <w:bCs/>
          <w:kern w:val="2"/>
          <w:sz w:val="24"/>
          <w:szCs w:val="24"/>
          <w14:ligatures w14:val="standardContextual"/>
        </w:rPr>
        <w:t>- zastupanje Vrtića</w:t>
      </w:r>
    </w:p>
    <w:p w14:paraId="55C36373" w14:textId="77777777" w:rsidR="00427013" w:rsidRPr="00427013" w:rsidRDefault="00427013" w:rsidP="00427013">
      <w:pPr>
        <w:spacing w:line="360" w:lineRule="auto"/>
        <w:rPr>
          <w:rFonts w:ascii="Times New Roman" w:eastAsia="Calibri" w:hAnsi="Times New Roman" w:cs="Times New Roman"/>
          <w:b/>
          <w:i/>
          <w:iCs/>
          <w:kern w:val="2"/>
          <w:sz w:val="24"/>
          <w:szCs w:val="24"/>
          <w14:ligatures w14:val="standardContextual"/>
        </w:rPr>
      </w:pPr>
      <w:r w:rsidRPr="00427013">
        <w:rPr>
          <w:rFonts w:ascii="Times New Roman" w:eastAsia="Calibri" w:hAnsi="Times New Roman" w:cs="Times New Roman"/>
          <w:i/>
          <w:iCs/>
          <w:kern w:val="2"/>
          <w:sz w:val="24"/>
          <w:szCs w:val="24"/>
          <w14:ligatures w14:val="standardContextual"/>
        </w:rPr>
        <w:t>POSLOVI U ODNOSU NA SVE ZAPOSLENIKE:</w:t>
      </w:r>
    </w:p>
    <w:p w14:paraId="43CB11B6"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provođenje mjera zdravstvene i protupožarne zaštite, zaštite na radu i civilne zaštite u skladu s Procjenom rizika</w:t>
      </w:r>
    </w:p>
    <w:p w14:paraId="60735246"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stvaranje suradničkih odnosa u ustanovi</w:t>
      </w:r>
    </w:p>
    <w:p w14:paraId="43283B7E"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savjetodavni rad</w:t>
      </w:r>
    </w:p>
    <w:p w14:paraId="797F3879" w14:textId="77777777" w:rsidR="00427013" w:rsidRPr="00427013" w:rsidRDefault="00427013" w:rsidP="00427013">
      <w:pPr>
        <w:spacing w:line="360" w:lineRule="auto"/>
        <w:rPr>
          <w:rFonts w:ascii="Times New Roman" w:eastAsia="Calibri" w:hAnsi="Times New Roman" w:cs="Times New Roman"/>
          <w:i/>
          <w:iCs/>
          <w:kern w:val="2"/>
          <w:sz w:val="24"/>
          <w:szCs w:val="24"/>
          <w14:ligatures w14:val="standardContextual"/>
        </w:rPr>
      </w:pPr>
      <w:r w:rsidRPr="00427013">
        <w:rPr>
          <w:rFonts w:ascii="Times New Roman" w:eastAsia="Calibri" w:hAnsi="Times New Roman" w:cs="Times New Roman"/>
          <w:i/>
          <w:iCs/>
          <w:kern w:val="2"/>
          <w:sz w:val="24"/>
          <w:szCs w:val="24"/>
          <w14:ligatures w14:val="standardContextual"/>
        </w:rPr>
        <w:t>POSLOVI U ODNOSU NA ODGOJITELJE I STRUČNE SURADNIKE:</w:t>
      </w:r>
    </w:p>
    <w:p w14:paraId="20A662C9"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nadzor nad provođenjem Sigurnosno- zaštitnog i preventivnog programa Dječjeg vrtića</w:t>
      </w:r>
    </w:p>
    <w:p w14:paraId="2A2870FE"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omogućavanje stručnog usavršavanja</w:t>
      </w:r>
    </w:p>
    <w:p w14:paraId="6C838E0C"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provođenje sjednica Odgojiteljskog vijeća</w:t>
      </w:r>
    </w:p>
    <w:p w14:paraId="0DED5108"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promicanje timskog rada</w:t>
      </w:r>
    </w:p>
    <w:p w14:paraId="644A5E52"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formiranje odgojnih grupa i raspored odgojitelja po odgojnim. Skupinama u suradnji sa stručnim djelatnicima</w:t>
      </w:r>
    </w:p>
    <w:p w14:paraId="14115565"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izrada Godišnjeg plana i programa Vrtića i praćenje provedbe istog</w:t>
      </w:r>
    </w:p>
    <w:p w14:paraId="7805C2DA"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izrada Godišnjeg izvješća za ostvarivanje plana i programa Vrtića</w:t>
      </w:r>
    </w:p>
    <w:p w14:paraId="10112A1F"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rad u povjerenstvu za stažiranje pripravnika</w:t>
      </w:r>
    </w:p>
    <w:p w14:paraId="7D89A3BA"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nabava didaktičkog materijala i sredstava</w:t>
      </w:r>
    </w:p>
    <w:p w14:paraId="245B06D1" w14:textId="77777777" w:rsidR="00427013" w:rsidRPr="00427013" w:rsidRDefault="00427013" w:rsidP="00427013">
      <w:pPr>
        <w:spacing w:line="360" w:lineRule="auto"/>
        <w:rPr>
          <w:rFonts w:ascii="Times New Roman" w:eastAsia="Calibri" w:hAnsi="Times New Roman" w:cs="Times New Roman"/>
          <w:i/>
          <w:iCs/>
          <w:kern w:val="2"/>
          <w:sz w:val="24"/>
          <w:szCs w:val="24"/>
          <w14:ligatures w14:val="standardContextual"/>
        </w:rPr>
      </w:pPr>
      <w:r w:rsidRPr="00427013">
        <w:rPr>
          <w:rFonts w:ascii="Times New Roman" w:eastAsia="Calibri" w:hAnsi="Times New Roman" w:cs="Times New Roman"/>
          <w:i/>
          <w:iCs/>
          <w:kern w:val="2"/>
          <w:sz w:val="24"/>
          <w:szCs w:val="24"/>
          <w14:ligatures w14:val="standardContextual"/>
        </w:rPr>
        <w:t>POSLOVI U ODNOSU NA DIJETE:</w:t>
      </w:r>
    </w:p>
    <w:p w14:paraId="5321374C"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organizacija rada u redovitom programu</w:t>
      </w:r>
    </w:p>
    <w:p w14:paraId="3C53415E"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organizacija rada u predškoli</w:t>
      </w:r>
    </w:p>
    <w:p w14:paraId="60FF760F"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organizacija provođenja kraćih programa</w:t>
      </w:r>
    </w:p>
    <w:p w14:paraId="4360FF28"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obogaćivanje usluga ustanove</w:t>
      </w:r>
    </w:p>
    <w:p w14:paraId="7B2975F9"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osiguranje uvjeta za odvijanje odgojno- obrazovnog procesa</w:t>
      </w:r>
    </w:p>
    <w:p w14:paraId="009FC680"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0C8EC57D" w14:textId="77777777" w:rsidR="00427013" w:rsidRPr="00427013" w:rsidRDefault="00427013" w:rsidP="00427013">
      <w:pPr>
        <w:spacing w:line="360" w:lineRule="auto"/>
        <w:rPr>
          <w:rFonts w:ascii="Times New Roman" w:eastAsia="Calibri" w:hAnsi="Times New Roman" w:cs="Times New Roman"/>
          <w:i/>
          <w:iCs/>
          <w:kern w:val="2"/>
          <w:sz w:val="24"/>
          <w:szCs w:val="24"/>
          <w14:ligatures w14:val="standardContextual"/>
        </w:rPr>
      </w:pPr>
      <w:r w:rsidRPr="00427013">
        <w:rPr>
          <w:rFonts w:ascii="Times New Roman" w:eastAsia="Calibri" w:hAnsi="Times New Roman" w:cs="Times New Roman"/>
          <w:i/>
          <w:iCs/>
          <w:kern w:val="2"/>
          <w:sz w:val="24"/>
          <w:szCs w:val="24"/>
          <w14:ligatures w14:val="standardContextual"/>
        </w:rPr>
        <w:t>POSLOVI U ODNOSU NA RODITELJE:</w:t>
      </w:r>
    </w:p>
    <w:p w14:paraId="5C3B0D99"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unapređenje suradnje s roditeljima</w:t>
      </w:r>
    </w:p>
    <w:p w14:paraId="60858CF8"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informiranje roditeljima o načinu rada u ustanovi</w:t>
      </w:r>
    </w:p>
    <w:p w14:paraId="7E7DFB47"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organizaciju rada prilagoditi potrebama roditelja</w:t>
      </w:r>
    </w:p>
    <w:p w14:paraId="421DD64B"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praćenje broja zahtjeva za upis djece</w:t>
      </w:r>
    </w:p>
    <w:p w14:paraId="0DB2CCB2"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pružanje savjetodavne pomoći roditeljima</w:t>
      </w:r>
    </w:p>
    <w:p w14:paraId="1F638D27" w14:textId="77777777" w:rsidR="00427013" w:rsidRPr="00427013" w:rsidRDefault="00427013" w:rsidP="00427013">
      <w:pPr>
        <w:spacing w:line="360" w:lineRule="auto"/>
        <w:rPr>
          <w:rFonts w:ascii="Times New Roman" w:eastAsia="Calibri" w:hAnsi="Times New Roman" w:cs="Times New Roman"/>
          <w:i/>
          <w:iCs/>
          <w:kern w:val="2"/>
          <w:sz w:val="24"/>
          <w:szCs w:val="24"/>
          <w14:ligatures w14:val="standardContextual"/>
        </w:rPr>
      </w:pPr>
      <w:r w:rsidRPr="00427013">
        <w:rPr>
          <w:rFonts w:ascii="Times New Roman" w:eastAsia="Calibri" w:hAnsi="Times New Roman" w:cs="Times New Roman"/>
          <w:i/>
          <w:iCs/>
          <w:kern w:val="2"/>
          <w:sz w:val="24"/>
          <w:szCs w:val="24"/>
          <w14:ligatures w14:val="standardContextual"/>
        </w:rPr>
        <w:t>SURADNJA S DRUŠTVENOM SREDINOM:</w:t>
      </w:r>
    </w:p>
    <w:p w14:paraId="492AC565"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suradnja s drugim ustanovama ranog i predškolskog odgoja i obrazovanja</w:t>
      </w:r>
    </w:p>
    <w:p w14:paraId="08E37E53"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suradnja s Osnovnom školom Sveti Križ Začretje</w:t>
      </w:r>
    </w:p>
    <w:p w14:paraId="1A71E655"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suradnja s osnivačem</w:t>
      </w:r>
    </w:p>
    <w:p w14:paraId="1E9E1CDA"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otvorenost prema društvenoj sredini</w:t>
      </w:r>
    </w:p>
    <w:p w14:paraId="32C5A619" w14:textId="77777777" w:rsidR="00427013" w:rsidRPr="00427013" w:rsidRDefault="00427013" w:rsidP="00427013">
      <w:pPr>
        <w:spacing w:line="360" w:lineRule="auto"/>
        <w:rPr>
          <w:rFonts w:ascii="Times New Roman" w:eastAsia="Calibri" w:hAnsi="Times New Roman" w:cs="Times New Roman"/>
          <w:i/>
          <w:iCs/>
          <w:kern w:val="2"/>
          <w:sz w:val="24"/>
          <w:szCs w:val="24"/>
          <w14:ligatures w14:val="standardContextual"/>
        </w:rPr>
      </w:pPr>
      <w:r w:rsidRPr="00427013">
        <w:rPr>
          <w:rFonts w:ascii="Times New Roman" w:eastAsia="Calibri" w:hAnsi="Times New Roman" w:cs="Times New Roman"/>
          <w:i/>
          <w:iCs/>
          <w:kern w:val="2"/>
          <w:sz w:val="24"/>
          <w:szCs w:val="24"/>
          <w14:ligatures w14:val="standardContextual"/>
        </w:rPr>
        <w:t>STRUČNO USAVRŠAVANJE:</w:t>
      </w:r>
    </w:p>
    <w:p w14:paraId="6381CAD2"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prema ponudi usavršavanja i programu Agencije za odgoj iobrazovanje</w:t>
      </w:r>
    </w:p>
    <w:p w14:paraId="054ECDE8"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praćenje stručne literature, seminara i web stranica za odgoj i obrazovanje</w:t>
      </w:r>
    </w:p>
    <w:p w14:paraId="3B3DFB2C"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-kontinuirano praćenje zakonskih odredbi, dokumenata, propisa i akata koji uređuju rani i predškolski odgoj i obrazovanje</w:t>
      </w:r>
    </w:p>
    <w:p w14:paraId="53D9A22C"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5F2F4DFF" w14:textId="77777777" w:rsidR="00427013" w:rsidRPr="00427013" w:rsidRDefault="00427013" w:rsidP="00427013">
      <w:pPr>
        <w:spacing w:line="360" w:lineRule="auto"/>
        <w:rPr>
          <w:rFonts w:ascii="Times New Roman" w:eastAsia="Calibri" w:hAnsi="Times New Roman" w:cs="Times New Roman"/>
          <w:b/>
          <w:bCs/>
          <w:kern w:val="2"/>
          <w:sz w:val="24"/>
          <w:szCs w:val="24"/>
          <w:lang w:val="en-GB"/>
          <w14:ligatures w14:val="standardContextual"/>
        </w:rPr>
      </w:pPr>
      <w:r w:rsidRPr="00427013">
        <w:rPr>
          <w:rFonts w:ascii="Times New Roman" w:eastAsia="Calibri" w:hAnsi="Times New Roman" w:cs="Times New Roman"/>
          <w:b/>
          <w:bCs/>
          <w:kern w:val="2"/>
          <w:sz w:val="24"/>
          <w:szCs w:val="24"/>
          <w:lang w:val="en-GB"/>
          <w14:ligatures w14:val="standardContextual"/>
        </w:rPr>
        <w:t>10.2.GODIŠNJI PLAN RADA STRUČNOG SURADNIKA – LOGOPEDINJA</w:t>
      </w:r>
    </w:p>
    <w:p w14:paraId="34D00B93" w14:textId="77777777" w:rsidR="00427013" w:rsidRPr="00427013" w:rsidRDefault="00427013" w:rsidP="00427013">
      <w:pPr>
        <w:spacing w:after="0" w:line="360" w:lineRule="auto"/>
        <w:jc w:val="both"/>
        <w:rPr>
          <w:rFonts w:ascii="Times New Roman" w:eastAsia="Times New Roman" w:hAnsi="Times New Roman" w:cs="Times New Roman"/>
          <w:kern w:val="2"/>
          <w:sz w:val="24"/>
          <w:szCs w:val="24"/>
          <w:lang w:eastAsia="hr-HR"/>
          <w14:ligatures w14:val="standardContextual"/>
        </w:rPr>
      </w:pPr>
      <w:r w:rsidRPr="00427013">
        <w:rPr>
          <w:rFonts w:ascii="Times New Roman" w:eastAsia="Calibri" w:hAnsi="Times New Roman" w:cs="Times New Roman"/>
          <w:kern w:val="2"/>
          <w:sz w:val="24"/>
          <w:szCs w:val="24"/>
          <w:lang w:val="en-GB" w:eastAsia="en-GB"/>
          <w14:ligatures w14:val="standardContextual"/>
        </w:rPr>
        <w:t xml:space="preserve">Rad logopeda bit će raspoređen u 5 dana u tjednu, u okviru 40-satnog radnog tjedna. Poslovi će se obavljati u sklopu 7-satnog radnog vremena u jutarnjoj smjeni (od 8.00 do 15.00 sati). Prema potrebi, rad logopeda bit će preraspodijeljen za vrijeme provođenja logopedskih procjena, održavanja različitih događanja i svečanosti koje proizlaze iz godišnjeg plana i programa DV te za vrijeme ljetnih praznika. </w:t>
      </w:r>
      <w:r w:rsidRPr="00427013">
        <w:rPr>
          <w:rFonts w:ascii="Times New Roman" w:eastAsia="Times New Roman" w:hAnsi="Times New Roman" w:cs="Times New Roman"/>
          <w:kern w:val="2"/>
          <w:sz w:val="24"/>
          <w:szCs w:val="24"/>
          <w:lang w:eastAsia="hr-HR"/>
          <w14:ligatures w14:val="standardContextual"/>
        </w:rPr>
        <w:t xml:space="preserve">Neposredan edukacijsko-rehabilitacijski rad s djecom, odgojiteljima i roditeljima provodit će se najmanje 25 radnih sati tjedno, a ostali poslovi u sklopu satnice do punog radnog vremena. U logopedski tretman bit će uključeno do 63 djece, prema listi prioriteta. </w:t>
      </w:r>
      <w:bookmarkStart w:id="22" w:name="_Toc14427702"/>
      <w:bookmarkStart w:id="23" w:name="_Toc53646000"/>
    </w:p>
    <w:bookmarkEnd w:id="22"/>
    <w:bookmarkEnd w:id="23"/>
    <w:p w14:paraId="2C58DB5F" w14:textId="77777777" w:rsidR="00427013" w:rsidRPr="00427013" w:rsidRDefault="00427013" w:rsidP="00427013">
      <w:pPr>
        <w:contextualSpacing/>
        <w:jc w:val="both"/>
        <w:rPr>
          <w:rFonts w:ascii="Times New Roman" w:eastAsia="Calibri" w:hAnsi="Times New Roman" w:cs="Times New Roman"/>
          <w:i/>
          <w:kern w:val="2"/>
          <w:sz w:val="24"/>
          <w:szCs w:val="24"/>
          <w14:ligatures w14:val="standardContextual"/>
        </w:rPr>
      </w:pPr>
      <w:r w:rsidRPr="00427013">
        <w:rPr>
          <w:rFonts w:ascii="Times New Roman" w:eastAsia="Calibri" w:hAnsi="Times New Roman" w:cs="Times New Roman"/>
          <w:i/>
          <w:kern w:val="2"/>
          <w:sz w:val="24"/>
          <w:szCs w:val="24"/>
          <w14:ligatures w14:val="standardContextual"/>
        </w:rPr>
        <w:t>Tablica 22: Struktura sati stručnog suradnika za 2025./2026. pedagošku godinu</w:t>
      </w:r>
    </w:p>
    <w:tbl>
      <w:tblPr>
        <w:tblStyle w:val="Svijetlatablicareetke12"/>
        <w:tblW w:w="9315" w:type="dxa"/>
        <w:tblLayout w:type="fixed"/>
        <w:tblLook w:val="04A0" w:firstRow="1" w:lastRow="0" w:firstColumn="1" w:lastColumn="0" w:noHBand="0" w:noVBand="1"/>
      </w:tblPr>
      <w:tblGrid>
        <w:gridCol w:w="958"/>
        <w:gridCol w:w="4249"/>
        <w:gridCol w:w="1984"/>
        <w:gridCol w:w="2124"/>
      </w:tblGrid>
      <w:tr w:rsidR="00427013" w:rsidRPr="00427013" w14:paraId="5EA48442" w14:textId="77777777" w:rsidTr="00427013">
        <w:trPr>
          <w:cnfStyle w:val="100000000000" w:firstRow="1" w:lastRow="0" w:firstColumn="0" w:lastColumn="0" w:oddVBand="0" w:evenVBand="0" w:oddHBand="0"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959" w:type="dxa"/>
            <w:hideMark/>
          </w:tcPr>
          <w:p w14:paraId="67E4A499" w14:textId="77777777" w:rsidR="00427013" w:rsidRPr="00427013" w:rsidRDefault="00427013" w:rsidP="00427013">
            <w:pPr>
              <w:jc w:val="center"/>
              <w:rPr>
                <w:rFonts w:ascii="Times New Roman" w:eastAsia="Calibri" w:hAnsi="Times New Roman" w:cs="Times New Roman"/>
                <w:sz w:val="20"/>
                <w:szCs w:val="24"/>
              </w:rPr>
            </w:pPr>
            <w:r w:rsidRPr="00427013">
              <w:rPr>
                <w:rFonts w:ascii="Times New Roman" w:eastAsia="Calibri" w:hAnsi="Times New Roman" w:cs="Times New Roman"/>
                <w:sz w:val="20"/>
                <w:szCs w:val="24"/>
              </w:rPr>
              <w:t>Redni</w:t>
            </w:r>
          </w:p>
          <w:p w14:paraId="498B80A9" w14:textId="77777777" w:rsidR="00427013" w:rsidRPr="00427013" w:rsidRDefault="00427013" w:rsidP="00427013">
            <w:pPr>
              <w:jc w:val="center"/>
              <w:rPr>
                <w:rFonts w:ascii="Times New Roman" w:eastAsia="Calibri" w:hAnsi="Times New Roman" w:cs="Times New Roman"/>
                <w:sz w:val="20"/>
                <w:szCs w:val="24"/>
              </w:rPr>
            </w:pPr>
            <w:r w:rsidRPr="00427013">
              <w:rPr>
                <w:rFonts w:ascii="Times New Roman" w:eastAsia="Calibri" w:hAnsi="Times New Roman" w:cs="Times New Roman"/>
                <w:sz w:val="20"/>
                <w:szCs w:val="24"/>
              </w:rPr>
              <w:t>broj</w:t>
            </w:r>
          </w:p>
        </w:tc>
        <w:tc>
          <w:tcPr>
            <w:tcW w:w="4252" w:type="dxa"/>
            <w:hideMark/>
          </w:tcPr>
          <w:p w14:paraId="07D3AFA3" w14:textId="77777777" w:rsidR="00427013" w:rsidRPr="00427013" w:rsidRDefault="00427013" w:rsidP="00427013">
            <w:pPr>
              <w:spacing w:before="17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427013">
              <w:rPr>
                <w:rFonts w:ascii="Times New Roman" w:eastAsia="Calibri" w:hAnsi="Times New Roman" w:cs="Times New Roman"/>
                <w:sz w:val="20"/>
                <w:szCs w:val="24"/>
              </w:rPr>
              <w:t>Područja rada</w:t>
            </w:r>
          </w:p>
        </w:tc>
        <w:tc>
          <w:tcPr>
            <w:tcW w:w="1985" w:type="dxa"/>
            <w:hideMark/>
          </w:tcPr>
          <w:p w14:paraId="5F05A454" w14:textId="77777777" w:rsidR="00427013" w:rsidRPr="00427013" w:rsidRDefault="00427013" w:rsidP="004270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427013">
              <w:rPr>
                <w:rFonts w:ascii="Times New Roman" w:eastAsia="Calibri" w:hAnsi="Times New Roman" w:cs="Times New Roman"/>
                <w:sz w:val="20"/>
                <w:szCs w:val="24"/>
              </w:rPr>
              <w:t>Dnevno sati</w:t>
            </w:r>
          </w:p>
        </w:tc>
        <w:tc>
          <w:tcPr>
            <w:tcW w:w="2126" w:type="dxa"/>
            <w:hideMark/>
          </w:tcPr>
          <w:p w14:paraId="767E197B" w14:textId="77777777" w:rsidR="00427013" w:rsidRPr="00427013" w:rsidRDefault="00427013" w:rsidP="004270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427013">
              <w:rPr>
                <w:rFonts w:ascii="Times New Roman" w:eastAsia="Calibri" w:hAnsi="Times New Roman" w:cs="Times New Roman"/>
                <w:sz w:val="20"/>
                <w:szCs w:val="24"/>
              </w:rPr>
              <w:t>Godišnje sati</w:t>
            </w:r>
          </w:p>
        </w:tc>
      </w:tr>
      <w:tr w:rsidR="00427013" w:rsidRPr="00427013" w14:paraId="7DCE10B0" w14:textId="77777777" w:rsidTr="00427013">
        <w:trPr>
          <w:trHeight w:val="261"/>
        </w:trPr>
        <w:tc>
          <w:tcPr>
            <w:cnfStyle w:val="001000000000" w:firstRow="0" w:lastRow="0" w:firstColumn="1" w:lastColumn="0" w:oddVBand="0" w:evenVBand="0" w:oddHBand="0" w:evenHBand="0" w:firstRowFirstColumn="0" w:firstRowLastColumn="0" w:lastRowFirstColumn="0" w:lastRowLastColumn="0"/>
            <w:tcW w:w="959" w:type="dxa"/>
            <w:hideMark/>
          </w:tcPr>
          <w:p w14:paraId="6872CC7D" w14:textId="77777777" w:rsidR="00427013" w:rsidRPr="00427013" w:rsidRDefault="00427013" w:rsidP="00427013">
            <w:pPr>
              <w:jc w:val="center"/>
              <w:rPr>
                <w:rFonts w:ascii="Times New Roman" w:eastAsia="Calibri" w:hAnsi="Times New Roman" w:cs="Times New Roman"/>
                <w:sz w:val="20"/>
                <w:szCs w:val="24"/>
              </w:rPr>
            </w:pPr>
            <w:r w:rsidRPr="00427013">
              <w:rPr>
                <w:rFonts w:ascii="Times New Roman" w:eastAsia="Calibri" w:hAnsi="Times New Roman" w:cs="Times New Roman"/>
                <w:sz w:val="20"/>
                <w:szCs w:val="24"/>
              </w:rPr>
              <w:t>1.</w:t>
            </w:r>
          </w:p>
        </w:tc>
        <w:tc>
          <w:tcPr>
            <w:tcW w:w="4252" w:type="dxa"/>
            <w:hideMark/>
          </w:tcPr>
          <w:p w14:paraId="171BC28F"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RAD S DJECOM</w:t>
            </w:r>
          </w:p>
        </w:tc>
        <w:tc>
          <w:tcPr>
            <w:tcW w:w="1985" w:type="dxa"/>
            <w:hideMark/>
          </w:tcPr>
          <w:p w14:paraId="1F03B80D"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4,0</w:t>
            </w:r>
          </w:p>
        </w:tc>
        <w:tc>
          <w:tcPr>
            <w:tcW w:w="2126" w:type="dxa"/>
            <w:hideMark/>
          </w:tcPr>
          <w:p w14:paraId="6CB884DD"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900</w:t>
            </w:r>
          </w:p>
        </w:tc>
      </w:tr>
      <w:tr w:rsidR="00427013" w:rsidRPr="00427013" w14:paraId="3903C08C" w14:textId="77777777" w:rsidTr="00427013">
        <w:trPr>
          <w:trHeight w:val="242"/>
        </w:trPr>
        <w:tc>
          <w:tcPr>
            <w:cnfStyle w:val="001000000000" w:firstRow="0" w:lastRow="0" w:firstColumn="1" w:lastColumn="0" w:oddVBand="0" w:evenVBand="0" w:oddHBand="0" w:evenHBand="0" w:firstRowFirstColumn="0" w:firstRowLastColumn="0" w:lastRowFirstColumn="0" w:lastRowLastColumn="0"/>
            <w:tcW w:w="959" w:type="dxa"/>
            <w:hideMark/>
          </w:tcPr>
          <w:p w14:paraId="65631A42" w14:textId="77777777" w:rsidR="00427013" w:rsidRPr="00427013" w:rsidRDefault="00427013" w:rsidP="00427013">
            <w:pPr>
              <w:jc w:val="center"/>
              <w:rPr>
                <w:rFonts w:ascii="Times New Roman" w:eastAsia="Calibri" w:hAnsi="Times New Roman" w:cs="Times New Roman"/>
                <w:sz w:val="20"/>
                <w:szCs w:val="24"/>
              </w:rPr>
            </w:pPr>
            <w:r w:rsidRPr="00427013">
              <w:rPr>
                <w:rFonts w:ascii="Times New Roman" w:eastAsia="Calibri" w:hAnsi="Times New Roman" w:cs="Times New Roman"/>
                <w:sz w:val="20"/>
                <w:szCs w:val="24"/>
              </w:rPr>
              <w:t>2.</w:t>
            </w:r>
          </w:p>
        </w:tc>
        <w:tc>
          <w:tcPr>
            <w:tcW w:w="4252" w:type="dxa"/>
            <w:hideMark/>
          </w:tcPr>
          <w:p w14:paraId="25F34C97"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RAD S RODITELJIMA</w:t>
            </w:r>
          </w:p>
        </w:tc>
        <w:tc>
          <w:tcPr>
            <w:tcW w:w="1985" w:type="dxa"/>
            <w:hideMark/>
          </w:tcPr>
          <w:p w14:paraId="01CE04F1"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1,0</w:t>
            </w:r>
          </w:p>
        </w:tc>
        <w:tc>
          <w:tcPr>
            <w:tcW w:w="2126" w:type="dxa"/>
            <w:hideMark/>
          </w:tcPr>
          <w:p w14:paraId="57A03AFC"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225</w:t>
            </w:r>
          </w:p>
        </w:tc>
      </w:tr>
      <w:tr w:rsidR="00427013" w:rsidRPr="00427013" w14:paraId="69382783" w14:textId="77777777" w:rsidTr="00427013">
        <w:trPr>
          <w:trHeight w:val="262"/>
        </w:trPr>
        <w:tc>
          <w:tcPr>
            <w:cnfStyle w:val="001000000000" w:firstRow="0" w:lastRow="0" w:firstColumn="1" w:lastColumn="0" w:oddVBand="0" w:evenVBand="0" w:oddHBand="0" w:evenHBand="0" w:firstRowFirstColumn="0" w:firstRowLastColumn="0" w:lastRowFirstColumn="0" w:lastRowLastColumn="0"/>
            <w:tcW w:w="959" w:type="dxa"/>
            <w:hideMark/>
          </w:tcPr>
          <w:p w14:paraId="5FFE9406" w14:textId="77777777" w:rsidR="00427013" w:rsidRPr="00427013" w:rsidRDefault="00427013" w:rsidP="00427013">
            <w:pPr>
              <w:jc w:val="center"/>
              <w:rPr>
                <w:rFonts w:ascii="Times New Roman" w:eastAsia="Calibri" w:hAnsi="Times New Roman" w:cs="Times New Roman"/>
                <w:sz w:val="20"/>
                <w:szCs w:val="24"/>
              </w:rPr>
            </w:pPr>
            <w:r w:rsidRPr="00427013">
              <w:rPr>
                <w:rFonts w:ascii="Times New Roman" w:eastAsia="Calibri" w:hAnsi="Times New Roman" w:cs="Times New Roman"/>
                <w:sz w:val="20"/>
                <w:szCs w:val="24"/>
              </w:rPr>
              <w:t>3.</w:t>
            </w:r>
          </w:p>
        </w:tc>
        <w:tc>
          <w:tcPr>
            <w:tcW w:w="4252" w:type="dxa"/>
            <w:hideMark/>
          </w:tcPr>
          <w:p w14:paraId="448189DD"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RAD S ODGOJITELJIMA</w:t>
            </w:r>
          </w:p>
        </w:tc>
        <w:tc>
          <w:tcPr>
            <w:tcW w:w="1985" w:type="dxa"/>
            <w:hideMark/>
          </w:tcPr>
          <w:p w14:paraId="3892BB67"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0,5</w:t>
            </w:r>
          </w:p>
        </w:tc>
        <w:tc>
          <w:tcPr>
            <w:tcW w:w="2126" w:type="dxa"/>
            <w:hideMark/>
          </w:tcPr>
          <w:p w14:paraId="702C2945"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112,5</w:t>
            </w:r>
          </w:p>
        </w:tc>
      </w:tr>
      <w:tr w:rsidR="00427013" w:rsidRPr="00427013" w14:paraId="45329668" w14:textId="77777777" w:rsidTr="00427013">
        <w:trPr>
          <w:trHeight w:val="196"/>
        </w:trPr>
        <w:tc>
          <w:tcPr>
            <w:cnfStyle w:val="001000000000" w:firstRow="0" w:lastRow="0" w:firstColumn="1" w:lastColumn="0" w:oddVBand="0" w:evenVBand="0" w:oddHBand="0" w:evenHBand="0" w:firstRowFirstColumn="0" w:firstRowLastColumn="0" w:lastRowFirstColumn="0" w:lastRowLastColumn="0"/>
            <w:tcW w:w="959" w:type="dxa"/>
            <w:hideMark/>
          </w:tcPr>
          <w:p w14:paraId="2A50B8B7" w14:textId="77777777" w:rsidR="00427013" w:rsidRPr="00427013" w:rsidRDefault="00427013" w:rsidP="00427013">
            <w:pPr>
              <w:jc w:val="center"/>
              <w:rPr>
                <w:rFonts w:ascii="Times New Roman" w:eastAsia="Calibri" w:hAnsi="Times New Roman" w:cs="Times New Roman"/>
                <w:sz w:val="20"/>
                <w:szCs w:val="24"/>
              </w:rPr>
            </w:pPr>
            <w:r w:rsidRPr="00427013">
              <w:rPr>
                <w:rFonts w:ascii="Times New Roman" w:eastAsia="Calibri" w:hAnsi="Times New Roman" w:cs="Times New Roman"/>
                <w:sz w:val="20"/>
                <w:szCs w:val="24"/>
              </w:rPr>
              <w:t>4.</w:t>
            </w:r>
          </w:p>
        </w:tc>
        <w:tc>
          <w:tcPr>
            <w:tcW w:w="4252" w:type="dxa"/>
            <w:hideMark/>
          </w:tcPr>
          <w:p w14:paraId="75CAFC13"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SURADNJA SA STRUČNIM TIMOM</w:t>
            </w:r>
          </w:p>
        </w:tc>
        <w:tc>
          <w:tcPr>
            <w:tcW w:w="1985" w:type="dxa"/>
            <w:hideMark/>
          </w:tcPr>
          <w:p w14:paraId="07355C91"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0,25</w:t>
            </w:r>
          </w:p>
        </w:tc>
        <w:tc>
          <w:tcPr>
            <w:tcW w:w="2126" w:type="dxa"/>
            <w:hideMark/>
          </w:tcPr>
          <w:p w14:paraId="252CDD4D"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56,25</w:t>
            </w:r>
          </w:p>
        </w:tc>
      </w:tr>
      <w:tr w:rsidR="00427013" w:rsidRPr="00427013" w14:paraId="5A1E8C8A" w14:textId="77777777" w:rsidTr="00427013">
        <w:trPr>
          <w:trHeight w:val="356"/>
        </w:trPr>
        <w:tc>
          <w:tcPr>
            <w:cnfStyle w:val="001000000000" w:firstRow="0" w:lastRow="0" w:firstColumn="1" w:lastColumn="0" w:oddVBand="0" w:evenVBand="0" w:oddHBand="0" w:evenHBand="0" w:firstRowFirstColumn="0" w:firstRowLastColumn="0" w:lastRowFirstColumn="0" w:lastRowLastColumn="0"/>
            <w:tcW w:w="959" w:type="dxa"/>
            <w:hideMark/>
          </w:tcPr>
          <w:p w14:paraId="40C0FFE7" w14:textId="77777777" w:rsidR="00427013" w:rsidRPr="00427013" w:rsidRDefault="00427013" w:rsidP="00427013">
            <w:pPr>
              <w:jc w:val="center"/>
              <w:rPr>
                <w:rFonts w:ascii="Times New Roman" w:eastAsia="Calibri" w:hAnsi="Times New Roman" w:cs="Times New Roman"/>
                <w:sz w:val="20"/>
                <w:szCs w:val="24"/>
              </w:rPr>
            </w:pPr>
            <w:r w:rsidRPr="00427013">
              <w:rPr>
                <w:rFonts w:ascii="Times New Roman" w:eastAsia="Calibri" w:hAnsi="Times New Roman" w:cs="Times New Roman"/>
                <w:sz w:val="20"/>
                <w:szCs w:val="24"/>
              </w:rPr>
              <w:t>5.</w:t>
            </w:r>
          </w:p>
        </w:tc>
        <w:tc>
          <w:tcPr>
            <w:tcW w:w="4252" w:type="dxa"/>
            <w:hideMark/>
          </w:tcPr>
          <w:p w14:paraId="47261EE1"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DRUŠTVENO OKRUŽENJE</w:t>
            </w:r>
          </w:p>
        </w:tc>
        <w:tc>
          <w:tcPr>
            <w:tcW w:w="1985" w:type="dxa"/>
            <w:hideMark/>
          </w:tcPr>
          <w:p w14:paraId="1C7B6F0A"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0,25</w:t>
            </w:r>
          </w:p>
        </w:tc>
        <w:tc>
          <w:tcPr>
            <w:tcW w:w="2126" w:type="dxa"/>
            <w:hideMark/>
          </w:tcPr>
          <w:p w14:paraId="465F892E"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56,25</w:t>
            </w:r>
          </w:p>
        </w:tc>
      </w:tr>
      <w:tr w:rsidR="00427013" w:rsidRPr="00427013" w14:paraId="5AFCA750" w14:textId="77777777" w:rsidTr="00427013">
        <w:trPr>
          <w:trHeight w:val="221"/>
        </w:trPr>
        <w:tc>
          <w:tcPr>
            <w:cnfStyle w:val="001000000000" w:firstRow="0" w:lastRow="0" w:firstColumn="1" w:lastColumn="0" w:oddVBand="0" w:evenVBand="0" w:oddHBand="0" w:evenHBand="0" w:firstRowFirstColumn="0" w:firstRowLastColumn="0" w:lastRowFirstColumn="0" w:lastRowLastColumn="0"/>
            <w:tcW w:w="959" w:type="dxa"/>
            <w:hideMark/>
          </w:tcPr>
          <w:p w14:paraId="61027A60" w14:textId="77777777" w:rsidR="00427013" w:rsidRPr="00427013" w:rsidRDefault="00427013" w:rsidP="00427013">
            <w:pPr>
              <w:jc w:val="center"/>
              <w:rPr>
                <w:rFonts w:ascii="Times New Roman" w:eastAsia="Calibri" w:hAnsi="Times New Roman" w:cs="Times New Roman"/>
                <w:sz w:val="20"/>
                <w:szCs w:val="24"/>
              </w:rPr>
            </w:pPr>
            <w:r w:rsidRPr="00427013">
              <w:rPr>
                <w:rFonts w:ascii="Times New Roman" w:eastAsia="Calibri" w:hAnsi="Times New Roman" w:cs="Times New Roman"/>
                <w:sz w:val="20"/>
                <w:szCs w:val="24"/>
              </w:rPr>
              <w:t>6.</w:t>
            </w:r>
          </w:p>
        </w:tc>
        <w:tc>
          <w:tcPr>
            <w:tcW w:w="4252" w:type="dxa"/>
            <w:hideMark/>
          </w:tcPr>
          <w:p w14:paraId="371D9276"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PROMICANJE RADA I PERMANENTNO STRUČNO USAVRŠAVANJE</w:t>
            </w:r>
          </w:p>
        </w:tc>
        <w:tc>
          <w:tcPr>
            <w:tcW w:w="1985" w:type="dxa"/>
            <w:hideMark/>
          </w:tcPr>
          <w:p w14:paraId="04888DB1"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0,5</w:t>
            </w:r>
          </w:p>
        </w:tc>
        <w:tc>
          <w:tcPr>
            <w:tcW w:w="2126" w:type="dxa"/>
            <w:hideMark/>
          </w:tcPr>
          <w:p w14:paraId="05B06418"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112,5</w:t>
            </w:r>
          </w:p>
        </w:tc>
      </w:tr>
      <w:tr w:rsidR="00427013" w:rsidRPr="00427013" w14:paraId="10CFCF69" w14:textId="77777777" w:rsidTr="00427013">
        <w:tc>
          <w:tcPr>
            <w:cnfStyle w:val="001000000000" w:firstRow="0" w:lastRow="0" w:firstColumn="1" w:lastColumn="0" w:oddVBand="0" w:evenVBand="0" w:oddHBand="0" w:evenHBand="0" w:firstRowFirstColumn="0" w:firstRowLastColumn="0" w:lastRowFirstColumn="0" w:lastRowLastColumn="0"/>
            <w:tcW w:w="959" w:type="dxa"/>
            <w:hideMark/>
          </w:tcPr>
          <w:p w14:paraId="29AB838D" w14:textId="77777777" w:rsidR="00427013" w:rsidRPr="00427013" w:rsidRDefault="00427013" w:rsidP="00427013">
            <w:pPr>
              <w:jc w:val="center"/>
              <w:rPr>
                <w:rFonts w:ascii="Times New Roman" w:eastAsia="Calibri" w:hAnsi="Times New Roman" w:cs="Times New Roman"/>
                <w:sz w:val="20"/>
                <w:szCs w:val="24"/>
              </w:rPr>
            </w:pPr>
            <w:r w:rsidRPr="00427013">
              <w:rPr>
                <w:rFonts w:ascii="Times New Roman" w:eastAsia="Calibri" w:hAnsi="Times New Roman" w:cs="Times New Roman"/>
                <w:sz w:val="20"/>
                <w:szCs w:val="24"/>
              </w:rPr>
              <w:t>7.</w:t>
            </w:r>
          </w:p>
        </w:tc>
        <w:tc>
          <w:tcPr>
            <w:tcW w:w="4252" w:type="dxa"/>
            <w:hideMark/>
          </w:tcPr>
          <w:p w14:paraId="33E289BF"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DOKUMENTIRANJE, PLANIRANJE I VALORIZACIJA RADA</w:t>
            </w:r>
          </w:p>
        </w:tc>
        <w:tc>
          <w:tcPr>
            <w:tcW w:w="1985" w:type="dxa"/>
            <w:hideMark/>
          </w:tcPr>
          <w:p w14:paraId="14CB2FD8"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0,5</w:t>
            </w:r>
          </w:p>
        </w:tc>
        <w:tc>
          <w:tcPr>
            <w:tcW w:w="2126" w:type="dxa"/>
            <w:hideMark/>
          </w:tcPr>
          <w:p w14:paraId="51F72192"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112,5</w:t>
            </w:r>
          </w:p>
        </w:tc>
      </w:tr>
      <w:tr w:rsidR="00427013" w:rsidRPr="00427013" w14:paraId="620E7CED" w14:textId="77777777" w:rsidTr="00427013">
        <w:trPr>
          <w:trHeight w:val="77"/>
        </w:trPr>
        <w:tc>
          <w:tcPr>
            <w:cnfStyle w:val="001000000000" w:firstRow="0" w:lastRow="0" w:firstColumn="1" w:lastColumn="0" w:oddVBand="0" w:evenVBand="0" w:oddHBand="0" w:evenHBand="0" w:firstRowFirstColumn="0" w:firstRowLastColumn="0" w:lastRowFirstColumn="0" w:lastRowLastColumn="0"/>
            <w:tcW w:w="959" w:type="dxa"/>
            <w:hideMark/>
          </w:tcPr>
          <w:p w14:paraId="0F549BCE" w14:textId="77777777" w:rsidR="00427013" w:rsidRPr="00427013" w:rsidRDefault="00427013" w:rsidP="00427013">
            <w:pPr>
              <w:jc w:val="center"/>
              <w:rPr>
                <w:rFonts w:ascii="Times New Roman" w:eastAsia="Calibri" w:hAnsi="Times New Roman" w:cs="Times New Roman"/>
                <w:sz w:val="20"/>
                <w:szCs w:val="24"/>
              </w:rPr>
            </w:pPr>
            <w:r w:rsidRPr="00427013">
              <w:rPr>
                <w:rFonts w:ascii="Times New Roman" w:eastAsia="Calibri" w:hAnsi="Times New Roman" w:cs="Times New Roman"/>
                <w:sz w:val="20"/>
                <w:szCs w:val="24"/>
              </w:rPr>
              <w:t>8.</w:t>
            </w:r>
          </w:p>
        </w:tc>
        <w:tc>
          <w:tcPr>
            <w:tcW w:w="4252" w:type="dxa"/>
            <w:hideMark/>
          </w:tcPr>
          <w:p w14:paraId="3BE9EB34"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OSTALI POSLOVI</w:t>
            </w:r>
          </w:p>
        </w:tc>
        <w:tc>
          <w:tcPr>
            <w:tcW w:w="1985" w:type="dxa"/>
            <w:hideMark/>
          </w:tcPr>
          <w:p w14:paraId="17F0FAAB"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0,5</w:t>
            </w:r>
          </w:p>
        </w:tc>
        <w:tc>
          <w:tcPr>
            <w:tcW w:w="2126" w:type="dxa"/>
            <w:hideMark/>
          </w:tcPr>
          <w:p w14:paraId="12CD1E42"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112,5</w:t>
            </w:r>
          </w:p>
        </w:tc>
      </w:tr>
      <w:tr w:rsidR="00427013" w:rsidRPr="00427013" w14:paraId="06F3750E" w14:textId="77777777" w:rsidTr="00427013">
        <w:trPr>
          <w:trHeight w:val="202"/>
        </w:trPr>
        <w:tc>
          <w:tcPr>
            <w:cnfStyle w:val="001000000000" w:firstRow="0" w:lastRow="0" w:firstColumn="1" w:lastColumn="0" w:oddVBand="0" w:evenVBand="0" w:oddHBand="0" w:evenHBand="0" w:firstRowFirstColumn="0" w:firstRowLastColumn="0" w:lastRowFirstColumn="0" w:lastRowLastColumn="0"/>
            <w:tcW w:w="959" w:type="dxa"/>
            <w:hideMark/>
          </w:tcPr>
          <w:p w14:paraId="60DB7DB7" w14:textId="77777777" w:rsidR="00427013" w:rsidRPr="00427013" w:rsidRDefault="00427013" w:rsidP="00427013">
            <w:pPr>
              <w:jc w:val="center"/>
              <w:rPr>
                <w:rFonts w:ascii="Times New Roman" w:eastAsia="Calibri" w:hAnsi="Times New Roman" w:cs="Times New Roman"/>
                <w:sz w:val="20"/>
                <w:szCs w:val="24"/>
              </w:rPr>
            </w:pPr>
            <w:r w:rsidRPr="00427013">
              <w:rPr>
                <w:rFonts w:ascii="Times New Roman" w:eastAsia="Calibri" w:hAnsi="Times New Roman" w:cs="Times New Roman"/>
                <w:sz w:val="20"/>
                <w:szCs w:val="24"/>
              </w:rPr>
              <w:t>9.</w:t>
            </w:r>
          </w:p>
        </w:tc>
        <w:tc>
          <w:tcPr>
            <w:tcW w:w="4252" w:type="dxa"/>
            <w:hideMark/>
          </w:tcPr>
          <w:p w14:paraId="5F72CBB7"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PAUZA</w:t>
            </w:r>
          </w:p>
        </w:tc>
        <w:tc>
          <w:tcPr>
            <w:tcW w:w="1985" w:type="dxa"/>
            <w:hideMark/>
          </w:tcPr>
          <w:p w14:paraId="51FE1D72"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0,5</w:t>
            </w:r>
          </w:p>
        </w:tc>
        <w:tc>
          <w:tcPr>
            <w:tcW w:w="2126" w:type="dxa"/>
            <w:hideMark/>
          </w:tcPr>
          <w:p w14:paraId="1CBC82D2"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112,5</w:t>
            </w:r>
          </w:p>
        </w:tc>
      </w:tr>
      <w:tr w:rsidR="00427013" w:rsidRPr="00427013" w14:paraId="7DA7DEFC" w14:textId="77777777" w:rsidTr="00427013">
        <w:trPr>
          <w:trHeight w:val="291"/>
        </w:trPr>
        <w:tc>
          <w:tcPr>
            <w:cnfStyle w:val="001000000000" w:firstRow="0" w:lastRow="0" w:firstColumn="1" w:lastColumn="0" w:oddVBand="0" w:evenVBand="0" w:oddHBand="0" w:evenHBand="0" w:firstRowFirstColumn="0" w:firstRowLastColumn="0" w:lastRowFirstColumn="0" w:lastRowLastColumn="0"/>
            <w:tcW w:w="5211" w:type="dxa"/>
            <w:gridSpan w:val="2"/>
            <w:hideMark/>
          </w:tcPr>
          <w:p w14:paraId="44DE477E" w14:textId="77777777" w:rsidR="00427013" w:rsidRPr="00427013" w:rsidRDefault="00427013" w:rsidP="00427013">
            <w:pPr>
              <w:jc w:val="center"/>
              <w:rPr>
                <w:rFonts w:ascii="Times New Roman" w:eastAsia="Calibri" w:hAnsi="Times New Roman" w:cs="Times New Roman"/>
                <w:sz w:val="20"/>
                <w:szCs w:val="24"/>
              </w:rPr>
            </w:pPr>
            <w:r w:rsidRPr="00427013">
              <w:rPr>
                <w:rFonts w:ascii="Times New Roman" w:eastAsia="Calibri" w:hAnsi="Times New Roman" w:cs="Times New Roman"/>
                <w:sz w:val="20"/>
                <w:szCs w:val="24"/>
              </w:rPr>
              <w:t>Ukupno</w:t>
            </w:r>
          </w:p>
        </w:tc>
        <w:tc>
          <w:tcPr>
            <w:tcW w:w="1985" w:type="dxa"/>
            <w:hideMark/>
          </w:tcPr>
          <w:p w14:paraId="1E698976"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8</w:t>
            </w:r>
          </w:p>
        </w:tc>
        <w:tc>
          <w:tcPr>
            <w:tcW w:w="2126" w:type="dxa"/>
            <w:hideMark/>
          </w:tcPr>
          <w:p w14:paraId="51CB41CB"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1800</w:t>
            </w:r>
          </w:p>
        </w:tc>
      </w:tr>
    </w:tbl>
    <w:p w14:paraId="2C226C60" w14:textId="77777777" w:rsidR="00427013" w:rsidRPr="00427013" w:rsidRDefault="00427013" w:rsidP="00427013">
      <w:pPr>
        <w:rPr>
          <w:rFonts w:ascii="Times New Roman" w:eastAsia="Calibri" w:hAnsi="Times New Roman" w:cs="Times New Roman"/>
          <w:kern w:val="2"/>
          <w14:ligatures w14:val="standardContextual"/>
        </w:rPr>
      </w:pPr>
    </w:p>
    <w:p w14:paraId="3FA4580C" w14:textId="77777777" w:rsidR="00427013" w:rsidRPr="00427013" w:rsidRDefault="00427013" w:rsidP="00427013">
      <w:pPr>
        <w:rPr>
          <w:rFonts w:ascii="Times New Roman" w:eastAsia="Calibri" w:hAnsi="Times New Roman" w:cs="Times New Roman"/>
          <w:b/>
          <w:kern w:val="2"/>
          <w:sz w:val="24"/>
          <w14:ligatures w14:val="standardContextual"/>
        </w:rPr>
      </w:pPr>
      <w:r w:rsidRPr="00427013">
        <w:rPr>
          <w:rFonts w:ascii="Times New Roman" w:eastAsia="Calibri" w:hAnsi="Times New Roman" w:cs="Times New Roman"/>
          <w:b/>
          <w:kern w:val="2"/>
          <w:sz w:val="24"/>
          <w14:ligatures w14:val="standardContextual"/>
        </w:rPr>
        <w:t>Poslovi i zadaće logopeda</w:t>
      </w:r>
    </w:p>
    <w:p w14:paraId="1ED28E8A" w14:textId="77777777" w:rsidR="00427013" w:rsidRPr="00427013" w:rsidRDefault="00427013" w:rsidP="00427013">
      <w:pPr>
        <w:autoSpaceDE w:val="0"/>
        <w:autoSpaceDN w:val="0"/>
        <w:adjustRightInd w:val="0"/>
        <w:spacing w:before="240" w:after="0"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Osnovno područje rada stručnog suradnika logopeda odnosi se na neposredni rad s djecom (rad na prevenciji, otkrivanju i ublažavanju/otklanjanju teškoća u području socijalne i/ili jezično-govorne-glasovne komunikacije) te na kontinuiranu suradnju s roditeljima, s ciljem kontinuiranog informiranja i savjetovanja te razmjene važnih informacija o djeci putem individualnih i/ili telefonskih razgovora.</w:t>
      </w:r>
    </w:p>
    <w:p w14:paraId="0EB3173B" w14:textId="77777777" w:rsidR="00427013" w:rsidRPr="00427013" w:rsidRDefault="00427013" w:rsidP="00427013">
      <w:pPr>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Rad s djecom usmjeren je na prevenciju i rano otkrivanje jezično-govornih odstupanja, teškoća i poremećaja kroz opservaciju unutar skupine te savjetodavni rad s roditeljima i odgojiteljima. </w:t>
      </w:r>
    </w:p>
    <w:p w14:paraId="078EF6C6" w14:textId="77777777" w:rsidR="00427013" w:rsidRPr="00427013" w:rsidRDefault="00427013" w:rsidP="00427013">
      <w:pPr>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p>
    <w:p w14:paraId="129DB039" w14:textId="77777777" w:rsidR="00427013" w:rsidRPr="00427013" w:rsidRDefault="00427013" w:rsidP="00427013">
      <w:pPr>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p>
    <w:p w14:paraId="467E2737" w14:textId="77777777" w:rsidR="00427013" w:rsidRPr="00427013" w:rsidRDefault="00427013" w:rsidP="00427013">
      <w:pPr>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p>
    <w:p w14:paraId="70B33EC5" w14:textId="77777777" w:rsidR="00427013" w:rsidRPr="00427013" w:rsidRDefault="00427013" w:rsidP="00427013">
      <w:pPr>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Na početku pedagoške godine, nakon boravka logopeda u odgojno-obrazovnim skupinama (sa svrhom uspostavljanja emocionalnog kontakta s djecom i opservacije ponašanja djece unutar skupine), u starijoj vrtićkoj skupini „Pčelice“, starijoj vrtićkoj skupini „Tigrići“ te svim skupinama Programa predškole, provest će se trijažna/probirna logopedska procjena djece kako bi se uočila djeca koja pokazuju odstupanja u komunikacijskom te jezično-govornom razvoju. Nakon obavljenih procjena, roditelji djece kod kojih su uočene teškoće bit će informirani o istima te će se djeca uključiti u logopedski tretman, uz suglasnost roditelja. Izradit će se lista prioriteta te utvrditi plan i raspored logopedskih vježbi.</w:t>
      </w:r>
    </w:p>
    <w:p w14:paraId="277C0AF2" w14:textId="77777777" w:rsidR="00427013" w:rsidRPr="00427013" w:rsidRDefault="00427013" w:rsidP="00427013">
      <w:pPr>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p>
    <w:p w14:paraId="5CBCB7A9" w14:textId="77777777" w:rsidR="00427013" w:rsidRPr="00427013" w:rsidRDefault="00427013" w:rsidP="00427013">
      <w:pPr>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lang w:val="en-GB" w:eastAsia="en-GB"/>
          <w14:ligatures w14:val="standardContextual"/>
        </w:rPr>
        <w:t xml:space="preserve">Rad s djecom iz starijih skupina te djecom koja pohađaju Program predškole bit će usmjeren na otkrivanje te rehabilitaciju, odnosno ublažavanje i/ili otklanjanje teškoća na području jezično-govorno komunikacije, poticanje nedostatno razvijenih predvještina čitanja, pisanja i računanja, kao i drugih jezično-govornih koncepata koji trebaju biti razvijeni do polaska djeteta u školu. </w:t>
      </w:r>
      <w:r w:rsidRPr="00427013">
        <w:rPr>
          <w:rFonts w:ascii="Times New Roman" w:eastAsia="Calibri" w:hAnsi="Times New Roman" w:cs="Times New Roman"/>
          <w:kern w:val="2"/>
          <w:sz w:val="24"/>
          <w:szCs w:val="24"/>
          <w14:ligatures w14:val="standardContextual"/>
        </w:rPr>
        <w:t xml:space="preserve">Prema mogućnostima, djeca iz mlađe skupine također će biti uključena u logopedski tretman, naročito ona s teškoćama u području socijalne komunikacije i težim smetnjama u jezično-govornom razumijevanju te izražavanju. </w:t>
      </w:r>
    </w:p>
    <w:p w14:paraId="4EDEAEC0" w14:textId="77777777" w:rsidR="00427013" w:rsidRPr="00427013" w:rsidRDefault="00427013" w:rsidP="00427013">
      <w:pPr>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p>
    <w:p w14:paraId="4FE2EC37" w14:textId="77777777" w:rsidR="00427013" w:rsidRPr="00427013" w:rsidRDefault="00427013" w:rsidP="00427013">
      <w:pPr>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Djeca s blažim teškoćama u nekim aspektima razvoja (npr. grafomotoričkim vještinama, vizualno perceptivnim sposobnostima, nedovoljno razvijenim vještinama glasovne raščlambe i stapanja kod školskih obveznika) neće biti uključena u logopedski tretman, već će logoped kontinuirano savjetovati te informirati roditelje o pravilnim metodama i oblicima rada kod kuće telefonom ili putem individualnih razgovora; djeca će na mjesečnoj bazi dobivati tiskane i PC materijale za rad kod kuće, uz provođenje kontrolnih logopedskih praćenja i procjena. </w:t>
      </w:r>
    </w:p>
    <w:p w14:paraId="4F8CEC78" w14:textId="77777777" w:rsidR="00427013" w:rsidRPr="00427013" w:rsidRDefault="00427013" w:rsidP="00427013">
      <w:pPr>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p>
    <w:p w14:paraId="6C58A669" w14:textId="77777777" w:rsidR="00427013" w:rsidRPr="00427013" w:rsidRDefault="00427013" w:rsidP="00427013">
      <w:pPr>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Važna zadaća logopeda bit će suradnja s odgojiteljima tijekom cijele pedagoške godine kroz razmjene informacija o djeci s teškoćama u području socijalne i jezično-govorne komunikacije. Odgojitelji će biti informirani: o svakom djetetu uključenom u logopedski tretman, o svakom novoprimljenom djetetu; o poželjnim interaktivnim odnosima te postupcima i metodama rada unutar odgojno-obrazovne skupine; pružit će im se pomoć u planiranju rada s djecom kada će za to postojati potreba. Također, logoped će u suradnji s odgojiteljima i trećim odgojiteljem djece s teškoćama izrađivati opservacijske te individualizirane odgojno-obrazovne programe za djecu s većim odstupanjima u komunikacijskom i/ili drugim područjima razvoja, sa svrhom utvrđivanja najprimjerenijih metoda rada za svako dijete s teškoćama unutar skupine i/ili individualno. </w:t>
      </w:r>
    </w:p>
    <w:p w14:paraId="1FF4FCCA" w14:textId="77777777" w:rsidR="00427013" w:rsidRPr="00427013" w:rsidRDefault="00427013" w:rsidP="00427013">
      <w:pPr>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p>
    <w:p w14:paraId="14928191" w14:textId="77777777" w:rsidR="00427013" w:rsidRPr="00427013" w:rsidRDefault="00427013" w:rsidP="00427013">
      <w:pPr>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Logoped će biti uključen u planiranje i pokretanje različitih aktivnosti koje će biti usmjerene na osvještavanje i edukaciju roditelja, odgojitelja i stručne službe o komunikacijskom te jezično-govornom razvoju djeteta (putem predavanja, radionica, edukativnih materijala i sl.), a ujedno raditi i na unapređenju rada DV u okviru svojih područja djelovanja i rada, mogućnosti i znanja.</w:t>
      </w:r>
    </w:p>
    <w:p w14:paraId="53814348" w14:textId="77777777" w:rsidR="00427013" w:rsidRPr="00427013" w:rsidRDefault="00427013" w:rsidP="00427013">
      <w:pPr>
        <w:autoSpaceDE w:val="0"/>
        <w:autoSpaceDN w:val="0"/>
        <w:adjustRightInd w:val="0"/>
        <w:spacing w:after="0" w:line="360" w:lineRule="auto"/>
        <w:jc w:val="both"/>
        <w:rPr>
          <w:rFonts w:ascii="Times New Roman" w:eastAsia="MyriadPro-Light" w:hAnsi="Times New Roman" w:cs="Times New Roman"/>
          <w:kern w:val="2"/>
          <w:sz w:val="24"/>
          <w:szCs w:val="24"/>
          <w14:ligatures w14:val="standardContextual"/>
        </w:rPr>
      </w:pPr>
      <w:r w:rsidRPr="00427013">
        <w:rPr>
          <w:rFonts w:ascii="Times New Roman" w:eastAsia="MyriadPro-Light" w:hAnsi="Times New Roman" w:cs="Times New Roman"/>
          <w:kern w:val="2"/>
          <w:sz w:val="24"/>
          <w:szCs w:val="24"/>
          <w14:ligatures w14:val="standardContextual"/>
        </w:rPr>
        <w:t>Početkom pedagoške godine, logoped u suradnji s ravnateljem i stručnom suradnicom zdravstvenom voditeljicom obavlja uvodni roditeljski sastanak za roditelje djece polaznika Programa predškole.</w:t>
      </w:r>
    </w:p>
    <w:p w14:paraId="20FF166C" w14:textId="77777777" w:rsidR="00427013" w:rsidRPr="00427013" w:rsidRDefault="00427013" w:rsidP="00427013">
      <w:pPr>
        <w:autoSpaceDE w:val="0"/>
        <w:autoSpaceDN w:val="0"/>
        <w:adjustRightInd w:val="0"/>
        <w:spacing w:after="0" w:line="360" w:lineRule="auto"/>
        <w:jc w:val="both"/>
        <w:rPr>
          <w:rFonts w:ascii="Times New Roman" w:eastAsia="MyriadPro-Light" w:hAnsi="Times New Roman" w:cs="Times New Roman"/>
          <w:kern w:val="2"/>
          <w:sz w:val="24"/>
          <w:szCs w:val="24"/>
          <w14:ligatures w14:val="standardContextual"/>
        </w:rPr>
      </w:pPr>
    </w:p>
    <w:p w14:paraId="750BEAF9" w14:textId="77777777" w:rsidR="00427013" w:rsidRPr="00427013" w:rsidRDefault="00427013" w:rsidP="00427013">
      <w:pPr>
        <w:autoSpaceDE w:val="0"/>
        <w:autoSpaceDN w:val="0"/>
        <w:adjustRightInd w:val="0"/>
        <w:spacing w:after="0" w:line="360" w:lineRule="auto"/>
        <w:jc w:val="both"/>
        <w:rPr>
          <w:rFonts w:ascii="Times New Roman" w:eastAsia="MyriadPro-Light" w:hAnsi="Times New Roman" w:cs="Times New Roman"/>
          <w:kern w:val="2"/>
          <w:sz w:val="24"/>
          <w:szCs w:val="24"/>
          <w14:ligatures w14:val="standardContextual"/>
        </w:rPr>
      </w:pPr>
      <w:r w:rsidRPr="00427013">
        <w:rPr>
          <w:rFonts w:ascii="Times New Roman" w:eastAsia="MyriadPro-Light" w:hAnsi="Times New Roman" w:cs="Times New Roman"/>
          <w:kern w:val="2"/>
          <w:sz w:val="24"/>
          <w:szCs w:val="24"/>
          <w14:ligatures w14:val="standardContextual"/>
        </w:rPr>
        <w:t xml:space="preserve">Stručni suradnik logoped predsjednik je Komisije za upise djece u Dječji vrtić Sveti Križ Začretje; sudjeluje na sastancima Komisije te izrađuje bodovnu listu zahtjeva za upis djece u DV. Po objavljivanju rezultata i konačnoj upisnoj listi, logoped obavlja individualne razgovore s roditeljima novoprimljene djece, uz prisustvo djece. </w:t>
      </w:r>
    </w:p>
    <w:p w14:paraId="65424612" w14:textId="77777777" w:rsidR="00427013" w:rsidRPr="00427013" w:rsidRDefault="00427013" w:rsidP="00427013">
      <w:pPr>
        <w:autoSpaceDE w:val="0"/>
        <w:autoSpaceDN w:val="0"/>
        <w:adjustRightInd w:val="0"/>
        <w:spacing w:after="0" w:line="360" w:lineRule="auto"/>
        <w:jc w:val="both"/>
        <w:rPr>
          <w:rFonts w:ascii="Times New Roman" w:eastAsia="MyriadPro-Light" w:hAnsi="Times New Roman" w:cs="Times New Roman"/>
          <w:kern w:val="2"/>
          <w:sz w:val="24"/>
          <w:szCs w:val="24"/>
          <w14:ligatures w14:val="standardContextual"/>
        </w:rPr>
      </w:pPr>
    </w:p>
    <w:p w14:paraId="3A8704DE" w14:textId="77777777" w:rsidR="00427013" w:rsidRPr="00427013" w:rsidRDefault="00427013" w:rsidP="00427013">
      <w:pPr>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r w:rsidRPr="00427013">
        <w:rPr>
          <w:rFonts w:ascii="Times New Roman" w:eastAsia="MyriadPro-Light" w:hAnsi="Times New Roman" w:cs="Times New Roman"/>
          <w:kern w:val="2"/>
          <w:sz w:val="24"/>
          <w:szCs w:val="24"/>
          <w14:ligatures w14:val="standardContextual"/>
        </w:rPr>
        <w:t xml:space="preserve">Osim navedenih aspekata neposrednog edukacijsko-rehabilitacijskog rada, logoped će se kontinuirano stručno usavršavati, </w:t>
      </w:r>
      <w:r w:rsidRPr="00427013">
        <w:rPr>
          <w:rFonts w:ascii="Times New Roman" w:eastAsia="Calibri" w:hAnsi="Times New Roman" w:cs="Times New Roman"/>
          <w:kern w:val="2"/>
          <w:sz w:val="24"/>
          <w:szCs w:val="24"/>
          <w14:ligatures w14:val="standardContextual"/>
        </w:rPr>
        <w:t>planirati, dokumentirati i valorizirati svoj rad te, prema potrebi, ostvarivati suradnju s različitim ustanovama. Tijekom godine, logoped će raditi i ostale poslove bitne za funkcioniranje logopedskog kabineta i unaprjeđenje logopedskog rada.</w:t>
      </w:r>
    </w:p>
    <w:p w14:paraId="68D29ACD" w14:textId="77777777" w:rsidR="00427013" w:rsidRPr="00427013" w:rsidRDefault="00427013" w:rsidP="00427013">
      <w:pPr>
        <w:autoSpaceDE w:val="0"/>
        <w:autoSpaceDN w:val="0"/>
        <w:adjustRightInd w:val="0"/>
        <w:spacing w:after="0" w:line="360" w:lineRule="auto"/>
        <w:jc w:val="both"/>
        <w:rPr>
          <w:rFonts w:ascii="Times New Roman" w:eastAsia="Calibri" w:hAnsi="Times New Roman" w:cs="Times New Roman"/>
          <w:kern w:val="2"/>
          <w:sz w:val="24"/>
          <w:szCs w:val="24"/>
          <w14:ligatures w14:val="standardContextual"/>
        </w:rPr>
      </w:pPr>
    </w:p>
    <w:p w14:paraId="7289A8B9" w14:textId="77777777" w:rsidR="00427013" w:rsidRPr="00427013" w:rsidRDefault="00427013" w:rsidP="00427013">
      <w:pPr>
        <w:rPr>
          <w:rFonts w:ascii="Times New Roman" w:eastAsia="Calibri" w:hAnsi="Times New Roman" w:cs="Times New Roman"/>
          <w:b/>
          <w:kern w:val="2"/>
          <w:sz w:val="24"/>
          <w14:ligatures w14:val="standardContextual"/>
        </w:rPr>
      </w:pPr>
      <w:bookmarkStart w:id="24" w:name="_Toc14427704"/>
      <w:bookmarkStart w:id="25" w:name="_Toc53646002"/>
      <w:r w:rsidRPr="00427013">
        <w:rPr>
          <w:rFonts w:ascii="Times New Roman" w:eastAsia="Calibri" w:hAnsi="Times New Roman" w:cs="Times New Roman"/>
          <w:b/>
          <w:kern w:val="2"/>
          <w:sz w:val="24"/>
          <w14:ligatures w14:val="standardContextual"/>
        </w:rPr>
        <w:t>Područja rada</w:t>
      </w:r>
      <w:bookmarkEnd w:id="24"/>
      <w:bookmarkEnd w:id="25"/>
    </w:p>
    <w:p w14:paraId="261AC3E2" w14:textId="77777777" w:rsidR="00427013" w:rsidRPr="00427013" w:rsidRDefault="00427013" w:rsidP="00427013">
      <w:pPr>
        <w:ind w:firstLine="708"/>
        <w:rPr>
          <w:rFonts w:ascii="Times New Roman" w:eastAsia="Calibri" w:hAnsi="Times New Roman" w:cs="Times New Roman"/>
          <w:i/>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Rad stručnog suradnika logopeda tijekom godine bit će realiziran kroz 8 područja rada koji su prikazani u </w:t>
      </w:r>
      <w:r w:rsidRPr="00427013">
        <w:rPr>
          <w:rFonts w:ascii="Times New Roman" w:eastAsia="Calibri" w:hAnsi="Times New Roman" w:cs="Times New Roman"/>
          <w:i/>
          <w:kern w:val="2"/>
          <w:sz w:val="24"/>
          <w:szCs w:val="24"/>
          <w14:ligatures w14:val="standardContextual"/>
        </w:rPr>
        <w:t>Tablici.</w:t>
      </w:r>
    </w:p>
    <w:p w14:paraId="6BD9868C" w14:textId="77777777" w:rsidR="00427013" w:rsidRPr="00427013" w:rsidRDefault="00427013" w:rsidP="00427013">
      <w:pPr>
        <w:rPr>
          <w:rFonts w:ascii="Times New Roman" w:eastAsia="Calibri" w:hAnsi="Times New Roman" w:cs="Times New Roman"/>
          <w:i/>
          <w:kern w:val="2"/>
          <w:sz w:val="24"/>
          <w:szCs w:val="24"/>
          <w14:ligatures w14:val="standardContextual"/>
        </w:rPr>
      </w:pPr>
      <w:r w:rsidRPr="00427013">
        <w:rPr>
          <w:rFonts w:ascii="Times New Roman" w:eastAsia="Calibri" w:hAnsi="Times New Roman" w:cs="Times New Roman"/>
          <w:i/>
          <w:kern w:val="2"/>
          <w:sz w:val="24"/>
          <w:szCs w:val="24"/>
          <w14:ligatures w14:val="standardContextual"/>
        </w:rPr>
        <w:t>Tablica 23: Područja i poslovi rada logopeda</w:t>
      </w:r>
    </w:p>
    <w:tbl>
      <w:tblPr>
        <w:tblStyle w:val="Svijetlatablicareetke12"/>
        <w:tblW w:w="0" w:type="auto"/>
        <w:tblLook w:val="04A0" w:firstRow="1" w:lastRow="0" w:firstColumn="1" w:lastColumn="0" w:noHBand="0" w:noVBand="1"/>
      </w:tblPr>
      <w:tblGrid>
        <w:gridCol w:w="7182"/>
        <w:gridCol w:w="1834"/>
      </w:tblGrid>
      <w:tr w:rsidR="00427013" w:rsidRPr="00427013" w14:paraId="3E2E617E" w14:textId="77777777" w:rsidTr="00427013">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9016" w:type="dxa"/>
            <w:gridSpan w:val="2"/>
          </w:tcPr>
          <w:p w14:paraId="130B93B6" w14:textId="77777777" w:rsidR="00427013" w:rsidRPr="00427013" w:rsidRDefault="00427013" w:rsidP="00427013">
            <w:pPr>
              <w:jc w:val="center"/>
              <w:rPr>
                <w:rFonts w:ascii="Times New Roman" w:eastAsia="Calibri" w:hAnsi="Times New Roman" w:cs="Times New Roman"/>
                <w:iCs/>
                <w:sz w:val="24"/>
                <w:szCs w:val="24"/>
              </w:rPr>
            </w:pPr>
            <w:r w:rsidRPr="00427013">
              <w:rPr>
                <w:rFonts w:ascii="Times New Roman" w:eastAsia="Calibri" w:hAnsi="Times New Roman" w:cs="Times New Roman"/>
                <w:iCs/>
                <w:sz w:val="24"/>
                <w:szCs w:val="24"/>
              </w:rPr>
              <w:t>RAD S DJECOM</w:t>
            </w:r>
          </w:p>
        </w:tc>
      </w:tr>
      <w:tr w:rsidR="00427013" w:rsidRPr="00427013" w14:paraId="1A4392E8" w14:textId="77777777" w:rsidTr="00427013">
        <w:trPr>
          <w:trHeight w:val="695"/>
        </w:trPr>
        <w:tc>
          <w:tcPr>
            <w:cnfStyle w:val="001000000000" w:firstRow="0" w:lastRow="0" w:firstColumn="1" w:lastColumn="0" w:oddVBand="0" w:evenVBand="0" w:oddHBand="0" w:evenHBand="0" w:firstRowFirstColumn="0" w:firstRowLastColumn="0" w:lastRowFirstColumn="0" w:lastRowLastColumn="0"/>
            <w:tcW w:w="9016" w:type="dxa"/>
            <w:gridSpan w:val="2"/>
          </w:tcPr>
          <w:p w14:paraId="145EF757" w14:textId="77777777" w:rsidR="00427013" w:rsidRPr="00427013" w:rsidRDefault="00427013" w:rsidP="00427013">
            <w:pPr>
              <w:rPr>
                <w:rFonts w:ascii="Times New Roman" w:eastAsia="Calibri" w:hAnsi="Times New Roman" w:cs="Times New Roman"/>
                <w:i/>
                <w:sz w:val="24"/>
                <w:szCs w:val="24"/>
              </w:rPr>
            </w:pPr>
            <w:r w:rsidRPr="00427013">
              <w:rPr>
                <w:rFonts w:ascii="Times New Roman" w:eastAsia="Calibri" w:hAnsi="Times New Roman" w:cs="Times New Roman"/>
                <w:sz w:val="24"/>
                <w:szCs w:val="24"/>
              </w:rPr>
              <w:t>CILJ: prevencija, otkrivanje te ublažavanje/otklanjanje poremećaj u području socijalne te jezično-govorno-glasovne komunikacije</w:t>
            </w:r>
          </w:p>
        </w:tc>
      </w:tr>
      <w:tr w:rsidR="00427013" w:rsidRPr="00427013" w14:paraId="2156249A" w14:textId="77777777" w:rsidTr="00427013">
        <w:tc>
          <w:tcPr>
            <w:cnfStyle w:val="001000000000" w:firstRow="0" w:lastRow="0" w:firstColumn="1" w:lastColumn="0" w:oddVBand="0" w:evenVBand="0" w:oddHBand="0" w:evenHBand="0" w:firstRowFirstColumn="0" w:firstRowLastColumn="0" w:lastRowFirstColumn="0" w:lastRowLastColumn="0"/>
            <w:tcW w:w="7182" w:type="dxa"/>
          </w:tcPr>
          <w:p w14:paraId="2D67A101" w14:textId="77777777" w:rsidR="00427013" w:rsidRPr="00427013" w:rsidRDefault="00427013" w:rsidP="00427013">
            <w:pPr>
              <w:rPr>
                <w:rFonts w:ascii="Times New Roman" w:eastAsia="Calibri" w:hAnsi="Times New Roman" w:cs="Times New Roman"/>
                <w:i/>
                <w:sz w:val="24"/>
                <w:szCs w:val="24"/>
              </w:rPr>
            </w:pPr>
            <w:r w:rsidRPr="00427013">
              <w:rPr>
                <w:rFonts w:ascii="Times New Roman" w:eastAsia="Times New Roman" w:hAnsi="Times New Roman" w:cs="Times New Roman"/>
                <w:sz w:val="20"/>
                <w:szCs w:val="24"/>
              </w:rPr>
              <w:t>ZADAĆE I AKTIVNOSTI</w:t>
            </w:r>
          </w:p>
        </w:tc>
        <w:tc>
          <w:tcPr>
            <w:tcW w:w="1834" w:type="dxa"/>
          </w:tcPr>
          <w:p w14:paraId="7B986B37"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rPr>
            </w:pPr>
            <w:r w:rsidRPr="00427013">
              <w:rPr>
                <w:rFonts w:ascii="Times New Roman" w:eastAsia="Times New Roman" w:hAnsi="Times New Roman" w:cs="Times New Roman"/>
                <w:b/>
                <w:bCs/>
                <w:iCs/>
                <w:sz w:val="20"/>
                <w:szCs w:val="24"/>
                <w:lang w:eastAsia="hr-HR"/>
              </w:rPr>
              <w:t>VRIJEME REALIZACIJE</w:t>
            </w:r>
          </w:p>
        </w:tc>
      </w:tr>
      <w:tr w:rsidR="00427013" w:rsidRPr="00427013" w14:paraId="4B0097F2" w14:textId="77777777" w:rsidTr="00427013">
        <w:tc>
          <w:tcPr>
            <w:cnfStyle w:val="001000000000" w:firstRow="0" w:lastRow="0" w:firstColumn="1" w:lastColumn="0" w:oddVBand="0" w:evenVBand="0" w:oddHBand="0" w:evenHBand="0" w:firstRowFirstColumn="0" w:firstRowLastColumn="0" w:lastRowFirstColumn="0" w:lastRowLastColumn="0"/>
            <w:tcW w:w="7182" w:type="dxa"/>
          </w:tcPr>
          <w:p w14:paraId="00C6F919" w14:textId="77777777" w:rsidR="00427013" w:rsidRPr="00427013" w:rsidRDefault="00427013" w:rsidP="003B37C5">
            <w:pPr>
              <w:numPr>
                <w:ilvl w:val="0"/>
                <w:numId w:val="51"/>
              </w:numPr>
              <w:spacing w:line="276" w:lineRule="auto"/>
              <w:ind w:left="255" w:hanging="255"/>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boravak u skupinama:</w:t>
            </w:r>
          </w:p>
          <w:p w14:paraId="6C4EDCB1" w14:textId="77777777" w:rsidR="00427013" w:rsidRPr="00427013" w:rsidRDefault="00427013" w:rsidP="003B37C5">
            <w:pPr>
              <w:numPr>
                <w:ilvl w:val="0"/>
                <w:numId w:val="53"/>
              </w:numPr>
              <w:spacing w:line="276" w:lineRule="auto"/>
              <w:ind w:left="511" w:hanging="255"/>
              <w:contextualSpacing/>
              <w:rPr>
                <w:rFonts w:ascii="Times New Roman" w:eastAsia="Times New Roman" w:hAnsi="Times New Roman" w:cs="Times New Roman"/>
                <w:sz w:val="20"/>
                <w:szCs w:val="24"/>
              </w:rPr>
            </w:pPr>
            <w:r w:rsidRPr="00427013">
              <w:rPr>
                <w:rFonts w:ascii="Times New Roman" w:eastAsia="Calibri" w:hAnsi="Times New Roman" w:cs="Times New Roman"/>
                <w:sz w:val="24"/>
                <w:szCs w:val="24"/>
              </w:rPr>
              <w:t>opservacija djece u skupinama s ciljem uočavanja teškoća u području socijalne komunikacije i/ili drugih odstupanja u razvoju</w:t>
            </w:r>
          </w:p>
          <w:p w14:paraId="28755D60" w14:textId="77777777" w:rsidR="00427013" w:rsidRPr="00427013" w:rsidRDefault="00427013" w:rsidP="003B37C5">
            <w:pPr>
              <w:numPr>
                <w:ilvl w:val="0"/>
                <w:numId w:val="53"/>
              </w:numPr>
              <w:spacing w:line="276" w:lineRule="auto"/>
              <w:ind w:left="511" w:hanging="255"/>
              <w:contextualSpacing/>
              <w:rPr>
                <w:rFonts w:ascii="Times New Roman" w:eastAsia="Times New Roman" w:hAnsi="Times New Roman" w:cs="Times New Roman"/>
                <w:sz w:val="20"/>
                <w:szCs w:val="24"/>
              </w:rPr>
            </w:pPr>
            <w:r w:rsidRPr="00427013">
              <w:rPr>
                <w:rFonts w:ascii="Times New Roman" w:eastAsia="Calibri" w:hAnsi="Times New Roman" w:cs="Times New Roman"/>
                <w:sz w:val="24"/>
                <w:szCs w:val="24"/>
              </w:rPr>
              <w:t>igra i komunikacija s djecom u svrhu uspostavljanja emocionalnog kontakta</w:t>
            </w:r>
          </w:p>
        </w:tc>
        <w:tc>
          <w:tcPr>
            <w:tcW w:w="1834" w:type="dxa"/>
          </w:tcPr>
          <w:p w14:paraId="398C009F"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Cs/>
                <w:sz w:val="20"/>
                <w:szCs w:val="24"/>
                <w:lang w:eastAsia="hr-HR"/>
              </w:rPr>
            </w:pPr>
            <w:r w:rsidRPr="00427013">
              <w:rPr>
                <w:rFonts w:ascii="Times New Roman" w:eastAsia="Calibri" w:hAnsi="Times New Roman" w:cs="Times New Roman"/>
                <w:sz w:val="24"/>
                <w:szCs w:val="24"/>
              </w:rPr>
              <w:t>rujan, listopad</w:t>
            </w:r>
          </w:p>
        </w:tc>
      </w:tr>
      <w:tr w:rsidR="00427013" w:rsidRPr="00427013" w14:paraId="02862FA7" w14:textId="77777777" w:rsidTr="00427013">
        <w:tc>
          <w:tcPr>
            <w:cnfStyle w:val="001000000000" w:firstRow="0" w:lastRow="0" w:firstColumn="1" w:lastColumn="0" w:oddVBand="0" w:evenVBand="0" w:oddHBand="0" w:evenHBand="0" w:firstRowFirstColumn="0" w:firstRowLastColumn="0" w:lastRowFirstColumn="0" w:lastRowLastColumn="0"/>
            <w:tcW w:w="7182" w:type="dxa"/>
          </w:tcPr>
          <w:p w14:paraId="70D203FD" w14:textId="77777777" w:rsidR="00427013" w:rsidRPr="00427013" w:rsidRDefault="00427013" w:rsidP="003B37C5">
            <w:pPr>
              <w:numPr>
                <w:ilvl w:val="0"/>
                <w:numId w:val="51"/>
              </w:numPr>
              <w:spacing w:line="276" w:lineRule="auto"/>
              <w:ind w:left="255" w:hanging="255"/>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logopedska procjena:</w:t>
            </w:r>
          </w:p>
          <w:p w14:paraId="43F00263" w14:textId="77777777" w:rsidR="00427013" w:rsidRPr="00427013" w:rsidRDefault="00427013" w:rsidP="003B37C5">
            <w:pPr>
              <w:numPr>
                <w:ilvl w:val="0"/>
                <w:numId w:val="54"/>
              </w:numPr>
              <w:spacing w:line="276" w:lineRule="auto"/>
              <w:ind w:left="511" w:hanging="255"/>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planiranje logopedske procjene</w:t>
            </w:r>
          </w:p>
          <w:p w14:paraId="69986502" w14:textId="77777777" w:rsidR="00427013" w:rsidRPr="00427013" w:rsidRDefault="00427013" w:rsidP="003B37C5">
            <w:pPr>
              <w:numPr>
                <w:ilvl w:val="0"/>
                <w:numId w:val="54"/>
              </w:numPr>
              <w:spacing w:line="276" w:lineRule="auto"/>
              <w:ind w:left="511" w:hanging="255"/>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organizacija te priprema materijala za procjenu </w:t>
            </w:r>
          </w:p>
          <w:p w14:paraId="1667DDCA" w14:textId="77777777" w:rsidR="00427013" w:rsidRPr="00427013" w:rsidRDefault="00427013" w:rsidP="003B37C5">
            <w:pPr>
              <w:numPr>
                <w:ilvl w:val="0"/>
                <w:numId w:val="54"/>
              </w:numPr>
              <w:spacing w:line="276" w:lineRule="auto"/>
              <w:ind w:left="511" w:hanging="255"/>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provođenje logopedskih procjena u odgojno obrazovnim skupinama i skupinama Programa predškole (procjena komunikacijskih, jezičnih i govornih vještina, procjena glasa</w:t>
            </w:r>
            <w:r w:rsidRPr="00427013">
              <w:rPr>
                <w:rFonts w:ascii="Times New Roman" w:eastAsia="Calibri" w:hAnsi="Times New Roman" w:cs="Times New Roman"/>
                <w:sz w:val="24"/>
                <w:szCs w:val="24"/>
                <w:lang w:eastAsia="hr-HR"/>
              </w:rPr>
              <w:t xml:space="preserve">, </w:t>
            </w:r>
            <w:r w:rsidRPr="00427013">
              <w:rPr>
                <w:rFonts w:ascii="Times New Roman" w:eastAsia="Calibri" w:hAnsi="Times New Roman" w:cs="Times New Roman"/>
                <w:sz w:val="24"/>
                <w:szCs w:val="24"/>
              </w:rPr>
              <w:t>procjena razvijenosti predvještina čitanja, pisanja i računanja te drugih jezično-govornih  koncepata kod školskih obveznika)</w:t>
            </w:r>
          </w:p>
        </w:tc>
        <w:tc>
          <w:tcPr>
            <w:tcW w:w="1834" w:type="dxa"/>
          </w:tcPr>
          <w:p w14:paraId="29B43C9E"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rujan, listopad, studeni , po potrebi tijekom ped. godine</w:t>
            </w:r>
          </w:p>
        </w:tc>
      </w:tr>
      <w:tr w:rsidR="00427013" w:rsidRPr="00427013" w14:paraId="4DA306B7" w14:textId="77777777" w:rsidTr="00427013">
        <w:trPr>
          <w:trHeight w:val="2258"/>
        </w:trPr>
        <w:tc>
          <w:tcPr>
            <w:cnfStyle w:val="001000000000" w:firstRow="0" w:lastRow="0" w:firstColumn="1" w:lastColumn="0" w:oddVBand="0" w:evenVBand="0" w:oddHBand="0" w:evenHBand="0" w:firstRowFirstColumn="0" w:firstRowLastColumn="0" w:lastRowFirstColumn="0" w:lastRowLastColumn="0"/>
            <w:tcW w:w="7182" w:type="dxa"/>
          </w:tcPr>
          <w:p w14:paraId="70DEBA42" w14:textId="77777777" w:rsidR="00427013" w:rsidRPr="00427013" w:rsidRDefault="00427013" w:rsidP="003B37C5">
            <w:pPr>
              <w:numPr>
                <w:ilvl w:val="0"/>
                <w:numId w:val="51"/>
              </w:numPr>
              <w:spacing w:line="276" w:lineRule="auto"/>
              <w:ind w:left="255" w:hanging="255"/>
              <w:contextualSpacing/>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lang w:eastAsia="hr-HR"/>
              </w:rPr>
              <w:t>izrada plana logopedskog tretmana:</w:t>
            </w:r>
          </w:p>
          <w:p w14:paraId="2B9C76B5" w14:textId="77777777" w:rsidR="00427013" w:rsidRPr="00427013" w:rsidRDefault="00427013" w:rsidP="003B37C5">
            <w:pPr>
              <w:numPr>
                <w:ilvl w:val="0"/>
                <w:numId w:val="55"/>
              </w:numPr>
              <w:spacing w:line="276" w:lineRule="auto"/>
              <w:ind w:left="533" w:hanging="255"/>
              <w:contextualSpacing/>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lang w:eastAsia="hr-HR"/>
              </w:rPr>
              <w:t>evaluacija logopedskih procjena</w:t>
            </w:r>
          </w:p>
          <w:p w14:paraId="2C82CA8F" w14:textId="77777777" w:rsidR="00427013" w:rsidRPr="00427013" w:rsidRDefault="00427013" w:rsidP="003B37C5">
            <w:pPr>
              <w:numPr>
                <w:ilvl w:val="0"/>
                <w:numId w:val="55"/>
              </w:numPr>
              <w:spacing w:line="276" w:lineRule="auto"/>
              <w:ind w:left="533" w:hanging="255"/>
              <w:contextualSpacing/>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lang w:eastAsia="hr-HR"/>
              </w:rPr>
              <w:t>pisanje logopedskih mišljenja</w:t>
            </w:r>
          </w:p>
          <w:p w14:paraId="30A18A65" w14:textId="77777777" w:rsidR="00427013" w:rsidRPr="00427013" w:rsidRDefault="00427013" w:rsidP="003B37C5">
            <w:pPr>
              <w:numPr>
                <w:ilvl w:val="0"/>
                <w:numId w:val="55"/>
              </w:numPr>
              <w:spacing w:line="276" w:lineRule="auto"/>
              <w:ind w:left="533" w:hanging="255"/>
              <w:contextualSpacing/>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lang w:eastAsia="hr-HR"/>
              </w:rPr>
              <w:t>izrada individualnih planova rada te planiranje postupaka</w:t>
            </w:r>
          </w:p>
          <w:p w14:paraId="4047123E" w14:textId="77777777" w:rsidR="00427013" w:rsidRPr="00427013" w:rsidRDefault="00427013" w:rsidP="003B37C5">
            <w:pPr>
              <w:numPr>
                <w:ilvl w:val="0"/>
                <w:numId w:val="55"/>
              </w:numPr>
              <w:spacing w:line="276" w:lineRule="auto"/>
              <w:ind w:left="533" w:hanging="255"/>
              <w:contextualSpacing/>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lang w:eastAsia="hr-HR"/>
              </w:rPr>
              <w:t>izrada liste prioriteta za logopedski tretman</w:t>
            </w:r>
          </w:p>
          <w:p w14:paraId="0193AE4B" w14:textId="77777777" w:rsidR="00427013" w:rsidRPr="00427013" w:rsidRDefault="00427013" w:rsidP="003B37C5">
            <w:pPr>
              <w:numPr>
                <w:ilvl w:val="0"/>
                <w:numId w:val="55"/>
              </w:numPr>
              <w:ind w:left="533" w:hanging="255"/>
              <w:contextualSpacing/>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lang w:eastAsia="hr-HR"/>
              </w:rPr>
              <w:t>raspored logopedskih vježbi</w:t>
            </w:r>
          </w:p>
          <w:p w14:paraId="19921797" w14:textId="77777777" w:rsidR="00427013" w:rsidRPr="00427013" w:rsidRDefault="00427013" w:rsidP="003B37C5">
            <w:pPr>
              <w:numPr>
                <w:ilvl w:val="0"/>
                <w:numId w:val="55"/>
              </w:numPr>
              <w:ind w:left="533" w:hanging="255"/>
              <w:contextualSpacing/>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lang w:eastAsia="hr-HR"/>
              </w:rPr>
              <w:t>priprema terapijskih/didaktičkih materijala za logopedske vježbe</w:t>
            </w:r>
          </w:p>
        </w:tc>
        <w:tc>
          <w:tcPr>
            <w:tcW w:w="1834" w:type="dxa"/>
          </w:tcPr>
          <w:p w14:paraId="149FB302"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lang w:eastAsia="hr-HR"/>
              </w:rPr>
              <w:t>rujan, listopad, studeni</w:t>
            </w:r>
          </w:p>
        </w:tc>
      </w:tr>
      <w:tr w:rsidR="00427013" w:rsidRPr="00427013" w14:paraId="4267865D" w14:textId="77777777" w:rsidTr="00427013">
        <w:trPr>
          <w:trHeight w:val="414"/>
        </w:trPr>
        <w:tc>
          <w:tcPr>
            <w:cnfStyle w:val="001000000000" w:firstRow="0" w:lastRow="0" w:firstColumn="1" w:lastColumn="0" w:oddVBand="0" w:evenVBand="0" w:oddHBand="0" w:evenHBand="0" w:firstRowFirstColumn="0" w:firstRowLastColumn="0" w:lastRowFirstColumn="0" w:lastRowLastColumn="0"/>
            <w:tcW w:w="7182" w:type="dxa"/>
          </w:tcPr>
          <w:p w14:paraId="02457868" w14:textId="77777777" w:rsidR="00427013" w:rsidRPr="00427013" w:rsidRDefault="00427013" w:rsidP="003B37C5">
            <w:pPr>
              <w:numPr>
                <w:ilvl w:val="0"/>
                <w:numId w:val="51"/>
              </w:numPr>
              <w:spacing w:line="276" w:lineRule="auto"/>
              <w:ind w:left="255" w:hanging="255"/>
              <w:contextualSpacing/>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rPr>
              <w:t>individualni i/ili grupni rad s djecom</w:t>
            </w:r>
          </w:p>
        </w:tc>
        <w:tc>
          <w:tcPr>
            <w:tcW w:w="1834" w:type="dxa"/>
          </w:tcPr>
          <w:p w14:paraId="3E28E860"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rPr>
              <w:t>listopad-srpanj</w:t>
            </w:r>
          </w:p>
        </w:tc>
      </w:tr>
      <w:tr w:rsidR="00427013" w:rsidRPr="00427013" w14:paraId="7B73EA07" w14:textId="77777777" w:rsidTr="00427013">
        <w:tc>
          <w:tcPr>
            <w:cnfStyle w:val="001000000000" w:firstRow="0" w:lastRow="0" w:firstColumn="1" w:lastColumn="0" w:oddVBand="0" w:evenVBand="0" w:oddHBand="0" w:evenHBand="0" w:firstRowFirstColumn="0" w:firstRowLastColumn="0" w:lastRowFirstColumn="0" w:lastRowLastColumn="0"/>
            <w:tcW w:w="7182" w:type="dxa"/>
          </w:tcPr>
          <w:p w14:paraId="189A8650" w14:textId="77777777" w:rsidR="00427013" w:rsidRPr="00427013" w:rsidRDefault="00427013" w:rsidP="003B37C5">
            <w:pPr>
              <w:numPr>
                <w:ilvl w:val="0"/>
                <w:numId w:val="51"/>
              </w:numPr>
              <w:spacing w:line="276" w:lineRule="auto"/>
              <w:ind w:left="255" w:hanging="255"/>
              <w:contextualSpacing/>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rPr>
              <w:t>vođenje dokumentacije o djeci:</w:t>
            </w:r>
          </w:p>
          <w:p w14:paraId="7B1F6D72" w14:textId="77777777" w:rsidR="00427013" w:rsidRPr="00427013" w:rsidRDefault="00427013" w:rsidP="003B37C5">
            <w:pPr>
              <w:numPr>
                <w:ilvl w:val="0"/>
                <w:numId w:val="56"/>
              </w:numPr>
              <w:tabs>
                <w:tab w:val="num" w:pos="511"/>
              </w:tabs>
              <w:spacing w:line="276" w:lineRule="auto"/>
              <w:ind w:left="511" w:hanging="255"/>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rPr>
              <w:t>o provedenim logopedskim procjenama</w:t>
            </w:r>
          </w:p>
          <w:p w14:paraId="7FB6AC11" w14:textId="77777777" w:rsidR="00427013" w:rsidRPr="00427013" w:rsidRDefault="00427013" w:rsidP="003B37C5">
            <w:pPr>
              <w:numPr>
                <w:ilvl w:val="0"/>
                <w:numId w:val="56"/>
              </w:numPr>
              <w:tabs>
                <w:tab w:val="num" w:pos="511"/>
              </w:tabs>
              <w:spacing w:line="276" w:lineRule="auto"/>
              <w:ind w:left="511" w:hanging="255"/>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rPr>
              <w:t>popis djece s poremećajima jezično-govorne komunikacije na razini vrtića</w:t>
            </w:r>
          </w:p>
          <w:p w14:paraId="1DF3F98B" w14:textId="77777777" w:rsidR="00427013" w:rsidRPr="00427013" w:rsidRDefault="00427013" w:rsidP="003B37C5">
            <w:pPr>
              <w:numPr>
                <w:ilvl w:val="0"/>
                <w:numId w:val="56"/>
              </w:numPr>
              <w:tabs>
                <w:tab w:val="num" w:pos="511"/>
              </w:tabs>
              <w:spacing w:line="276" w:lineRule="auto"/>
              <w:ind w:left="511" w:hanging="255"/>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rPr>
              <w:t>evidencija djece uključene u logopedski tretman</w:t>
            </w:r>
          </w:p>
          <w:p w14:paraId="33B91C98" w14:textId="77777777" w:rsidR="00427013" w:rsidRPr="00427013" w:rsidRDefault="00427013" w:rsidP="003B37C5">
            <w:pPr>
              <w:numPr>
                <w:ilvl w:val="0"/>
                <w:numId w:val="56"/>
              </w:numPr>
              <w:tabs>
                <w:tab w:val="num" w:pos="511"/>
              </w:tabs>
              <w:spacing w:line="276" w:lineRule="auto"/>
              <w:ind w:left="511" w:hanging="255"/>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rPr>
              <w:t>individualni dosjei djece</w:t>
            </w:r>
            <w:r w:rsidRPr="00427013">
              <w:rPr>
                <w:rFonts w:ascii="Times New Roman" w:eastAsia="Calibri" w:hAnsi="Times New Roman" w:cs="Times New Roman"/>
                <w:sz w:val="24"/>
                <w:szCs w:val="24"/>
                <w:lang w:eastAsia="hr-HR"/>
              </w:rPr>
              <w:t xml:space="preserve">: </w:t>
            </w:r>
            <w:r w:rsidRPr="00427013">
              <w:rPr>
                <w:rFonts w:ascii="Times New Roman" w:eastAsia="Calibri" w:hAnsi="Times New Roman" w:cs="Times New Roman"/>
                <w:sz w:val="24"/>
                <w:szCs w:val="24"/>
              </w:rPr>
              <w:t>logopedska mišljenja</w:t>
            </w:r>
            <w:r w:rsidRPr="00427013">
              <w:rPr>
                <w:rFonts w:ascii="Times New Roman" w:eastAsia="Calibri" w:hAnsi="Times New Roman" w:cs="Times New Roman"/>
                <w:sz w:val="24"/>
                <w:szCs w:val="24"/>
                <w:lang w:eastAsia="hr-HR"/>
              </w:rPr>
              <w:t xml:space="preserve">, </w:t>
            </w:r>
            <w:r w:rsidRPr="00427013">
              <w:rPr>
                <w:rFonts w:ascii="Times New Roman" w:eastAsia="Calibri" w:hAnsi="Times New Roman" w:cs="Times New Roman"/>
                <w:sz w:val="24"/>
                <w:szCs w:val="24"/>
              </w:rPr>
              <w:t>individualni planovi rada</w:t>
            </w:r>
            <w:r w:rsidRPr="00427013">
              <w:rPr>
                <w:rFonts w:ascii="Times New Roman" w:eastAsia="Calibri" w:hAnsi="Times New Roman" w:cs="Times New Roman"/>
                <w:sz w:val="24"/>
                <w:szCs w:val="24"/>
                <w:lang w:eastAsia="hr-HR"/>
              </w:rPr>
              <w:t>, evidencija sadržaja rada s djecom</w:t>
            </w:r>
          </w:p>
          <w:p w14:paraId="5F8AB78D" w14:textId="77777777" w:rsidR="00427013" w:rsidRPr="00427013" w:rsidRDefault="00427013" w:rsidP="003B37C5">
            <w:pPr>
              <w:numPr>
                <w:ilvl w:val="0"/>
                <w:numId w:val="56"/>
              </w:numPr>
              <w:tabs>
                <w:tab w:val="num" w:pos="511"/>
              </w:tabs>
              <w:spacing w:line="276" w:lineRule="auto"/>
              <w:ind w:left="511" w:hanging="255"/>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lang w:eastAsia="hr-HR"/>
              </w:rPr>
              <w:t>suglasnost roditelja o uključivanju u logopedski tretman</w:t>
            </w:r>
          </w:p>
        </w:tc>
        <w:tc>
          <w:tcPr>
            <w:tcW w:w="1834" w:type="dxa"/>
          </w:tcPr>
          <w:p w14:paraId="67B08F3C"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kontinuirano tijekom godine</w:t>
            </w:r>
          </w:p>
        </w:tc>
      </w:tr>
      <w:tr w:rsidR="00427013" w:rsidRPr="00427013" w14:paraId="1C354E1F" w14:textId="77777777" w:rsidTr="00427013">
        <w:tc>
          <w:tcPr>
            <w:cnfStyle w:val="001000000000" w:firstRow="0" w:lastRow="0" w:firstColumn="1" w:lastColumn="0" w:oddVBand="0" w:evenVBand="0" w:oddHBand="0" w:evenHBand="0" w:firstRowFirstColumn="0" w:firstRowLastColumn="0" w:lastRowFirstColumn="0" w:lastRowLastColumn="0"/>
            <w:tcW w:w="9016" w:type="dxa"/>
            <w:gridSpan w:val="2"/>
          </w:tcPr>
          <w:p w14:paraId="28E60AB3" w14:textId="77777777" w:rsidR="00427013" w:rsidRPr="00427013" w:rsidRDefault="00427013" w:rsidP="00427013">
            <w:pPr>
              <w:rPr>
                <w:rFonts w:ascii="Times New Roman" w:eastAsia="Calibri" w:hAnsi="Times New Roman" w:cs="Times New Roman"/>
                <w:sz w:val="24"/>
                <w:szCs w:val="24"/>
              </w:rPr>
            </w:pPr>
          </w:p>
        </w:tc>
      </w:tr>
      <w:tr w:rsidR="00427013" w:rsidRPr="00427013" w14:paraId="35CB3C46" w14:textId="77777777" w:rsidTr="00427013">
        <w:trPr>
          <w:trHeight w:val="376"/>
        </w:trPr>
        <w:tc>
          <w:tcPr>
            <w:cnfStyle w:val="001000000000" w:firstRow="0" w:lastRow="0" w:firstColumn="1" w:lastColumn="0" w:oddVBand="0" w:evenVBand="0" w:oddHBand="0" w:evenHBand="0" w:firstRowFirstColumn="0" w:firstRowLastColumn="0" w:lastRowFirstColumn="0" w:lastRowLastColumn="0"/>
            <w:tcW w:w="9016" w:type="dxa"/>
            <w:gridSpan w:val="2"/>
          </w:tcPr>
          <w:p w14:paraId="4402AD9D" w14:textId="77777777" w:rsidR="00427013" w:rsidRPr="00427013" w:rsidRDefault="00427013" w:rsidP="00427013">
            <w:pPr>
              <w:jc w:val="center"/>
              <w:rPr>
                <w:rFonts w:ascii="Times New Roman" w:eastAsia="Calibri" w:hAnsi="Times New Roman" w:cs="Times New Roman"/>
                <w:sz w:val="24"/>
                <w:szCs w:val="24"/>
              </w:rPr>
            </w:pPr>
            <w:r w:rsidRPr="00427013">
              <w:rPr>
                <w:rFonts w:ascii="Times New Roman" w:eastAsia="Calibri" w:hAnsi="Times New Roman" w:cs="Times New Roman"/>
                <w:sz w:val="24"/>
                <w:szCs w:val="24"/>
              </w:rPr>
              <w:t>RAD S RODITELJIMA</w:t>
            </w:r>
          </w:p>
        </w:tc>
      </w:tr>
      <w:tr w:rsidR="00427013" w:rsidRPr="00427013" w14:paraId="730C9A3F" w14:textId="77777777" w:rsidTr="00427013">
        <w:tc>
          <w:tcPr>
            <w:cnfStyle w:val="001000000000" w:firstRow="0" w:lastRow="0" w:firstColumn="1" w:lastColumn="0" w:oddVBand="0" w:evenVBand="0" w:oddHBand="0" w:evenHBand="0" w:firstRowFirstColumn="0" w:firstRowLastColumn="0" w:lastRowFirstColumn="0" w:lastRowLastColumn="0"/>
            <w:tcW w:w="9016" w:type="dxa"/>
            <w:gridSpan w:val="2"/>
          </w:tcPr>
          <w:p w14:paraId="50D413E8"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CILJ: osvještavanje roditelja o jezično-govornim teškoćama djece sa svrhom njihova ublažavanja/otklanjanja te uključivanje roditelja kao aktivnih sudionika u proces logopedske rehabilitacije</w:t>
            </w:r>
          </w:p>
        </w:tc>
      </w:tr>
      <w:tr w:rsidR="00427013" w:rsidRPr="00427013" w14:paraId="2C096663" w14:textId="77777777" w:rsidTr="00427013">
        <w:tc>
          <w:tcPr>
            <w:cnfStyle w:val="001000000000" w:firstRow="0" w:lastRow="0" w:firstColumn="1" w:lastColumn="0" w:oddVBand="0" w:evenVBand="0" w:oddHBand="0" w:evenHBand="0" w:firstRowFirstColumn="0" w:firstRowLastColumn="0" w:lastRowFirstColumn="0" w:lastRowLastColumn="0"/>
            <w:tcW w:w="7182" w:type="dxa"/>
          </w:tcPr>
          <w:p w14:paraId="45866377" w14:textId="77777777" w:rsidR="00427013" w:rsidRPr="00427013" w:rsidRDefault="00427013" w:rsidP="00427013">
            <w:pPr>
              <w:rPr>
                <w:rFonts w:ascii="Times New Roman" w:eastAsia="Calibri" w:hAnsi="Times New Roman" w:cs="Times New Roman"/>
                <w:i/>
                <w:sz w:val="24"/>
                <w:szCs w:val="24"/>
              </w:rPr>
            </w:pPr>
            <w:r w:rsidRPr="00427013">
              <w:rPr>
                <w:rFonts w:ascii="Times New Roman" w:eastAsia="Times New Roman" w:hAnsi="Times New Roman" w:cs="Times New Roman"/>
                <w:sz w:val="20"/>
                <w:szCs w:val="24"/>
              </w:rPr>
              <w:t>ZADAĆE I AKTIVNOSTI</w:t>
            </w:r>
          </w:p>
        </w:tc>
        <w:tc>
          <w:tcPr>
            <w:tcW w:w="1834" w:type="dxa"/>
          </w:tcPr>
          <w:p w14:paraId="4FA29A61"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rPr>
            </w:pPr>
            <w:r w:rsidRPr="00427013">
              <w:rPr>
                <w:rFonts w:ascii="Times New Roman" w:eastAsia="Times New Roman" w:hAnsi="Times New Roman" w:cs="Times New Roman"/>
                <w:b/>
                <w:bCs/>
                <w:iCs/>
                <w:sz w:val="20"/>
                <w:szCs w:val="24"/>
                <w:lang w:eastAsia="hr-HR"/>
              </w:rPr>
              <w:t>VRIJEME REALIZACIJE</w:t>
            </w:r>
          </w:p>
        </w:tc>
      </w:tr>
      <w:tr w:rsidR="00427013" w:rsidRPr="00427013" w14:paraId="7B79814C" w14:textId="77777777" w:rsidTr="00427013">
        <w:tc>
          <w:tcPr>
            <w:cnfStyle w:val="001000000000" w:firstRow="0" w:lastRow="0" w:firstColumn="1" w:lastColumn="0" w:oddVBand="0" w:evenVBand="0" w:oddHBand="0" w:evenHBand="0" w:firstRowFirstColumn="0" w:firstRowLastColumn="0" w:lastRowFirstColumn="0" w:lastRowLastColumn="0"/>
            <w:tcW w:w="7182" w:type="dxa"/>
          </w:tcPr>
          <w:p w14:paraId="7FA9B40F" w14:textId="77777777" w:rsidR="00427013" w:rsidRPr="00427013" w:rsidRDefault="00427013" w:rsidP="003B37C5">
            <w:pPr>
              <w:numPr>
                <w:ilvl w:val="0"/>
                <w:numId w:val="57"/>
              </w:numPr>
              <w:ind w:left="255" w:hanging="255"/>
              <w:contextualSpacing/>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rPr>
              <w:t xml:space="preserve">upoznavanje roditelja: </w:t>
            </w:r>
          </w:p>
          <w:p w14:paraId="2C6DAA52" w14:textId="77777777" w:rsidR="00427013" w:rsidRPr="00427013" w:rsidRDefault="00427013" w:rsidP="003B37C5">
            <w:pPr>
              <w:numPr>
                <w:ilvl w:val="0"/>
                <w:numId w:val="58"/>
              </w:numPr>
              <w:tabs>
                <w:tab w:val="num" w:pos="511"/>
              </w:tabs>
              <w:spacing w:line="276" w:lineRule="auto"/>
              <w:ind w:left="511" w:hanging="255"/>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lang w:eastAsia="hr-HR"/>
              </w:rPr>
              <w:t>s uočenim jezično-govornim teškoćama kod djeteta</w:t>
            </w:r>
          </w:p>
          <w:p w14:paraId="062BE3D5" w14:textId="77777777" w:rsidR="00427013" w:rsidRPr="00427013" w:rsidRDefault="00427013" w:rsidP="003B37C5">
            <w:pPr>
              <w:numPr>
                <w:ilvl w:val="0"/>
                <w:numId w:val="58"/>
              </w:numPr>
              <w:tabs>
                <w:tab w:val="num" w:pos="511"/>
              </w:tabs>
              <w:spacing w:line="276" w:lineRule="auto"/>
              <w:ind w:left="511" w:hanging="255"/>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lang w:eastAsia="hr-HR"/>
              </w:rPr>
              <w:t>o potrebi uključivanja djeteta u logopedski tretman ili praćenje djeteta tijekom godine uz kontinuirani savjetodavni rad s logopedom</w:t>
            </w:r>
          </w:p>
          <w:p w14:paraId="5CD02643" w14:textId="77777777" w:rsidR="00427013" w:rsidRPr="00427013" w:rsidRDefault="00427013" w:rsidP="003B37C5">
            <w:pPr>
              <w:numPr>
                <w:ilvl w:val="0"/>
                <w:numId w:val="58"/>
              </w:numPr>
              <w:tabs>
                <w:tab w:val="num" w:pos="511"/>
              </w:tabs>
              <w:spacing w:line="276" w:lineRule="auto"/>
              <w:ind w:left="511" w:hanging="255"/>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rPr>
              <w:t>s individualnim planom rada: mogućnostima i metodama ublažavanja/ otklanjanja teškoća i eventualnim posljedicama na cjelovit razvoj djeteta</w:t>
            </w:r>
          </w:p>
          <w:p w14:paraId="3858C7E9" w14:textId="77777777" w:rsidR="00427013" w:rsidRPr="00427013" w:rsidRDefault="00427013" w:rsidP="003B37C5">
            <w:pPr>
              <w:numPr>
                <w:ilvl w:val="0"/>
                <w:numId w:val="58"/>
              </w:numPr>
              <w:tabs>
                <w:tab w:val="num" w:pos="511"/>
              </w:tabs>
              <w:spacing w:line="276" w:lineRule="auto"/>
              <w:ind w:left="511" w:hanging="255"/>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rPr>
              <w:t>prikupljanje anamnestičkih podataka o djetetu i obitelji</w:t>
            </w:r>
          </w:p>
          <w:p w14:paraId="40F9FAE1" w14:textId="77777777" w:rsidR="00427013" w:rsidRPr="00427013" w:rsidRDefault="00427013" w:rsidP="003B37C5">
            <w:pPr>
              <w:numPr>
                <w:ilvl w:val="0"/>
                <w:numId w:val="58"/>
              </w:numPr>
              <w:tabs>
                <w:tab w:val="num" w:pos="511"/>
              </w:tabs>
              <w:spacing w:line="276" w:lineRule="auto"/>
              <w:ind w:left="511" w:hanging="255"/>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rPr>
              <w:t>dogovor s roditeljima o terminu logopedskih vježbi</w:t>
            </w:r>
          </w:p>
        </w:tc>
        <w:tc>
          <w:tcPr>
            <w:tcW w:w="1834" w:type="dxa"/>
          </w:tcPr>
          <w:p w14:paraId="511A5D48"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nakon obavljene procjene</w:t>
            </w:r>
          </w:p>
        </w:tc>
      </w:tr>
      <w:tr w:rsidR="00427013" w:rsidRPr="00427013" w14:paraId="42F98EB0" w14:textId="77777777" w:rsidTr="00427013">
        <w:tc>
          <w:tcPr>
            <w:cnfStyle w:val="001000000000" w:firstRow="0" w:lastRow="0" w:firstColumn="1" w:lastColumn="0" w:oddVBand="0" w:evenVBand="0" w:oddHBand="0" w:evenHBand="0" w:firstRowFirstColumn="0" w:firstRowLastColumn="0" w:lastRowFirstColumn="0" w:lastRowLastColumn="0"/>
            <w:tcW w:w="7182" w:type="dxa"/>
          </w:tcPr>
          <w:p w14:paraId="7F624142" w14:textId="77777777" w:rsidR="00427013" w:rsidRPr="00427013" w:rsidRDefault="00427013" w:rsidP="003B37C5">
            <w:pPr>
              <w:numPr>
                <w:ilvl w:val="0"/>
                <w:numId w:val="51"/>
              </w:numPr>
              <w:tabs>
                <w:tab w:val="left" w:pos="511"/>
                <w:tab w:val="center" w:pos="3220"/>
                <w:tab w:val="right" w:pos="6441"/>
              </w:tabs>
              <w:spacing w:line="276"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savjetodavni te instruktivni rad s roditeljima u cilju podrške roditelja u rehabilitaciji</w:t>
            </w:r>
          </w:p>
          <w:p w14:paraId="776E7C88" w14:textId="77777777" w:rsidR="00427013" w:rsidRPr="00427013" w:rsidRDefault="00427013" w:rsidP="003B37C5">
            <w:pPr>
              <w:numPr>
                <w:ilvl w:val="0"/>
                <w:numId w:val="51"/>
              </w:numPr>
              <w:tabs>
                <w:tab w:val="center" w:pos="3220"/>
                <w:tab w:val="right" w:pos="6441"/>
              </w:tabs>
              <w:spacing w:line="276" w:lineRule="auto"/>
              <w:ind w:left="885"/>
              <w:rPr>
                <w:rFonts w:ascii="Times New Roman" w:eastAsia="Calibri" w:hAnsi="Times New Roman" w:cs="Times New Roman"/>
                <w:sz w:val="24"/>
                <w:szCs w:val="24"/>
              </w:rPr>
            </w:pPr>
            <w:r w:rsidRPr="00427013">
              <w:rPr>
                <w:rFonts w:ascii="Times New Roman" w:eastAsia="Calibri" w:hAnsi="Times New Roman" w:cs="Times New Roman"/>
                <w:sz w:val="24"/>
                <w:szCs w:val="24"/>
              </w:rPr>
              <w:t>stručni pisani naputci, brošure i drugi edukativni tiskani i PC materijali</w:t>
            </w:r>
          </w:p>
          <w:p w14:paraId="64AC5B79" w14:textId="77777777" w:rsidR="00427013" w:rsidRPr="00427013" w:rsidRDefault="00427013" w:rsidP="003B37C5">
            <w:pPr>
              <w:numPr>
                <w:ilvl w:val="0"/>
                <w:numId w:val="51"/>
              </w:numPr>
              <w:tabs>
                <w:tab w:val="center" w:pos="3220"/>
                <w:tab w:val="right" w:pos="6441"/>
              </w:tabs>
              <w:spacing w:line="276" w:lineRule="auto"/>
              <w:ind w:left="885"/>
              <w:rPr>
                <w:rFonts w:ascii="Times New Roman" w:eastAsia="Calibri" w:hAnsi="Times New Roman" w:cs="Times New Roman"/>
                <w:sz w:val="24"/>
                <w:szCs w:val="24"/>
              </w:rPr>
            </w:pPr>
            <w:r w:rsidRPr="00427013">
              <w:rPr>
                <w:rFonts w:ascii="Times New Roman" w:eastAsia="Calibri" w:hAnsi="Times New Roman" w:cs="Times New Roman"/>
                <w:sz w:val="24"/>
                <w:szCs w:val="24"/>
              </w:rPr>
              <w:t>vođenje dokumentacije o suradnji s roditeljima</w:t>
            </w:r>
          </w:p>
        </w:tc>
        <w:tc>
          <w:tcPr>
            <w:tcW w:w="1834" w:type="dxa"/>
          </w:tcPr>
          <w:p w14:paraId="433E2AB7"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kontinuirano tijekom logopedske terapije</w:t>
            </w:r>
          </w:p>
        </w:tc>
      </w:tr>
      <w:tr w:rsidR="00427013" w:rsidRPr="00427013" w14:paraId="63799696" w14:textId="77777777" w:rsidTr="00427013">
        <w:tc>
          <w:tcPr>
            <w:cnfStyle w:val="001000000000" w:firstRow="0" w:lastRow="0" w:firstColumn="1" w:lastColumn="0" w:oddVBand="0" w:evenVBand="0" w:oddHBand="0" w:evenHBand="0" w:firstRowFirstColumn="0" w:firstRowLastColumn="0" w:lastRowFirstColumn="0" w:lastRowLastColumn="0"/>
            <w:tcW w:w="7182" w:type="dxa"/>
          </w:tcPr>
          <w:p w14:paraId="7AE3D877" w14:textId="77777777" w:rsidR="00427013" w:rsidRPr="00427013" w:rsidRDefault="00427013" w:rsidP="003B37C5">
            <w:pPr>
              <w:numPr>
                <w:ilvl w:val="0"/>
                <w:numId w:val="51"/>
              </w:numPr>
              <w:tabs>
                <w:tab w:val="left" w:pos="511"/>
                <w:tab w:val="center" w:pos="3220"/>
                <w:tab w:val="right" w:pos="6441"/>
              </w:tabs>
              <w:spacing w:line="276"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upućivanje djece na pregled i obradu u specijalizirane ustanove</w:t>
            </w:r>
          </w:p>
        </w:tc>
        <w:tc>
          <w:tcPr>
            <w:tcW w:w="1834" w:type="dxa"/>
          </w:tcPr>
          <w:p w14:paraId="11F447F7"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prema potrebi</w:t>
            </w:r>
          </w:p>
        </w:tc>
      </w:tr>
      <w:tr w:rsidR="00427013" w:rsidRPr="00427013" w14:paraId="5A3DF1D6" w14:textId="77777777" w:rsidTr="00427013">
        <w:trPr>
          <w:trHeight w:val="694"/>
        </w:trPr>
        <w:tc>
          <w:tcPr>
            <w:cnfStyle w:val="001000000000" w:firstRow="0" w:lastRow="0" w:firstColumn="1" w:lastColumn="0" w:oddVBand="0" w:evenVBand="0" w:oddHBand="0" w:evenHBand="0" w:firstRowFirstColumn="0" w:firstRowLastColumn="0" w:lastRowFirstColumn="0" w:lastRowLastColumn="0"/>
            <w:tcW w:w="7182" w:type="dxa"/>
          </w:tcPr>
          <w:p w14:paraId="4A92D9C0" w14:textId="77777777" w:rsidR="00427013" w:rsidRPr="00427013" w:rsidRDefault="00427013" w:rsidP="003B37C5">
            <w:pPr>
              <w:numPr>
                <w:ilvl w:val="0"/>
                <w:numId w:val="57"/>
              </w:numPr>
              <w:ind w:left="255" w:hanging="255"/>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prisustvovanje roditeljskim sastancima:</w:t>
            </w:r>
          </w:p>
          <w:p w14:paraId="7EB86BBE" w14:textId="77777777" w:rsidR="00427013" w:rsidRPr="00427013" w:rsidRDefault="00427013" w:rsidP="003B37C5">
            <w:pPr>
              <w:numPr>
                <w:ilvl w:val="0"/>
                <w:numId w:val="59"/>
              </w:numPr>
              <w:ind w:left="533" w:hanging="255"/>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upoznavanje roditelja s poslovima i područjima rada logopeda</w:t>
            </w:r>
          </w:p>
          <w:p w14:paraId="040A65CB" w14:textId="77777777" w:rsidR="00427013" w:rsidRPr="00427013" w:rsidRDefault="00427013" w:rsidP="003B37C5">
            <w:pPr>
              <w:numPr>
                <w:ilvl w:val="0"/>
                <w:numId w:val="59"/>
              </w:numPr>
              <w:ind w:left="533" w:hanging="255"/>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upoznavanje roditelja s organizacijom rada logopeda u DV</w:t>
            </w:r>
          </w:p>
          <w:p w14:paraId="1DEFC356" w14:textId="77777777" w:rsidR="00427013" w:rsidRPr="00427013" w:rsidRDefault="00427013" w:rsidP="003B37C5">
            <w:pPr>
              <w:numPr>
                <w:ilvl w:val="0"/>
                <w:numId w:val="59"/>
              </w:numPr>
              <w:ind w:left="533" w:hanging="255"/>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upoznavanje s osobitostima komunikacijskog i jezično-govornog razvoja djece </w:t>
            </w:r>
          </w:p>
          <w:p w14:paraId="122582A0" w14:textId="77777777" w:rsidR="00427013" w:rsidRPr="00427013" w:rsidRDefault="00427013" w:rsidP="003B37C5">
            <w:pPr>
              <w:numPr>
                <w:ilvl w:val="0"/>
                <w:numId w:val="59"/>
              </w:numPr>
              <w:ind w:left="533" w:hanging="255"/>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upoznavanje roditelja s adekvatnim oblicima i metodama poticanja jezično-govornog razvoja i drugih vještina</w:t>
            </w:r>
          </w:p>
        </w:tc>
        <w:tc>
          <w:tcPr>
            <w:tcW w:w="1834" w:type="dxa"/>
          </w:tcPr>
          <w:p w14:paraId="4410F96F"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rujan, listopad</w:t>
            </w:r>
          </w:p>
        </w:tc>
      </w:tr>
      <w:tr w:rsidR="00427013" w:rsidRPr="00427013" w14:paraId="0C52A1DF" w14:textId="77777777" w:rsidTr="00427013">
        <w:tc>
          <w:tcPr>
            <w:cnfStyle w:val="001000000000" w:firstRow="0" w:lastRow="0" w:firstColumn="1" w:lastColumn="0" w:oddVBand="0" w:evenVBand="0" w:oddHBand="0" w:evenHBand="0" w:firstRowFirstColumn="0" w:firstRowLastColumn="0" w:lastRowFirstColumn="0" w:lastRowLastColumn="0"/>
            <w:tcW w:w="9016" w:type="dxa"/>
            <w:gridSpan w:val="2"/>
          </w:tcPr>
          <w:p w14:paraId="157388C5" w14:textId="77777777" w:rsidR="00427013" w:rsidRPr="00427013" w:rsidRDefault="00427013" w:rsidP="00427013">
            <w:pPr>
              <w:rPr>
                <w:rFonts w:ascii="Times New Roman" w:eastAsia="Calibri" w:hAnsi="Times New Roman" w:cs="Times New Roman"/>
                <w:sz w:val="24"/>
                <w:szCs w:val="24"/>
              </w:rPr>
            </w:pPr>
          </w:p>
        </w:tc>
      </w:tr>
      <w:tr w:rsidR="00427013" w:rsidRPr="00427013" w14:paraId="1ED5AA4F" w14:textId="77777777" w:rsidTr="00427013">
        <w:tc>
          <w:tcPr>
            <w:cnfStyle w:val="001000000000" w:firstRow="0" w:lastRow="0" w:firstColumn="1" w:lastColumn="0" w:oddVBand="0" w:evenVBand="0" w:oddHBand="0" w:evenHBand="0" w:firstRowFirstColumn="0" w:firstRowLastColumn="0" w:lastRowFirstColumn="0" w:lastRowLastColumn="0"/>
            <w:tcW w:w="9016" w:type="dxa"/>
            <w:gridSpan w:val="2"/>
          </w:tcPr>
          <w:p w14:paraId="5918933F" w14:textId="77777777" w:rsidR="00427013" w:rsidRPr="00427013" w:rsidRDefault="00427013" w:rsidP="00427013">
            <w:pPr>
              <w:jc w:val="center"/>
              <w:rPr>
                <w:rFonts w:ascii="Times New Roman" w:eastAsia="Calibri" w:hAnsi="Times New Roman" w:cs="Times New Roman"/>
                <w:sz w:val="24"/>
                <w:szCs w:val="24"/>
              </w:rPr>
            </w:pPr>
            <w:r w:rsidRPr="00427013">
              <w:rPr>
                <w:rFonts w:ascii="Times New Roman" w:eastAsia="Calibri" w:hAnsi="Times New Roman" w:cs="Times New Roman"/>
                <w:sz w:val="24"/>
                <w:szCs w:val="24"/>
              </w:rPr>
              <w:t>RAD S ODGOJITELJIMA</w:t>
            </w:r>
          </w:p>
        </w:tc>
      </w:tr>
      <w:tr w:rsidR="00427013" w:rsidRPr="00427013" w14:paraId="665E76BC" w14:textId="77777777" w:rsidTr="00427013">
        <w:trPr>
          <w:trHeight w:val="768"/>
        </w:trPr>
        <w:tc>
          <w:tcPr>
            <w:cnfStyle w:val="001000000000" w:firstRow="0" w:lastRow="0" w:firstColumn="1" w:lastColumn="0" w:oddVBand="0" w:evenVBand="0" w:oddHBand="0" w:evenHBand="0" w:firstRowFirstColumn="0" w:firstRowLastColumn="0" w:lastRowFirstColumn="0" w:lastRowLastColumn="0"/>
            <w:tcW w:w="9016" w:type="dxa"/>
            <w:gridSpan w:val="2"/>
          </w:tcPr>
          <w:p w14:paraId="05F36B0D"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CILJ: razvijanje sposobnosti prepoznavanja i osvještavanja teškoća socijalne komunikacije te jezično-govorno-glasovnih poremećaja kod djece, stručno usavršavanje odgojitelja</w:t>
            </w:r>
          </w:p>
        </w:tc>
      </w:tr>
      <w:tr w:rsidR="00427013" w:rsidRPr="00427013" w14:paraId="5E963676" w14:textId="77777777" w:rsidTr="00427013">
        <w:tc>
          <w:tcPr>
            <w:cnfStyle w:val="001000000000" w:firstRow="0" w:lastRow="0" w:firstColumn="1" w:lastColumn="0" w:oddVBand="0" w:evenVBand="0" w:oddHBand="0" w:evenHBand="0" w:firstRowFirstColumn="0" w:firstRowLastColumn="0" w:lastRowFirstColumn="0" w:lastRowLastColumn="0"/>
            <w:tcW w:w="7182" w:type="dxa"/>
          </w:tcPr>
          <w:p w14:paraId="50FE0029" w14:textId="77777777" w:rsidR="00427013" w:rsidRPr="00427013" w:rsidRDefault="00427013" w:rsidP="00427013">
            <w:pPr>
              <w:rPr>
                <w:rFonts w:ascii="Times New Roman" w:eastAsia="Calibri" w:hAnsi="Times New Roman" w:cs="Times New Roman"/>
                <w:i/>
                <w:sz w:val="24"/>
                <w:szCs w:val="24"/>
              </w:rPr>
            </w:pPr>
            <w:r w:rsidRPr="00427013">
              <w:rPr>
                <w:rFonts w:ascii="Times New Roman" w:eastAsia="Times New Roman" w:hAnsi="Times New Roman" w:cs="Times New Roman"/>
                <w:sz w:val="20"/>
                <w:szCs w:val="24"/>
              </w:rPr>
              <w:t>ZADAĆE I AKTIVNOSTI</w:t>
            </w:r>
          </w:p>
        </w:tc>
        <w:tc>
          <w:tcPr>
            <w:tcW w:w="1834" w:type="dxa"/>
          </w:tcPr>
          <w:p w14:paraId="3B58F405"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rPr>
            </w:pPr>
            <w:r w:rsidRPr="00427013">
              <w:rPr>
                <w:rFonts w:ascii="Times New Roman" w:eastAsia="Times New Roman" w:hAnsi="Times New Roman" w:cs="Times New Roman"/>
                <w:b/>
                <w:bCs/>
                <w:iCs/>
                <w:sz w:val="20"/>
                <w:szCs w:val="24"/>
                <w:lang w:eastAsia="hr-HR"/>
              </w:rPr>
              <w:t>VRIJEME REALIZACIJE</w:t>
            </w:r>
          </w:p>
        </w:tc>
      </w:tr>
      <w:tr w:rsidR="00427013" w:rsidRPr="00427013" w14:paraId="2D915285" w14:textId="77777777" w:rsidTr="00427013">
        <w:tc>
          <w:tcPr>
            <w:cnfStyle w:val="001000000000" w:firstRow="0" w:lastRow="0" w:firstColumn="1" w:lastColumn="0" w:oddVBand="0" w:evenVBand="0" w:oddHBand="0" w:evenHBand="0" w:firstRowFirstColumn="0" w:firstRowLastColumn="0" w:lastRowFirstColumn="0" w:lastRowLastColumn="0"/>
            <w:tcW w:w="7182" w:type="dxa"/>
          </w:tcPr>
          <w:p w14:paraId="43B4341E" w14:textId="77777777" w:rsidR="00427013" w:rsidRPr="00427013" w:rsidRDefault="00427013" w:rsidP="003B37C5">
            <w:pPr>
              <w:numPr>
                <w:ilvl w:val="0"/>
                <w:numId w:val="57"/>
              </w:numPr>
              <w:spacing w:line="276" w:lineRule="auto"/>
              <w:ind w:left="255" w:hanging="255"/>
              <w:contextualSpacing/>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lang w:eastAsia="hr-HR"/>
              </w:rPr>
              <w:t>dogovaranje, planiranje i stvaranje uvjeta za provođenje logopedskih procjena djece</w:t>
            </w:r>
            <w:r w:rsidRPr="00427013">
              <w:rPr>
                <w:rFonts w:ascii="Times New Roman" w:eastAsia="Calibri" w:hAnsi="Times New Roman" w:cs="Times New Roman"/>
                <w:sz w:val="24"/>
                <w:szCs w:val="24"/>
              </w:rPr>
              <w:t xml:space="preserve"> </w:t>
            </w:r>
          </w:p>
          <w:p w14:paraId="73404846" w14:textId="77777777" w:rsidR="00427013" w:rsidRPr="00427013" w:rsidRDefault="00427013" w:rsidP="003B37C5">
            <w:pPr>
              <w:numPr>
                <w:ilvl w:val="0"/>
                <w:numId w:val="57"/>
              </w:numPr>
              <w:spacing w:line="276" w:lineRule="auto"/>
              <w:ind w:left="255" w:hanging="255"/>
              <w:contextualSpacing/>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rPr>
              <w:t>informiranje te razmjena informacija o djeci s komunikacijskim i/ili jezično-govorno-glasovnim teškoćama:</w:t>
            </w:r>
          </w:p>
          <w:p w14:paraId="04219C6B" w14:textId="77777777" w:rsidR="00427013" w:rsidRPr="00427013" w:rsidRDefault="00427013" w:rsidP="00427013">
            <w:pPr>
              <w:ind w:left="255"/>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lang w:eastAsia="hr-HR"/>
              </w:rPr>
              <w:t xml:space="preserve">       - evidencija djece u tretmanu logopeda</w:t>
            </w:r>
          </w:p>
        </w:tc>
        <w:tc>
          <w:tcPr>
            <w:tcW w:w="1834" w:type="dxa"/>
          </w:tcPr>
          <w:p w14:paraId="187A796F"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rujan, listopad, po potrebi tijekom ped.godine</w:t>
            </w:r>
          </w:p>
        </w:tc>
      </w:tr>
      <w:tr w:rsidR="00427013" w:rsidRPr="00427013" w14:paraId="5BC2062C" w14:textId="77777777" w:rsidTr="00427013">
        <w:trPr>
          <w:trHeight w:val="2097"/>
        </w:trPr>
        <w:tc>
          <w:tcPr>
            <w:cnfStyle w:val="001000000000" w:firstRow="0" w:lastRow="0" w:firstColumn="1" w:lastColumn="0" w:oddVBand="0" w:evenVBand="0" w:oddHBand="0" w:evenHBand="0" w:firstRowFirstColumn="0" w:firstRowLastColumn="0" w:lastRowFirstColumn="0" w:lastRowLastColumn="0"/>
            <w:tcW w:w="7182" w:type="dxa"/>
          </w:tcPr>
          <w:p w14:paraId="3B177ED3" w14:textId="77777777" w:rsidR="00427013" w:rsidRPr="00427013" w:rsidRDefault="00427013" w:rsidP="003B37C5">
            <w:pPr>
              <w:numPr>
                <w:ilvl w:val="0"/>
                <w:numId w:val="57"/>
              </w:numPr>
              <w:ind w:left="255" w:hanging="255"/>
              <w:contextualSpacing/>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rPr>
              <w:t>savjetodavni i konzultativni  rad s odgojiteljima u cilju podrške u rehabilitaciji:</w:t>
            </w:r>
          </w:p>
          <w:p w14:paraId="0F693B93" w14:textId="77777777" w:rsidR="00427013" w:rsidRPr="00427013" w:rsidRDefault="00427013" w:rsidP="003B37C5">
            <w:pPr>
              <w:numPr>
                <w:ilvl w:val="0"/>
                <w:numId w:val="60"/>
              </w:numPr>
              <w:ind w:left="557" w:hanging="255"/>
              <w:contextualSpacing/>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rPr>
              <w:t xml:space="preserve">upućivanje na poželjne metode i oblike rada unutar skupine </w:t>
            </w:r>
          </w:p>
          <w:p w14:paraId="531F1E7D" w14:textId="77777777" w:rsidR="00427013" w:rsidRPr="00427013" w:rsidRDefault="00427013" w:rsidP="003B37C5">
            <w:pPr>
              <w:numPr>
                <w:ilvl w:val="0"/>
                <w:numId w:val="60"/>
              </w:numPr>
              <w:ind w:left="557" w:hanging="255"/>
              <w:contextualSpacing/>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rPr>
              <w:t>upućivanje na stručnu literaturu</w:t>
            </w:r>
          </w:p>
          <w:p w14:paraId="6BE18211" w14:textId="77777777" w:rsidR="00427013" w:rsidRPr="00427013" w:rsidRDefault="00427013" w:rsidP="003B37C5">
            <w:pPr>
              <w:numPr>
                <w:ilvl w:val="0"/>
                <w:numId w:val="60"/>
              </w:numPr>
              <w:ind w:left="557" w:hanging="255"/>
              <w:contextualSpacing/>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rPr>
              <w:t>edukacija odgojitelja u cilju jačanja stručne kompetencije u prepoznavanju djece s teškoćama JGR</w:t>
            </w:r>
          </w:p>
          <w:p w14:paraId="4547AC27" w14:textId="77777777" w:rsidR="00427013" w:rsidRPr="00427013" w:rsidRDefault="00427013" w:rsidP="003B37C5">
            <w:pPr>
              <w:numPr>
                <w:ilvl w:val="0"/>
                <w:numId w:val="60"/>
              </w:numPr>
              <w:ind w:left="557" w:hanging="255"/>
              <w:contextualSpacing/>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rPr>
              <w:t>stručno usavršavanje odgojitelja na Internim stručnim aktivima</w:t>
            </w:r>
          </w:p>
        </w:tc>
        <w:tc>
          <w:tcPr>
            <w:tcW w:w="1834" w:type="dxa"/>
          </w:tcPr>
          <w:p w14:paraId="69A4363F"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tijekom godine, prema potrebi</w:t>
            </w:r>
          </w:p>
        </w:tc>
      </w:tr>
      <w:tr w:rsidR="00427013" w:rsidRPr="00427013" w14:paraId="383D36EC" w14:textId="77777777" w:rsidTr="00427013">
        <w:trPr>
          <w:trHeight w:val="412"/>
        </w:trPr>
        <w:tc>
          <w:tcPr>
            <w:cnfStyle w:val="001000000000" w:firstRow="0" w:lastRow="0" w:firstColumn="1" w:lastColumn="0" w:oddVBand="0" w:evenVBand="0" w:oddHBand="0" w:evenHBand="0" w:firstRowFirstColumn="0" w:firstRowLastColumn="0" w:lastRowFirstColumn="0" w:lastRowLastColumn="0"/>
            <w:tcW w:w="7182" w:type="dxa"/>
          </w:tcPr>
          <w:p w14:paraId="3D73A66B" w14:textId="77777777" w:rsidR="00427013" w:rsidRPr="00427013" w:rsidRDefault="00427013" w:rsidP="003B37C5">
            <w:pPr>
              <w:numPr>
                <w:ilvl w:val="0"/>
                <w:numId w:val="57"/>
              </w:numPr>
              <w:ind w:left="255" w:hanging="255"/>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izrada IOOP-a te OOOP-a</w:t>
            </w:r>
          </w:p>
        </w:tc>
        <w:tc>
          <w:tcPr>
            <w:tcW w:w="1834" w:type="dxa"/>
          </w:tcPr>
          <w:p w14:paraId="18C427F2"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prema potrebi</w:t>
            </w:r>
          </w:p>
        </w:tc>
      </w:tr>
      <w:tr w:rsidR="00427013" w:rsidRPr="00427013" w14:paraId="4431B76E" w14:textId="77777777" w:rsidTr="00427013">
        <w:tc>
          <w:tcPr>
            <w:cnfStyle w:val="001000000000" w:firstRow="0" w:lastRow="0" w:firstColumn="1" w:lastColumn="0" w:oddVBand="0" w:evenVBand="0" w:oddHBand="0" w:evenHBand="0" w:firstRowFirstColumn="0" w:firstRowLastColumn="0" w:lastRowFirstColumn="0" w:lastRowLastColumn="0"/>
            <w:tcW w:w="9016" w:type="dxa"/>
            <w:gridSpan w:val="2"/>
          </w:tcPr>
          <w:p w14:paraId="1F70C491" w14:textId="77777777" w:rsidR="00427013" w:rsidRPr="00427013" w:rsidRDefault="00427013" w:rsidP="00427013">
            <w:pPr>
              <w:rPr>
                <w:rFonts w:ascii="Times New Roman" w:eastAsia="Calibri" w:hAnsi="Times New Roman" w:cs="Times New Roman"/>
                <w:sz w:val="24"/>
                <w:szCs w:val="24"/>
              </w:rPr>
            </w:pPr>
          </w:p>
        </w:tc>
      </w:tr>
      <w:tr w:rsidR="00427013" w:rsidRPr="00427013" w14:paraId="19BA2172" w14:textId="77777777" w:rsidTr="00427013">
        <w:tc>
          <w:tcPr>
            <w:cnfStyle w:val="001000000000" w:firstRow="0" w:lastRow="0" w:firstColumn="1" w:lastColumn="0" w:oddVBand="0" w:evenVBand="0" w:oddHBand="0" w:evenHBand="0" w:firstRowFirstColumn="0" w:firstRowLastColumn="0" w:lastRowFirstColumn="0" w:lastRowLastColumn="0"/>
            <w:tcW w:w="9016" w:type="dxa"/>
            <w:gridSpan w:val="2"/>
          </w:tcPr>
          <w:p w14:paraId="4256DF1D" w14:textId="77777777" w:rsidR="00427013" w:rsidRPr="00427013" w:rsidRDefault="00427013" w:rsidP="00427013">
            <w:pPr>
              <w:jc w:val="center"/>
              <w:rPr>
                <w:rFonts w:ascii="Times New Roman" w:eastAsia="Calibri" w:hAnsi="Times New Roman" w:cs="Times New Roman"/>
                <w:sz w:val="24"/>
                <w:szCs w:val="24"/>
              </w:rPr>
            </w:pPr>
            <w:r w:rsidRPr="00427013">
              <w:rPr>
                <w:rFonts w:ascii="Times New Roman" w:eastAsia="Calibri" w:hAnsi="Times New Roman" w:cs="Times New Roman"/>
                <w:sz w:val="24"/>
                <w:szCs w:val="24"/>
              </w:rPr>
              <w:t>RAD U STRUČNOM TIMU</w:t>
            </w:r>
          </w:p>
        </w:tc>
      </w:tr>
      <w:tr w:rsidR="00427013" w:rsidRPr="00427013" w14:paraId="1FE64E56" w14:textId="77777777" w:rsidTr="00427013">
        <w:trPr>
          <w:trHeight w:val="990"/>
        </w:trPr>
        <w:tc>
          <w:tcPr>
            <w:cnfStyle w:val="001000000000" w:firstRow="0" w:lastRow="0" w:firstColumn="1" w:lastColumn="0" w:oddVBand="0" w:evenVBand="0" w:oddHBand="0" w:evenHBand="0" w:firstRowFirstColumn="0" w:firstRowLastColumn="0" w:lastRowFirstColumn="0" w:lastRowLastColumn="0"/>
            <w:tcW w:w="9016" w:type="dxa"/>
            <w:gridSpan w:val="2"/>
          </w:tcPr>
          <w:p w14:paraId="14A1D7F3"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CILJ: stručne konzultacije i kontinuirana suradnja sa stručnim suradnikom pedagogom (OŠ Začretje) i ravnateljem Vrtića u okviru odgojno-obrazovnog rada, osobito onog dijela koji se tiče djece s posebnim potrebama i teškoćama u razvoju</w:t>
            </w:r>
          </w:p>
        </w:tc>
      </w:tr>
      <w:tr w:rsidR="00427013" w:rsidRPr="00427013" w14:paraId="5AF059C4" w14:textId="77777777" w:rsidTr="00427013">
        <w:tc>
          <w:tcPr>
            <w:cnfStyle w:val="001000000000" w:firstRow="0" w:lastRow="0" w:firstColumn="1" w:lastColumn="0" w:oddVBand="0" w:evenVBand="0" w:oddHBand="0" w:evenHBand="0" w:firstRowFirstColumn="0" w:firstRowLastColumn="0" w:lastRowFirstColumn="0" w:lastRowLastColumn="0"/>
            <w:tcW w:w="7182" w:type="dxa"/>
          </w:tcPr>
          <w:p w14:paraId="6157F08A" w14:textId="77777777" w:rsidR="00427013" w:rsidRPr="00427013" w:rsidRDefault="00427013" w:rsidP="00427013">
            <w:pPr>
              <w:rPr>
                <w:rFonts w:ascii="Times New Roman" w:eastAsia="Calibri" w:hAnsi="Times New Roman" w:cs="Times New Roman"/>
                <w:i/>
                <w:sz w:val="24"/>
                <w:szCs w:val="24"/>
              </w:rPr>
            </w:pPr>
            <w:r w:rsidRPr="00427013">
              <w:rPr>
                <w:rFonts w:ascii="Times New Roman" w:eastAsia="Times New Roman" w:hAnsi="Times New Roman" w:cs="Times New Roman"/>
                <w:sz w:val="20"/>
                <w:szCs w:val="24"/>
              </w:rPr>
              <w:t>ZADAĆE I AKTIVNOSTI</w:t>
            </w:r>
          </w:p>
        </w:tc>
        <w:tc>
          <w:tcPr>
            <w:tcW w:w="1834" w:type="dxa"/>
          </w:tcPr>
          <w:p w14:paraId="05B3B9ED"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rPr>
            </w:pPr>
            <w:r w:rsidRPr="00427013">
              <w:rPr>
                <w:rFonts w:ascii="Times New Roman" w:eastAsia="Times New Roman" w:hAnsi="Times New Roman" w:cs="Times New Roman"/>
                <w:b/>
                <w:bCs/>
                <w:iCs/>
                <w:sz w:val="20"/>
                <w:szCs w:val="24"/>
                <w:lang w:eastAsia="hr-HR"/>
              </w:rPr>
              <w:t>VRIJEME REALIZACIJE</w:t>
            </w:r>
          </w:p>
        </w:tc>
      </w:tr>
      <w:tr w:rsidR="00427013" w:rsidRPr="00427013" w14:paraId="17088F94" w14:textId="77777777" w:rsidTr="00427013">
        <w:tc>
          <w:tcPr>
            <w:cnfStyle w:val="001000000000" w:firstRow="0" w:lastRow="0" w:firstColumn="1" w:lastColumn="0" w:oddVBand="0" w:evenVBand="0" w:oddHBand="0" w:evenHBand="0" w:firstRowFirstColumn="0" w:firstRowLastColumn="0" w:lastRowFirstColumn="0" w:lastRowLastColumn="0"/>
            <w:tcW w:w="7182" w:type="dxa"/>
          </w:tcPr>
          <w:p w14:paraId="51B09589" w14:textId="77777777" w:rsidR="00427013" w:rsidRPr="00427013" w:rsidRDefault="00427013" w:rsidP="003B37C5">
            <w:pPr>
              <w:numPr>
                <w:ilvl w:val="0"/>
                <w:numId w:val="57"/>
              </w:numPr>
              <w:spacing w:line="276" w:lineRule="auto"/>
              <w:contextualSpacing/>
              <w:rPr>
                <w:rFonts w:ascii="Times New Roman" w:eastAsia="Times New Roman" w:hAnsi="Times New Roman" w:cs="Times New Roman"/>
                <w:sz w:val="20"/>
                <w:szCs w:val="24"/>
              </w:rPr>
            </w:pPr>
            <w:r w:rsidRPr="00427013">
              <w:rPr>
                <w:rFonts w:ascii="Times New Roman" w:eastAsia="Times New Roman" w:hAnsi="Times New Roman" w:cs="Times New Roman"/>
                <w:sz w:val="24"/>
                <w:szCs w:val="24"/>
              </w:rPr>
              <w:t>tjedni sastanci stručnog tima (analiza obavljenih poslova i planiranje tjednih i mjesečnih aktivnosti, rasprave i rješavanje problema)</w:t>
            </w:r>
          </w:p>
        </w:tc>
        <w:tc>
          <w:tcPr>
            <w:tcW w:w="1834" w:type="dxa"/>
          </w:tcPr>
          <w:p w14:paraId="7E6580BB"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Cs/>
                <w:sz w:val="20"/>
                <w:szCs w:val="24"/>
                <w:lang w:eastAsia="hr-HR"/>
              </w:rPr>
            </w:pPr>
            <w:r w:rsidRPr="00427013">
              <w:rPr>
                <w:rFonts w:ascii="Times New Roman" w:eastAsia="Calibri" w:hAnsi="Times New Roman" w:cs="Times New Roman"/>
                <w:sz w:val="24"/>
                <w:szCs w:val="24"/>
                <w:lang w:eastAsia="hr-HR"/>
              </w:rPr>
              <w:t>kontinuirano tijekom godine</w:t>
            </w:r>
          </w:p>
        </w:tc>
      </w:tr>
      <w:tr w:rsidR="00427013" w:rsidRPr="00427013" w14:paraId="32D215B9" w14:textId="77777777" w:rsidTr="00427013">
        <w:tc>
          <w:tcPr>
            <w:cnfStyle w:val="001000000000" w:firstRow="0" w:lastRow="0" w:firstColumn="1" w:lastColumn="0" w:oddVBand="0" w:evenVBand="0" w:oddHBand="0" w:evenHBand="0" w:firstRowFirstColumn="0" w:firstRowLastColumn="0" w:lastRowFirstColumn="0" w:lastRowLastColumn="0"/>
            <w:tcW w:w="7182" w:type="dxa"/>
          </w:tcPr>
          <w:p w14:paraId="3E78EE2B" w14:textId="77777777" w:rsidR="00427013" w:rsidRPr="00427013" w:rsidRDefault="00427013" w:rsidP="003B37C5">
            <w:pPr>
              <w:numPr>
                <w:ilvl w:val="0"/>
                <w:numId w:val="57"/>
              </w:numPr>
              <w:spacing w:line="276" w:lineRule="auto"/>
              <w:contextualSpacing/>
              <w:rPr>
                <w:rFonts w:ascii="Times New Roman" w:eastAsia="Times New Roman" w:hAnsi="Times New Roman" w:cs="Times New Roman"/>
                <w:sz w:val="24"/>
                <w:szCs w:val="24"/>
              </w:rPr>
            </w:pPr>
            <w:r w:rsidRPr="00427013">
              <w:rPr>
                <w:rFonts w:ascii="Times New Roman" w:eastAsia="Times New Roman" w:hAnsi="Times New Roman" w:cs="Times New Roman"/>
                <w:sz w:val="24"/>
                <w:szCs w:val="24"/>
              </w:rPr>
              <w:t>sudjelovanje u radu Odgojiteljskog vijeća (organizacija i dogovori o temama radionica vanjskih suradnika)</w:t>
            </w:r>
          </w:p>
        </w:tc>
        <w:tc>
          <w:tcPr>
            <w:tcW w:w="1834" w:type="dxa"/>
          </w:tcPr>
          <w:p w14:paraId="4055B373"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lang w:eastAsia="hr-HR"/>
              </w:rPr>
              <w:t>kontinuirano tijekom godine</w:t>
            </w:r>
          </w:p>
        </w:tc>
      </w:tr>
      <w:tr w:rsidR="00427013" w:rsidRPr="00427013" w14:paraId="49706808" w14:textId="77777777" w:rsidTr="00427013">
        <w:tc>
          <w:tcPr>
            <w:cnfStyle w:val="001000000000" w:firstRow="0" w:lastRow="0" w:firstColumn="1" w:lastColumn="0" w:oddVBand="0" w:evenVBand="0" w:oddHBand="0" w:evenHBand="0" w:firstRowFirstColumn="0" w:firstRowLastColumn="0" w:lastRowFirstColumn="0" w:lastRowLastColumn="0"/>
            <w:tcW w:w="7182" w:type="dxa"/>
          </w:tcPr>
          <w:p w14:paraId="409836F8" w14:textId="77777777" w:rsidR="00427013" w:rsidRPr="00427013" w:rsidRDefault="00427013" w:rsidP="003B37C5">
            <w:pPr>
              <w:numPr>
                <w:ilvl w:val="0"/>
                <w:numId w:val="57"/>
              </w:numPr>
              <w:spacing w:line="276" w:lineRule="auto"/>
              <w:contextualSpacing/>
              <w:rPr>
                <w:rFonts w:ascii="Times New Roman" w:eastAsia="Times New Roman" w:hAnsi="Times New Roman" w:cs="Times New Roman"/>
                <w:sz w:val="24"/>
                <w:szCs w:val="24"/>
              </w:rPr>
            </w:pPr>
            <w:r w:rsidRPr="00427013">
              <w:rPr>
                <w:rFonts w:ascii="Times New Roman" w:eastAsia="Times New Roman" w:hAnsi="Times New Roman" w:cs="Times New Roman"/>
                <w:sz w:val="24"/>
                <w:szCs w:val="24"/>
              </w:rPr>
              <w:t>obavljanje timskih konzultacija s roditeljima</w:t>
            </w:r>
          </w:p>
        </w:tc>
        <w:tc>
          <w:tcPr>
            <w:tcW w:w="1834" w:type="dxa"/>
          </w:tcPr>
          <w:p w14:paraId="2A819CFD"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rPr>
              <w:t>prema potrebi</w:t>
            </w:r>
          </w:p>
        </w:tc>
      </w:tr>
      <w:tr w:rsidR="00427013" w:rsidRPr="00427013" w14:paraId="6439259D"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7182" w:type="dxa"/>
          </w:tcPr>
          <w:p w14:paraId="7853D7BD" w14:textId="77777777" w:rsidR="00427013" w:rsidRPr="00427013" w:rsidRDefault="00427013" w:rsidP="003B37C5">
            <w:pPr>
              <w:numPr>
                <w:ilvl w:val="0"/>
                <w:numId w:val="57"/>
              </w:numPr>
              <w:spacing w:line="276" w:lineRule="auto"/>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sudjelovanje u izradi Godišnjeg plana i programa rada vrtića</w:t>
            </w:r>
          </w:p>
        </w:tc>
        <w:tc>
          <w:tcPr>
            <w:tcW w:w="1834" w:type="dxa"/>
          </w:tcPr>
          <w:p w14:paraId="43886FE3"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Rujan</w:t>
            </w:r>
          </w:p>
        </w:tc>
      </w:tr>
      <w:tr w:rsidR="00427013" w:rsidRPr="00427013" w14:paraId="42994291"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7182" w:type="dxa"/>
          </w:tcPr>
          <w:p w14:paraId="7F64E32E" w14:textId="77777777" w:rsidR="00427013" w:rsidRPr="00427013" w:rsidRDefault="00427013" w:rsidP="003B37C5">
            <w:pPr>
              <w:numPr>
                <w:ilvl w:val="0"/>
                <w:numId w:val="66"/>
              </w:numPr>
              <w:spacing w:line="276" w:lineRule="auto"/>
              <w:ind w:left="318" w:hanging="283"/>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sudjelovanje u izradi Godišnjeg izvješća vrtića</w:t>
            </w:r>
          </w:p>
        </w:tc>
        <w:tc>
          <w:tcPr>
            <w:tcW w:w="1834" w:type="dxa"/>
          </w:tcPr>
          <w:p w14:paraId="5C6C522C"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Kolovoz</w:t>
            </w:r>
          </w:p>
        </w:tc>
      </w:tr>
      <w:tr w:rsidR="00427013" w:rsidRPr="00427013" w14:paraId="26EBC22C"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7182" w:type="dxa"/>
          </w:tcPr>
          <w:p w14:paraId="0C9B93B0" w14:textId="77777777" w:rsidR="00427013" w:rsidRPr="00427013" w:rsidRDefault="00427013" w:rsidP="003B37C5">
            <w:pPr>
              <w:numPr>
                <w:ilvl w:val="0"/>
                <w:numId w:val="66"/>
              </w:numPr>
              <w:spacing w:line="276" w:lineRule="auto"/>
              <w:ind w:left="318" w:hanging="283"/>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provođenje inicijalnih intervjua s roditeljima djece primljene u vrtić</w:t>
            </w:r>
          </w:p>
        </w:tc>
        <w:tc>
          <w:tcPr>
            <w:tcW w:w="1834" w:type="dxa"/>
          </w:tcPr>
          <w:p w14:paraId="477D86B4"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Svibanj</w:t>
            </w:r>
          </w:p>
          <w:p w14:paraId="35A570F9"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Lipanj</w:t>
            </w:r>
          </w:p>
        </w:tc>
      </w:tr>
      <w:tr w:rsidR="00427013" w:rsidRPr="00427013" w14:paraId="04E735EF" w14:textId="77777777" w:rsidTr="00427013">
        <w:trPr>
          <w:trHeight w:val="393"/>
        </w:trPr>
        <w:tc>
          <w:tcPr>
            <w:cnfStyle w:val="001000000000" w:firstRow="0" w:lastRow="0" w:firstColumn="1" w:lastColumn="0" w:oddVBand="0" w:evenVBand="0" w:oddHBand="0" w:evenHBand="0" w:firstRowFirstColumn="0" w:firstRowLastColumn="0" w:lastRowFirstColumn="0" w:lastRowLastColumn="0"/>
            <w:tcW w:w="7182" w:type="dxa"/>
          </w:tcPr>
          <w:p w14:paraId="3D84D0ED" w14:textId="77777777" w:rsidR="00427013" w:rsidRPr="00427013" w:rsidRDefault="00427013" w:rsidP="003B37C5">
            <w:pPr>
              <w:numPr>
                <w:ilvl w:val="0"/>
                <w:numId w:val="66"/>
              </w:numPr>
              <w:spacing w:line="276" w:lineRule="auto"/>
              <w:ind w:left="318" w:hanging="283"/>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rad Komisije za upise – suradnja sa članovima</w:t>
            </w:r>
          </w:p>
        </w:tc>
        <w:tc>
          <w:tcPr>
            <w:tcW w:w="1834" w:type="dxa"/>
          </w:tcPr>
          <w:p w14:paraId="2B4FDDC1"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Svibanj</w:t>
            </w:r>
          </w:p>
          <w:p w14:paraId="31FAFDCB"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Lipanj</w:t>
            </w:r>
          </w:p>
        </w:tc>
      </w:tr>
      <w:tr w:rsidR="00427013" w:rsidRPr="00427013" w14:paraId="3BEF0867"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7182" w:type="dxa"/>
          </w:tcPr>
          <w:p w14:paraId="350CB57E" w14:textId="77777777" w:rsidR="00427013" w:rsidRPr="00427013" w:rsidRDefault="00427013" w:rsidP="003B37C5">
            <w:pPr>
              <w:numPr>
                <w:ilvl w:val="0"/>
                <w:numId w:val="66"/>
              </w:numPr>
              <w:spacing w:line="276" w:lineRule="auto"/>
              <w:ind w:left="318" w:hanging="283"/>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sudjelovanje u prijemu i prilagodbi nove djece te pripremi uvjeta za upis djece s teškoćama u razvoju</w:t>
            </w:r>
          </w:p>
        </w:tc>
        <w:tc>
          <w:tcPr>
            <w:tcW w:w="1834" w:type="dxa"/>
          </w:tcPr>
          <w:p w14:paraId="439B67EF"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lipanj-rujan</w:t>
            </w:r>
          </w:p>
        </w:tc>
      </w:tr>
      <w:tr w:rsidR="00427013" w:rsidRPr="00427013" w14:paraId="3565DAF6" w14:textId="77777777" w:rsidTr="00427013">
        <w:trPr>
          <w:trHeight w:val="2081"/>
        </w:trPr>
        <w:tc>
          <w:tcPr>
            <w:cnfStyle w:val="001000000000" w:firstRow="0" w:lastRow="0" w:firstColumn="1" w:lastColumn="0" w:oddVBand="0" w:evenVBand="0" w:oddHBand="0" w:evenHBand="0" w:firstRowFirstColumn="0" w:firstRowLastColumn="0" w:lastRowFirstColumn="0" w:lastRowLastColumn="0"/>
            <w:tcW w:w="7182" w:type="dxa"/>
          </w:tcPr>
          <w:p w14:paraId="5C222352" w14:textId="77777777" w:rsidR="00427013" w:rsidRPr="00427013" w:rsidRDefault="00427013" w:rsidP="003B37C5">
            <w:pPr>
              <w:numPr>
                <w:ilvl w:val="0"/>
                <w:numId w:val="61"/>
              </w:numPr>
              <w:ind w:left="255" w:hanging="255"/>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radni dogovori i konzultacije s ravnateljem i stručnim suradnikom iz Osnovne škole - pedagogom: </w:t>
            </w:r>
          </w:p>
          <w:p w14:paraId="24B1DAB4" w14:textId="77777777" w:rsidR="00427013" w:rsidRPr="00427013" w:rsidRDefault="00427013" w:rsidP="003B37C5">
            <w:pPr>
              <w:numPr>
                <w:ilvl w:val="0"/>
                <w:numId w:val="62"/>
              </w:numPr>
              <w:ind w:left="557" w:hanging="255"/>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informiranje o djeci s posebnim potrebama  </w:t>
            </w:r>
          </w:p>
          <w:p w14:paraId="56200408" w14:textId="77777777" w:rsidR="00427013" w:rsidRPr="00427013" w:rsidRDefault="00427013" w:rsidP="003B37C5">
            <w:pPr>
              <w:numPr>
                <w:ilvl w:val="0"/>
                <w:numId w:val="62"/>
              </w:numPr>
              <w:ind w:left="557" w:hanging="255"/>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suradnja u izradi individualiziranih programa i dr.</w:t>
            </w:r>
          </w:p>
          <w:p w14:paraId="25477C2D" w14:textId="77777777" w:rsidR="00427013" w:rsidRPr="00427013" w:rsidRDefault="00427013" w:rsidP="003B37C5">
            <w:pPr>
              <w:numPr>
                <w:ilvl w:val="0"/>
                <w:numId w:val="62"/>
              </w:numPr>
              <w:ind w:left="557" w:hanging="255"/>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sudjelovanje u upisu djece u 1.r. </w:t>
            </w:r>
          </w:p>
          <w:p w14:paraId="427398F3" w14:textId="77777777" w:rsidR="00427013" w:rsidRPr="00427013" w:rsidRDefault="00427013" w:rsidP="003B37C5">
            <w:pPr>
              <w:numPr>
                <w:ilvl w:val="0"/>
                <w:numId w:val="62"/>
              </w:numPr>
              <w:ind w:left="557" w:hanging="255"/>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sudjelovanje u izradi zajedničkih smjernica stručno-razvojne službe za promicanje rada s djecom s TUR</w:t>
            </w:r>
          </w:p>
        </w:tc>
        <w:tc>
          <w:tcPr>
            <w:tcW w:w="1834" w:type="dxa"/>
          </w:tcPr>
          <w:p w14:paraId="67BF6A82"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prema potrebi</w:t>
            </w:r>
          </w:p>
        </w:tc>
      </w:tr>
      <w:tr w:rsidR="00427013" w:rsidRPr="00427013" w14:paraId="238E788A"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9016" w:type="dxa"/>
            <w:gridSpan w:val="2"/>
          </w:tcPr>
          <w:p w14:paraId="1F8DF220" w14:textId="77777777" w:rsidR="00427013" w:rsidRPr="00427013" w:rsidRDefault="00427013" w:rsidP="00427013">
            <w:pPr>
              <w:jc w:val="center"/>
              <w:rPr>
                <w:rFonts w:ascii="Times New Roman" w:eastAsia="Calibri" w:hAnsi="Times New Roman" w:cs="Times New Roman"/>
                <w:sz w:val="24"/>
                <w:szCs w:val="24"/>
              </w:rPr>
            </w:pPr>
          </w:p>
        </w:tc>
      </w:tr>
      <w:tr w:rsidR="00427013" w:rsidRPr="00427013" w14:paraId="0D4C79C5"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9016" w:type="dxa"/>
            <w:gridSpan w:val="2"/>
          </w:tcPr>
          <w:p w14:paraId="2BB3017A" w14:textId="77777777" w:rsidR="00427013" w:rsidRPr="00427013" w:rsidRDefault="00427013" w:rsidP="00427013">
            <w:pPr>
              <w:jc w:val="center"/>
              <w:rPr>
                <w:rFonts w:ascii="Times New Roman" w:eastAsia="Calibri" w:hAnsi="Times New Roman" w:cs="Times New Roman"/>
                <w:sz w:val="24"/>
                <w:szCs w:val="24"/>
              </w:rPr>
            </w:pPr>
            <w:r w:rsidRPr="00427013">
              <w:rPr>
                <w:rFonts w:ascii="Times New Roman" w:eastAsia="Calibri" w:hAnsi="Times New Roman" w:cs="Times New Roman"/>
                <w:sz w:val="24"/>
                <w:szCs w:val="24"/>
              </w:rPr>
              <w:t>DRUŠTVENO OKRUŽENJE</w:t>
            </w:r>
          </w:p>
        </w:tc>
      </w:tr>
      <w:tr w:rsidR="00427013" w:rsidRPr="00427013" w14:paraId="698EE0EF"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9016" w:type="dxa"/>
            <w:gridSpan w:val="2"/>
          </w:tcPr>
          <w:p w14:paraId="49E822E1"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Cilj: suradnja s edukacijsko-rehabilitacijskim ustanovama i stručnjacima s područja odgoja i obrazovanja</w:t>
            </w:r>
          </w:p>
        </w:tc>
      </w:tr>
      <w:tr w:rsidR="00427013" w:rsidRPr="00427013" w14:paraId="54AAF8B2" w14:textId="77777777" w:rsidTr="00427013">
        <w:tc>
          <w:tcPr>
            <w:cnfStyle w:val="001000000000" w:firstRow="0" w:lastRow="0" w:firstColumn="1" w:lastColumn="0" w:oddVBand="0" w:evenVBand="0" w:oddHBand="0" w:evenHBand="0" w:firstRowFirstColumn="0" w:firstRowLastColumn="0" w:lastRowFirstColumn="0" w:lastRowLastColumn="0"/>
            <w:tcW w:w="7182" w:type="dxa"/>
          </w:tcPr>
          <w:p w14:paraId="295830CE" w14:textId="77777777" w:rsidR="00427013" w:rsidRPr="00427013" w:rsidRDefault="00427013" w:rsidP="00427013">
            <w:pPr>
              <w:rPr>
                <w:rFonts w:ascii="Times New Roman" w:eastAsia="Calibri" w:hAnsi="Times New Roman" w:cs="Times New Roman"/>
                <w:i/>
                <w:sz w:val="24"/>
                <w:szCs w:val="24"/>
              </w:rPr>
            </w:pPr>
            <w:r w:rsidRPr="00427013">
              <w:rPr>
                <w:rFonts w:ascii="Times New Roman" w:eastAsia="Times New Roman" w:hAnsi="Times New Roman" w:cs="Times New Roman"/>
                <w:sz w:val="20"/>
                <w:szCs w:val="24"/>
              </w:rPr>
              <w:t>ZADAĆE I AKTIVNOSTI</w:t>
            </w:r>
          </w:p>
        </w:tc>
        <w:tc>
          <w:tcPr>
            <w:tcW w:w="1834" w:type="dxa"/>
          </w:tcPr>
          <w:p w14:paraId="37550B9B"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rPr>
            </w:pPr>
            <w:r w:rsidRPr="00427013">
              <w:rPr>
                <w:rFonts w:ascii="Times New Roman" w:eastAsia="Times New Roman" w:hAnsi="Times New Roman" w:cs="Times New Roman"/>
                <w:b/>
                <w:bCs/>
                <w:iCs/>
                <w:sz w:val="20"/>
                <w:szCs w:val="24"/>
                <w:lang w:eastAsia="hr-HR"/>
              </w:rPr>
              <w:t>VRIJEME REALIZACIJE</w:t>
            </w:r>
          </w:p>
        </w:tc>
      </w:tr>
      <w:tr w:rsidR="00427013" w:rsidRPr="00427013" w14:paraId="2891B3C4"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7182" w:type="dxa"/>
          </w:tcPr>
          <w:p w14:paraId="3E13B821" w14:textId="77777777" w:rsidR="00427013" w:rsidRPr="00427013" w:rsidRDefault="00427013" w:rsidP="003B37C5">
            <w:pPr>
              <w:numPr>
                <w:ilvl w:val="0"/>
                <w:numId w:val="61"/>
              </w:numPr>
              <w:ind w:left="255" w:hanging="255"/>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suradnja s OŠ Sveti Križ Začretje</w:t>
            </w:r>
          </w:p>
        </w:tc>
        <w:tc>
          <w:tcPr>
            <w:tcW w:w="1834" w:type="dxa"/>
          </w:tcPr>
          <w:p w14:paraId="158BA04F"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lang w:eastAsia="hr-HR"/>
              </w:rPr>
              <w:t>kontinuirano tijekom godine</w:t>
            </w:r>
          </w:p>
        </w:tc>
      </w:tr>
      <w:tr w:rsidR="00427013" w:rsidRPr="00427013" w14:paraId="7337D081"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7182" w:type="dxa"/>
          </w:tcPr>
          <w:p w14:paraId="78AA4176" w14:textId="77777777" w:rsidR="00427013" w:rsidRPr="00427013" w:rsidRDefault="00427013" w:rsidP="003B37C5">
            <w:pPr>
              <w:numPr>
                <w:ilvl w:val="0"/>
                <w:numId w:val="61"/>
              </w:numPr>
              <w:ind w:left="255" w:hanging="255"/>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suradnja s DND Sveti Križ Začretje</w:t>
            </w:r>
          </w:p>
        </w:tc>
        <w:tc>
          <w:tcPr>
            <w:tcW w:w="1834" w:type="dxa"/>
          </w:tcPr>
          <w:p w14:paraId="369E5536"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lang w:eastAsia="hr-HR"/>
              </w:rPr>
              <w:t>prema potrebi</w:t>
            </w:r>
          </w:p>
        </w:tc>
      </w:tr>
      <w:tr w:rsidR="00427013" w:rsidRPr="00427013" w14:paraId="4F5E9A9D"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7182" w:type="dxa"/>
          </w:tcPr>
          <w:p w14:paraId="3F46E78A" w14:textId="77777777" w:rsidR="00427013" w:rsidRPr="00427013" w:rsidRDefault="00427013" w:rsidP="003B37C5">
            <w:pPr>
              <w:numPr>
                <w:ilvl w:val="0"/>
                <w:numId w:val="61"/>
              </w:numPr>
              <w:ind w:left="255" w:hanging="255"/>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suradnja s Općinom Sveti Križ Začretje</w:t>
            </w:r>
          </w:p>
        </w:tc>
        <w:tc>
          <w:tcPr>
            <w:tcW w:w="1834" w:type="dxa"/>
          </w:tcPr>
          <w:p w14:paraId="1E2D6A95"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lang w:eastAsia="hr-HR"/>
              </w:rPr>
              <w:t>prema potrebi</w:t>
            </w:r>
          </w:p>
        </w:tc>
      </w:tr>
      <w:tr w:rsidR="00427013" w:rsidRPr="00427013" w14:paraId="59F321A7"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7182" w:type="dxa"/>
          </w:tcPr>
          <w:p w14:paraId="7B5E539F" w14:textId="77777777" w:rsidR="00427013" w:rsidRPr="00427013" w:rsidRDefault="00427013" w:rsidP="003B37C5">
            <w:pPr>
              <w:numPr>
                <w:ilvl w:val="0"/>
                <w:numId w:val="61"/>
              </w:numPr>
              <w:ind w:left="255" w:hanging="255"/>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suradnja s Općinskom knjižnicom i čitaonicom</w:t>
            </w:r>
          </w:p>
        </w:tc>
        <w:tc>
          <w:tcPr>
            <w:tcW w:w="1834" w:type="dxa"/>
          </w:tcPr>
          <w:p w14:paraId="6CBAEBC0"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lang w:eastAsia="hr-HR"/>
              </w:rPr>
              <w:t>prema potrebi</w:t>
            </w:r>
          </w:p>
        </w:tc>
      </w:tr>
      <w:tr w:rsidR="00427013" w:rsidRPr="00427013" w14:paraId="4F103556"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7182" w:type="dxa"/>
          </w:tcPr>
          <w:p w14:paraId="5F5EFC13" w14:textId="77777777" w:rsidR="00427013" w:rsidRPr="00427013" w:rsidRDefault="00427013" w:rsidP="003B37C5">
            <w:pPr>
              <w:numPr>
                <w:ilvl w:val="0"/>
                <w:numId w:val="61"/>
              </w:numPr>
              <w:ind w:left="255" w:hanging="255"/>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suradnja s logopedima drugih vrtića i privatnih kabineta</w:t>
            </w:r>
          </w:p>
        </w:tc>
        <w:tc>
          <w:tcPr>
            <w:tcW w:w="1834" w:type="dxa"/>
          </w:tcPr>
          <w:p w14:paraId="59F96122"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lang w:eastAsia="hr-HR"/>
              </w:rPr>
              <w:t>kontinuirano tijekom godine</w:t>
            </w:r>
          </w:p>
        </w:tc>
      </w:tr>
      <w:tr w:rsidR="00427013" w:rsidRPr="00427013" w14:paraId="4631202F"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7182" w:type="dxa"/>
          </w:tcPr>
          <w:p w14:paraId="3BDAF1DE" w14:textId="77777777" w:rsidR="00427013" w:rsidRPr="00427013" w:rsidRDefault="00427013" w:rsidP="003B37C5">
            <w:pPr>
              <w:numPr>
                <w:ilvl w:val="0"/>
                <w:numId w:val="61"/>
              </w:numPr>
              <w:ind w:left="255" w:hanging="255"/>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suradnja sa stručnjacima drugih profila značajnih za dijagnostiku i rehabilitaciju djece s teškoćama u razvoju</w:t>
            </w:r>
          </w:p>
        </w:tc>
        <w:tc>
          <w:tcPr>
            <w:tcW w:w="1834" w:type="dxa"/>
          </w:tcPr>
          <w:p w14:paraId="597DB261"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lang w:eastAsia="hr-HR"/>
              </w:rPr>
              <w:t>kontinuirano tijekom godine</w:t>
            </w:r>
          </w:p>
        </w:tc>
      </w:tr>
      <w:tr w:rsidR="00427013" w:rsidRPr="00427013" w14:paraId="07DA00B3"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7182" w:type="dxa"/>
          </w:tcPr>
          <w:p w14:paraId="65AC88F5" w14:textId="77777777" w:rsidR="00427013" w:rsidRPr="00427013" w:rsidRDefault="00427013" w:rsidP="003B37C5">
            <w:pPr>
              <w:numPr>
                <w:ilvl w:val="0"/>
                <w:numId w:val="61"/>
              </w:numPr>
              <w:ind w:left="255" w:hanging="255"/>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suradnja sa specijaliziranim ustanovama (DND Zabok, OB Zabok, Poliklinika SUVAG)</w:t>
            </w:r>
          </w:p>
        </w:tc>
        <w:tc>
          <w:tcPr>
            <w:tcW w:w="1834" w:type="dxa"/>
          </w:tcPr>
          <w:p w14:paraId="270F0FB3"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lang w:eastAsia="hr-HR"/>
              </w:rPr>
              <w:t>kontinuirano tijekom godine</w:t>
            </w:r>
          </w:p>
        </w:tc>
      </w:tr>
      <w:tr w:rsidR="00427013" w:rsidRPr="00427013" w14:paraId="364CF696"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7182" w:type="dxa"/>
          </w:tcPr>
          <w:p w14:paraId="51598F1E" w14:textId="77777777" w:rsidR="00427013" w:rsidRPr="00427013" w:rsidRDefault="00427013" w:rsidP="003B37C5">
            <w:pPr>
              <w:numPr>
                <w:ilvl w:val="0"/>
                <w:numId w:val="61"/>
              </w:numPr>
              <w:ind w:left="255" w:hanging="255"/>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suradnja s Edukacijsko-rehabilitacijskim fakultetom</w:t>
            </w:r>
          </w:p>
        </w:tc>
        <w:tc>
          <w:tcPr>
            <w:tcW w:w="1834" w:type="dxa"/>
          </w:tcPr>
          <w:p w14:paraId="73D465A9"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lang w:eastAsia="hr-HR"/>
              </w:rPr>
              <w:t>prema potrebi</w:t>
            </w:r>
          </w:p>
        </w:tc>
      </w:tr>
      <w:tr w:rsidR="00427013" w:rsidRPr="00427013" w14:paraId="1EA244AC"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7182" w:type="dxa"/>
          </w:tcPr>
          <w:p w14:paraId="419CAB70" w14:textId="77777777" w:rsidR="00427013" w:rsidRPr="00427013" w:rsidRDefault="00427013" w:rsidP="003B37C5">
            <w:pPr>
              <w:numPr>
                <w:ilvl w:val="0"/>
                <w:numId w:val="61"/>
              </w:numPr>
              <w:ind w:left="255" w:hanging="255"/>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suradnja s obrtima za čuvanje djece na području Općine</w:t>
            </w:r>
          </w:p>
        </w:tc>
        <w:tc>
          <w:tcPr>
            <w:tcW w:w="1834" w:type="dxa"/>
          </w:tcPr>
          <w:p w14:paraId="3269C473"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prema dogovoru</w:t>
            </w:r>
          </w:p>
        </w:tc>
      </w:tr>
      <w:tr w:rsidR="00427013" w:rsidRPr="00427013" w14:paraId="4854B325"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9016" w:type="dxa"/>
            <w:gridSpan w:val="2"/>
          </w:tcPr>
          <w:p w14:paraId="52314C9B" w14:textId="77777777" w:rsidR="00427013" w:rsidRPr="00427013" w:rsidRDefault="00427013" w:rsidP="00427013">
            <w:pPr>
              <w:jc w:val="center"/>
              <w:rPr>
                <w:rFonts w:ascii="Times New Roman" w:eastAsia="Calibri" w:hAnsi="Times New Roman" w:cs="Times New Roman"/>
                <w:sz w:val="24"/>
                <w:szCs w:val="24"/>
              </w:rPr>
            </w:pPr>
          </w:p>
        </w:tc>
      </w:tr>
      <w:tr w:rsidR="00427013" w:rsidRPr="00427013" w14:paraId="0BB97457"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9016" w:type="dxa"/>
            <w:gridSpan w:val="2"/>
          </w:tcPr>
          <w:p w14:paraId="74696E4D" w14:textId="77777777" w:rsidR="00427013" w:rsidRPr="00427013" w:rsidRDefault="00427013" w:rsidP="00427013">
            <w:pPr>
              <w:jc w:val="center"/>
              <w:rPr>
                <w:rFonts w:ascii="Times New Roman" w:eastAsia="Calibri" w:hAnsi="Times New Roman" w:cs="Times New Roman"/>
                <w:sz w:val="24"/>
                <w:szCs w:val="24"/>
              </w:rPr>
            </w:pPr>
            <w:r w:rsidRPr="00427013">
              <w:rPr>
                <w:rFonts w:ascii="Times New Roman" w:eastAsia="Calibri" w:hAnsi="Times New Roman" w:cs="Times New Roman"/>
                <w:sz w:val="24"/>
                <w:szCs w:val="24"/>
              </w:rPr>
              <w:t>PROMICANJE RADA I STRUČNO USAVRŠAVANJE</w:t>
            </w:r>
          </w:p>
        </w:tc>
      </w:tr>
      <w:tr w:rsidR="00427013" w:rsidRPr="00427013" w14:paraId="713BEE59" w14:textId="77777777" w:rsidTr="00427013">
        <w:trPr>
          <w:trHeight w:val="808"/>
        </w:trPr>
        <w:tc>
          <w:tcPr>
            <w:cnfStyle w:val="001000000000" w:firstRow="0" w:lastRow="0" w:firstColumn="1" w:lastColumn="0" w:oddVBand="0" w:evenVBand="0" w:oddHBand="0" w:evenHBand="0" w:firstRowFirstColumn="0" w:firstRowLastColumn="0" w:lastRowFirstColumn="0" w:lastRowLastColumn="0"/>
            <w:tcW w:w="9016" w:type="dxa"/>
            <w:gridSpan w:val="2"/>
          </w:tcPr>
          <w:p w14:paraId="64B0E487" w14:textId="77777777" w:rsidR="00427013" w:rsidRPr="00427013" w:rsidRDefault="00427013" w:rsidP="00427013">
            <w:pPr>
              <w:ind w:left="80" w:right="80"/>
              <w:rPr>
                <w:rFonts w:ascii="Times New Roman" w:eastAsia="Calibri" w:hAnsi="Times New Roman" w:cs="Times New Roman"/>
                <w:sz w:val="24"/>
                <w:szCs w:val="24"/>
              </w:rPr>
            </w:pPr>
            <w:r w:rsidRPr="00427013">
              <w:rPr>
                <w:rFonts w:ascii="Times New Roman" w:eastAsia="Calibri" w:hAnsi="Times New Roman" w:cs="Times New Roman"/>
                <w:sz w:val="24"/>
                <w:szCs w:val="24"/>
              </w:rPr>
              <w:t>CILJ: stjecanje novih znanja iz područja logopedije i srodnih znanosti radi učinkovitijeg rehabilitacijskog rada s djecom</w:t>
            </w:r>
          </w:p>
        </w:tc>
      </w:tr>
      <w:tr w:rsidR="00427013" w:rsidRPr="00427013" w14:paraId="555516B0" w14:textId="77777777" w:rsidTr="00427013">
        <w:tc>
          <w:tcPr>
            <w:cnfStyle w:val="001000000000" w:firstRow="0" w:lastRow="0" w:firstColumn="1" w:lastColumn="0" w:oddVBand="0" w:evenVBand="0" w:oddHBand="0" w:evenHBand="0" w:firstRowFirstColumn="0" w:firstRowLastColumn="0" w:lastRowFirstColumn="0" w:lastRowLastColumn="0"/>
            <w:tcW w:w="7182" w:type="dxa"/>
          </w:tcPr>
          <w:p w14:paraId="2333CE56" w14:textId="77777777" w:rsidR="00427013" w:rsidRPr="00427013" w:rsidRDefault="00427013" w:rsidP="00427013">
            <w:pPr>
              <w:rPr>
                <w:rFonts w:ascii="Times New Roman" w:eastAsia="Calibri" w:hAnsi="Times New Roman" w:cs="Times New Roman"/>
                <w:i/>
                <w:sz w:val="24"/>
                <w:szCs w:val="24"/>
              </w:rPr>
            </w:pPr>
            <w:r w:rsidRPr="00427013">
              <w:rPr>
                <w:rFonts w:ascii="Times New Roman" w:eastAsia="Times New Roman" w:hAnsi="Times New Roman" w:cs="Times New Roman"/>
                <w:sz w:val="20"/>
                <w:szCs w:val="24"/>
              </w:rPr>
              <w:t>ZADAĆE I AKTIVNOSTI</w:t>
            </w:r>
          </w:p>
        </w:tc>
        <w:tc>
          <w:tcPr>
            <w:tcW w:w="1834" w:type="dxa"/>
          </w:tcPr>
          <w:p w14:paraId="157F726A"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rPr>
            </w:pPr>
            <w:r w:rsidRPr="00427013">
              <w:rPr>
                <w:rFonts w:ascii="Times New Roman" w:eastAsia="Times New Roman" w:hAnsi="Times New Roman" w:cs="Times New Roman"/>
                <w:b/>
                <w:bCs/>
                <w:iCs/>
                <w:sz w:val="20"/>
                <w:szCs w:val="24"/>
                <w:lang w:eastAsia="hr-HR"/>
              </w:rPr>
              <w:t>VRIJEME REALIZACIJE</w:t>
            </w:r>
          </w:p>
        </w:tc>
      </w:tr>
      <w:tr w:rsidR="00427013" w:rsidRPr="00427013" w14:paraId="1CDA08F6"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7182" w:type="dxa"/>
          </w:tcPr>
          <w:p w14:paraId="3C543109" w14:textId="77777777" w:rsidR="00427013" w:rsidRPr="00427013" w:rsidRDefault="00427013" w:rsidP="003B37C5">
            <w:pPr>
              <w:numPr>
                <w:ilvl w:val="0"/>
                <w:numId w:val="61"/>
              </w:numPr>
              <w:ind w:left="255" w:hanging="255"/>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praćenje dostupne literature iz logopedije i srodnih znanosti bitnih za unapređenje edukacijsko-rehabilitacijskog procesa</w:t>
            </w:r>
          </w:p>
        </w:tc>
        <w:tc>
          <w:tcPr>
            <w:tcW w:w="1834" w:type="dxa"/>
            <w:vMerge w:val="restart"/>
          </w:tcPr>
          <w:p w14:paraId="04E9EA9C"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tijekom godine, prema potrebi</w:t>
            </w:r>
          </w:p>
        </w:tc>
      </w:tr>
      <w:tr w:rsidR="00427013" w:rsidRPr="00427013" w14:paraId="0C9836BC"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7182" w:type="dxa"/>
          </w:tcPr>
          <w:p w14:paraId="7396983C" w14:textId="77777777" w:rsidR="00427013" w:rsidRPr="00427013" w:rsidRDefault="00427013" w:rsidP="003B37C5">
            <w:pPr>
              <w:numPr>
                <w:ilvl w:val="0"/>
                <w:numId w:val="61"/>
              </w:numPr>
              <w:ind w:left="255" w:hanging="255"/>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lang w:eastAsia="hr-HR"/>
              </w:rPr>
              <w:t>promicanje rada iz područja logopedije: stručnog, znanstvenog, primjera iz prakse</w:t>
            </w:r>
          </w:p>
        </w:tc>
        <w:tc>
          <w:tcPr>
            <w:tcW w:w="1834" w:type="dxa"/>
            <w:vMerge/>
          </w:tcPr>
          <w:p w14:paraId="735B31F3"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427013" w:rsidRPr="00427013" w14:paraId="1CCFFDA2"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7182" w:type="dxa"/>
          </w:tcPr>
          <w:p w14:paraId="46787CB9" w14:textId="77777777" w:rsidR="00427013" w:rsidRPr="00427013" w:rsidRDefault="00427013" w:rsidP="003B37C5">
            <w:pPr>
              <w:numPr>
                <w:ilvl w:val="0"/>
                <w:numId w:val="61"/>
              </w:numPr>
              <w:ind w:left="255" w:hanging="255"/>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uključivanje u sve oblike stručnog usavršavanja u organizaciji vrtića</w:t>
            </w:r>
          </w:p>
        </w:tc>
        <w:tc>
          <w:tcPr>
            <w:tcW w:w="1834" w:type="dxa"/>
            <w:vMerge w:val="restart"/>
          </w:tcPr>
          <w:p w14:paraId="1755A86A"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rPr>
              <w:t>prema rasporedu organiziranja</w:t>
            </w:r>
          </w:p>
          <w:p w14:paraId="4C2AB0DD"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427013" w:rsidRPr="00427013" w14:paraId="5883AE6B" w14:textId="77777777" w:rsidTr="00427013">
        <w:trPr>
          <w:trHeight w:val="792"/>
        </w:trPr>
        <w:tc>
          <w:tcPr>
            <w:cnfStyle w:val="001000000000" w:firstRow="0" w:lastRow="0" w:firstColumn="1" w:lastColumn="0" w:oddVBand="0" w:evenVBand="0" w:oddHBand="0" w:evenHBand="0" w:firstRowFirstColumn="0" w:firstRowLastColumn="0" w:lastRowFirstColumn="0" w:lastRowLastColumn="0"/>
            <w:tcW w:w="7182" w:type="dxa"/>
          </w:tcPr>
          <w:p w14:paraId="7241E02D" w14:textId="77777777" w:rsidR="00427013" w:rsidRPr="00427013" w:rsidRDefault="00427013" w:rsidP="003B37C5">
            <w:pPr>
              <w:numPr>
                <w:ilvl w:val="0"/>
                <w:numId w:val="61"/>
              </w:numPr>
              <w:ind w:left="255" w:hanging="255"/>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uključivanje u sve oblike stručnog usavršavanja u organizaciji Agencije za odgoj i obrazovanje, MZOS i drugih stručnih ustanova</w:t>
            </w:r>
          </w:p>
        </w:tc>
        <w:tc>
          <w:tcPr>
            <w:tcW w:w="1834" w:type="dxa"/>
            <w:vMerge/>
          </w:tcPr>
          <w:p w14:paraId="6442249E"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427013" w:rsidRPr="00427013" w14:paraId="7D9E1FB2"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7182" w:type="dxa"/>
          </w:tcPr>
          <w:p w14:paraId="4EC723B9" w14:textId="77777777" w:rsidR="00427013" w:rsidRPr="00427013" w:rsidRDefault="00427013" w:rsidP="003B37C5">
            <w:pPr>
              <w:numPr>
                <w:ilvl w:val="0"/>
                <w:numId w:val="61"/>
              </w:numPr>
              <w:ind w:left="255" w:hanging="255"/>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sudjelovanje u radu Sekcije predškolskih logopeda</w:t>
            </w:r>
          </w:p>
        </w:tc>
        <w:tc>
          <w:tcPr>
            <w:tcW w:w="1834" w:type="dxa"/>
            <w:vMerge/>
          </w:tcPr>
          <w:p w14:paraId="48B25CC7"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427013" w:rsidRPr="00427013" w14:paraId="1642C89E"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7182" w:type="dxa"/>
          </w:tcPr>
          <w:p w14:paraId="3632F4F6" w14:textId="77777777" w:rsidR="00427013" w:rsidRPr="00427013" w:rsidRDefault="00427013" w:rsidP="003B37C5">
            <w:pPr>
              <w:numPr>
                <w:ilvl w:val="0"/>
                <w:numId w:val="61"/>
              </w:numPr>
              <w:ind w:left="255" w:hanging="255"/>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sudjelovanje u radu HLD-a i Krapinsko-zagorske podružnice </w:t>
            </w:r>
            <w:r w:rsidRPr="00427013">
              <w:rPr>
                <w:rFonts w:ascii="Times New Roman" w:eastAsia="Calibri" w:hAnsi="Times New Roman" w:cs="Times New Roman"/>
                <w:sz w:val="20"/>
                <w:szCs w:val="23"/>
              </w:rPr>
              <w:t>HLD-a</w:t>
            </w:r>
          </w:p>
        </w:tc>
        <w:tc>
          <w:tcPr>
            <w:tcW w:w="1834" w:type="dxa"/>
            <w:vMerge/>
          </w:tcPr>
          <w:p w14:paraId="5BEC609A"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427013" w:rsidRPr="00427013" w14:paraId="5F31FA3C"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9016" w:type="dxa"/>
            <w:gridSpan w:val="2"/>
          </w:tcPr>
          <w:p w14:paraId="1B17129E" w14:textId="77777777" w:rsidR="00427013" w:rsidRPr="00427013" w:rsidRDefault="00427013" w:rsidP="00427013">
            <w:pPr>
              <w:jc w:val="center"/>
              <w:rPr>
                <w:rFonts w:ascii="Times New Roman" w:eastAsia="Calibri" w:hAnsi="Times New Roman" w:cs="Times New Roman"/>
                <w:sz w:val="24"/>
                <w:szCs w:val="24"/>
              </w:rPr>
            </w:pPr>
          </w:p>
        </w:tc>
      </w:tr>
      <w:tr w:rsidR="00427013" w:rsidRPr="00427013" w14:paraId="59F02255"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9016" w:type="dxa"/>
            <w:gridSpan w:val="2"/>
          </w:tcPr>
          <w:p w14:paraId="1B59AA8A" w14:textId="77777777" w:rsidR="00427013" w:rsidRPr="00427013" w:rsidRDefault="00427013" w:rsidP="00427013">
            <w:pPr>
              <w:jc w:val="center"/>
              <w:rPr>
                <w:rFonts w:ascii="Times New Roman" w:eastAsia="Calibri" w:hAnsi="Times New Roman" w:cs="Times New Roman"/>
                <w:sz w:val="24"/>
                <w:szCs w:val="24"/>
              </w:rPr>
            </w:pPr>
            <w:bookmarkStart w:id="26" w:name="_Toc53646003"/>
            <w:bookmarkStart w:id="27" w:name="_Toc14427705"/>
            <w:bookmarkStart w:id="28" w:name="_Toc14427570"/>
            <w:bookmarkStart w:id="29" w:name="_Toc14425614"/>
            <w:bookmarkStart w:id="30" w:name="_Toc8373533"/>
            <w:r w:rsidRPr="00427013">
              <w:rPr>
                <w:rFonts w:ascii="Times New Roman" w:eastAsia="Calibri" w:hAnsi="Times New Roman" w:cs="Times New Roman"/>
                <w:sz w:val="24"/>
                <w:szCs w:val="24"/>
              </w:rPr>
              <w:t>DOKUMENTIRANJE, PLANIRANJE  I VALORIZACIJA RADA</w:t>
            </w:r>
            <w:bookmarkEnd w:id="26"/>
            <w:bookmarkEnd w:id="27"/>
            <w:bookmarkEnd w:id="28"/>
            <w:bookmarkEnd w:id="29"/>
            <w:bookmarkEnd w:id="30"/>
          </w:p>
        </w:tc>
      </w:tr>
      <w:tr w:rsidR="00427013" w:rsidRPr="00427013" w14:paraId="0861A638" w14:textId="77777777" w:rsidTr="00427013">
        <w:trPr>
          <w:trHeight w:val="578"/>
        </w:trPr>
        <w:tc>
          <w:tcPr>
            <w:cnfStyle w:val="001000000000" w:firstRow="0" w:lastRow="0" w:firstColumn="1" w:lastColumn="0" w:oddVBand="0" w:evenVBand="0" w:oddHBand="0" w:evenHBand="0" w:firstRowFirstColumn="0" w:firstRowLastColumn="0" w:lastRowFirstColumn="0" w:lastRowLastColumn="0"/>
            <w:tcW w:w="9016" w:type="dxa"/>
            <w:gridSpan w:val="2"/>
          </w:tcPr>
          <w:p w14:paraId="6C620B8A"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CILJ:  efektivno obavljanje edukacijsko-rehabilitacijskog rada</w:t>
            </w:r>
          </w:p>
        </w:tc>
      </w:tr>
      <w:tr w:rsidR="00427013" w:rsidRPr="00427013" w14:paraId="7C110B04" w14:textId="77777777" w:rsidTr="00427013">
        <w:tc>
          <w:tcPr>
            <w:cnfStyle w:val="001000000000" w:firstRow="0" w:lastRow="0" w:firstColumn="1" w:lastColumn="0" w:oddVBand="0" w:evenVBand="0" w:oddHBand="0" w:evenHBand="0" w:firstRowFirstColumn="0" w:firstRowLastColumn="0" w:lastRowFirstColumn="0" w:lastRowLastColumn="0"/>
            <w:tcW w:w="7182" w:type="dxa"/>
          </w:tcPr>
          <w:p w14:paraId="25327A34" w14:textId="77777777" w:rsidR="00427013" w:rsidRPr="00427013" w:rsidRDefault="00427013" w:rsidP="00427013">
            <w:pPr>
              <w:rPr>
                <w:rFonts w:ascii="Times New Roman" w:eastAsia="Calibri" w:hAnsi="Times New Roman" w:cs="Times New Roman"/>
                <w:i/>
                <w:sz w:val="24"/>
                <w:szCs w:val="24"/>
              </w:rPr>
            </w:pPr>
            <w:r w:rsidRPr="00427013">
              <w:rPr>
                <w:rFonts w:ascii="Times New Roman" w:eastAsia="Times New Roman" w:hAnsi="Times New Roman" w:cs="Times New Roman"/>
                <w:sz w:val="20"/>
                <w:szCs w:val="24"/>
              </w:rPr>
              <w:t>ZADAĆE I AKTIVNOSTI</w:t>
            </w:r>
          </w:p>
        </w:tc>
        <w:tc>
          <w:tcPr>
            <w:tcW w:w="1834" w:type="dxa"/>
          </w:tcPr>
          <w:p w14:paraId="1C86D7C9"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rPr>
            </w:pPr>
            <w:r w:rsidRPr="00427013">
              <w:rPr>
                <w:rFonts w:ascii="Times New Roman" w:eastAsia="Times New Roman" w:hAnsi="Times New Roman" w:cs="Times New Roman"/>
                <w:b/>
                <w:bCs/>
                <w:iCs/>
                <w:sz w:val="20"/>
                <w:szCs w:val="24"/>
                <w:lang w:eastAsia="hr-HR"/>
              </w:rPr>
              <w:t>VRIJEME REALIZACIJE</w:t>
            </w:r>
          </w:p>
        </w:tc>
      </w:tr>
      <w:tr w:rsidR="00427013" w:rsidRPr="00427013" w14:paraId="0F5C2682"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7182" w:type="dxa"/>
          </w:tcPr>
          <w:p w14:paraId="34E07FDB" w14:textId="77777777" w:rsidR="00427013" w:rsidRPr="00427013" w:rsidRDefault="00427013" w:rsidP="003B37C5">
            <w:pPr>
              <w:numPr>
                <w:ilvl w:val="0"/>
                <w:numId w:val="63"/>
              </w:numPr>
              <w:ind w:left="255" w:hanging="255"/>
              <w:contextualSpacing/>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lang w:eastAsia="hr-HR"/>
              </w:rPr>
              <w:t>planiranje edukacijsko-rehabilitacijskog rada:</w:t>
            </w:r>
          </w:p>
          <w:p w14:paraId="2395C183" w14:textId="77777777" w:rsidR="00427013" w:rsidRPr="00427013" w:rsidRDefault="00427013" w:rsidP="003B37C5">
            <w:pPr>
              <w:numPr>
                <w:ilvl w:val="0"/>
                <w:numId w:val="64"/>
              </w:numPr>
              <w:spacing w:line="276" w:lineRule="auto"/>
              <w:ind w:left="511" w:hanging="255"/>
              <w:contextualSpacing/>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lang w:eastAsia="hr-HR"/>
              </w:rPr>
              <w:t>izrada Godišnjeg plana i programa rada logopeda</w:t>
            </w:r>
          </w:p>
          <w:p w14:paraId="432D86F9" w14:textId="77777777" w:rsidR="00427013" w:rsidRPr="00427013" w:rsidRDefault="00427013" w:rsidP="003B37C5">
            <w:pPr>
              <w:numPr>
                <w:ilvl w:val="0"/>
                <w:numId w:val="64"/>
              </w:numPr>
              <w:spacing w:line="276" w:lineRule="auto"/>
              <w:ind w:left="511" w:hanging="255"/>
              <w:contextualSpacing/>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lang w:eastAsia="hr-HR"/>
              </w:rPr>
              <w:t>izrada Godišnjeg izvješća o radu logopeda</w:t>
            </w:r>
          </w:p>
        </w:tc>
        <w:tc>
          <w:tcPr>
            <w:tcW w:w="1834" w:type="dxa"/>
          </w:tcPr>
          <w:p w14:paraId="449FC3C4"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lang w:eastAsia="hr-HR"/>
              </w:rPr>
              <w:t>kolovoz, rujan</w:t>
            </w:r>
          </w:p>
          <w:p w14:paraId="402610B8"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427013" w:rsidRPr="00427013" w14:paraId="1A636700"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7182" w:type="dxa"/>
          </w:tcPr>
          <w:p w14:paraId="5D3DFD86" w14:textId="77777777" w:rsidR="00427013" w:rsidRPr="00427013" w:rsidRDefault="00427013" w:rsidP="003B37C5">
            <w:pPr>
              <w:numPr>
                <w:ilvl w:val="0"/>
                <w:numId w:val="63"/>
              </w:numPr>
              <w:ind w:left="255" w:hanging="255"/>
              <w:contextualSpacing/>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lang w:eastAsia="hr-HR"/>
              </w:rPr>
              <w:t>vođenje evidencije o realizaciji poslova</w:t>
            </w:r>
          </w:p>
        </w:tc>
        <w:tc>
          <w:tcPr>
            <w:tcW w:w="1834" w:type="dxa"/>
          </w:tcPr>
          <w:p w14:paraId="2E33F5A4"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lang w:eastAsia="hr-HR"/>
              </w:rPr>
              <w:t>kontinuirano tijekom godine</w:t>
            </w:r>
          </w:p>
        </w:tc>
      </w:tr>
      <w:tr w:rsidR="00427013" w:rsidRPr="00427013" w14:paraId="480FF7C4"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7182" w:type="dxa"/>
          </w:tcPr>
          <w:p w14:paraId="72733D58" w14:textId="77777777" w:rsidR="00427013" w:rsidRPr="00427013" w:rsidRDefault="00427013" w:rsidP="003B37C5">
            <w:pPr>
              <w:numPr>
                <w:ilvl w:val="0"/>
                <w:numId w:val="63"/>
              </w:numPr>
              <w:ind w:left="255" w:hanging="255"/>
              <w:contextualSpacing/>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lang w:eastAsia="hr-HR"/>
              </w:rPr>
              <w:t xml:space="preserve">sastavljanje rasporeda logopedskih vježbi </w:t>
            </w:r>
          </w:p>
        </w:tc>
        <w:tc>
          <w:tcPr>
            <w:tcW w:w="1834" w:type="dxa"/>
          </w:tcPr>
          <w:p w14:paraId="4A054AB6"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hr-HR"/>
              </w:rPr>
            </w:pPr>
          </w:p>
        </w:tc>
      </w:tr>
      <w:tr w:rsidR="00427013" w:rsidRPr="00427013" w14:paraId="0B0713F7"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7182" w:type="dxa"/>
          </w:tcPr>
          <w:p w14:paraId="27A0F744" w14:textId="77777777" w:rsidR="00427013" w:rsidRPr="00427013" w:rsidRDefault="00427013" w:rsidP="003B37C5">
            <w:pPr>
              <w:numPr>
                <w:ilvl w:val="0"/>
                <w:numId w:val="63"/>
              </w:numPr>
              <w:ind w:left="255" w:hanging="255"/>
              <w:contextualSpacing/>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lang w:eastAsia="hr-HR"/>
              </w:rPr>
              <w:t>vođenje dnevnika rada logopeda</w:t>
            </w:r>
          </w:p>
          <w:p w14:paraId="653AB61B" w14:textId="77777777" w:rsidR="00427013" w:rsidRPr="00427013" w:rsidRDefault="00427013" w:rsidP="003B37C5">
            <w:pPr>
              <w:numPr>
                <w:ilvl w:val="0"/>
                <w:numId w:val="63"/>
              </w:numPr>
              <w:ind w:left="255" w:hanging="255"/>
              <w:contextualSpacing/>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lang w:eastAsia="hr-HR"/>
              </w:rPr>
              <w:t>vođenje dokumentacije o logopedskom tretmanu (individualni dosjei djece uključene u logopedski tretman)</w:t>
            </w:r>
          </w:p>
          <w:p w14:paraId="186911D0" w14:textId="77777777" w:rsidR="00427013" w:rsidRPr="00427013" w:rsidRDefault="00427013" w:rsidP="003B37C5">
            <w:pPr>
              <w:numPr>
                <w:ilvl w:val="0"/>
                <w:numId w:val="63"/>
              </w:numPr>
              <w:ind w:left="255" w:hanging="255"/>
              <w:contextualSpacing/>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lang w:eastAsia="hr-HR"/>
              </w:rPr>
              <w:t>vođenje dokumentacije o provedenoj logopedskoj trijaži</w:t>
            </w:r>
          </w:p>
          <w:p w14:paraId="11DD1089" w14:textId="77777777" w:rsidR="00427013" w:rsidRPr="00427013" w:rsidRDefault="00427013" w:rsidP="003B37C5">
            <w:pPr>
              <w:numPr>
                <w:ilvl w:val="0"/>
                <w:numId w:val="63"/>
              </w:numPr>
              <w:ind w:left="255" w:hanging="255"/>
              <w:contextualSpacing/>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lang w:eastAsia="hr-HR"/>
              </w:rPr>
              <w:t>vođenje dokumentacije o suradnji s roditeljima djece uključene u logopedske vježbe</w:t>
            </w:r>
          </w:p>
          <w:p w14:paraId="68D0258B" w14:textId="77777777" w:rsidR="00427013" w:rsidRPr="00427013" w:rsidRDefault="00427013" w:rsidP="003B37C5">
            <w:pPr>
              <w:numPr>
                <w:ilvl w:val="0"/>
                <w:numId w:val="63"/>
              </w:numPr>
              <w:ind w:left="255" w:hanging="255"/>
              <w:contextualSpacing/>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lang w:eastAsia="hr-HR"/>
              </w:rPr>
              <w:t>vođenje dokumentacije o sudjelovanjima na edukacijama i seminarima</w:t>
            </w:r>
          </w:p>
        </w:tc>
        <w:tc>
          <w:tcPr>
            <w:tcW w:w="1834" w:type="dxa"/>
          </w:tcPr>
          <w:p w14:paraId="143D342B"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lang w:eastAsia="hr-HR"/>
              </w:rPr>
              <w:t>kontinuirano tijekom godine</w:t>
            </w:r>
          </w:p>
        </w:tc>
      </w:tr>
      <w:tr w:rsidR="00427013" w:rsidRPr="00427013" w14:paraId="6C9B20A6"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9016" w:type="dxa"/>
            <w:gridSpan w:val="2"/>
          </w:tcPr>
          <w:p w14:paraId="2995A301" w14:textId="77777777" w:rsidR="00427013" w:rsidRPr="00427013" w:rsidRDefault="00427013" w:rsidP="00427013">
            <w:pPr>
              <w:jc w:val="center"/>
              <w:rPr>
                <w:rFonts w:ascii="Times New Roman" w:eastAsia="Calibri" w:hAnsi="Times New Roman" w:cs="Times New Roman"/>
                <w:sz w:val="24"/>
                <w:szCs w:val="24"/>
              </w:rPr>
            </w:pPr>
          </w:p>
        </w:tc>
      </w:tr>
      <w:tr w:rsidR="00427013" w:rsidRPr="00427013" w14:paraId="3E75C7B0"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9016" w:type="dxa"/>
            <w:gridSpan w:val="2"/>
          </w:tcPr>
          <w:p w14:paraId="16405E7E" w14:textId="77777777" w:rsidR="00427013" w:rsidRPr="00427013" w:rsidRDefault="00427013" w:rsidP="00427013">
            <w:pPr>
              <w:jc w:val="center"/>
              <w:rPr>
                <w:rFonts w:ascii="Times New Roman" w:eastAsia="Calibri" w:hAnsi="Times New Roman" w:cs="Times New Roman"/>
                <w:sz w:val="24"/>
                <w:szCs w:val="24"/>
              </w:rPr>
            </w:pPr>
            <w:r w:rsidRPr="00427013">
              <w:rPr>
                <w:rFonts w:ascii="Times New Roman" w:eastAsia="Calibri" w:hAnsi="Times New Roman" w:cs="Times New Roman"/>
                <w:sz w:val="24"/>
                <w:szCs w:val="24"/>
              </w:rPr>
              <w:t>OSTALI POSLOVI</w:t>
            </w:r>
          </w:p>
        </w:tc>
      </w:tr>
      <w:tr w:rsidR="00427013" w:rsidRPr="00427013" w14:paraId="01FFE583" w14:textId="77777777" w:rsidTr="00427013">
        <w:tc>
          <w:tcPr>
            <w:cnfStyle w:val="001000000000" w:firstRow="0" w:lastRow="0" w:firstColumn="1" w:lastColumn="0" w:oddVBand="0" w:evenVBand="0" w:oddHBand="0" w:evenHBand="0" w:firstRowFirstColumn="0" w:firstRowLastColumn="0" w:lastRowFirstColumn="0" w:lastRowLastColumn="0"/>
            <w:tcW w:w="7182" w:type="dxa"/>
          </w:tcPr>
          <w:p w14:paraId="477A8274" w14:textId="77777777" w:rsidR="00427013" w:rsidRPr="00427013" w:rsidRDefault="00427013" w:rsidP="00427013">
            <w:pPr>
              <w:rPr>
                <w:rFonts w:ascii="Times New Roman" w:eastAsia="Calibri" w:hAnsi="Times New Roman" w:cs="Times New Roman"/>
                <w:i/>
                <w:sz w:val="24"/>
                <w:szCs w:val="24"/>
              </w:rPr>
            </w:pPr>
            <w:r w:rsidRPr="00427013">
              <w:rPr>
                <w:rFonts w:ascii="Times New Roman" w:eastAsia="Times New Roman" w:hAnsi="Times New Roman" w:cs="Times New Roman"/>
                <w:sz w:val="20"/>
                <w:szCs w:val="24"/>
              </w:rPr>
              <w:t>ZADAĆE I AKTIVNOSTI</w:t>
            </w:r>
          </w:p>
        </w:tc>
        <w:tc>
          <w:tcPr>
            <w:tcW w:w="1834" w:type="dxa"/>
          </w:tcPr>
          <w:p w14:paraId="41EB7BF9"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rPr>
            </w:pPr>
            <w:r w:rsidRPr="00427013">
              <w:rPr>
                <w:rFonts w:ascii="Times New Roman" w:eastAsia="Times New Roman" w:hAnsi="Times New Roman" w:cs="Times New Roman"/>
                <w:b/>
                <w:bCs/>
                <w:iCs/>
                <w:sz w:val="20"/>
                <w:szCs w:val="24"/>
                <w:lang w:eastAsia="hr-HR"/>
              </w:rPr>
              <w:t>VRIJEME REALIZACIJE</w:t>
            </w:r>
          </w:p>
        </w:tc>
      </w:tr>
      <w:tr w:rsidR="00427013" w:rsidRPr="00427013" w14:paraId="7001868B"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7182" w:type="dxa"/>
          </w:tcPr>
          <w:p w14:paraId="51149533" w14:textId="77777777" w:rsidR="00427013" w:rsidRPr="00427013" w:rsidRDefault="00427013" w:rsidP="003B37C5">
            <w:pPr>
              <w:numPr>
                <w:ilvl w:val="0"/>
                <w:numId w:val="65"/>
              </w:numPr>
              <w:spacing w:line="276" w:lineRule="auto"/>
              <w:ind w:left="318" w:hanging="255"/>
              <w:contextualSpacing/>
              <w:jc w:val="both"/>
              <w:rPr>
                <w:rFonts w:ascii="Times New Roman" w:eastAsia="Calibri" w:hAnsi="Times New Roman" w:cs="Times New Roman"/>
                <w:sz w:val="24"/>
                <w:szCs w:val="24"/>
              </w:rPr>
            </w:pPr>
            <w:r w:rsidRPr="00427013">
              <w:rPr>
                <w:rFonts w:ascii="Times New Roman" w:eastAsia="Calibri" w:hAnsi="Times New Roman" w:cs="Times New Roman"/>
                <w:sz w:val="24"/>
                <w:szCs w:val="24"/>
              </w:rPr>
              <w:t>neplanirani poslovi i poslovi po nalogu ravnatelja</w:t>
            </w:r>
          </w:p>
          <w:p w14:paraId="1DACB1BB" w14:textId="77777777" w:rsidR="00427013" w:rsidRPr="00427013" w:rsidRDefault="00427013" w:rsidP="003B37C5">
            <w:pPr>
              <w:numPr>
                <w:ilvl w:val="0"/>
                <w:numId w:val="65"/>
              </w:numPr>
              <w:spacing w:line="276" w:lineRule="auto"/>
              <w:ind w:left="318" w:hanging="255"/>
              <w:contextualSpacing/>
              <w:jc w:val="both"/>
              <w:rPr>
                <w:rFonts w:ascii="Times New Roman" w:eastAsia="Calibri" w:hAnsi="Times New Roman" w:cs="Times New Roman"/>
                <w:sz w:val="24"/>
                <w:szCs w:val="24"/>
              </w:rPr>
            </w:pPr>
            <w:r w:rsidRPr="00427013">
              <w:rPr>
                <w:rFonts w:ascii="Times New Roman" w:eastAsia="Calibri" w:hAnsi="Times New Roman" w:cs="Times New Roman"/>
                <w:sz w:val="24"/>
                <w:szCs w:val="24"/>
              </w:rPr>
              <w:t>suradnja s administrativnom službom, tajništvom i spremačama</w:t>
            </w:r>
          </w:p>
          <w:p w14:paraId="052B0224" w14:textId="77777777" w:rsidR="00427013" w:rsidRPr="00427013" w:rsidRDefault="00427013" w:rsidP="003B37C5">
            <w:pPr>
              <w:numPr>
                <w:ilvl w:val="0"/>
                <w:numId w:val="65"/>
              </w:numPr>
              <w:spacing w:line="276" w:lineRule="auto"/>
              <w:ind w:left="318" w:hanging="255"/>
              <w:contextualSpacing/>
              <w:jc w:val="both"/>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uređenje  i  opremanje logopedskog kabineta </w:t>
            </w:r>
          </w:p>
        </w:tc>
        <w:tc>
          <w:tcPr>
            <w:tcW w:w="1834" w:type="dxa"/>
          </w:tcPr>
          <w:p w14:paraId="5DFDE330"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lang w:eastAsia="hr-HR"/>
              </w:rPr>
              <w:t>prema potrebi</w:t>
            </w:r>
          </w:p>
        </w:tc>
      </w:tr>
      <w:tr w:rsidR="00427013" w:rsidRPr="00427013" w14:paraId="29709996"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7182" w:type="dxa"/>
          </w:tcPr>
          <w:p w14:paraId="05938819" w14:textId="77777777" w:rsidR="00427013" w:rsidRPr="00427013" w:rsidRDefault="00427013" w:rsidP="003B37C5">
            <w:pPr>
              <w:numPr>
                <w:ilvl w:val="0"/>
                <w:numId w:val="65"/>
              </w:numPr>
              <w:spacing w:line="276" w:lineRule="auto"/>
              <w:ind w:left="318" w:hanging="255"/>
              <w:contextualSpacing/>
              <w:jc w:val="both"/>
              <w:rPr>
                <w:rFonts w:ascii="Times New Roman" w:eastAsia="Calibri" w:hAnsi="Times New Roman" w:cs="Times New Roman"/>
                <w:sz w:val="24"/>
                <w:szCs w:val="24"/>
              </w:rPr>
            </w:pPr>
            <w:r w:rsidRPr="00427013">
              <w:rPr>
                <w:rFonts w:ascii="Times New Roman" w:eastAsia="Calibri" w:hAnsi="Times New Roman" w:cs="Times New Roman"/>
                <w:sz w:val="24"/>
                <w:szCs w:val="24"/>
              </w:rPr>
              <w:t>zaduženja vezana uz prigodne svečanosti i događanja</w:t>
            </w:r>
          </w:p>
          <w:p w14:paraId="07D8D577" w14:textId="77777777" w:rsidR="00427013" w:rsidRPr="00427013" w:rsidRDefault="00427013" w:rsidP="003B37C5">
            <w:pPr>
              <w:numPr>
                <w:ilvl w:val="0"/>
                <w:numId w:val="65"/>
              </w:numPr>
              <w:spacing w:line="276" w:lineRule="auto"/>
              <w:ind w:left="318" w:hanging="255"/>
              <w:contextualSpacing/>
              <w:jc w:val="both"/>
              <w:rPr>
                <w:rFonts w:ascii="Times New Roman" w:eastAsia="Calibri" w:hAnsi="Times New Roman" w:cs="Times New Roman"/>
                <w:sz w:val="24"/>
                <w:szCs w:val="24"/>
              </w:rPr>
            </w:pPr>
            <w:r w:rsidRPr="00427013">
              <w:rPr>
                <w:rFonts w:ascii="Times New Roman" w:eastAsia="Calibri" w:hAnsi="Times New Roman" w:cs="Times New Roman"/>
                <w:sz w:val="24"/>
                <w:szCs w:val="24"/>
              </w:rPr>
              <w:t>poslovi i zadaci koji proizlaze iz Godišnjeg plana i programa vrtića</w:t>
            </w:r>
          </w:p>
        </w:tc>
        <w:tc>
          <w:tcPr>
            <w:tcW w:w="1834" w:type="dxa"/>
          </w:tcPr>
          <w:p w14:paraId="2481FA6B"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27013">
              <w:rPr>
                <w:rFonts w:ascii="Times New Roman" w:eastAsia="Calibri" w:hAnsi="Times New Roman" w:cs="Times New Roman"/>
                <w:sz w:val="24"/>
                <w:szCs w:val="24"/>
                <w:lang w:eastAsia="hr-HR"/>
              </w:rPr>
              <w:t>prema rasporedu organiziranja</w:t>
            </w:r>
          </w:p>
        </w:tc>
      </w:tr>
      <w:tr w:rsidR="00427013" w:rsidRPr="00427013" w14:paraId="705C85B4" w14:textId="77777777" w:rsidTr="00427013">
        <w:trPr>
          <w:trHeight w:val="324"/>
        </w:trPr>
        <w:tc>
          <w:tcPr>
            <w:cnfStyle w:val="001000000000" w:firstRow="0" w:lastRow="0" w:firstColumn="1" w:lastColumn="0" w:oddVBand="0" w:evenVBand="0" w:oddHBand="0" w:evenHBand="0" w:firstRowFirstColumn="0" w:firstRowLastColumn="0" w:lastRowFirstColumn="0" w:lastRowLastColumn="0"/>
            <w:tcW w:w="7182" w:type="dxa"/>
          </w:tcPr>
          <w:p w14:paraId="5FC0EA9A" w14:textId="77777777" w:rsidR="00427013" w:rsidRPr="00427013" w:rsidRDefault="00427013" w:rsidP="003B37C5">
            <w:pPr>
              <w:numPr>
                <w:ilvl w:val="0"/>
                <w:numId w:val="65"/>
              </w:numPr>
              <w:spacing w:line="276" w:lineRule="auto"/>
              <w:ind w:left="318" w:hanging="255"/>
              <w:contextualSpacing/>
              <w:jc w:val="both"/>
              <w:rPr>
                <w:rFonts w:ascii="Times New Roman" w:eastAsia="Calibri" w:hAnsi="Times New Roman" w:cs="Times New Roman"/>
                <w:sz w:val="24"/>
                <w:szCs w:val="24"/>
              </w:rPr>
            </w:pPr>
            <w:r w:rsidRPr="00427013">
              <w:rPr>
                <w:rFonts w:ascii="Times New Roman" w:eastAsia="Calibri" w:hAnsi="Times New Roman" w:cs="Times New Roman"/>
                <w:sz w:val="24"/>
                <w:szCs w:val="24"/>
              </w:rPr>
              <w:t>poslovi vezani uz početak i završetak pedagoške godine</w:t>
            </w:r>
          </w:p>
        </w:tc>
        <w:tc>
          <w:tcPr>
            <w:tcW w:w="1834" w:type="dxa"/>
          </w:tcPr>
          <w:p w14:paraId="06F5115B"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hr-HR"/>
              </w:rPr>
            </w:pPr>
            <w:r w:rsidRPr="00427013">
              <w:rPr>
                <w:rFonts w:ascii="Times New Roman" w:eastAsia="Calibri" w:hAnsi="Times New Roman" w:cs="Times New Roman"/>
                <w:sz w:val="24"/>
                <w:szCs w:val="24"/>
                <w:lang w:eastAsia="hr-HR"/>
              </w:rPr>
              <w:t>rujan, kolovoz</w:t>
            </w:r>
          </w:p>
          <w:p w14:paraId="02A789C2"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14:paraId="28824D5F" w14:textId="77777777" w:rsidR="00427013" w:rsidRPr="00427013" w:rsidRDefault="00427013" w:rsidP="00427013">
      <w:pPr>
        <w:rPr>
          <w:rFonts w:ascii="Times New Roman" w:eastAsia="Calibri" w:hAnsi="Times New Roman" w:cs="Times New Roman"/>
          <w:i/>
          <w:kern w:val="2"/>
          <w:sz w:val="24"/>
          <w:szCs w:val="24"/>
          <w14:ligatures w14:val="standardContextual"/>
        </w:rPr>
      </w:pPr>
    </w:p>
    <w:p w14:paraId="29DEED2F" w14:textId="77777777" w:rsidR="00427013" w:rsidRPr="00427013" w:rsidRDefault="00427013" w:rsidP="00427013">
      <w:pPr>
        <w:spacing w:after="0"/>
        <w:rPr>
          <w:rFonts w:ascii="Times New Roman" w:eastAsia="Calibri" w:hAnsi="Times New Roman" w:cs="Times New Roman"/>
          <w:i/>
          <w:kern w:val="2"/>
          <w:sz w:val="24"/>
          <w:szCs w:val="24"/>
          <w14:ligatures w14:val="standardContextual"/>
        </w:rPr>
      </w:pPr>
    </w:p>
    <w:p w14:paraId="683DFC56" w14:textId="77777777" w:rsidR="00427013" w:rsidRPr="00427013" w:rsidRDefault="00427013" w:rsidP="00427013">
      <w:pPr>
        <w:tabs>
          <w:tab w:val="left" w:pos="1140"/>
        </w:tabs>
        <w:spacing w:line="360" w:lineRule="auto"/>
        <w:rPr>
          <w:rFonts w:ascii="Times New Roman" w:eastAsia="Calibri" w:hAnsi="Times New Roman" w:cs="Times New Roman"/>
          <w:b/>
          <w:kern w:val="2"/>
          <w:sz w:val="24"/>
          <w:szCs w:val="24"/>
          <w14:ligatures w14:val="standardContextual"/>
        </w:rPr>
      </w:pPr>
      <w:r w:rsidRPr="00427013">
        <w:rPr>
          <w:rFonts w:ascii="Times New Roman" w:eastAsia="Calibri" w:hAnsi="Times New Roman" w:cs="Times New Roman"/>
          <w:b/>
          <w:kern w:val="2"/>
          <w:sz w:val="24"/>
          <w:szCs w:val="24"/>
          <w14:ligatures w14:val="standardContextual"/>
        </w:rPr>
        <w:tab/>
      </w:r>
    </w:p>
    <w:p w14:paraId="2D066E66" w14:textId="77777777" w:rsidR="00427013" w:rsidRPr="00427013" w:rsidRDefault="00427013" w:rsidP="00427013">
      <w:pPr>
        <w:spacing w:line="360" w:lineRule="auto"/>
        <w:rPr>
          <w:rFonts w:ascii="Times New Roman" w:eastAsia="Calibri" w:hAnsi="Times New Roman" w:cs="Times New Roman"/>
          <w:b/>
          <w:bCs/>
          <w:kern w:val="2"/>
          <w:sz w:val="24"/>
          <w:szCs w:val="24"/>
          <w14:ligatures w14:val="standardContextual"/>
        </w:rPr>
      </w:pPr>
      <w:r w:rsidRPr="00427013">
        <w:rPr>
          <w:rFonts w:ascii="Times New Roman" w:eastAsia="Calibri" w:hAnsi="Times New Roman" w:cs="Times New Roman"/>
          <w:b/>
          <w:bCs/>
          <w:kern w:val="2"/>
          <w:sz w:val="24"/>
          <w:szCs w:val="24"/>
          <w14:ligatures w14:val="standardContextual"/>
        </w:rPr>
        <w:t>10.3.GODIŠNJI PLAN RADA ZDRAVSTVENE VODITELJICE</w:t>
      </w:r>
    </w:p>
    <w:p w14:paraId="6AC5FBE5" w14:textId="77777777" w:rsidR="00427013" w:rsidRPr="00427013" w:rsidRDefault="00427013" w:rsidP="00427013">
      <w:pPr>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Rad zdravstvene voditeljice raspoređen je u 5 dana u tijednu , u okviru 20 -satnog radnog tjedna. Poslovi će se obavljati u sklopu 3,5 – satnog radnog vremena u jutarnjoj smjeni. Prema potrebi rad zdravstvene voditeljice bit će preraspodjeljen ovisno o potrebama ustanove i trenutnim prioritetima (sezonski naglasak – više posla s kontrolom bolesti u jesensko-zimskom periodu, a više rada na edukaciji i preventivi u proljeće / ljeto). Neposredan rad s djecom, odgojiteljima i roditeljima provodit će se najmanje 12,5 radnih sati tjedno. Ukupno će biti uključeno 7 skupina (127 djece) . </w:t>
      </w:r>
    </w:p>
    <w:p w14:paraId="485D6CEA" w14:textId="77777777" w:rsidR="00427013" w:rsidRPr="00427013" w:rsidRDefault="00427013" w:rsidP="00427013">
      <w:pPr>
        <w:rPr>
          <w:rFonts w:ascii="Times New Roman" w:eastAsia="Calibri" w:hAnsi="Times New Roman" w:cs="Times New Roman"/>
          <w:kern w:val="2"/>
          <w:sz w:val="24"/>
          <w:szCs w:val="24"/>
          <w14:ligatures w14:val="standardContextual"/>
        </w:rPr>
      </w:pPr>
    </w:p>
    <w:p w14:paraId="43281610" w14:textId="77777777" w:rsidR="00427013" w:rsidRPr="00427013" w:rsidRDefault="00427013" w:rsidP="00427013">
      <w:pPr>
        <w:rPr>
          <w:rFonts w:ascii="Times New Roman" w:eastAsia="Calibri" w:hAnsi="Times New Roman" w:cs="Times New Roman"/>
          <w:kern w:val="2"/>
          <w:sz w:val="24"/>
          <w:szCs w:val="24"/>
          <w14:ligatures w14:val="standardContextual"/>
        </w:rPr>
      </w:pPr>
    </w:p>
    <w:p w14:paraId="73E34178" w14:textId="77777777" w:rsidR="00427013" w:rsidRPr="00427013" w:rsidRDefault="00427013" w:rsidP="00427013">
      <w:pPr>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i/>
          <w:iCs/>
          <w:kern w:val="2"/>
          <w:sz w:val="24"/>
          <w:szCs w:val="24"/>
          <w14:ligatures w14:val="standardContextual"/>
        </w:rPr>
        <w:t>Tablica 24: Struktura sati zdravstvene voditeljice za 2025./2026. pedagošku godinu</w:t>
      </w:r>
    </w:p>
    <w:tbl>
      <w:tblPr>
        <w:tblStyle w:val="Svijetlatablicareetke12"/>
        <w:tblW w:w="9611" w:type="dxa"/>
        <w:tblLayout w:type="fixed"/>
        <w:tblLook w:val="04A0" w:firstRow="1" w:lastRow="0" w:firstColumn="1" w:lastColumn="0" w:noHBand="0" w:noVBand="1"/>
      </w:tblPr>
      <w:tblGrid>
        <w:gridCol w:w="963"/>
        <w:gridCol w:w="4249"/>
        <w:gridCol w:w="1984"/>
        <w:gridCol w:w="2415"/>
      </w:tblGrid>
      <w:tr w:rsidR="00427013" w:rsidRPr="00427013" w14:paraId="49EE2D01" w14:textId="77777777" w:rsidTr="00427013">
        <w:trPr>
          <w:cnfStyle w:val="100000000000" w:firstRow="1" w:lastRow="0" w:firstColumn="0" w:lastColumn="0" w:oddVBand="0" w:evenVBand="0" w:oddHBand="0"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963" w:type="dxa"/>
            <w:hideMark/>
          </w:tcPr>
          <w:p w14:paraId="70539ABE" w14:textId="77777777" w:rsidR="00427013" w:rsidRPr="00427013" w:rsidRDefault="00427013" w:rsidP="00427013">
            <w:pPr>
              <w:jc w:val="center"/>
              <w:rPr>
                <w:rFonts w:ascii="Times New Roman" w:eastAsia="Calibri" w:hAnsi="Times New Roman" w:cs="Times New Roman"/>
                <w:sz w:val="20"/>
                <w:szCs w:val="24"/>
              </w:rPr>
            </w:pPr>
            <w:r w:rsidRPr="00427013">
              <w:rPr>
                <w:rFonts w:ascii="Times New Roman" w:eastAsia="Calibri" w:hAnsi="Times New Roman" w:cs="Times New Roman"/>
                <w:sz w:val="20"/>
                <w:szCs w:val="24"/>
              </w:rPr>
              <w:t>Redni</w:t>
            </w:r>
          </w:p>
          <w:p w14:paraId="5264587E" w14:textId="77777777" w:rsidR="00427013" w:rsidRPr="00427013" w:rsidRDefault="00427013" w:rsidP="00427013">
            <w:pPr>
              <w:jc w:val="center"/>
              <w:rPr>
                <w:rFonts w:ascii="Times New Roman" w:eastAsia="Calibri" w:hAnsi="Times New Roman" w:cs="Times New Roman"/>
                <w:sz w:val="20"/>
                <w:szCs w:val="24"/>
              </w:rPr>
            </w:pPr>
            <w:r w:rsidRPr="00427013">
              <w:rPr>
                <w:rFonts w:ascii="Times New Roman" w:eastAsia="Calibri" w:hAnsi="Times New Roman" w:cs="Times New Roman"/>
                <w:sz w:val="20"/>
                <w:szCs w:val="24"/>
              </w:rPr>
              <w:t>broj</w:t>
            </w:r>
          </w:p>
        </w:tc>
        <w:tc>
          <w:tcPr>
            <w:tcW w:w="4249" w:type="dxa"/>
            <w:hideMark/>
          </w:tcPr>
          <w:p w14:paraId="6EA3C225" w14:textId="77777777" w:rsidR="00427013" w:rsidRPr="00427013" w:rsidRDefault="00427013" w:rsidP="00427013">
            <w:pPr>
              <w:spacing w:before="17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427013">
              <w:rPr>
                <w:rFonts w:ascii="Times New Roman" w:eastAsia="Calibri" w:hAnsi="Times New Roman" w:cs="Times New Roman"/>
                <w:sz w:val="20"/>
                <w:szCs w:val="24"/>
              </w:rPr>
              <w:t>Područja rada</w:t>
            </w:r>
          </w:p>
        </w:tc>
        <w:tc>
          <w:tcPr>
            <w:tcW w:w="1984" w:type="dxa"/>
            <w:hideMark/>
          </w:tcPr>
          <w:p w14:paraId="1B5C069F" w14:textId="77777777" w:rsidR="00427013" w:rsidRPr="00427013" w:rsidRDefault="00427013" w:rsidP="004270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427013">
              <w:rPr>
                <w:rFonts w:ascii="Times New Roman" w:eastAsia="Calibri" w:hAnsi="Times New Roman" w:cs="Times New Roman"/>
                <w:sz w:val="20"/>
                <w:szCs w:val="24"/>
              </w:rPr>
              <w:t>Dnevno sati</w:t>
            </w:r>
          </w:p>
        </w:tc>
        <w:tc>
          <w:tcPr>
            <w:tcW w:w="2415" w:type="dxa"/>
            <w:hideMark/>
          </w:tcPr>
          <w:p w14:paraId="3476BAEF" w14:textId="77777777" w:rsidR="00427013" w:rsidRPr="00427013" w:rsidRDefault="00427013" w:rsidP="0042701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427013">
              <w:rPr>
                <w:rFonts w:ascii="Times New Roman" w:eastAsia="Calibri" w:hAnsi="Times New Roman" w:cs="Times New Roman"/>
                <w:sz w:val="20"/>
                <w:szCs w:val="24"/>
              </w:rPr>
              <w:t>Godišnje sati</w:t>
            </w:r>
          </w:p>
        </w:tc>
      </w:tr>
      <w:tr w:rsidR="00427013" w:rsidRPr="00427013" w14:paraId="0D8656F2" w14:textId="77777777" w:rsidTr="00427013">
        <w:trPr>
          <w:trHeight w:val="261"/>
        </w:trPr>
        <w:tc>
          <w:tcPr>
            <w:cnfStyle w:val="001000000000" w:firstRow="0" w:lastRow="0" w:firstColumn="1" w:lastColumn="0" w:oddVBand="0" w:evenVBand="0" w:oddHBand="0" w:evenHBand="0" w:firstRowFirstColumn="0" w:firstRowLastColumn="0" w:lastRowFirstColumn="0" w:lastRowLastColumn="0"/>
            <w:tcW w:w="963" w:type="dxa"/>
            <w:hideMark/>
          </w:tcPr>
          <w:p w14:paraId="51415275" w14:textId="77777777" w:rsidR="00427013" w:rsidRPr="00427013" w:rsidRDefault="00427013" w:rsidP="00427013">
            <w:pPr>
              <w:jc w:val="center"/>
              <w:rPr>
                <w:rFonts w:ascii="Times New Roman" w:eastAsia="Calibri" w:hAnsi="Times New Roman" w:cs="Times New Roman"/>
                <w:sz w:val="20"/>
                <w:szCs w:val="24"/>
              </w:rPr>
            </w:pPr>
            <w:r w:rsidRPr="00427013">
              <w:rPr>
                <w:rFonts w:ascii="Times New Roman" w:eastAsia="Calibri" w:hAnsi="Times New Roman" w:cs="Times New Roman"/>
                <w:sz w:val="20"/>
                <w:szCs w:val="24"/>
              </w:rPr>
              <w:t>1.</w:t>
            </w:r>
          </w:p>
        </w:tc>
        <w:tc>
          <w:tcPr>
            <w:tcW w:w="4249" w:type="dxa"/>
            <w:hideMark/>
          </w:tcPr>
          <w:p w14:paraId="52053D33"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RAD S DJECOM</w:t>
            </w:r>
          </w:p>
        </w:tc>
        <w:tc>
          <w:tcPr>
            <w:tcW w:w="1984" w:type="dxa"/>
            <w:hideMark/>
          </w:tcPr>
          <w:p w14:paraId="2E09C08B"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2,0</w:t>
            </w:r>
          </w:p>
        </w:tc>
        <w:tc>
          <w:tcPr>
            <w:tcW w:w="2415" w:type="dxa"/>
            <w:hideMark/>
          </w:tcPr>
          <w:p w14:paraId="472C675E"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442</w:t>
            </w:r>
          </w:p>
        </w:tc>
      </w:tr>
      <w:tr w:rsidR="00427013" w:rsidRPr="00427013" w14:paraId="4B3A4A2B" w14:textId="77777777" w:rsidTr="00427013">
        <w:trPr>
          <w:trHeight w:val="242"/>
        </w:trPr>
        <w:tc>
          <w:tcPr>
            <w:cnfStyle w:val="001000000000" w:firstRow="0" w:lastRow="0" w:firstColumn="1" w:lastColumn="0" w:oddVBand="0" w:evenVBand="0" w:oddHBand="0" w:evenHBand="0" w:firstRowFirstColumn="0" w:firstRowLastColumn="0" w:lastRowFirstColumn="0" w:lastRowLastColumn="0"/>
            <w:tcW w:w="963" w:type="dxa"/>
            <w:hideMark/>
          </w:tcPr>
          <w:p w14:paraId="75C23490" w14:textId="77777777" w:rsidR="00427013" w:rsidRPr="00427013" w:rsidRDefault="00427013" w:rsidP="00427013">
            <w:pPr>
              <w:jc w:val="center"/>
              <w:rPr>
                <w:rFonts w:ascii="Times New Roman" w:eastAsia="Calibri" w:hAnsi="Times New Roman" w:cs="Times New Roman"/>
                <w:sz w:val="20"/>
                <w:szCs w:val="24"/>
              </w:rPr>
            </w:pPr>
            <w:r w:rsidRPr="00427013">
              <w:rPr>
                <w:rFonts w:ascii="Times New Roman" w:eastAsia="Calibri" w:hAnsi="Times New Roman" w:cs="Times New Roman"/>
                <w:sz w:val="20"/>
                <w:szCs w:val="24"/>
              </w:rPr>
              <w:t>2.</w:t>
            </w:r>
          </w:p>
        </w:tc>
        <w:tc>
          <w:tcPr>
            <w:tcW w:w="4249" w:type="dxa"/>
            <w:hideMark/>
          </w:tcPr>
          <w:p w14:paraId="3667706C"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RAD S RODITELJIMA</w:t>
            </w:r>
          </w:p>
        </w:tc>
        <w:tc>
          <w:tcPr>
            <w:tcW w:w="1984" w:type="dxa"/>
            <w:hideMark/>
          </w:tcPr>
          <w:p w14:paraId="3950BFAB"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0,5</w:t>
            </w:r>
          </w:p>
        </w:tc>
        <w:tc>
          <w:tcPr>
            <w:tcW w:w="2415" w:type="dxa"/>
            <w:hideMark/>
          </w:tcPr>
          <w:p w14:paraId="69D5D431"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111</w:t>
            </w:r>
          </w:p>
        </w:tc>
      </w:tr>
      <w:tr w:rsidR="00427013" w:rsidRPr="00427013" w14:paraId="588FAA32" w14:textId="77777777" w:rsidTr="00427013">
        <w:trPr>
          <w:trHeight w:val="262"/>
        </w:trPr>
        <w:tc>
          <w:tcPr>
            <w:cnfStyle w:val="001000000000" w:firstRow="0" w:lastRow="0" w:firstColumn="1" w:lastColumn="0" w:oddVBand="0" w:evenVBand="0" w:oddHBand="0" w:evenHBand="0" w:firstRowFirstColumn="0" w:firstRowLastColumn="0" w:lastRowFirstColumn="0" w:lastRowLastColumn="0"/>
            <w:tcW w:w="963" w:type="dxa"/>
            <w:hideMark/>
          </w:tcPr>
          <w:p w14:paraId="163C42D1" w14:textId="77777777" w:rsidR="00427013" w:rsidRPr="00427013" w:rsidRDefault="00427013" w:rsidP="00427013">
            <w:pPr>
              <w:jc w:val="center"/>
              <w:rPr>
                <w:rFonts w:ascii="Times New Roman" w:eastAsia="Calibri" w:hAnsi="Times New Roman" w:cs="Times New Roman"/>
                <w:sz w:val="20"/>
                <w:szCs w:val="24"/>
              </w:rPr>
            </w:pPr>
            <w:r w:rsidRPr="00427013">
              <w:rPr>
                <w:rFonts w:ascii="Times New Roman" w:eastAsia="Calibri" w:hAnsi="Times New Roman" w:cs="Times New Roman"/>
                <w:sz w:val="20"/>
                <w:szCs w:val="24"/>
              </w:rPr>
              <w:t>3.</w:t>
            </w:r>
          </w:p>
        </w:tc>
        <w:tc>
          <w:tcPr>
            <w:tcW w:w="4249" w:type="dxa"/>
            <w:hideMark/>
          </w:tcPr>
          <w:p w14:paraId="20DC14AF"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RAD S ODGOJITELJIMA</w:t>
            </w:r>
          </w:p>
        </w:tc>
        <w:tc>
          <w:tcPr>
            <w:tcW w:w="1984" w:type="dxa"/>
            <w:hideMark/>
          </w:tcPr>
          <w:p w14:paraId="36123F5D"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0,25</w:t>
            </w:r>
          </w:p>
        </w:tc>
        <w:tc>
          <w:tcPr>
            <w:tcW w:w="2415" w:type="dxa"/>
            <w:hideMark/>
          </w:tcPr>
          <w:p w14:paraId="751598B1"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55</w:t>
            </w:r>
          </w:p>
        </w:tc>
      </w:tr>
      <w:tr w:rsidR="00427013" w:rsidRPr="00427013" w14:paraId="02C33ACA" w14:textId="77777777" w:rsidTr="00427013">
        <w:trPr>
          <w:trHeight w:val="196"/>
        </w:trPr>
        <w:tc>
          <w:tcPr>
            <w:cnfStyle w:val="001000000000" w:firstRow="0" w:lastRow="0" w:firstColumn="1" w:lastColumn="0" w:oddVBand="0" w:evenVBand="0" w:oddHBand="0" w:evenHBand="0" w:firstRowFirstColumn="0" w:firstRowLastColumn="0" w:lastRowFirstColumn="0" w:lastRowLastColumn="0"/>
            <w:tcW w:w="963" w:type="dxa"/>
            <w:hideMark/>
          </w:tcPr>
          <w:p w14:paraId="1A812F96" w14:textId="77777777" w:rsidR="00427013" w:rsidRPr="00427013" w:rsidRDefault="00427013" w:rsidP="00427013">
            <w:pPr>
              <w:jc w:val="center"/>
              <w:rPr>
                <w:rFonts w:ascii="Times New Roman" w:eastAsia="Calibri" w:hAnsi="Times New Roman" w:cs="Times New Roman"/>
                <w:sz w:val="20"/>
                <w:szCs w:val="24"/>
              </w:rPr>
            </w:pPr>
            <w:r w:rsidRPr="00427013">
              <w:rPr>
                <w:rFonts w:ascii="Times New Roman" w:eastAsia="Calibri" w:hAnsi="Times New Roman" w:cs="Times New Roman"/>
                <w:sz w:val="20"/>
                <w:szCs w:val="24"/>
              </w:rPr>
              <w:t>4.</w:t>
            </w:r>
          </w:p>
        </w:tc>
        <w:tc>
          <w:tcPr>
            <w:tcW w:w="4249" w:type="dxa"/>
            <w:hideMark/>
          </w:tcPr>
          <w:p w14:paraId="690B44C9"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SURADNJA SA STRUČNIM TIMOM</w:t>
            </w:r>
          </w:p>
        </w:tc>
        <w:tc>
          <w:tcPr>
            <w:tcW w:w="1984" w:type="dxa"/>
            <w:hideMark/>
          </w:tcPr>
          <w:p w14:paraId="705AD52B"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0,12</w:t>
            </w:r>
          </w:p>
        </w:tc>
        <w:tc>
          <w:tcPr>
            <w:tcW w:w="2415" w:type="dxa"/>
            <w:hideMark/>
          </w:tcPr>
          <w:p w14:paraId="67B0C004"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27</w:t>
            </w:r>
          </w:p>
        </w:tc>
      </w:tr>
      <w:tr w:rsidR="00427013" w:rsidRPr="00427013" w14:paraId="341D8476" w14:textId="77777777" w:rsidTr="00427013">
        <w:trPr>
          <w:trHeight w:val="356"/>
        </w:trPr>
        <w:tc>
          <w:tcPr>
            <w:cnfStyle w:val="001000000000" w:firstRow="0" w:lastRow="0" w:firstColumn="1" w:lastColumn="0" w:oddVBand="0" w:evenVBand="0" w:oddHBand="0" w:evenHBand="0" w:firstRowFirstColumn="0" w:firstRowLastColumn="0" w:lastRowFirstColumn="0" w:lastRowLastColumn="0"/>
            <w:tcW w:w="963" w:type="dxa"/>
            <w:hideMark/>
          </w:tcPr>
          <w:p w14:paraId="16B308FD" w14:textId="77777777" w:rsidR="00427013" w:rsidRPr="00427013" w:rsidRDefault="00427013" w:rsidP="00427013">
            <w:pPr>
              <w:jc w:val="center"/>
              <w:rPr>
                <w:rFonts w:ascii="Times New Roman" w:eastAsia="Calibri" w:hAnsi="Times New Roman" w:cs="Times New Roman"/>
                <w:sz w:val="20"/>
                <w:szCs w:val="24"/>
              </w:rPr>
            </w:pPr>
            <w:r w:rsidRPr="00427013">
              <w:rPr>
                <w:rFonts w:ascii="Times New Roman" w:eastAsia="Calibri" w:hAnsi="Times New Roman" w:cs="Times New Roman"/>
                <w:sz w:val="20"/>
                <w:szCs w:val="24"/>
              </w:rPr>
              <w:t>5.</w:t>
            </w:r>
          </w:p>
        </w:tc>
        <w:tc>
          <w:tcPr>
            <w:tcW w:w="4249" w:type="dxa"/>
            <w:hideMark/>
          </w:tcPr>
          <w:p w14:paraId="6D6C8ED4"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DRUŠTVENO OKRUŽENJE</w:t>
            </w:r>
          </w:p>
        </w:tc>
        <w:tc>
          <w:tcPr>
            <w:tcW w:w="1984" w:type="dxa"/>
            <w:hideMark/>
          </w:tcPr>
          <w:p w14:paraId="78B03F57"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0,13</w:t>
            </w:r>
          </w:p>
        </w:tc>
        <w:tc>
          <w:tcPr>
            <w:tcW w:w="2415" w:type="dxa"/>
            <w:hideMark/>
          </w:tcPr>
          <w:p w14:paraId="1C7AF534"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29</w:t>
            </w:r>
          </w:p>
        </w:tc>
      </w:tr>
      <w:tr w:rsidR="00427013" w:rsidRPr="00427013" w14:paraId="5F88168E" w14:textId="77777777" w:rsidTr="00427013">
        <w:trPr>
          <w:trHeight w:val="221"/>
        </w:trPr>
        <w:tc>
          <w:tcPr>
            <w:cnfStyle w:val="001000000000" w:firstRow="0" w:lastRow="0" w:firstColumn="1" w:lastColumn="0" w:oddVBand="0" w:evenVBand="0" w:oddHBand="0" w:evenHBand="0" w:firstRowFirstColumn="0" w:firstRowLastColumn="0" w:lastRowFirstColumn="0" w:lastRowLastColumn="0"/>
            <w:tcW w:w="963" w:type="dxa"/>
            <w:hideMark/>
          </w:tcPr>
          <w:p w14:paraId="6B6F8206" w14:textId="77777777" w:rsidR="00427013" w:rsidRPr="00427013" w:rsidRDefault="00427013" w:rsidP="00427013">
            <w:pPr>
              <w:jc w:val="center"/>
              <w:rPr>
                <w:rFonts w:ascii="Times New Roman" w:eastAsia="Calibri" w:hAnsi="Times New Roman" w:cs="Times New Roman"/>
                <w:sz w:val="20"/>
                <w:szCs w:val="24"/>
              </w:rPr>
            </w:pPr>
            <w:r w:rsidRPr="00427013">
              <w:rPr>
                <w:rFonts w:ascii="Times New Roman" w:eastAsia="Calibri" w:hAnsi="Times New Roman" w:cs="Times New Roman"/>
                <w:sz w:val="20"/>
                <w:szCs w:val="24"/>
              </w:rPr>
              <w:t>6.</w:t>
            </w:r>
          </w:p>
        </w:tc>
        <w:tc>
          <w:tcPr>
            <w:tcW w:w="4249" w:type="dxa"/>
            <w:hideMark/>
          </w:tcPr>
          <w:p w14:paraId="2FDC143F"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PROMICANJE RADA I PERMANENTNO STRUČNO USAVRŠAVANJE</w:t>
            </w:r>
          </w:p>
        </w:tc>
        <w:tc>
          <w:tcPr>
            <w:tcW w:w="1984" w:type="dxa"/>
            <w:hideMark/>
          </w:tcPr>
          <w:p w14:paraId="2901764D"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0,25</w:t>
            </w:r>
          </w:p>
        </w:tc>
        <w:tc>
          <w:tcPr>
            <w:tcW w:w="2415" w:type="dxa"/>
            <w:hideMark/>
          </w:tcPr>
          <w:p w14:paraId="38243167"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55</w:t>
            </w:r>
          </w:p>
        </w:tc>
      </w:tr>
      <w:tr w:rsidR="00427013" w:rsidRPr="00427013" w14:paraId="469B6BE7" w14:textId="77777777" w:rsidTr="00427013">
        <w:tc>
          <w:tcPr>
            <w:cnfStyle w:val="001000000000" w:firstRow="0" w:lastRow="0" w:firstColumn="1" w:lastColumn="0" w:oddVBand="0" w:evenVBand="0" w:oddHBand="0" w:evenHBand="0" w:firstRowFirstColumn="0" w:firstRowLastColumn="0" w:lastRowFirstColumn="0" w:lastRowLastColumn="0"/>
            <w:tcW w:w="963" w:type="dxa"/>
            <w:hideMark/>
          </w:tcPr>
          <w:p w14:paraId="02D63323" w14:textId="77777777" w:rsidR="00427013" w:rsidRPr="00427013" w:rsidRDefault="00427013" w:rsidP="00427013">
            <w:pPr>
              <w:jc w:val="center"/>
              <w:rPr>
                <w:rFonts w:ascii="Times New Roman" w:eastAsia="Calibri" w:hAnsi="Times New Roman" w:cs="Times New Roman"/>
                <w:sz w:val="20"/>
                <w:szCs w:val="24"/>
              </w:rPr>
            </w:pPr>
            <w:r w:rsidRPr="00427013">
              <w:rPr>
                <w:rFonts w:ascii="Times New Roman" w:eastAsia="Calibri" w:hAnsi="Times New Roman" w:cs="Times New Roman"/>
                <w:sz w:val="20"/>
                <w:szCs w:val="24"/>
              </w:rPr>
              <w:t>7.</w:t>
            </w:r>
          </w:p>
        </w:tc>
        <w:tc>
          <w:tcPr>
            <w:tcW w:w="4249" w:type="dxa"/>
            <w:hideMark/>
          </w:tcPr>
          <w:p w14:paraId="6E746841"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DOKUMENTIRANJE, PLANIRANJE I VALORIZACIJA RADA</w:t>
            </w:r>
          </w:p>
        </w:tc>
        <w:tc>
          <w:tcPr>
            <w:tcW w:w="1984" w:type="dxa"/>
            <w:hideMark/>
          </w:tcPr>
          <w:p w14:paraId="02D07BB5"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0,25</w:t>
            </w:r>
          </w:p>
        </w:tc>
        <w:tc>
          <w:tcPr>
            <w:tcW w:w="2415" w:type="dxa"/>
            <w:hideMark/>
          </w:tcPr>
          <w:p w14:paraId="13267D23"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55</w:t>
            </w:r>
          </w:p>
        </w:tc>
      </w:tr>
      <w:tr w:rsidR="00427013" w:rsidRPr="00427013" w14:paraId="426BEBC9" w14:textId="77777777" w:rsidTr="00427013">
        <w:trPr>
          <w:trHeight w:val="77"/>
        </w:trPr>
        <w:tc>
          <w:tcPr>
            <w:cnfStyle w:val="001000000000" w:firstRow="0" w:lastRow="0" w:firstColumn="1" w:lastColumn="0" w:oddVBand="0" w:evenVBand="0" w:oddHBand="0" w:evenHBand="0" w:firstRowFirstColumn="0" w:firstRowLastColumn="0" w:lastRowFirstColumn="0" w:lastRowLastColumn="0"/>
            <w:tcW w:w="963" w:type="dxa"/>
            <w:hideMark/>
          </w:tcPr>
          <w:p w14:paraId="538752A3" w14:textId="77777777" w:rsidR="00427013" w:rsidRPr="00427013" w:rsidRDefault="00427013" w:rsidP="00427013">
            <w:pPr>
              <w:jc w:val="center"/>
              <w:rPr>
                <w:rFonts w:ascii="Times New Roman" w:eastAsia="Calibri" w:hAnsi="Times New Roman" w:cs="Times New Roman"/>
                <w:sz w:val="20"/>
                <w:szCs w:val="24"/>
              </w:rPr>
            </w:pPr>
            <w:r w:rsidRPr="00427013">
              <w:rPr>
                <w:rFonts w:ascii="Times New Roman" w:eastAsia="Calibri" w:hAnsi="Times New Roman" w:cs="Times New Roman"/>
                <w:sz w:val="20"/>
                <w:szCs w:val="24"/>
              </w:rPr>
              <w:t>8.</w:t>
            </w:r>
          </w:p>
        </w:tc>
        <w:tc>
          <w:tcPr>
            <w:tcW w:w="4249" w:type="dxa"/>
            <w:hideMark/>
          </w:tcPr>
          <w:p w14:paraId="097A0944"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OSTALI POSLOVI</w:t>
            </w:r>
          </w:p>
        </w:tc>
        <w:tc>
          <w:tcPr>
            <w:tcW w:w="1984" w:type="dxa"/>
            <w:hideMark/>
          </w:tcPr>
          <w:p w14:paraId="29C22536"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0,25</w:t>
            </w:r>
          </w:p>
        </w:tc>
        <w:tc>
          <w:tcPr>
            <w:tcW w:w="2415" w:type="dxa"/>
            <w:hideMark/>
          </w:tcPr>
          <w:p w14:paraId="181A423D"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55</w:t>
            </w:r>
          </w:p>
        </w:tc>
      </w:tr>
      <w:tr w:rsidR="00427013" w:rsidRPr="00427013" w14:paraId="1C53F342" w14:textId="77777777" w:rsidTr="00427013">
        <w:trPr>
          <w:trHeight w:val="202"/>
        </w:trPr>
        <w:tc>
          <w:tcPr>
            <w:cnfStyle w:val="001000000000" w:firstRow="0" w:lastRow="0" w:firstColumn="1" w:lastColumn="0" w:oddVBand="0" w:evenVBand="0" w:oddHBand="0" w:evenHBand="0" w:firstRowFirstColumn="0" w:firstRowLastColumn="0" w:lastRowFirstColumn="0" w:lastRowLastColumn="0"/>
            <w:tcW w:w="963" w:type="dxa"/>
            <w:hideMark/>
          </w:tcPr>
          <w:p w14:paraId="41415EC1" w14:textId="77777777" w:rsidR="00427013" w:rsidRPr="00427013" w:rsidRDefault="00427013" w:rsidP="00427013">
            <w:pPr>
              <w:jc w:val="center"/>
              <w:rPr>
                <w:rFonts w:ascii="Times New Roman" w:eastAsia="Calibri" w:hAnsi="Times New Roman" w:cs="Times New Roman"/>
                <w:sz w:val="20"/>
                <w:szCs w:val="24"/>
              </w:rPr>
            </w:pPr>
            <w:r w:rsidRPr="00427013">
              <w:rPr>
                <w:rFonts w:ascii="Times New Roman" w:eastAsia="Calibri" w:hAnsi="Times New Roman" w:cs="Times New Roman"/>
                <w:sz w:val="20"/>
                <w:szCs w:val="24"/>
              </w:rPr>
              <w:t>9.</w:t>
            </w:r>
          </w:p>
        </w:tc>
        <w:tc>
          <w:tcPr>
            <w:tcW w:w="4249" w:type="dxa"/>
            <w:hideMark/>
          </w:tcPr>
          <w:p w14:paraId="03DCD8B3" w14:textId="77777777" w:rsidR="00427013" w:rsidRPr="00427013" w:rsidRDefault="00427013" w:rsidP="00427013">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PAUZA</w:t>
            </w:r>
          </w:p>
        </w:tc>
        <w:tc>
          <w:tcPr>
            <w:tcW w:w="1984" w:type="dxa"/>
            <w:hideMark/>
          </w:tcPr>
          <w:p w14:paraId="4A72028D"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0,25</w:t>
            </w:r>
          </w:p>
        </w:tc>
        <w:tc>
          <w:tcPr>
            <w:tcW w:w="2415" w:type="dxa"/>
            <w:hideMark/>
          </w:tcPr>
          <w:p w14:paraId="12D8A58E"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55</w:t>
            </w:r>
          </w:p>
        </w:tc>
      </w:tr>
      <w:tr w:rsidR="00427013" w:rsidRPr="00427013" w14:paraId="53FE6F9F" w14:textId="77777777" w:rsidTr="00427013">
        <w:trPr>
          <w:trHeight w:val="907"/>
        </w:trPr>
        <w:tc>
          <w:tcPr>
            <w:cnfStyle w:val="001000000000" w:firstRow="0" w:lastRow="0" w:firstColumn="1" w:lastColumn="0" w:oddVBand="0" w:evenVBand="0" w:oddHBand="0" w:evenHBand="0" w:firstRowFirstColumn="0" w:firstRowLastColumn="0" w:lastRowFirstColumn="0" w:lastRowLastColumn="0"/>
            <w:tcW w:w="5212" w:type="dxa"/>
            <w:gridSpan w:val="2"/>
            <w:hideMark/>
          </w:tcPr>
          <w:p w14:paraId="5BA7E711" w14:textId="77777777" w:rsidR="00427013" w:rsidRPr="00427013" w:rsidRDefault="00427013" w:rsidP="00427013">
            <w:pPr>
              <w:jc w:val="center"/>
              <w:rPr>
                <w:rFonts w:ascii="Times New Roman" w:eastAsia="Calibri" w:hAnsi="Times New Roman" w:cs="Times New Roman"/>
                <w:sz w:val="20"/>
                <w:szCs w:val="24"/>
              </w:rPr>
            </w:pPr>
          </w:p>
          <w:p w14:paraId="53586AF0" w14:textId="77777777" w:rsidR="00427013" w:rsidRPr="00427013" w:rsidRDefault="00427013" w:rsidP="00427013">
            <w:pPr>
              <w:jc w:val="center"/>
              <w:rPr>
                <w:rFonts w:ascii="Times New Roman" w:eastAsia="Calibri" w:hAnsi="Times New Roman" w:cs="Times New Roman"/>
                <w:sz w:val="20"/>
                <w:szCs w:val="24"/>
              </w:rPr>
            </w:pPr>
            <w:r w:rsidRPr="00427013">
              <w:rPr>
                <w:rFonts w:ascii="Times New Roman" w:eastAsia="Calibri" w:hAnsi="Times New Roman" w:cs="Times New Roman"/>
                <w:sz w:val="20"/>
                <w:szCs w:val="24"/>
              </w:rPr>
              <w:t>Ukupno</w:t>
            </w:r>
          </w:p>
        </w:tc>
        <w:tc>
          <w:tcPr>
            <w:tcW w:w="1984" w:type="dxa"/>
            <w:hideMark/>
          </w:tcPr>
          <w:p w14:paraId="020B6B62"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p>
          <w:p w14:paraId="0B233B30"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4</w:t>
            </w:r>
          </w:p>
        </w:tc>
        <w:tc>
          <w:tcPr>
            <w:tcW w:w="2415" w:type="dxa"/>
            <w:hideMark/>
          </w:tcPr>
          <w:p w14:paraId="61A256D6"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p>
          <w:p w14:paraId="2BEA3BA2" w14:textId="77777777" w:rsidR="00427013" w:rsidRPr="00427013" w:rsidRDefault="00427013" w:rsidP="0042701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427013">
              <w:rPr>
                <w:rFonts w:ascii="Times New Roman" w:eastAsia="Calibri" w:hAnsi="Times New Roman" w:cs="Times New Roman"/>
                <w:b/>
                <w:bCs/>
                <w:sz w:val="20"/>
                <w:szCs w:val="24"/>
              </w:rPr>
              <w:t>884</w:t>
            </w:r>
          </w:p>
        </w:tc>
      </w:tr>
    </w:tbl>
    <w:p w14:paraId="630D0253" w14:textId="77777777" w:rsidR="00427013" w:rsidRPr="00427013" w:rsidRDefault="00427013" w:rsidP="00427013">
      <w:pPr>
        <w:rPr>
          <w:rFonts w:ascii="Times New Roman" w:eastAsia="Calibri" w:hAnsi="Times New Roman" w:cs="Times New Roman"/>
          <w:kern w:val="2"/>
          <w:sz w:val="24"/>
          <w:szCs w:val="24"/>
          <w14:ligatures w14:val="standardContextual"/>
        </w:rPr>
      </w:pPr>
    </w:p>
    <w:p w14:paraId="051F02A6" w14:textId="77777777" w:rsidR="00427013" w:rsidRPr="00427013" w:rsidRDefault="00427013" w:rsidP="00427013">
      <w:pPr>
        <w:rPr>
          <w:rFonts w:ascii="Times New Roman" w:eastAsia="Calibri" w:hAnsi="Times New Roman" w:cs="Times New Roman"/>
          <w:kern w:val="2"/>
          <w:sz w:val="24"/>
          <w:szCs w:val="24"/>
          <w14:ligatures w14:val="standardContextual"/>
        </w:rPr>
      </w:pPr>
    </w:p>
    <w:p w14:paraId="11B53B47" w14:textId="77777777" w:rsidR="00427013" w:rsidRPr="00427013" w:rsidRDefault="00427013" w:rsidP="00427013">
      <w:pPr>
        <w:rPr>
          <w:rFonts w:ascii="Times New Roman" w:eastAsia="Calibri" w:hAnsi="Times New Roman" w:cs="Times New Roman"/>
          <w:kern w:val="2"/>
          <w:sz w:val="24"/>
          <w:szCs w:val="24"/>
          <w14:ligatures w14:val="standardContextual"/>
        </w:rPr>
      </w:pPr>
    </w:p>
    <w:p w14:paraId="70AFC345" w14:textId="77777777" w:rsidR="00427013" w:rsidRPr="00427013" w:rsidRDefault="00427013" w:rsidP="00427013">
      <w:pPr>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Poslovi i zadaće zdravstvene voditeljice za pedagošku godinu 2025./2026. odnose se na sljedeća područja:</w:t>
      </w:r>
    </w:p>
    <w:p w14:paraId="21E31BEA" w14:textId="77777777" w:rsidR="00427013" w:rsidRPr="00427013" w:rsidRDefault="00427013" w:rsidP="003B37C5">
      <w:pPr>
        <w:numPr>
          <w:ilvl w:val="0"/>
          <w:numId w:val="47"/>
        </w:numPr>
        <w:rPr>
          <w:rFonts w:ascii="Times New Roman" w:eastAsia="Times New Roman" w:hAnsi="Times New Roman" w:cs="Times New Roman"/>
          <w:sz w:val="24"/>
          <w:szCs w:val="24"/>
          <w:lang w:val="en-US"/>
        </w:rPr>
      </w:pPr>
      <w:r w:rsidRPr="00427013">
        <w:rPr>
          <w:rFonts w:ascii="Times New Roman" w:eastAsia="Calibri" w:hAnsi="Times New Roman" w:cs="Times New Roman"/>
          <w:sz w:val="24"/>
          <w:szCs w:val="24"/>
        </w:rPr>
        <w:t>zdravstvena zaštita djece</w:t>
      </w:r>
    </w:p>
    <w:p w14:paraId="20B29E93" w14:textId="77777777" w:rsidR="00427013" w:rsidRPr="00427013" w:rsidRDefault="00427013" w:rsidP="003B37C5">
      <w:pPr>
        <w:numPr>
          <w:ilvl w:val="0"/>
          <w:numId w:val="47"/>
        </w:numPr>
        <w:spacing w:after="200" w:line="276" w:lineRule="auto"/>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nadzor nad higijensko-tehničkim uvjetima i provođenjem stavki iz plana čišćenja, nadzor HACCP sustava,</w:t>
      </w:r>
    </w:p>
    <w:p w14:paraId="7F7A3A93" w14:textId="77777777" w:rsidR="00427013" w:rsidRPr="00427013" w:rsidRDefault="00427013" w:rsidP="003B37C5">
      <w:pPr>
        <w:numPr>
          <w:ilvl w:val="0"/>
          <w:numId w:val="47"/>
        </w:numPr>
        <w:spacing w:after="200" w:line="276" w:lineRule="auto"/>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rad na osiguravanju prehrambenih standarda i promicanju zdrave prehrane,</w:t>
      </w:r>
    </w:p>
    <w:p w14:paraId="0F261D0E" w14:textId="77777777" w:rsidR="00427013" w:rsidRPr="00427013" w:rsidRDefault="00427013" w:rsidP="003B37C5">
      <w:pPr>
        <w:numPr>
          <w:ilvl w:val="0"/>
          <w:numId w:val="47"/>
        </w:numPr>
        <w:spacing w:after="200" w:line="276" w:lineRule="auto"/>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zdravstveni odgoj,</w:t>
      </w:r>
    </w:p>
    <w:p w14:paraId="44355B1B" w14:textId="77777777" w:rsidR="00427013" w:rsidRPr="00427013" w:rsidRDefault="00427013" w:rsidP="003B37C5">
      <w:pPr>
        <w:numPr>
          <w:ilvl w:val="0"/>
          <w:numId w:val="47"/>
        </w:numPr>
        <w:spacing w:after="200" w:line="276" w:lineRule="auto"/>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suradnja s roditeljima,</w:t>
      </w:r>
    </w:p>
    <w:p w14:paraId="4DF4FD6A" w14:textId="77777777" w:rsidR="00427013" w:rsidRPr="00427013" w:rsidRDefault="00427013" w:rsidP="003B37C5">
      <w:pPr>
        <w:numPr>
          <w:ilvl w:val="0"/>
          <w:numId w:val="47"/>
        </w:numPr>
        <w:spacing w:after="200" w:line="276" w:lineRule="auto"/>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suradnja s odgojiteljima i ostalim djelatnicima,</w:t>
      </w:r>
    </w:p>
    <w:p w14:paraId="4AAAA6D8" w14:textId="77777777" w:rsidR="00427013" w:rsidRPr="00427013" w:rsidRDefault="00427013" w:rsidP="003B37C5">
      <w:pPr>
        <w:numPr>
          <w:ilvl w:val="0"/>
          <w:numId w:val="47"/>
        </w:numPr>
        <w:spacing w:after="200" w:line="276" w:lineRule="auto"/>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suradnja sa stručnim službama,</w:t>
      </w:r>
    </w:p>
    <w:p w14:paraId="0FCF966C" w14:textId="77777777" w:rsidR="00427013" w:rsidRPr="00427013" w:rsidRDefault="00427013" w:rsidP="003B37C5">
      <w:pPr>
        <w:numPr>
          <w:ilvl w:val="0"/>
          <w:numId w:val="47"/>
        </w:numPr>
        <w:spacing w:after="200" w:line="276" w:lineRule="auto"/>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vođenje zdravstvene dokumentacije,</w:t>
      </w:r>
    </w:p>
    <w:p w14:paraId="29CA5A91" w14:textId="77777777" w:rsidR="00427013" w:rsidRPr="00427013" w:rsidRDefault="00427013" w:rsidP="003B37C5">
      <w:pPr>
        <w:numPr>
          <w:ilvl w:val="0"/>
          <w:numId w:val="47"/>
        </w:numPr>
        <w:spacing w:after="200" w:line="276" w:lineRule="auto"/>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stručno usavršavanje.</w:t>
      </w:r>
    </w:p>
    <w:p w14:paraId="53014265" w14:textId="77777777" w:rsidR="00427013" w:rsidRPr="00427013" w:rsidRDefault="00427013" w:rsidP="00427013">
      <w:pPr>
        <w:rPr>
          <w:rFonts w:ascii="Times New Roman" w:eastAsia="Calibri" w:hAnsi="Times New Roman" w:cs="Times New Roman"/>
          <w:kern w:val="2"/>
          <w:sz w:val="24"/>
          <w:szCs w:val="24"/>
          <w14:ligatures w14:val="standardContextual"/>
        </w:rPr>
      </w:pPr>
    </w:p>
    <w:p w14:paraId="725CEEBC" w14:textId="77777777" w:rsidR="00427013" w:rsidRPr="00427013" w:rsidRDefault="00427013" w:rsidP="00427013">
      <w:pPr>
        <w:rPr>
          <w:rFonts w:ascii="Times New Roman" w:eastAsia="Calibri" w:hAnsi="Times New Roman" w:cs="Times New Roman"/>
          <w:i/>
          <w:iCs/>
          <w:kern w:val="2"/>
          <w:sz w:val="28"/>
          <w:szCs w:val="28"/>
          <w14:ligatures w14:val="standardContextual"/>
        </w:rPr>
      </w:pPr>
      <w:r w:rsidRPr="00427013">
        <w:rPr>
          <w:rFonts w:ascii="Times New Roman" w:eastAsia="Calibri" w:hAnsi="Times New Roman" w:cs="Times New Roman"/>
          <w:i/>
          <w:iCs/>
          <w:kern w:val="2"/>
          <w:sz w:val="28"/>
          <w:szCs w:val="28"/>
          <w14:ligatures w14:val="standardContextual"/>
        </w:rPr>
        <w:t>Tablica 25: Sadržaji rada</w:t>
      </w:r>
    </w:p>
    <w:tbl>
      <w:tblPr>
        <w:tblStyle w:val="Reetkatablice2"/>
        <w:tblW w:w="0" w:type="auto"/>
        <w:tblLook w:val="04A0" w:firstRow="1" w:lastRow="0" w:firstColumn="1" w:lastColumn="0" w:noHBand="0" w:noVBand="1"/>
      </w:tblPr>
      <w:tblGrid>
        <w:gridCol w:w="5540"/>
        <w:gridCol w:w="1968"/>
        <w:gridCol w:w="1554"/>
      </w:tblGrid>
      <w:tr w:rsidR="00427013" w:rsidRPr="00427013" w14:paraId="65A28101" w14:textId="77777777" w:rsidTr="00427013">
        <w:tc>
          <w:tcPr>
            <w:tcW w:w="5540" w:type="dxa"/>
            <w:tcBorders>
              <w:bottom w:val="single" w:sz="4" w:space="0" w:color="auto"/>
            </w:tcBorders>
          </w:tcPr>
          <w:p w14:paraId="723F9E86" w14:textId="77777777" w:rsidR="00427013" w:rsidRPr="00427013" w:rsidRDefault="00427013" w:rsidP="00427013">
            <w:pPr>
              <w:jc w:val="center"/>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SADRŽAJ RADA</w:t>
            </w:r>
          </w:p>
        </w:tc>
        <w:tc>
          <w:tcPr>
            <w:tcW w:w="1968" w:type="dxa"/>
            <w:tcBorders>
              <w:bottom w:val="single" w:sz="4" w:space="0" w:color="auto"/>
            </w:tcBorders>
          </w:tcPr>
          <w:p w14:paraId="0DB1812E" w14:textId="77777777" w:rsidR="00427013" w:rsidRPr="00427013" w:rsidRDefault="00427013" w:rsidP="00427013">
            <w:pPr>
              <w:jc w:val="center"/>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SURADNICI U IZVRŠAVANJU ZADAĆA I AKTIVNOSTI</w:t>
            </w:r>
          </w:p>
        </w:tc>
        <w:tc>
          <w:tcPr>
            <w:tcW w:w="1554" w:type="dxa"/>
            <w:tcBorders>
              <w:bottom w:val="single" w:sz="4" w:space="0" w:color="auto"/>
            </w:tcBorders>
          </w:tcPr>
          <w:p w14:paraId="6DB576FC" w14:textId="77777777" w:rsidR="00427013" w:rsidRPr="00427013" w:rsidRDefault="00427013" w:rsidP="00427013">
            <w:pPr>
              <w:jc w:val="center"/>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TRAJANJE</w:t>
            </w:r>
          </w:p>
        </w:tc>
      </w:tr>
      <w:tr w:rsidR="00427013" w:rsidRPr="00427013" w14:paraId="0AE62C62" w14:textId="77777777" w:rsidTr="00427013">
        <w:tc>
          <w:tcPr>
            <w:tcW w:w="5540" w:type="dxa"/>
            <w:tcBorders>
              <w:right w:val="nil"/>
            </w:tcBorders>
            <w:shd w:val="clear" w:color="auto" w:fill="E7E6E6"/>
          </w:tcPr>
          <w:p w14:paraId="263BED17" w14:textId="77777777" w:rsidR="00427013" w:rsidRPr="00427013" w:rsidRDefault="00427013" w:rsidP="003B37C5">
            <w:pPr>
              <w:numPr>
                <w:ilvl w:val="0"/>
                <w:numId w:val="49"/>
              </w:numPr>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ZDRAVSTVENA ZAŠTITA DJECE</w:t>
            </w:r>
          </w:p>
          <w:p w14:paraId="64034A25" w14:textId="77777777" w:rsidR="00427013" w:rsidRPr="00427013" w:rsidRDefault="00427013" w:rsidP="00427013">
            <w:pPr>
              <w:ind w:left="360"/>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Cilj: zaštita djece od širenja zaraznih bolesti, prevencijom smanjiti broj oboljenja. Osiguravanje uvjeta za pravilan rast i razvoj te siguran boravak djeteta u dječjem vrtiću.</w:t>
            </w:r>
          </w:p>
        </w:tc>
        <w:tc>
          <w:tcPr>
            <w:tcW w:w="1968" w:type="dxa"/>
            <w:tcBorders>
              <w:left w:val="nil"/>
              <w:right w:val="nil"/>
            </w:tcBorders>
          </w:tcPr>
          <w:p w14:paraId="6D404F85" w14:textId="77777777" w:rsidR="00427013" w:rsidRPr="00427013" w:rsidRDefault="00427013" w:rsidP="00427013">
            <w:pPr>
              <w:contextualSpacing/>
              <w:jc w:val="center"/>
              <w:rPr>
                <w:rFonts w:ascii="Times New Roman" w:eastAsia="Calibri" w:hAnsi="Times New Roman" w:cs="Times New Roman"/>
                <w:b/>
                <w:bCs/>
                <w:sz w:val="24"/>
                <w:szCs w:val="24"/>
              </w:rPr>
            </w:pPr>
          </w:p>
        </w:tc>
        <w:tc>
          <w:tcPr>
            <w:tcW w:w="1554" w:type="dxa"/>
            <w:tcBorders>
              <w:left w:val="nil"/>
            </w:tcBorders>
          </w:tcPr>
          <w:p w14:paraId="5737989A" w14:textId="77777777" w:rsidR="00427013" w:rsidRPr="00427013" w:rsidRDefault="00427013" w:rsidP="00427013">
            <w:pPr>
              <w:jc w:val="center"/>
              <w:rPr>
                <w:rFonts w:ascii="Times New Roman" w:eastAsia="Calibri" w:hAnsi="Times New Roman" w:cs="Times New Roman"/>
                <w:b/>
                <w:bCs/>
                <w:sz w:val="24"/>
                <w:szCs w:val="24"/>
              </w:rPr>
            </w:pPr>
          </w:p>
        </w:tc>
      </w:tr>
      <w:tr w:rsidR="00427013" w:rsidRPr="00427013" w14:paraId="635CD8D1" w14:textId="77777777" w:rsidTr="00427013">
        <w:tc>
          <w:tcPr>
            <w:tcW w:w="5540" w:type="dxa"/>
          </w:tcPr>
          <w:p w14:paraId="3B415650" w14:textId="77777777" w:rsidR="00427013" w:rsidRPr="00427013" w:rsidRDefault="00427013" w:rsidP="00427013">
            <w:pPr>
              <w:spacing w:line="276" w:lineRule="auto"/>
              <w:ind w:left="255"/>
              <w:contextualSpacing/>
              <w:rPr>
                <w:rFonts w:ascii="Times New Roman" w:eastAsia="Calibri" w:hAnsi="Times New Roman" w:cs="Times New Roman"/>
                <w:sz w:val="24"/>
                <w:szCs w:val="24"/>
              </w:rPr>
            </w:pPr>
            <w:r w:rsidRPr="00427013">
              <w:rPr>
                <w:rFonts w:ascii="Times New Roman" w:eastAsia="Calibri" w:hAnsi="Times New Roman" w:cs="Times New Roman"/>
                <w:b/>
                <w:bCs/>
                <w:sz w:val="24"/>
                <w:szCs w:val="24"/>
              </w:rPr>
              <w:t>ZADAĆE I AKTIVNOSTI</w:t>
            </w:r>
          </w:p>
          <w:p w14:paraId="54990311" w14:textId="77777777" w:rsidR="00427013" w:rsidRPr="00427013" w:rsidRDefault="00427013" w:rsidP="003B37C5">
            <w:pPr>
              <w:numPr>
                <w:ilvl w:val="0"/>
                <w:numId w:val="51"/>
              </w:numPr>
              <w:spacing w:line="276" w:lineRule="auto"/>
              <w:ind w:left="255" w:hanging="255"/>
              <w:contextualSpacing/>
              <w:rPr>
                <w:rFonts w:ascii="Times New Roman" w:eastAsia="Calibri" w:hAnsi="Times New Roman" w:cs="Times New Roman"/>
                <w:sz w:val="24"/>
                <w:szCs w:val="24"/>
              </w:rPr>
            </w:pPr>
            <w:r w:rsidRPr="00427013">
              <w:rPr>
                <w:rFonts w:ascii="Times New Roman" w:eastAsia="Calibri" w:hAnsi="Times New Roman" w:cs="Times New Roman"/>
                <w:b/>
                <w:bCs/>
                <w:sz w:val="24"/>
                <w:szCs w:val="24"/>
              </w:rPr>
              <w:t xml:space="preserve"> </w:t>
            </w:r>
            <w:r w:rsidRPr="00427013">
              <w:rPr>
                <w:rFonts w:ascii="Times New Roman" w:eastAsia="Calibri" w:hAnsi="Times New Roman" w:cs="Times New Roman"/>
                <w:sz w:val="24"/>
                <w:szCs w:val="24"/>
              </w:rPr>
              <w:t>boravak u skupinama: opservacija djece u skupinama s ciljem uočavanja  usvojenih higijenskih navika</w:t>
            </w:r>
          </w:p>
          <w:p w14:paraId="0D17925F" w14:textId="77777777" w:rsidR="00427013" w:rsidRPr="00427013" w:rsidRDefault="00427013" w:rsidP="00427013">
            <w:pPr>
              <w:ind w:left="360"/>
              <w:contextualSpacing/>
              <w:rPr>
                <w:rFonts w:ascii="Times New Roman" w:eastAsia="Calibri" w:hAnsi="Times New Roman" w:cs="Times New Roman"/>
                <w:b/>
                <w:bCs/>
                <w:sz w:val="24"/>
                <w:szCs w:val="24"/>
              </w:rPr>
            </w:pPr>
            <w:r w:rsidRPr="00427013">
              <w:rPr>
                <w:rFonts w:ascii="Times New Roman" w:eastAsia="Calibri" w:hAnsi="Times New Roman" w:cs="Times New Roman"/>
                <w:sz w:val="24"/>
                <w:szCs w:val="24"/>
              </w:rPr>
              <w:t>igra i komunikacija s djecom u svrhu       uspostavljanja emocionalnog kontakta</w:t>
            </w:r>
          </w:p>
          <w:p w14:paraId="5C570F44" w14:textId="77777777" w:rsidR="00427013" w:rsidRPr="00427013" w:rsidRDefault="00427013" w:rsidP="00427013">
            <w:pPr>
              <w:ind w:left="360"/>
              <w:contextualSpacing/>
              <w:rPr>
                <w:rFonts w:ascii="Times New Roman" w:eastAsia="Calibri" w:hAnsi="Times New Roman" w:cs="Times New Roman"/>
                <w:b/>
                <w:bCs/>
                <w:sz w:val="24"/>
                <w:szCs w:val="24"/>
              </w:rPr>
            </w:pPr>
          </w:p>
          <w:p w14:paraId="12F18BDB" w14:textId="77777777" w:rsidR="00427013" w:rsidRPr="00427013" w:rsidRDefault="00427013" w:rsidP="003B37C5">
            <w:pPr>
              <w:numPr>
                <w:ilvl w:val="0"/>
                <w:numId w:val="48"/>
              </w:numPr>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 xml:space="preserve">Trijaža djece </w:t>
            </w:r>
            <w:r w:rsidRPr="00427013">
              <w:rPr>
                <w:rFonts w:ascii="Times New Roman" w:eastAsia="Calibri" w:hAnsi="Times New Roman" w:cs="Times New Roman"/>
                <w:sz w:val="24"/>
                <w:szCs w:val="24"/>
              </w:rPr>
              <w:t xml:space="preserve">– vizualni pregledi stanja djece kod dolaska u dječji vrtić. U tu svrhu provodit će se redovita komunikacija s djetetom, roditeljima i odgojiteljima. </w:t>
            </w:r>
          </w:p>
          <w:p w14:paraId="578F1677" w14:textId="77777777" w:rsidR="00427013" w:rsidRPr="00427013" w:rsidRDefault="00427013" w:rsidP="00427013">
            <w:pPr>
              <w:ind w:left="360"/>
              <w:contextualSpacing/>
              <w:rPr>
                <w:rFonts w:ascii="Times New Roman" w:eastAsia="Calibri" w:hAnsi="Times New Roman" w:cs="Times New Roman"/>
                <w:b/>
                <w:bCs/>
                <w:color w:val="FF0000"/>
                <w:sz w:val="24"/>
                <w:szCs w:val="24"/>
              </w:rPr>
            </w:pPr>
            <w:r w:rsidRPr="00427013">
              <w:rPr>
                <w:rFonts w:ascii="Times New Roman" w:eastAsia="Calibri" w:hAnsi="Times New Roman" w:cs="Times New Roman"/>
                <w:sz w:val="24"/>
                <w:szCs w:val="24"/>
              </w:rPr>
              <w:t xml:space="preserve">Organizacija preventivnih pregleda u individualnim slučajevima. </w:t>
            </w:r>
          </w:p>
        </w:tc>
        <w:tc>
          <w:tcPr>
            <w:tcW w:w="1968" w:type="dxa"/>
          </w:tcPr>
          <w:p w14:paraId="275DBF21"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zdravstvena voditeljica</w:t>
            </w:r>
          </w:p>
        </w:tc>
        <w:tc>
          <w:tcPr>
            <w:tcW w:w="1554" w:type="dxa"/>
          </w:tcPr>
          <w:p w14:paraId="527A1E0B"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Rujan , listopad</w:t>
            </w:r>
          </w:p>
          <w:p w14:paraId="31DF69A8" w14:textId="77777777" w:rsidR="00427013" w:rsidRPr="00427013" w:rsidRDefault="00427013" w:rsidP="00427013">
            <w:pPr>
              <w:rPr>
                <w:rFonts w:ascii="Times New Roman" w:eastAsia="Calibri" w:hAnsi="Times New Roman" w:cs="Times New Roman"/>
                <w:sz w:val="24"/>
                <w:szCs w:val="24"/>
              </w:rPr>
            </w:pPr>
          </w:p>
          <w:p w14:paraId="62E52DD1" w14:textId="77777777" w:rsidR="00427013" w:rsidRPr="00427013" w:rsidRDefault="00427013" w:rsidP="00427013">
            <w:pPr>
              <w:rPr>
                <w:rFonts w:ascii="Times New Roman" w:eastAsia="Calibri" w:hAnsi="Times New Roman" w:cs="Times New Roman"/>
                <w:sz w:val="24"/>
                <w:szCs w:val="24"/>
              </w:rPr>
            </w:pPr>
          </w:p>
          <w:p w14:paraId="0D1B9853" w14:textId="77777777" w:rsidR="00427013" w:rsidRPr="00427013" w:rsidRDefault="00427013" w:rsidP="00427013">
            <w:pPr>
              <w:rPr>
                <w:rFonts w:ascii="Times New Roman" w:eastAsia="Calibri" w:hAnsi="Times New Roman" w:cs="Times New Roman"/>
                <w:sz w:val="24"/>
                <w:szCs w:val="24"/>
              </w:rPr>
            </w:pPr>
          </w:p>
          <w:p w14:paraId="76AF631E" w14:textId="77777777" w:rsidR="00427013" w:rsidRPr="00427013" w:rsidRDefault="00427013" w:rsidP="00427013">
            <w:pPr>
              <w:rPr>
                <w:rFonts w:ascii="Times New Roman" w:eastAsia="Calibri" w:hAnsi="Times New Roman" w:cs="Times New Roman"/>
                <w:sz w:val="24"/>
                <w:szCs w:val="24"/>
              </w:rPr>
            </w:pPr>
          </w:p>
          <w:p w14:paraId="417A743A" w14:textId="77777777" w:rsidR="00427013" w:rsidRPr="00427013" w:rsidRDefault="00427013" w:rsidP="00427013">
            <w:pPr>
              <w:rPr>
                <w:rFonts w:ascii="Times New Roman" w:eastAsia="Calibri" w:hAnsi="Times New Roman" w:cs="Times New Roman"/>
                <w:sz w:val="24"/>
                <w:szCs w:val="24"/>
              </w:rPr>
            </w:pPr>
          </w:p>
          <w:p w14:paraId="11C9B881" w14:textId="77777777" w:rsidR="00427013" w:rsidRPr="00427013" w:rsidRDefault="00427013" w:rsidP="00427013">
            <w:pPr>
              <w:rPr>
                <w:rFonts w:ascii="Times New Roman" w:eastAsia="Calibri" w:hAnsi="Times New Roman" w:cs="Times New Roman"/>
                <w:sz w:val="24"/>
                <w:szCs w:val="24"/>
              </w:rPr>
            </w:pPr>
          </w:p>
          <w:p w14:paraId="02B7E1C4"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Tijekom cijele godine</w:t>
            </w:r>
          </w:p>
        </w:tc>
      </w:tr>
      <w:tr w:rsidR="00427013" w:rsidRPr="00427013" w14:paraId="2ADCE5B5" w14:textId="77777777" w:rsidTr="00427013">
        <w:tc>
          <w:tcPr>
            <w:tcW w:w="5540" w:type="dxa"/>
          </w:tcPr>
          <w:p w14:paraId="7BF6C81B" w14:textId="77777777" w:rsidR="00427013" w:rsidRPr="00427013" w:rsidRDefault="00427013" w:rsidP="003B37C5">
            <w:pPr>
              <w:numPr>
                <w:ilvl w:val="0"/>
                <w:numId w:val="48"/>
              </w:numPr>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 xml:space="preserve">Praćenje pobola </w:t>
            </w:r>
            <w:r w:rsidRPr="00427013">
              <w:rPr>
                <w:rFonts w:ascii="Times New Roman" w:eastAsia="Calibri" w:hAnsi="Times New Roman" w:cs="Times New Roman"/>
                <w:sz w:val="24"/>
                <w:szCs w:val="24"/>
              </w:rPr>
              <w:t>-</w:t>
            </w:r>
            <w:r w:rsidRPr="00427013">
              <w:rPr>
                <w:rFonts w:ascii="Times New Roman" w:eastAsia="Calibri" w:hAnsi="Times New Roman" w:cs="Times New Roman"/>
                <w:b/>
                <w:bCs/>
                <w:sz w:val="24"/>
                <w:szCs w:val="24"/>
              </w:rPr>
              <w:t xml:space="preserve"> </w:t>
            </w:r>
            <w:r w:rsidRPr="00427013">
              <w:rPr>
                <w:rFonts w:ascii="Times New Roman" w:eastAsia="Calibri" w:hAnsi="Times New Roman" w:cs="Times New Roman"/>
                <w:sz w:val="24"/>
                <w:szCs w:val="24"/>
              </w:rPr>
              <w:t xml:space="preserve">prikupljanje informacija od roditelja i liječnika, naročito kad su u pitanju zarazne bolesti. Isključivanje bolesne djece iz programa vrtića do ozdravljenja. </w:t>
            </w:r>
            <w:r w:rsidRPr="00427013">
              <w:rPr>
                <w:rFonts w:ascii="Times New Roman" w:eastAsia="Calibri" w:hAnsi="Times New Roman" w:cs="Times New Roman"/>
                <w:sz w:val="24"/>
                <w:szCs w:val="24"/>
              </w:rPr>
              <w:br/>
              <w:t xml:space="preserve">Praćenje prikupljanja liječničkih potvrda uslijed povratka djece s bolovanja. </w:t>
            </w:r>
          </w:p>
          <w:p w14:paraId="4567A028" w14:textId="77777777" w:rsidR="00427013" w:rsidRPr="00427013" w:rsidRDefault="00427013" w:rsidP="00427013">
            <w:pPr>
              <w:ind w:left="360"/>
              <w:contextualSpacing/>
              <w:rPr>
                <w:rFonts w:ascii="Times New Roman" w:eastAsia="Calibri" w:hAnsi="Times New Roman" w:cs="Times New Roman"/>
                <w:b/>
                <w:bCs/>
                <w:sz w:val="24"/>
                <w:szCs w:val="24"/>
              </w:rPr>
            </w:pPr>
            <w:r w:rsidRPr="00427013">
              <w:rPr>
                <w:rFonts w:ascii="Times New Roman" w:eastAsia="Calibri" w:hAnsi="Times New Roman" w:cs="Times New Roman"/>
                <w:sz w:val="24"/>
                <w:szCs w:val="24"/>
              </w:rPr>
              <w:t>Evidencija pobola za cijelu ustanovu u individualnim zdravstvenim kartonima</w:t>
            </w:r>
            <w:r w:rsidRPr="00427013">
              <w:rPr>
                <w:rFonts w:ascii="Times New Roman" w:eastAsia="Calibri" w:hAnsi="Times New Roman" w:cs="Times New Roman"/>
                <w:szCs w:val="24"/>
              </w:rPr>
              <w:t>.</w:t>
            </w:r>
          </w:p>
        </w:tc>
        <w:tc>
          <w:tcPr>
            <w:tcW w:w="1968" w:type="dxa"/>
          </w:tcPr>
          <w:p w14:paraId="3377EB2F"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Odgojitelji, ravnateljica, zdravstvena voditeljica</w:t>
            </w:r>
          </w:p>
        </w:tc>
        <w:tc>
          <w:tcPr>
            <w:tcW w:w="1554" w:type="dxa"/>
          </w:tcPr>
          <w:p w14:paraId="1A863CF3"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Tijekom cijele godine</w:t>
            </w:r>
          </w:p>
        </w:tc>
      </w:tr>
      <w:tr w:rsidR="00427013" w:rsidRPr="00427013" w14:paraId="660904BE" w14:textId="77777777" w:rsidTr="00427013">
        <w:tc>
          <w:tcPr>
            <w:tcW w:w="5540" w:type="dxa"/>
          </w:tcPr>
          <w:p w14:paraId="776529C4" w14:textId="77777777" w:rsidR="00427013" w:rsidRPr="00427013" w:rsidRDefault="00427013" w:rsidP="00427013">
            <w:pPr>
              <w:ind w:left="360"/>
              <w:contextualSpacing/>
              <w:rPr>
                <w:rFonts w:ascii="Times New Roman" w:eastAsia="Calibri" w:hAnsi="Times New Roman" w:cs="Times New Roman"/>
                <w:b/>
                <w:bCs/>
                <w:sz w:val="24"/>
                <w:szCs w:val="24"/>
              </w:rPr>
            </w:pPr>
          </w:p>
          <w:p w14:paraId="7F003C4F" w14:textId="77777777" w:rsidR="00427013" w:rsidRPr="00427013" w:rsidRDefault="00427013" w:rsidP="003B37C5">
            <w:pPr>
              <w:numPr>
                <w:ilvl w:val="0"/>
                <w:numId w:val="48"/>
              </w:numPr>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 xml:space="preserve">Utvrđivanje potreba za posebnim mjerama opreza ili postupanja kod djece s kroničnim nezaraznim bolestima ili alergijama </w:t>
            </w:r>
            <w:r w:rsidRPr="00427013">
              <w:rPr>
                <w:rFonts w:ascii="Times New Roman" w:eastAsia="Calibri" w:hAnsi="Times New Roman" w:cs="Times New Roman"/>
                <w:sz w:val="24"/>
                <w:szCs w:val="24"/>
              </w:rPr>
              <w:t>-</w:t>
            </w:r>
            <w:r w:rsidRPr="00427013">
              <w:rPr>
                <w:rFonts w:ascii="Times New Roman" w:eastAsia="Calibri" w:hAnsi="Times New Roman" w:cs="Times New Roman"/>
                <w:b/>
                <w:bCs/>
                <w:sz w:val="24"/>
                <w:szCs w:val="24"/>
              </w:rPr>
              <w:t xml:space="preserve"> </w:t>
            </w:r>
            <w:r w:rsidRPr="00427013">
              <w:rPr>
                <w:rFonts w:ascii="Times New Roman" w:eastAsia="Calibri" w:hAnsi="Times New Roman" w:cs="Times New Roman"/>
                <w:sz w:val="24"/>
                <w:szCs w:val="24"/>
              </w:rPr>
              <w:t xml:space="preserve">prikupljanje podataka o novoupisanoj djeci putem inicijalnih upitnika. Razmjena informacija s roditeljima usmenim putem te putem priložene medicinske dokumentacije. </w:t>
            </w:r>
          </w:p>
          <w:p w14:paraId="4716A97F" w14:textId="77777777" w:rsidR="00427013" w:rsidRPr="00427013" w:rsidRDefault="00427013" w:rsidP="00427013">
            <w:pPr>
              <w:ind w:left="360"/>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Prikupljanje informacija kroz savjetovanja s nadležnim liječnikom djeteta.</w:t>
            </w:r>
          </w:p>
          <w:p w14:paraId="4B713E49" w14:textId="77777777" w:rsidR="00427013" w:rsidRPr="00427013" w:rsidRDefault="00427013" w:rsidP="00427013">
            <w:pPr>
              <w:ind w:left="360"/>
              <w:contextualSpacing/>
              <w:rPr>
                <w:rFonts w:ascii="Times New Roman" w:eastAsia="Calibri" w:hAnsi="Times New Roman" w:cs="Times New Roman"/>
                <w:b/>
                <w:bCs/>
                <w:color w:val="FF0000"/>
                <w:sz w:val="24"/>
                <w:szCs w:val="24"/>
              </w:rPr>
            </w:pPr>
            <w:r w:rsidRPr="00427013">
              <w:rPr>
                <w:rFonts w:ascii="Times New Roman" w:eastAsia="Calibri" w:hAnsi="Times New Roman" w:cs="Times New Roman"/>
                <w:sz w:val="24"/>
                <w:szCs w:val="24"/>
              </w:rPr>
              <w:t xml:space="preserve"> </w:t>
            </w:r>
          </w:p>
        </w:tc>
        <w:tc>
          <w:tcPr>
            <w:tcW w:w="1968" w:type="dxa"/>
          </w:tcPr>
          <w:p w14:paraId="526F457E" w14:textId="77777777" w:rsidR="00427013" w:rsidRPr="00427013" w:rsidRDefault="00427013" w:rsidP="00427013">
            <w:pPr>
              <w:rPr>
                <w:rFonts w:ascii="Times New Roman" w:eastAsia="Calibri" w:hAnsi="Times New Roman" w:cs="Times New Roman"/>
                <w:sz w:val="24"/>
                <w:szCs w:val="24"/>
              </w:rPr>
            </w:pPr>
          </w:p>
          <w:p w14:paraId="11C9DDD9" w14:textId="77777777" w:rsidR="00427013" w:rsidRPr="00427013" w:rsidRDefault="00427013" w:rsidP="00427013">
            <w:pPr>
              <w:rPr>
                <w:rFonts w:ascii="Times New Roman" w:eastAsia="Calibri" w:hAnsi="Times New Roman" w:cs="Times New Roman"/>
                <w:sz w:val="24"/>
                <w:szCs w:val="24"/>
              </w:rPr>
            </w:pPr>
          </w:p>
          <w:p w14:paraId="085096F7"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Odgojitelji, ravnateljica, stručna suradnica,</w:t>
            </w:r>
          </w:p>
          <w:p w14:paraId="16BC4000"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zdravstvena voditeljica</w:t>
            </w:r>
          </w:p>
        </w:tc>
        <w:tc>
          <w:tcPr>
            <w:tcW w:w="1554" w:type="dxa"/>
          </w:tcPr>
          <w:p w14:paraId="4EEFF14D"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9. mjesec prilikom upisa djece te tokom godine u slučaju promjene stanja ili otkrivanja novog oboljenja</w:t>
            </w:r>
          </w:p>
        </w:tc>
      </w:tr>
      <w:tr w:rsidR="00427013" w:rsidRPr="00427013" w14:paraId="6BA477AA" w14:textId="77777777" w:rsidTr="00427013">
        <w:tc>
          <w:tcPr>
            <w:tcW w:w="5540" w:type="dxa"/>
          </w:tcPr>
          <w:p w14:paraId="0307CAD6" w14:textId="77777777" w:rsidR="00427013" w:rsidRPr="00427013" w:rsidRDefault="00427013" w:rsidP="003B37C5">
            <w:pPr>
              <w:numPr>
                <w:ilvl w:val="0"/>
                <w:numId w:val="48"/>
              </w:numPr>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 xml:space="preserve">Nadzor nad procijepljenošću </w:t>
            </w:r>
            <w:r w:rsidRPr="00427013">
              <w:rPr>
                <w:rFonts w:ascii="Times New Roman" w:eastAsia="Calibri" w:hAnsi="Times New Roman" w:cs="Times New Roman"/>
                <w:sz w:val="24"/>
                <w:szCs w:val="24"/>
              </w:rPr>
              <w:t xml:space="preserve">– uvid u procijepljenost djece prema važećem kalendaru cijepljenja u Republici Hrvatskoj preko podataka iz knjižica cijepljenja. Kontinuirano će se pratiti promjene te će se podaci obnavljati najmanje jednom u pedagoškoj godini. </w:t>
            </w:r>
          </w:p>
        </w:tc>
        <w:tc>
          <w:tcPr>
            <w:tcW w:w="1968" w:type="dxa"/>
          </w:tcPr>
          <w:p w14:paraId="5CFD371A"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Zdravstvena voditeljica</w:t>
            </w:r>
          </w:p>
        </w:tc>
        <w:tc>
          <w:tcPr>
            <w:tcW w:w="1554" w:type="dxa"/>
          </w:tcPr>
          <w:p w14:paraId="7937C599"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Prilikom upisa i u 01. mjesecu</w:t>
            </w:r>
          </w:p>
        </w:tc>
      </w:tr>
      <w:tr w:rsidR="00427013" w:rsidRPr="00427013" w14:paraId="74A3B21A" w14:textId="77777777" w:rsidTr="00427013">
        <w:tc>
          <w:tcPr>
            <w:tcW w:w="5540" w:type="dxa"/>
          </w:tcPr>
          <w:p w14:paraId="1F8FA2FB" w14:textId="77777777" w:rsidR="00427013" w:rsidRPr="00427013" w:rsidRDefault="00427013" w:rsidP="003B37C5">
            <w:pPr>
              <w:numPr>
                <w:ilvl w:val="0"/>
                <w:numId w:val="48"/>
              </w:numPr>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 xml:space="preserve">Uvid u mikroklimatske uvjete (temperature zraka i prozračivanja) </w:t>
            </w:r>
            <w:r w:rsidRPr="00427013">
              <w:rPr>
                <w:rFonts w:ascii="Times New Roman" w:eastAsia="Calibri" w:hAnsi="Times New Roman" w:cs="Times New Roman"/>
                <w:sz w:val="24"/>
                <w:szCs w:val="24"/>
              </w:rPr>
              <w:t>-</w:t>
            </w:r>
            <w:r w:rsidRPr="00427013">
              <w:rPr>
                <w:rFonts w:ascii="Times New Roman" w:eastAsia="Calibri" w:hAnsi="Times New Roman" w:cs="Times New Roman"/>
                <w:b/>
                <w:bCs/>
                <w:sz w:val="24"/>
                <w:szCs w:val="24"/>
              </w:rPr>
              <w:t xml:space="preserve"> </w:t>
            </w:r>
            <w:r w:rsidRPr="00427013">
              <w:rPr>
                <w:rFonts w:ascii="Times New Roman" w:eastAsia="Calibri" w:hAnsi="Times New Roman" w:cs="Times New Roman"/>
                <w:sz w:val="24"/>
                <w:szCs w:val="24"/>
              </w:rPr>
              <w:t>provjera temperature zraka u sobama odgojnih skupina.</w:t>
            </w:r>
          </w:p>
          <w:p w14:paraId="646C3226" w14:textId="77777777" w:rsidR="00427013" w:rsidRPr="00427013" w:rsidRDefault="00427013" w:rsidP="00427013">
            <w:pPr>
              <w:ind w:left="360"/>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Pratit će se učestalost i način provjetravanja odgojnih skupina te suhoća zraka. </w:t>
            </w:r>
          </w:p>
          <w:p w14:paraId="25CCDA23" w14:textId="77777777" w:rsidR="00427013" w:rsidRPr="00427013" w:rsidRDefault="00427013" w:rsidP="00427013">
            <w:pPr>
              <w:ind w:left="360"/>
              <w:contextualSpacing/>
              <w:rPr>
                <w:rFonts w:ascii="Times New Roman" w:eastAsia="Calibri" w:hAnsi="Times New Roman" w:cs="Times New Roman"/>
                <w:b/>
                <w:bCs/>
                <w:color w:val="FF0000"/>
                <w:sz w:val="24"/>
                <w:szCs w:val="24"/>
              </w:rPr>
            </w:pPr>
            <w:r w:rsidRPr="00427013">
              <w:rPr>
                <w:rFonts w:ascii="Times New Roman" w:eastAsia="Calibri" w:hAnsi="Times New Roman" w:cs="Times New Roman"/>
                <w:sz w:val="24"/>
                <w:szCs w:val="24"/>
              </w:rPr>
              <w:t xml:space="preserve">U slučaju potrebe predlagat će se korektivne mjere s ciljem ostvarivanja propisanih uvjeta. </w:t>
            </w:r>
          </w:p>
        </w:tc>
        <w:tc>
          <w:tcPr>
            <w:tcW w:w="1968" w:type="dxa"/>
          </w:tcPr>
          <w:p w14:paraId="3ED92DA2"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Odgojitelji,</w:t>
            </w:r>
          </w:p>
          <w:p w14:paraId="2CB86D2E"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zdravstvena voditeljica</w:t>
            </w:r>
          </w:p>
        </w:tc>
        <w:tc>
          <w:tcPr>
            <w:tcW w:w="1554" w:type="dxa"/>
          </w:tcPr>
          <w:p w14:paraId="3A414292"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Tijekom cijele godine, pojačano u zimskom periodu</w:t>
            </w:r>
          </w:p>
        </w:tc>
      </w:tr>
      <w:tr w:rsidR="00427013" w:rsidRPr="00427013" w14:paraId="144C93E0" w14:textId="77777777" w:rsidTr="00427013">
        <w:tc>
          <w:tcPr>
            <w:tcW w:w="5540" w:type="dxa"/>
          </w:tcPr>
          <w:p w14:paraId="46F49232" w14:textId="77777777" w:rsidR="00427013" w:rsidRPr="00427013" w:rsidRDefault="00427013" w:rsidP="003B37C5">
            <w:pPr>
              <w:numPr>
                <w:ilvl w:val="0"/>
                <w:numId w:val="48"/>
              </w:numPr>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 xml:space="preserve">Uvid i praćenje neometenog pristupa pitke vode djetetu </w:t>
            </w:r>
            <w:r w:rsidRPr="00427013">
              <w:rPr>
                <w:rFonts w:ascii="Times New Roman" w:eastAsia="Calibri" w:hAnsi="Times New Roman" w:cs="Times New Roman"/>
                <w:sz w:val="24"/>
                <w:szCs w:val="24"/>
              </w:rPr>
              <w:t>-</w:t>
            </w:r>
            <w:r w:rsidRPr="00427013">
              <w:rPr>
                <w:rFonts w:ascii="Times New Roman" w:eastAsia="Calibri" w:hAnsi="Times New Roman" w:cs="Times New Roman"/>
                <w:b/>
                <w:bCs/>
                <w:sz w:val="24"/>
                <w:szCs w:val="24"/>
              </w:rPr>
              <w:t xml:space="preserve"> </w:t>
            </w:r>
            <w:r w:rsidRPr="00427013">
              <w:rPr>
                <w:rFonts w:ascii="Times New Roman" w:eastAsia="Calibri" w:hAnsi="Times New Roman" w:cs="Times New Roman"/>
                <w:sz w:val="24"/>
                <w:szCs w:val="24"/>
              </w:rPr>
              <w:t>provoditi će se periodički uvidi u dostupnost pitke vode djetetu u sobama odgojnih skupina i poticati na njezinu učestalu konzumaciju.</w:t>
            </w:r>
          </w:p>
          <w:p w14:paraId="2F9960A8" w14:textId="77777777" w:rsidR="00427013" w:rsidRPr="00427013" w:rsidRDefault="00427013" w:rsidP="00427013">
            <w:pPr>
              <w:ind w:left="360"/>
              <w:contextualSpacing/>
              <w:rPr>
                <w:rFonts w:ascii="Times New Roman" w:eastAsia="Calibri" w:hAnsi="Times New Roman" w:cs="Times New Roman"/>
                <w:b/>
                <w:bCs/>
                <w:color w:val="FF0000"/>
                <w:sz w:val="24"/>
                <w:szCs w:val="24"/>
              </w:rPr>
            </w:pPr>
            <w:r w:rsidRPr="00427013">
              <w:rPr>
                <w:rFonts w:ascii="Times New Roman" w:eastAsia="Calibri" w:hAnsi="Times New Roman" w:cs="Times New Roman"/>
                <w:sz w:val="24"/>
                <w:szCs w:val="24"/>
              </w:rPr>
              <w:t xml:space="preserve">Također, nadzirati će se higijena čašica i vrčeva koji se koriste u svrhu pijenja vode te će se prema potrebi mijenjati plan čišćenja i zaduženja. </w:t>
            </w:r>
          </w:p>
        </w:tc>
        <w:tc>
          <w:tcPr>
            <w:tcW w:w="1968" w:type="dxa"/>
          </w:tcPr>
          <w:p w14:paraId="2A1DD45D"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Odgojitelji, ravnateljica, tehničko osoblje,</w:t>
            </w:r>
          </w:p>
          <w:p w14:paraId="5568CAA0"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zdravstvena voditeljica</w:t>
            </w:r>
          </w:p>
        </w:tc>
        <w:tc>
          <w:tcPr>
            <w:tcW w:w="1554" w:type="dxa"/>
          </w:tcPr>
          <w:p w14:paraId="303249F9"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Tijekom cijele godine</w:t>
            </w:r>
          </w:p>
        </w:tc>
      </w:tr>
      <w:tr w:rsidR="00427013" w:rsidRPr="00427013" w14:paraId="430316B2" w14:textId="77777777" w:rsidTr="00427013">
        <w:tc>
          <w:tcPr>
            <w:tcW w:w="5540" w:type="dxa"/>
          </w:tcPr>
          <w:p w14:paraId="58D1B79D" w14:textId="77777777" w:rsidR="00427013" w:rsidRPr="00427013" w:rsidRDefault="00427013" w:rsidP="003B37C5">
            <w:pPr>
              <w:numPr>
                <w:ilvl w:val="0"/>
                <w:numId w:val="48"/>
              </w:numPr>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 xml:space="preserve">Antropometrijska mjerenja </w:t>
            </w:r>
            <w:r w:rsidRPr="00427013">
              <w:rPr>
                <w:rFonts w:ascii="Times New Roman" w:eastAsia="Calibri" w:hAnsi="Times New Roman" w:cs="Times New Roman"/>
                <w:sz w:val="24"/>
                <w:szCs w:val="24"/>
              </w:rPr>
              <w:t>-</w:t>
            </w:r>
            <w:r w:rsidRPr="00427013">
              <w:rPr>
                <w:rFonts w:ascii="Times New Roman" w:eastAsia="Calibri" w:hAnsi="Times New Roman" w:cs="Times New Roman"/>
                <w:b/>
                <w:bCs/>
                <w:sz w:val="24"/>
                <w:szCs w:val="24"/>
              </w:rPr>
              <w:t xml:space="preserve"> </w:t>
            </w:r>
            <w:r w:rsidRPr="00427013">
              <w:rPr>
                <w:rFonts w:ascii="Times New Roman" w:eastAsia="Calibri" w:hAnsi="Times New Roman" w:cs="Times New Roman"/>
                <w:sz w:val="24"/>
                <w:szCs w:val="24"/>
              </w:rPr>
              <w:t xml:space="preserve">dva puta u godini djeci svih odgojnih skupina bit će izmjerena tjelesna težina i visina. Iz tih će se podataka izračunati indeks tjelesne mase, te će se iz tablica očitati percentilne vrijednosti težine, visine i indeksa tjelesne mase s obzirom na dob i spol. Podaci o svakom djetetu moći će se saznati kod matičnih odgojitelja, a kod djece kod kojih će biti  uočena odstupanja od preporučenih vrijednosti roditelje će kontaktirat  zdravstvena voditeljica u narednom periodu za individualni razgovor i eventualno upućivanje nadležnom pedijatru . </w:t>
            </w:r>
          </w:p>
        </w:tc>
        <w:tc>
          <w:tcPr>
            <w:tcW w:w="1968" w:type="dxa"/>
          </w:tcPr>
          <w:p w14:paraId="007DE791"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Zdravstvena voditeljica</w:t>
            </w:r>
          </w:p>
        </w:tc>
        <w:tc>
          <w:tcPr>
            <w:tcW w:w="1554" w:type="dxa"/>
          </w:tcPr>
          <w:p w14:paraId="79295DDE" w14:textId="77777777" w:rsidR="00427013" w:rsidRPr="00427013" w:rsidRDefault="00427013" w:rsidP="00427013">
            <w:pPr>
              <w:jc w:val="both"/>
              <w:rPr>
                <w:rFonts w:ascii="Times New Roman" w:eastAsia="Calibri" w:hAnsi="Times New Roman" w:cs="Times New Roman"/>
                <w:sz w:val="24"/>
                <w:szCs w:val="24"/>
              </w:rPr>
            </w:pPr>
            <w:r w:rsidRPr="00427013">
              <w:rPr>
                <w:rFonts w:ascii="Times New Roman" w:eastAsia="Calibri" w:hAnsi="Times New Roman" w:cs="Times New Roman"/>
                <w:sz w:val="24"/>
                <w:szCs w:val="24"/>
              </w:rPr>
              <w:t>10. i  04. mjesec</w:t>
            </w:r>
          </w:p>
        </w:tc>
      </w:tr>
      <w:tr w:rsidR="00427013" w:rsidRPr="00427013" w14:paraId="4040A328" w14:textId="77777777" w:rsidTr="00427013">
        <w:tc>
          <w:tcPr>
            <w:tcW w:w="5540" w:type="dxa"/>
          </w:tcPr>
          <w:p w14:paraId="688A7238" w14:textId="77777777" w:rsidR="00427013" w:rsidRPr="00427013" w:rsidRDefault="00427013" w:rsidP="003B37C5">
            <w:pPr>
              <w:numPr>
                <w:ilvl w:val="0"/>
                <w:numId w:val="48"/>
              </w:numPr>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 xml:space="preserve">Pružanje prve pomoći djeci i djelatnicima </w:t>
            </w:r>
            <w:r w:rsidRPr="00427013">
              <w:rPr>
                <w:rFonts w:ascii="Times New Roman" w:eastAsia="Calibri" w:hAnsi="Times New Roman" w:cs="Times New Roman"/>
                <w:sz w:val="24"/>
                <w:szCs w:val="24"/>
              </w:rPr>
              <w:t>–</w:t>
            </w:r>
            <w:r w:rsidRPr="00427013">
              <w:rPr>
                <w:rFonts w:ascii="Times New Roman" w:eastAsia="Calibri" w:hAnsi="Times New Roman" w:cs="Times New Roman"/>
                <w:b/>
                <w:bCs/>
                <w:sz w:val="24"/>
                <w:szCs w:val="24"/>
              </w:rPr>
              <w:t xml:space="preserve"> </w:t>
            </w:r>
            <w:r w:rsidRPr="00427013">
              <w:rPr>
                <w:rFonts w:ascii="Times New Roman" w:eastAsia="Calibri" w:hAnsi="Times New Roman" w:cs="Times New Roman"/>
                <w:sz w:val="24"/>
                <w:szCs w:val="24"/>
              </w:rPr>
              <w:t>u slučaju ozljede pružat će se pomoć djeci i djelatnicima prema standardnim uputama i upotrebom materijala iz ormarića prve pomoći.</w:t>
            </w:r>
          </w:p>
          <w:p w14:paraId="224CBA18" w14:textId="77777777" w:rsidR="00427013" w:rsidRPr="00427013" w:rsidRDefault="00427013" w:rsidP="00427013">
            <w:pPr>
              <w:ind w:left="360"/>
              <w:contextualSpacing/>
              <w:rPr>
                <w:rFonts w:ascii="Times New Roman" w:eastAsia="Calibri" w:hAnsi="Times New Roman" w:cs="Times New Roman"/>
                <w:b/>
                <w:bCs/>
                <w:sz w:val="24"/>
                <w:szCs w:val="24"/>
              </w:rPr>
            </w:pPr>
            <w:r w:rsidRPr="00427013">
              <w:rPr>
                <w:rFonts w:ascii="Times New Roman" w:eastAsia="Calibri" w:hAnsi="Times New Roman" w:cs="Times New Roman"/>
                <w:sz w:val="24"/>
                <w:szCs w:val="24"/>
              </w:rPr>
              <w:t>Obavještavanje roditelja o načinu i vrsti povrede te savjetovanje o daljnjim postupcima.</w:t>
            </w:r>
          </w:p>
          <w:p w14:paraId="748BE5D6" w14:textId="77777777" w:rsidR="00427013" w:rsidRPr="00427013" w:rsidRDefault="00427013" w:rsidP="00427013">
            <w:pPr>
              <w:ind w:left="360"/>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Edukacija djece kroz igru i interaktivne aktivnosti o  sigurnom ponašanju  u svrhu prevencije ozljeda .</w:t>
            </w:r>
          </w:p>
        </w:tc>
        <w:tc>
          <w:tcPr>
            <w:tcW w:w="1968" w:type="dxa"/>
          </w:tcPr>
          <w:p w14:paraId="35FD28A5"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Zdravstvena voditeljica</w:t>
            </w:r>
          </w:p>
        </w:tc>
        <w:tc>
          <w:tcPr>
            <w:tcW w:w="1554" w:type="dxa"/>
          </w:tcPr>
          <w:p w14:paraId="4C0D1CFB"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Prema potrebi cijele godine </w:t>
            </w:r>
          </w:p>
          <w:p w14:paraId="2E1D9743" w14:textId="77777777" w:rsidR="00427013" w:rsidRPr="00427013" w:rsidRDefault="00427013" w:rsidP="00427013">
            <w:pPr>
              <w:rPr>
                <w:rFonts w:ascii="Times New Roman" w:eastAsia="Calibri" w:hAnsi="Times New Roman" w:cs="Times New Roman"/>
                <w:sz w:val="24"/>
                <w:szCs w:val="24"/>
              </w:rPr>
            </w:pPr>
          </w:p>
        </w:tc>
      </w:tr>
      <w:tr w:rsidR="00427013" w:rsidRPr="00427013" w14:paraId="3F90FB95" w14:textId="77777777" w:rsidTr="00427013">
        <w:trPr>
          <w:trHeight w:val="425"/>
        </w:trPr>
        <w:tc>
          <w:tcPr>
            <w:tcW w:w="5540" w:type="dxa"/>
            <w:tcBorders>
              <w:bottom w:val="single" w:sz="4" w:space="0" w:color="auto"/>
            </w:tcBorders>
          </w:tcPr>
          <w:p w14:paraId="0AC009C1" w14:textId="77777777" w:rsidR="00427013" w:rsidRPr="00427013" w:rsidRDefault="00427013" w:rsidP="003B37C5">
            <w:pPr>
              <w:numPr>
                <w:ilvl w:val="0"/>
                <w:numId w:val="48"/>
              </w:numPr>
              <w:spacing w:line="276" w:lineRule="auto"/>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 xml:space="preserve">Evidencija i dopunjavanje materijala u ormarićima za prvu pomoć </w:t>
            </w:r>
            <w:r w:rsidRPr="00427013">
              <w:rPr>
                <w:rFonts w:ascii="Times New Roman" w:eastAsia="Calibri" w:hAnsi="Times New Roman" w:cs="Times New Roman"/>
                <w:sz w:val="24"/>
                <w:szCs w:val="24"/>
              </w:rPr>
              <w:t>-</w:t>
            </w:r>
            <w:r w:rsidRPr="00427013">
              <w:rPr>
                <w:rFonts w:ascii="Times New Roman" w:eastAsia="Calibri" w:hAnsi="Times New Roman" w:cs="Times New Roman"/>
                <w:b/>
                <w:bCs/>
                <w:sz w:val="24"/>
                <w:szCs w:val="24"/>
              </w:rPr>
              <w:t xml:space="preserve"> </w:t>
            </w:r>
            <w:r w:rsidRPr="00427013">
              <w:rPr>
                <w:rFonts w:ascii="Times New Roman" w:eastAsia="Calibri" w:hAnsi="Times New Roman" w:cs="Times New Roman"/>
                <w:sz w:val="24"/>
                <w:szCs w:val="24"/>
              </w:rPr>
              <w:t xml:space="preserve">materijali će se prema potrebi (potrošeni ili istek roka trajanja) potraživati te propisno skladištiti. </w:t>
            </w:r>
          </w:p>
          <w:p w14:paraId="0442EAE3" w14:textId="77777777" w:rsidR="00427013" w:rsidRPr="00427013" w:rsidRDefault="00427013" w:rsidP="00427013">
            <w:pPr>
              <w:spacing w:line="276" w:lineRule="auto"/>
              <w:rPr>
                <w:rFonts w:ascii="Times New Roman" w:eastAsia="Calibri" w:hAnsi="Times New Roman" w:cs="Times New Roman"/>
                <w:b/>
                <w:bCs/>
                <w:sz w:val="24"/>
                <w:szCs w:val="24"/>
              </w:rPr>
            </w:pPr>
          </w:p>
        </w:tc>
        <w:tc>
          <w:tcPr>
            <w:tcW w:w="1968" w:type="dxa"/>
            <w:tcBorders>
              <w:bottom w:val="single" w:sz="4" w:space="0" w:color="auto"/>
            </w:tcBorders>
          </w:tcPr>
          <w:p w14:paraId="1639BBAB"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Zdravstvena voditeljica</w:t>
            </w:r>
          </w:p>
        </w:tc>
        <w:tc>
          <w:tcPr>
            <w:tcW w:w="1554" w:type="dxa"/>
            <w:tcBorders>
              <w:bottom w:val="single" w:sz="4" w:space="0" w:color="auto"/>
            </w:tcBorders>
          </w:tcPr>
          <w:p w14:paraId="3FE14140"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Mjesečno i prema potrebi</w:t>
            </w:r>
          </w:p>
        </w:tc>
      </w:tr>
      <w:tr w:rsidR="00427013" w:rsidRPr="00427013" w14:paraId="4CF65668" w14:textId="77777777" w:rsidTr="00427013">
        <w:trPr>
          <w:trHeight w:val="217"/>
        </w:trPr>
        <w:tc>
          <w:tcPr>
            <w:tcW w:w="5540" w:type="dxa"/>
            <w:tcBorders>
              <w:right w:val="nil"/>
            </w:tcBorders>
            <w:shd w:val="clear" w:color="auto" w:fill="E7E6E6"/>
          </w:tcPr>
          <w:p w14:paraId="381059F9" w14:textId="77777777" w:rsidR="00427013" w:rsidRPr="00427013" w:rsidRDefault="00427013" w:rsidP="003B37C5">
            <w:pPr>
              <w:numPr>
                <w:ilvl w:val="0"/>
                <w:numId w:val="50"/>
              </w:numPr>
              <w:spacing w:line="276" w:lineRule="auto"/>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NADZOR NAD HIGIJENSKO TEHNIČKIM UVJETIMA I PROVOĐENJU STAVKI IZ PLANA ČIŠĆENJA, NADZOR HACCP SUSTAVA</w:t>
            </w:r>
          </w:p>
          <w:p w14:paraId="66586CF0" w14:textId="77777777" w:rsidR="00427013" w:rsidRPr="00427013" w:rsidRDefault="00427013" w:rsidP="00427013">
            <w:pPr>
              <w:spacing w:line="276" w:lineRule="auto"/>
              <w:ind w:left="360"/>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Cilj: održavanje higijenskih uvjeta u sobama odgojnih skupina te u svim prostorima dječjeg vrtića na adekvatnoj razini, poštivanje mjera HACCP sustava.</w:t>
            </w:r>
          </w:p>
        </w:tc>
        <w:tc>
          <w:tcPr>
            <w:tcW w:w="1968" w:type="dxa"/>
            <w:tcBorders>
              <w:left w:val="nil"/>
              <w:right w:val="nil"/>
            </w:tcBorders>
          </w:tcPr>
          <w:p w14:paraId="695817F7" w14:textId="77777777" w:rsidR="00427013" w:rsidRPr="00427013" w:rsidRDefault="00427013" w:rsidP="00427013">
            <w:pPr>
              <w:rPr>
                <w:rFonts w:ascii="Times New Roman" w:eastAsia="Calibri" w:hAnsi="Times New Roman" w:cs="Times New Roman"/>
                <w:sz w:val="24"/>
                <w:szCs w:val="24"/>
              </w:rPr>
            </w:pPr>
          </w:p>
        </w:tc>
        <w:tc>
          <w:tcPr>
            <w:tcW w:w="1554" w:type="dxa"/>
            <w:tcBorders>
              <w:left w:val="nil"/>
            </w:tcBorders>
          </w:tcPr>
          <w:p w14:paraId="739C4455" w14:textId="77777777" w:rsidR="00427013" w:rsidRPr="00427013" w:rsidRDefault="00427013" w:rsidP="00427013">
            <w:pPr>
              <w:rPr>
                <w:rFonts w:ascii="Times New Roman" w:eastAsia="Calibri" w:hAnsi="Times New Roman" w:cs="Times New Roman"/>
                <w:sz w:val="24"/>
                <w:szCs w:val="24"/>
              </w:rPr>
            </w:pPr>
          </w:p>
        </w:tc>
      </w:tr>
      <w:tr w:rsidR="00427013" w:rsidRPr="00427013" w14:paraId="07392F38" w14:textId="77777777" w:rsidTr="00427013">
        <w:trPr>
          <w:trHeight w:val="217"/>
        </w:trPr>
        <w:tc>
          <w:tcPr>
            <w:tcW w:w="5540" w:type="dxa"/>
          </w:tcPr>
          <w:p w14:paraId="215DB26B" w14:textId="77777777" w:rsidR="00427013" w:rsidRPr="00427013" w:rsidRDefault="00427013" w:rsidP="00427013">
            <w:pPr>
              <w:spacing w:line="276" w:lineRule="auto"/>
              <w:ind w:left="360"/>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ZADAĆE I AKTIVNOSTI</w:t>
            </w:r>
          </w:p>
          <w:p w14:paraId="22927629" w14:textId="77777777" w:rsidR="00427013" w:rsidRPr="00427013" w:rsidRDefault="00427013" w:rsidP="003B37C5">
            <w:pPr>
              <w:numPr>
                <w:ilvl w:val="0"/>
                <w:numId w:val="48"/>
              </w:numPr>
              <w:spacing w:line="276" w:lineRule="auto"/>
              <w:contextualSpacing/>
              <w:rPr>
                <w:rFonts w:ascii="Times New Roman" w:eastAsia="Calibri" w:hAnsi="Times New Roman" w:cs="Times New Roman"/>
                <w:sz w:val="24"/>
                <w:szCs w:val="24"/>
              </w:rPr>
            </w:pPr>
            <w:r w:rsidRPr="00427013">
              <w:rPr>
                <w:rFonts w:ascii="Times New Roman" w:eastAsia="Calibri" w:hAnsi="Times New Roman" w:cs="Times New Roman"/>
                <w:b/>
                <w:bCs/>
                <w:sz w:val="24"/>
                <w:szCs w:val="24"/>
              </w:rPr>
              <w:t xml:space="preserve">Praćenje čišćenja i higijenskih uvjeta u ustanovi u odnosu na plan čišćenja </w:t>
            </w:r>
            <w:r w:rsidRPr="00427013">
              <w:rPr>
                <w:rFonts w:ascii="Times New Roman" w:eastAsia="Calibri" w:hAnsi="Times New Roman" w:cs="Times New Roman"/>
                <w:sz w:val="24"/>
                <w:szCs w:val="24"/>
              </w:rPr>
              <w:t>-</w:t>
            </w:r>
            <w:r w:rsidRPr="00427013">
              <w:rPr>
                <w:rFonts w:ascii="Times New Roman" w:eastAsia="Calibri" w:hAnsi="Times New Roman" w:cs="Times New Roman"/>
                <w:b/>
                <w:bCs/>
                <w:sz w:val="24"/>
                <w:szCs w:val="24"/>
              </w:rPr>
              <w:t xml:space="preserve"> </w:t>
            </w:r>
            <w:r w:rsidRPr="00427013">
              <w:rPr>
                <w:rFonts w:ascii="Times New Roman" w:eastAsia="Calibri" w:hAnsi="Times New Roman" w:cs="Times New Roman"/>
                <w:sz w:val="24"/>
                <w:szCs w:val="24"/>
              </w:rPr>
              <w:t xml:space="preserve">najmanje jednom tjedno obavit će se vizualno-taktilni uvid prostora (odgojne skupine, sanitarni čvorovi, dvorana, hodnici). Popunjavanje tablica plana čišćenja za svaku odgojnu skupinu na mjesečnoj bazi radi praćenja i poboljšanja kvalitete higijenskih uvjeta,  prema potrebi sazivanje sastanka sa spremačicama. Također će se vršiti uvid i praćenje čistoće igračaka i drugih predmeta namijenjenih za svakodnevnu upotrebu u odgojnim skupinama. </w:t>
            </w:r>
          </w:p>
        </w:tc>
        <w:tc>
          <w:tcPr>
            <w:tcW w:w="1968" w:type="dxa"/>
          </w:tcPr>
          <w:p w14:paraId="67CBBAB7"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Ravnateljica, spremačice,</w:t>
            </w:r>
          </w:p>
          <w:p w14:paraId="0DC6E4B0"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zdravstvena voditeljica</w:t>
            </w:r>
          </w:p>
        </w:tc>
        <w:tc>
          <w:tcPr>
            <w:tcW w:w="1554" w:type="dxa"/>
          </w:tcPr>
          <w:p w14:paraId="223FDE20"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Tijekom cijele godine</w:t>
            </w:r>
          </w:p>
        </w:tc>
      </w:tr>
      <w:tr w:rsidR="00427013" w:rsidRPr="00427013" w14:paraId="041BAE73" w14:textId="77777777" w:rsidTr="00427013">
        <w:trPr>
          <w:trHeight w:val="217"/>
        </w:trPr>
        <w:tc>
          <w:tcPr>
            <w:tcW w:w="5540" w:type="dxa"/>
          </w:tcPr>
          <w:p w14:paraId="37D536A9" w14:textId="77777777" w:rsidR="00427013" w:rsidRPr="00427013" w:rsidRDefault="00427013" w:rsidP="003B37C5">
            <w:pPr>
              <w:numPr>
                <w:ilvl w:val="0"/>
                <w:numId w:val="48"/>
              </w:numPr>
              <w:spacing w:line="276" w:lineRule="auto"/>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 xml:space="preserve">Izdavanje uputa i provođenje dodatnih higijensko-epidemioloških mjera </w:t>
            </w:r>
            <w:r w:rsidRPr="00427013">
              <w:rPr>
                <w:rFonts w:ascii="Times New Roman" w:eastAsia="Calibri" w:hAnsi="Times New Roman" w:cs="Times New Roman"/>
                <w:sz w:val="24"/>
                <w:szCs w:val="24"/>
              </w:rPr>
              <w:t>-</w:t>
            </w:r>
            <w:r w:rsidRPr="00427013">
              <w:rPr>
                <w:rFonts w:ascii="Times New Roman" w:eastAsia="Calibri" w:hAnsi="Times New Roman" w:cs="Times New Roman"/>
                <w:b/>
                <w:bCs/>
                <w:sz w:val="24"/>
                <w:szCs w:val="24"/>
              </w:rPr>
              <w:t xml:space="preserve"> </w:t>
            </w:r>
            <w:r w:rsidRPr="00427013">
              <w:rPr>
                <w:rFonts w:ascii="Times New Roman" w:eastAsia="Calibri" w:hAnsi="Times New Roman" w:cs="Times New Roman"/>
                <w:sz w:val="24"/>
                <w:szCs w:val="24"/>
              </w:rPr>
              <w:t xml:space="preserve">u slučaju pojave višestrukog oboljenja od iste zarazne bolesti ili pojave parazitarnih oboljenja, spremačice će dobiti usmene i/ili pismene upute o dodatnim mjerama čišćenja i dezinfekcije prostora i predmeta koje treba provesti. </w:t>
            </w:r>
          </w:p>
          <w:p w14:paraId="099EB788" w14:textId="77777777" w:rsidR="00427013" w:rsidRPr="00427013" w:rsidRDefault="00427013" w:rsidP="00427013">
            <w:pPr>
              <w:spacing w:line="276" w:lineRule="auto"/>
              <w:ind w:left="360"/>
              <w:contextualSpacing/>
              <w:rPr>
                <w:rFonts w:ascii="Times New Roman" w:eastAsia="Calibri" w:hAnsi="Times New Roman" w:cs="Times New Roman"/>
                <w:b/>
                <w:bCs/>
                <w:sz w:val="24"/>
                <w:szCs w:val="24"/>
              </w:rPr>
            </w:pPr>
            <w:r w:rsidRPr="00427013">
              <w:rPr>
                <w:rFonts w:ascii="Times New Roman" w:eastAsia="Calibri" w:hAnsi="Times New Roman" w:cs="Times New Roman"/>
                <w:sz w:val="24"/>
                <w:szCs w:val="24"/>
              </w:rPr>
              <w:t xml:space="preserve">Odgojitelji će dobiti upute kako postupati spram prostora, djece i roditelja u periodu dok se ne otkloni potencijalna opasnost širenja zaraze. Izrada pismenih protokola i preporuka za mijenjanje strukture rada u slučaju potrebe. </w:t>
            </w:r>
          </w:p>
        </w:tc>
        <w:tc>
          <w:tcPr>
            <w:tcW w:w="1968" w:type="dxa"/>
          </w:tcPr>
          <w:p w14:paraId="28F3907C"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Ravnateljica, zdravstvena voditeljica odgojitelji, tehničko osoblje</w:t>
            </w:r>
          </w:p>
        </w:tc>
        <w:tc>
          <w:tcPr>
            <w:tcW w:w="1554" w:type="dxa"/>
          </w:tcPr>
          <w:p w14:paraId="22FAA1BE"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Prema potrebi</w:t>
            </w:r>
          </w:p>
        </w:tc>
      </w:tr>
      <w:tr w:rsidR="00427013" w:rsidRPr="00427013" w14:paraId="4193B68D" w14:textId="77777777" w:rsidTr="00427013">
        <w:trPr>
          <w:trHeight w:val="217"/>
        </w:trPr>
        <w:tc>
          <w:tcPr>
            <w:tcW w:w="5540" w:type="dxa"/>
            <w:tcBorders>
              <w:bottom w:val="single" w:sz="4" w:space="0" w:color="auto"/>
            </w:tcBorders>
          </w:tcPr>
          <w:p w14:paraId="35001CA3" w14:textId="77777777" w:rsidR="00427013" w:rsidRPr="00427013" w:rsidRDefault="00427013" w:rsidP="003B37C5">
            <w:pPr>
              <w:numPr>
                <w:ilvl w:val="0"/>
                <w:numId w:val="48"/>
              </w:numPr>
              <w:spacing w:line="276" w:lineRule="auto"/>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 xml:space="preserve">Uvid i praćenje HACCP sustava za vrtićke kuhinje </w:t>
            </w:r>
            <w:r w:rsidRPr="00427013">
              <w:rPr>
                <w:rFonts w:ascii="Times New Roman" w:eastAsia="Calibri" w:hAnsi="Times New Roman" w:cs="Times New Roman"/>
                <w:sz w:val="24"/>
                <w:szCs w:val="24"/>
              </w:rPr>
              <w:t>-</w:t>
            </w:r>
            <w:r w:rsidRPr="00427013">
              <w:rPr>
                <w:rFonts w:ascii="Times New Roman" w:eastAsia="Calibri" w:hAnsi="Times New Roman" w:cs="Times New Roman"/>
                <w:b/>
                <w:bCs/>
                <w:sz w:val="24"/>
                <w:szCs w:val="24"/>
              </w:rPr>
              <w:t xml:space="preserve"> </w:t>
            </w:r>
            <w:r w:rsidRPr="00427013">
              <w:rPr>
                <w:rFonts w:ascii="Times New Roman" w:eastAsia="Calibri" w:hAnsi="Times New Roman" w:cs="Times New Roman"/>
                <w:sz w:val="24"/>
                <w:szCs w:val="24"/>
              </w:rPr>
              <w:t>praćenje će se vršiti uvidom u obaveznu dokumentaciju. Uvid u provedene postupke i usklađenost uvjeta sa stvarnim stanjem prostora i materijala evidentirati će se na listama. Također će se pratiti i usklađivati trenutno stanje s eventualnim promjenama zakonskih odredbi.</w:t>
            </w:r>
            <w:r w:rsidRPr="00427013">
              <w:rPr>
                <w:rFonts w:ascii="Times New Roman" w:eastAsia="Calibri" w:hAnsi="Times New Roman" w:cs="Times New Roman"/>
                <w:b/>
                <w:bCs/>
                <w:sz w:val="24"/>
                <w:szCs w:val="24"/>
              </w:rPr>
              <w:t xml:space="preserve"> </w:t>
            </w:r>
          </w:p>
        </w:tc>
        <w:tc>
          <w:tcPr>
            <w:tcW w:w="1968" w:type="dxa"/>
            <w:tcBorders>
              <w:bottom w:val="single" w:sz="4" w:space="0" w:color="auto"/>
            </w:tcBorders>
          </w:tcPr>
          <w:p w14:paraId="60576F28"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Ravnateljica, djelatnici kuhinje, zdravstvena voditeljica</w:t>
            </w:r>
          </w:p>
        </w:tc>
        <w:tc>
          <w:tcPr>
            <w:tcW w:w="1554" w:type="dxa"/>
            <w:tcBorders>
              <w:bottom w:val="single" w:sz="4" w:space="0" w:color="auto"/>
            </w:tcBorders>
          </w:tcPr>
          <w:p w14:paraId="1550387C"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Cijele godine, najmanje dva puta mjesečno</w:t>
            </w:r>
          </w:p>
        </w:tc>
      </w:tr>
      <w:tr w:rsidR="00427013" w:rsidRPr="00427013" w14:paraId="436ECF8E" w14:textId="77777777" w:rsidTr="00427013">
        <w:trPr>
          <w:trHeight w:val="217"/>
        </w:trPr>
        <w:tc>
          <w:tcPr>
            <w:tcW w:w="5540" w:type="dxa"/>
            <w:tcBorders>
              <w:right w:val="nil"/>
            </w:tcBorders>
            <w:shd w:val="clear" w:color="auto" w:fill="E7E6E6"/>
          </w:tcPr>
          <w:p w14:paraId="5ACF2054" w14:textId="77777777" w:rsidR="00427013" w:rsidRPr="00427013" w:rsidRDefault="00427013" w:rsidP="003B37C5">
            <w:pPr>
              <w:numPr>
                <w:ilvl w:val="0"/>
                <w:numId w:val="50"/>
              </w:numPr>
              <w:spacing w:line="276" w:lineRule="auto"/>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RAD NA OSIGURAVANJU PREHRAMBENIH STANDARDA I PROMICANJU ZDRAVE PREHRANE</w:t>
            </w:r>
          </w:p>
          <w:p w14:paraId="57181FF0" w14:textId="77777777" w:rsidR="00427013" w:rsidRPr="00427013" w:rsidRDefault="00427013" w:rsidP="00427013">
            <w:pPr>
              <w:spacing w:line="276" w:lineRule="auto"/>
              <w:ind w:left="360"/>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Cilj: osigurati djeci pravilnu prehranu u skladu s važećim prehrambenim standardima i normativima, te rad na usvajanju i poticanju zdravih prehrambenih navika.</w:t>
            </w:r>
          </w:p>
        </w:tc>
        <w:tc>
          <w:tcPr>
            <w:tcW w:w="1968" w:type="dxa"/>
            <w:tcBorders>
              <w:left w:val="nil"/>
              <w:right w:val="nil"/>
            </w:tcBorders>
          </w:tcPr>
          <w:p w14:paraId="538E29D4" w14:textId="77777777" w:rsidR="00427013" w:rsidRPr="00427013" w:rsidRDefault="00427013" w:rsidP="00427013">
            <w:pPr>
              <w:rPr>
                <w:rFonts w:ascii="Times New Roman" w:eastAsia="Calibri" w:hAnsi="Times New Roman" w:cs="Times New Roman"/>
                <w:sz w:val="24"/>
                <w:szCs w:val="24"/>
              </w:rPr>
            </w:pPr>
          </w:p>
        </w:tc>
        <w:tc>
          <w:tcPr>
            <w:tcW w:w="1554" w:type="dxa"/>
            <w:tcBorders>
              <w:left w:val="nil"/>
            </w:tcBorders>
          </w:tcPr>
          <w:p w14:paraId="0FE79C96" w14:textId="77777777" w:rsidR="00427013" w:rsidRPr="00427013" w:rsidRDefault="00427013" w:rsidP="00427013">
            <w:pPr>
              <w:rPr>
                <w:rFonts w:ascii="Times New Roman" w:eastAsia="Calibri" w:hAnsi="Times New Roman" w:cs="Times New Roman"/>
                <w:sz w:val="24"/>
                <w:szCs w:val="24"/>
              </w:rPr>
            </w:pPr>
          </w:p>
        </w:tc>
      </w:tr>
      <w:tr w:rsidR="00427013" w:rsidRPr="00427013" w14:paraId="5C537BFE" w14:textId="77777777" w:rsidTr="00427013">
        <w:trPr>
          <w:trHeight w:val="217"/>
        </w:trPr>
        <w:tc>
          <w:tcPr>
            <w:tcW w:w="5540" w:type="dxa"/>
          </w:tcPr>
          <w:p w14:paraId="0D1D42BF" w14:textId="77777777" w:rsidR="00427013" w:rsidRPr="00427013" w:rsidRDefault="00427013" w:rsidP="00427013">
            <w:pPr>
              <w:spacing w:line="276" w:lineRule="auto"/>
              <w:ind w:left="360"/>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ZADAĆE I AKTIVNOSTI</w:t>
            </w:r>
          </w:p>
          <w:p w14:paraId="369649CB" w14:textId="77777777" w:rsidR="00427013" w:rsidRPr="00427013" w:rsidRDefault="00427013" w:rsidP="003B37C5">
            <w:pPr>
              <w:numPr>
                <w:ilvl w:val="0"/>
                <w:numId w:val="48"/>
              </w:numPr>
              <w:spacing w:line="276" w:lineRule="auto"/>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Izrada jelovnik, rad na podizanju prehrambenih standarda prema smjernicama za prehranu djece HZJZ i Ministarstva zdravstva</w:t>
            </w:r>
            <w:r w:rsidRPr="00427013">
              <w:rPr>
                <w:rFonts w:ascii="Times New Roman" w:eastAsia="Calibri" w:hAnsi="Times New Roman" w:cs="Times New Roman"/>
                <w:sz w:val="24"/>
                <w:szCs w:val="24"/>
              </w:rPr>
              <w:t>-</w:t>
            </w:r>
            <w:r w:rsidRPr="00427013">
              <w:rPr>
                <w:rFonts w:ascii="Times New Roman" w:eastAsia="Calibri" w:hAnsi="Times New Roman" w:cs="Times New Roman"/>
                <w:b/>
                <w:bCs/>
                <w:sz w:val="24"/>
                <w:szCs w:val="24"/>
              </w:rPr>
              <w:t xml:space="preserve"> </w:t>
            </w:r>
            <w:r w:rsidRPr="00427013">
              <w:rPr>
                <w:rFonts w:ascii="Times New Roman" w:eastAsia="Calibri" w:hAnsi="Times New Roman" w:cs="Times New Roman"/>
                <w:sz w:val="24"/>
                <w:szCs w:val="24"/>
              </w:rPr>
              <w:t>jelovnici će se planirati na tjednoj razini te će se pri tome u što većoj mjeri slijediti i ispunjavati preporučene nutritivne i kalorijske vrijednosti</w:t>
            </w:r>
          </w:p>
        </w:tc>
        <w:tc>
          <w:tcPr>
            <w:tcW w:w="1968" w:type="dxa"/>
          </w:tcPr>
          <w:p w14:paraId="3E99B143"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Ravnateljica, djelatnici kuhinje, zdravstvena voditeljica</w:t>
            </w:r>
          </w:p>
        </w:tc>
        <w:tc>
          <w:tcPr>
            <w:tcW w:w="1554" w:type="dxa"/>
          </w:tcPr>
          <w:p w14:paraId="293219E1"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Jednom tjedno </w:t>
            </w:r>
          </w:p>
          <w:p w14:paraId="02178B9B"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Tijekom cijele godine</w:t>
            </w:r>
          </w:p>
        </w:tc>
      </w:tr>
      <w:tr w:rsidR="00427013" w:rsidRPr="00427013" w14:paraId="66D0C248" w14:textId="77777777" w:rsidTr="00427013">
        <w:trPr>
          <w:trHeight w:val="217"/>
        </w:trPr>
        <w:tc>
          <w:tcPr>
            <w:tcW w:w="5540" w:type="dxa"/>
            <w:tcBorders>
              <w:bottom w:val="single" w:sz="4" w:space="0" w:color="auto"/>
            </w:tcBorders>
          </w:tcPr>
          <w:p w14:paraId="09C8B272" w14:textId="77777777" w:rsidR="00427013" w:rsidRPr="00427013" w:rsidRDefault="00427013" w:rsidP="003B37C5">
            <w:pPr>
              <w:numPr>
                <w:ilvl w:val="0"/>
                <w:numId w:val="48"/>
              </w:numPr>
              <w:spacing w:line="276" w:lineRule="auto"/>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 xml:space="preserve">Prilagodba jelovnika za djecu s nutritivnim alergijama </w:t>
            </w:r>
            <w:r w:rsidRPr="00427013">
              <w:rPr>
                <w:rFonts w:ascii="Times New Roman" w:eastAsia="Calibri" w:hAnsi="Times New Roman" w:cs="Times New Roman"/>
                <w:sz w:val="24"/>
                <w:szCs w:val="24"/>
              </w:rPr>
              <w:t>-</w:t>
            </w:r>
            <w:r w:rsidRPr="00427013">
              <w:rPr>
                <w:rFonts w:ascii="Times New Roman" w:eastAsia="Calibri" w:hAnsi="Times New Roman" w:cs="Times New Roman"/>
                <w:b/>
                <w:bCs/>
                <w:sz w:val="24"/>
                <w:szCs w:val="24"/>
              </w:rPr>
              <w:t xml:space="preserve"> </w:t>
            </w:r>
            <w:r w:rsidRPr="00427013">
              <w:rPr>
                <w:rFonts w:ascii="Times New Roman" w:eastAsia="Calibri" w:hAnsi="Times New Roman" w:cs="Times New Roman"/>
                <w:sz w:val="24"/>
                <w:szCs w:val="24"/>
              </w:rPr>
              <w:t xml:space="preserve">sukladno priloženoj zdravstvenoj dokumentaciji za djecu s alergijskim reakcijama na određenu hranu planirat će se posebna prehrana, te odgovarajuće nutritivne zamjene za pojedinu skupinu namirnica, a u svrhu zadovoljavanja djetetovih prehrambenih potreba. </w:t>
            </w:r>
          </w:p>
        </w:tc>
        <w:tc>
          <w:tcPr>
            <w:tcW w:w="1968" w:type="dxa"/>
            <w:tcBorders>
              <w:bottom w:val="single" w:sz="4" w:space="0" w:color="auto"/>
            </w:tcBorders>
          </w:tcPr>
          <w:p w14:paraId="73726A7F"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Odgojitelji, djelatnici kuhinje, zdravstvena voditeljica</w:t>
            </w:r>
          </w:p>
        </w:tc>
        <w:tc>
          <w:tcPr>
            <w:tcW w:w="1554" w:type="dxa"/>
            <w:tcBorders>
              <w:bottom w:val="single" w:sz="4" w:space="0" w:color="auto"/>
            </w:tcBorders>
          </w:tcPr>
          <w:p w14:paraId="076C74FD"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Tijekom cijele godine</w:t>
            </w:r>
          </w:p>
        </w:tc>
      </w:tr>
      <w:tr w:rsidR="00427013" w:rsidRPr="00427013" w14:paraId="41FF3E6D" w14:textId="77777777" w:rsidTr="00427013">
        <w:trPr>
          <w:trHeight w:val="217"/>
        </w:trPr>
        <w:tc>
          <w:tcPr>
            <w:tcW w:w="5540" w:type="dxa"/>
            <w:tcBorders>
              <w:right w:val="nil"/>
            </w:tcBorders>
            <w:shd w:val="clear" w:color="auto" w:fill="E7E6E6"/>
          </w:tcPr>
          <w:p w14:paraId="71BA4315" w14:textId="77777777" w:rsidR="00427013" w:rsidRPr="00427013" w:rsidRDefault="00427013" w:rsidP="003B37C5">
            <w:pPr>
              <w:numPr>
                <w:ilvl w:val="0"/>
                <w:numId w:val="50"/>
              </w:numPr>
              <w:spacing w:line="276" w:lineRule="auto"/>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ZDRAVSTVENI ODGOJ DJECE</w:t>
            </w:r>
          </w:p>
          <w:p w14:paraId="11AC714C" w14:textId="77777777" w:rsidR="00427013" w:rsidRPr="00427013" w:rsidRDefault="00427013" w:rsidP="00427013">
            <w:pPr>
              <w:spacing w:line="276" w:lineRule="auto"/>
              <w:ind w:left="360"/>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Cilj: omogućiti djetetu da u poticajnom  okruženju stječe pozitivne navika za zdravo življenje.</w:t>
            </w:r>
          </w:p>
        </w:tc>
        <w:tc>
          <w:tcPr>
            <w:tcW w:w="1968" w:type="dxa"/>
            <w:tcBorders>
              <w:left w:val="nil"/>
              <w:right w:val="nil"/>
            </w:tcBorders>
          </w:tcPr>
          <w:p w14:paraId="1F831D0B" w14:textId="77777777" w:rsidR="00427013" w:rsidRPr="00427013" w:rsidRDefault="00427013" w:rsidP="00427013">
            <w:pPr>
              <w:rPr>
                <w:rFonts w:ascii="Times New Roman" w:eastAsia="Calibri" w:hAnsi="Times New Roman" w:cs="Times New Roman"/>
                <w:sz w:val="24"/>
                <w:szCs w:val="24"/>
              </w:rPr>
            </w:pPr>
          </w:p>
        </w:tc>
        <w:tc>
          <w:tcPr>
            <w:tcW w:w="1554" w:type="dxa"/>
            <w:tcBorders>
              <w:left w:val="nil"/>
            </w:tcBorders>
          </w:tcPr>
          <w:p w14:paraId="03FDFDD3" w14:textId="77777777" w:rsidR="00427013" w:rsidRPr="00427013" w:rsidRDefault="00427013" w:rsidP="00427013">
            <w:pPr>
              <w:rPr>
                <w:rFonts w:ascii="Times New Roman" w:eastAsia="Calibri" w:hAnsi="Times New Roman" w:cs="Times New Roman"/>
                <w:sz w:val="24"/>
                <w:szCs w:val="24"/>
              </w:rPr>
            </w:pPr>
          </w:p>
        </w:tc>
      </w:tr>
      <w:tr w:rsidR="00427013" w:rsidRPr="00427013" w14:paraId="5759D854" w14:textId="77777777" w:rsidTr="00427013">
        <w:trPr>
          <w:trHeight w:val="217"/>
        </w:trPr>
        <w:tc>
          <w:tcPr>
            <w:tcW w:w="5540" w:type="dxa"/>
          </w:tcPr>
          <w:p w14:paraId="780AACF7" w14:textId="77777777" w:rsidR="00427013" w:rsidRPr="00427013" w:rsidRDefault="00427013" w:rsidP="00427013">
            <w:pPr>
              <w:spacing w:line="276" w:lineRule="auto"/>
              <w:ind w:left="360"/>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 xml:space="preserve">ZADAĆE I AKTIVNOSTI </w:t>
            </w:r>
          </w:p>
          <w:p w14:paraId="4C9A89F9" w14:textId="77777777" w:rsidR="00427013" w:rsidRPr="00427013" w:rsidRDefault="00427013" w:rsidP="003B37C5">
            <w:pPr>
              <w:numPr>
                <w:ilvl w:val="0"/>
                <w:numId w:val="48"/>
              </w:numPr>
              <w:spacing w:line="276" w:lineRule="auto"/>
              <w:contextualSpacing/>
              <w:rPr>
                <w:rFonts w:ascii="Times New Roman" w:eastAsia="Calibri" w:hAnsi="Times New Roman" w:cs="Times New Roman"/>
                <w:sz w:val="24"/>
                <w:szCs w:val="24"/>
              </w:rPr>
            </w:pPr>
            <w:r w:rsidRPr="00427013">
              <w:rPr>
                <w:rFonts w:ascii="Times New Roman" w:eastAsia="Calibri" w:hAnsi="Times New Roman" w:cs="Times New Roman"/>
                <w:b/>
                <w:bCs/>
                <w:sz w:val="24"/>
                <w:szCs w:val="24"/>
              </w:rPr>
              <w:t xml:space="preserve">Zdravstveni odgoj djece o higijenskim postupcima </w:t>
            </w:r>
            <w:r w:rsidRPr="00427013">
              <w:rPr>
                <w:rFonts w:ascii="Times New Roman" w:eastAsia="Calibri" w:hAnsi="Times New Roman" w:cs="Times New Roman"/>
                <w:sz w:val="24"/>
                <w:szCs w:val="24"/>
              </w:rPr>
              <w:t xml:space="preserve">- provoditi će se aktivnosti s ciljem poticanja i skretanja pozornosti na važnost pravilnog provođenja higijenskih navika kod djece (pranje ruku, upotreba maramica, korištenje sanitarnog čvora, postupanje kod kašljanja i kihanja). Razvijanje navika i vještina korištenja pribora za jelo (individualni pristup s obzirom na dob djeteta i motorički razvoj potičući  korištenje pribora bez higijensko-epidemiološkog rizika). </w:t>
            </w:r>
          </w:p>
        </w:tc>
        <w:tc>
          <w:tcPr>
            <w:tcW w:w="1968" w:type="dxa"/>
          </w:tcPr>
          <w:p w14:paraId="5FABF43D"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Odgojitelji, zdravstvena voditeljica</w:t>
            </w:r>
          </w:p>
        </w:tc>
        <w:tc>
          <w:tcPr>
            <w:tcW w:w="1554" w:type="dxa"/>
          </w:tcPr>
          <w:p w14:paraId="62C5BFBE"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Periodično tijekom godine</w:t>
            </w:r>
          </w:p>
        </w:tc>
      </w:tr>
      <w:tr w:rsidR="00427013" w:rsidRPr="00427013" w14:paraId="6DEDD790" w14:textId="77777777" w:rsidTr="00427013">
        <w:trPr>
          <w:trHeight w:val="217"/>
        </w:trPr>
        <w:tc>
          <w:tcPr>
            <w:tcW w:w="5540" w:type="dxa"/>
          </w:tcPr>
          <w:p w14:paraId="2CCCF578" w14:textId="77777777" w:rsidR="00427013" w:rsidRPr="00427013" w:rsidRDefault="00427013" w:rsidP="003B37C5">
            <w:pPr>
              <w:numPr>
                <w:ilvl w:val="0"/>
                <w:numId w:val="48"/>
              </w:numPr>
              <w:spacing w:line="276" w:lineRule="auto"/>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 xml:space="preserve">Promicanje tjelesne aktivnosti i sporta s ciljem prevencije bolesti </w:t>
            </w:r>
            <w:r w:rsidRPr="00427013">
              <w:rPr>
                <w:rFonts w:ascii="Times New Roman" w:eastAsia="Calibri" w:hAnsi="Times New Roman" w:cs="Times New Roman"/>
                <w:sz w:val="24"/>
                <w:szCs w:val="24"/>
              </w:rPr>
              <w:t>- isticanje važnosti svakodnevne tjelesne aktivnosti u skladu s prostornim mogućnostima i sposobnosti predškolske djece.</w:t>
            </w:r>
            <w:r w:rsidRPr="00427013">
              <w:rPr>
                <w:rFonts w:ascii="Times New Roman" w:eastAsia="Calibri" w:hAnsi="Times New Roman" w:cs="Times New Roman"/>
                <w:b/>
                <w:bCs/>
                <w:sz w:val="24"/>
                <w:szCs w:val="24"/>
              </w:rPr>
              <w:t xml:space="preserve"> </w:t>
            </w:r>
            <w:r w:rsidRPr="00427013">
              <w:rPr>
                <w:rFonts w:ascii="Times New Roman" w:eastAsia="Calibri" w:hAnsi="Times New Roman" w:cs="Times New Roman"/>
                <w:sz w:val="24"/>
                <w:szCs w:val="24"/>
              </w:rPr>
              <w:t xml:space="preserve">Sudjelovanje u aktivnostima na otvorenom s odgojiteljima i podrška u promicanju zdravih stilova života. </w:t>
            </w:r>
          </w:p>
          <w:p w14:paraId="4DF1C619" w14:textId="77777777" w:rsidR="00427013" w:rsidRPr="00427013" w:rsidRDefault="00427013" w:rsidP="00427013">
            <w:pPr>
              <w:spacing w:line="276" w:lineRule="auto"/>
              <w:ind w:left="360"/>
              <w:contextualSpacing/>
              <w:rPr>
                <w:rFonts w:ascii="Times New Roman" w:eastAsia="Calibri" w:hAnsi="Times New Roman" w:cs="Times New Roman"/>
                <w:b/>
                <w:bCs/>
                <w:sz w:val="24"/>
                <w:szCs w:val="24"/>
              </w:rPr>
            </w:pPr>
          </w:p>
        </w:tc>
        <w:tc>
          <w:tcPr>
            <w:tcW w:w="1968" w:type="dxa"/>
          </w:tcPr>
          <w:p w14:paraId="4F498E30"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Odgojitelji, zdravstvena voditeljica</w:t>
            </w:r>
          </w:p>
        </w:tc>
        <w:tc>
          <w:tcPr>
            <w:tcW w:w="1554" w:type="dxa"/>
          </w:tcPr>
          <w:p w14:paraId="53E0B0DC"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Tijekom cijele godine</w:t>
            </w:r>
          </w:p>
        </w:tc>
      </w:tr>
      <w:tr w:rsidR="00427013" w:rsidRPr="00427013" w14:paraId="41D7E882" w14:textId="77777777" w:rsidTr="00427013">
        <w:trPr>
          <w:trHeight w:val="217"/>
        </w:trPr>
        <w:tc>
          <w:tcPr>
            <w:tcW w:w="5540" w:type="dxa"/>
            <w:tcBorders>
              <w:bottom w:val="single" w:sz="4" w:space="0" w:color="auto"/>
            </w:tcBorders>
          </w:tcPr>
          <w:p w14:paraId="5873A1E0" w14:textId="77777777" w:rsidR="00427013" w:rsidRPr="00427013" w:rsidRDefault="00427013" w:rsidP="003B37C5">
            <w:pPr>
              <w:numPr>
                <w:ilvl w:val="0"/>
                <w:numId w:val="48"/>
              </w:numPr>
              <w:spacing w:line="276" w:lineRule="auto"/>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 xml:space="preserve">Zdravstveni odgoj djece i roditelja o principima zdrave prehrane </w:t>
            </w:r>
            <w:r w:rsidRPr="00427013">
              <w:rPr>
                <w:rFonts w:ascii="Times New Roman" w:eastAsia="Calibri" w:hAnsi="Times New Roman" w:cs="Times New Roman"/>
                <w:sz w:val="24"/>
                <w:szCs w:val="24"/>
              </w:rPr>
              <w:t>-</w:t>
            </w:r>
            <w:r w:rsidRPr="00427013">
              <w:rPr>
                <w:rFonts w:ascii="Times New Roman" w:eastAsia="Calibri" w:hAnsi="Times New Roman" w:cs="Times New Roman"/>
                <w:b/>
                <w:bCs/>
                <w:sz w:val="24"/>
                <w:szCs w:val="24"/>
              </w:rPr>
              <w:t xml:space="preserve"> </w:t>
            </w:r>
            <w:r w:rsidRPr="00427013">
              <w:rPr>
                <w:rFonts w:ascii="Times New Roman" w:eastAsia="Calibri" w:hAnsi="Times New Roman" w:cs="Times New Roman"/>
                <w:bCs/>
                <w:sz w:val="24"/>
                <w:szCs w:val="24"/>
              </w:rPr>
              <w:t xml:space="preserve">aktivnosti će se provoditi u dogovoru s odgojiteljima, a obuhvaćati će tematizaciju kroz slikovnice i priče, uporabu didaktičkih sredstava te različitih vizualnih sredstva. </w:t>
            </w:r>
          </w:p>
          <w:p w14:paraId="6716043C" w14:textId="77777777" w:rsidR="00427013" w:rsidRPr="00427013" w:rsidRDefault="00427013" w:rsidP="00427013">
            <w:pPr>
              <w:spacing w:line="276" w:lineRule="auto"/>
              <w:ind w:left="360"/>
              <w:contextualSpacing/>
              <w:rPr>
                <w:rFonts w:ascii="Times New Roman" w:eastAsia="Calibri" w:hAnsi="Times New Roman" w:cs="Times New Roman"/>
                <w:b/>
                <w:bCs/>
                <w:color w:val="FF0000"/>
                <w:sz w:val="24"/>
                <w:szCs w:val="24"/>
              </w:rPr>
            </w:pPr>
            <w:r w:rsidRPr="00427013">
              <w:rPr>
                <w:rFonts w:ascii="Times New Roman" w:eastAsia="Calibri" w:hAnsi="Times New Roman" w:cs="Times New Roman"/>
                <w:bCs/>
                <w:sz w:val="24"/>
                <w:szCs w:val="24"/>
              </w:rPr>
              <w:t xml:space="preserve">U odnosu na roditelje provest će se individualne konzultacije s ciljem upoznavanja roditelja s važnošću pravilnih prehrambenih navika kod djeteta. </w:t>
            </w:r>
          </w:p>
        </w:tc>
        <w:tc>
          <w:tcPr>
            <w:tcW w:w="1968" w:type="dxa"/>
            <w:tcBorders>
              <w:bottom w:val="single" w:sz="4" w:space="0" w:color="auto"/>
            </w:tcBorders>
          </w:tcPr>
          <w:p w14:paraId="52AD6749"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Odgojitelji, djelatnici kuhinje, zdravstvena voditeljica</w:t>
            </w:r>
          </w:p>
        </w:tc>
        <w:tc>
          <w:tcPr>
            <w:tcW w:w="1554" w:type="dxa"/>
            <w:tcBorders>
              <w:bottom w:val="single" w:sz="4" w:space="0" w:color="auto"/>
            </w:tcBorders>
          </w:tcPr>
          <w:p w14:paraId="61602E2A"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Tijekom godine</w:t>
            </w:r>
          </w:p>
        </w:tc>
      </w:tr>
      <w:tr w:rsidR="00427013" w:rsidRPr="00427013" w14:paraId="3A99CF46" w14:textId="77777777" w:rsidTr="00427013">
        <w:trPr>
          <w:trHeight w:val="217"/>
        </w:trPr>
        <w:tc>
          <w:tcPr>
            <w:tcW w:w="5540" w:type="dxa"/>
            <w:tcBorders>
              <w:right w:val="nil"/>
            </w:tcBorders>
            <w:shd w:val="clear" w:color="auto" w:fill="E7E6E6"/>
          </w:tcPr>
          <w:p w14:paraId="12FFA89C" w14:textId="77777777" w:rsidR="00427013" w:rsidRPr="00427013" w:rsidRDefault="00427013" w:rsidP="003B37C5">
            <w:pPr>
              <w:numPr>
                <w:ilvl w:val="0"/>
                <w:numId w:val="50"/>
              </w:numPr>
              <w:spacing w:line="276" w:lineRule="auto"/>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SURADNJA S RODITELJIMA</w:t>
            </w:r>
          </w:p>
          <w:p w14:paraId="74F412EE" w14:textId="77777777" w:rsidR="00427013" w:rsidRPr="00427013" w:rsidRDefault="00427013" w:rsidP="00427013">
            <w:pPr>
              <w:spacing w:line="276" w:lineRule="auto"/>
              <w:ind w:left="360"/>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Cilj: zadovoljavanje potreba djeteta kroz svakodnevnu suradnju s roditeljima od kojih se dobivaju potrebne informacije o stanju i navikama djeteta. Suradnja s roditeljima provodi se kontinuirano tijekom cijele godine, zasebno ili u suradnji sa stručnim timom, ravnateljicom ili odgojiteljima.</w:t>
            </w:r>
          </w:p>
        </w:tc>
        <w:tc>
          <w:tcPr>
            <w:tcW w:w="1968" w:type="dxa"/>
            <w:tcBorders>
              <w:left w:val="nil"/>
              <w:right w:val="nil"/>
            </w:tcBorders>
          </w:tcPr>
          <w:p w14:paraId="52871F62" w14:textId="77777777" w:rsidR="00427013" w:rsidRPr="00427013" w:rsidRDefault="00427013" w:rsidP="00427013">
            <w:pPr>
              <w:rPr>
                <w:rFonts w:ascii="Times New Roman" w:eastAsia="Calibri" w:hAnsi="Times New Roman" w:cs="Times New Roman"/>
                <w:sz w:val="24"/>
                <w:szCs w:val="24"/>
              </w:rPr>
            </w:pPr>
          </w:p>
        </w:tc>
        <w:tc>
          <w:tcPr>
            <w:tcW w:w="1554" w:type="dxa"/>
            <w:tcBorders>
              <w:left w:val="nil"/>
            </w:tcBorders>
          </w:tcPr>
          <w:p w14:paraId="24CBD43C" w14:textId="77777777" w:rsidR="00427013" w:rsidRPr="00427013" w:rsidRDefault="00427013" w:rsidP="00427013">
            <w:pPr>
              <w:rPr>
                <w:rFonts w:ascii="Times New Roman" w:eastAsia="Calibri" w:hAnsi="Times New Roman" w:cs="Times New Roman"/>
                <w:sz w:val="24"/>
                <w:szCs w:val="24"/>
              </w:rPr>
            </w:pPr>
          </w:p>
        </w:tc>
      </w:tr>
      <w:tr w:rsidR="00427013" w:rsidRPr="00427013" w14:paraId="129D11AE" w14:textId="77777777" w:rsidTr="00427013">
        <w:trPr>
          <w:trHeight w:val="217"/>
        </w:trPr>
        <w:tc>
          <w:tcPr>
            <w:tcW w:w="5540" w:type="dxa"/>
          </w:tcPr>
          <w:p w14:paraId="39B1833A" w14:textId="77777777" w:rsidR="00427013" w:rsidRPr="00427013" w:rsidRDefault="00427013" w:rsidP="00427013">
            <w:pPr>
              <w:spacing w:line="276" w:lineRule="auto"/>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 xml:space="preserve">ZADAĆE I AKTIVNOSTI </w:t>
            </w:r>
          </w:p>
          <w:p w14:paraId="6A0416E5" w14:textId="77777777" w:rsidR="00427013" w:rsidRPr="00427013" w:rsidRDefault="00427013" w:rsidP="003B37C5">
            <w:pPr>
              <w:numPr>
                <w:ilvl w:val="0"/>
                <w:numId w:val="48"/>
              </w:numPr>
              <w:spacing w:line="276" w:lineRule="auto"/>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 xml:space="preserve">Informiranje roditelja i djelatnika o aktualnim zaraznim bolestima i opasnostima </w:t>
            </w:r>
            <w:r w:rsidRPr="00427013">
              <w:rPr>
                <w:rFonts w:ascii="Times New Roman" w:eastAsia="Calibri" w:hAnsi="Times New Roman" w:cs="Times New Roman"/>
                <w:sz w:val="24"/>
                <w:szCs w:val="24"/>
              </w:rPr>
              <w:t xml:space="preserve">- izrada letaka i obavijesti za roditelje o postojanju određenih zaraznih bolesti unutar odgojno-obrazovnih skupina. </w:t>
            </w:r>
          </w:p>
          <w:p w14:paraId="39EF2C54" w14:textId="77777777" w:rsidR="00427013" w:rsidRPr="00427013" w:rsidRDefault="00427013" w:rsidP="00427013">
            <w:pPr>
              <w:spacing w:line="276" w:lineRule="auto"/>
              <w:ind w:left="360"/>
              <w:contextualSpacing/>
              <w:rPr>
                <w:rFonts w:ascii="Times New Roman" w:eastAsia="Calibri" w:hAnsi="Times New Roman" w:cs="Times New Roman"/>
                <w:b/>
                <w:bCs/>
                <w:sz w:val="24"/>
                <w:szCs w:val="24"/>
              </w:rPr>
            </w:pPr>
            <w:r w:rsidRPr="00427013">
              <w:rPr>
                <w:rFonts w:ascii="Times New Roman" w:eastAsia="Calibri" w:hAnsi="Times New Roman" w:cs="Times New Roman"/>
                <w:sz w:val="24"/>
                <w:szCs w:val="24"/>
              </w:rPr>
              <w:t>Davanje usmenih i pismenih uputa za djelatnike s ciljem povećanja učestalosti provođenja postupaka iz područja preventivnih higijenskih mjera.</w:t>
            </w:r>
          </w:p>
        </w:tc>
        <w:tc>
          <w:tcPr>
            <w:tcW w:w="1968" w:type="dxa"/>
          </w:tcPr>
          <w:p w14:paraId="278463E4"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Roditelji, ravnateljica, zdravstvena voditeljica ,tehničko osoblje</w:t>
            </w:r>
          </w:p>
        </w:tc>
        <w:tc>
          <w:tcPr>
            <w:tcW w:w="1554" w:type="dxa"/>
          </w:tcPr>
          <w:p w14:paraId="1CF8DF59"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Tijekom godine, prema potrebi</w:t>
            </w:r>
          </w:p>
        </w:tc>
      </w:tr>
      <w:tr w:rsidR="00427013" w:rsidRPr="00427013" w14:paraId="12CA8DE4" w14:textId="77777777" w:rsidTr="00427013">
        <w:trPr>
          <w:trHeight w:val="217"/>
        </w:trPr>
        <w:tc>
          <w:tcPr>
            <w:tcW w:w="5540" w:type="dxa"/>
            <w:tcBorders>
              <w:bottom w:val="single" w:sz="4" w:space="0" w:color="auto"/>
            </w:tcBorders>
          </w:tcPr>
          <w:p w14:paraId="2EBC0A77" w14:textId="77777777" w:rsidR="00427013" w:rsidRPr="00427013" w:rsidRDefault="00427013" w:rsidP="00427013">
            <w:pPr>
              <w:spacing w:line="276" w:lineRule="auto"/>
              <w:ind w:left="360"/>
              <w:contextualSpacing/>
              <w:rPr>
                <w:rFonts w:ascii="Times New Roman" w:eastAsia="Calibri" w:hAnsi="Times New Roman" w:cs="Times New Roman"/>
                <w:b/>
                <w:bCs/>
                <w:sz w:val="24"/>
                <w:szCs w:val="24"/>
              </w:rPr>
            </w:pPr>
          </w:p>
          <w:p w14:paraId="7EEA514A" w14:textId="77777777" w:rsidR="00427013" w:rsidRPr="00427013" w:rsidRDefault="00427013" w:rsidP="00427013">
            <w:pPr>
              <w:spacing w:line="276" w:lineRule="auto"/>
              <w:ind w:left="360"/>
              <w:contextualSpacing/>
              <w:rPr>
                <w:rFonts w:ascii="Times New Roman" w:eastAsia="Calibri" w:hAnsi="Times New Roman" w:cs="Times New Roman"/>
                <w:b/>
                <w:bCs/>
                <w:sz w:val="24"/>
                <w:szCs w:val="24"/>
              </w:rPr>
            </w:pPr>
          </w:p>
          <w:p w14:paraId="7E3D90D2" w14:textId="77777777" w:rsidR="00427013" w:rsidRPr="00427013" w:rsidRDefault="00427013" w:rsidP="003B37C5">
            <w:pPr>
              <w:numPr>
                <w:ilvl w:val="0"/>
                <w:numId w:val="48"/>
              </w:numPr>
              <w:spacing w:line="276" w:lineRule="auto"/>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 xml:space="preserve">Obnavljanje podataka o nutritivnim alergijama </w:t>
            </w:r>
            <w:r w:rsidRPr="00427013">
              <w:rPr>
                <w:rFonts w:ascii="Times New Roman" w:eastAsia="Calibri" w:hAnsi="Times New Roman" w:cs="Times New Roman"/>
                <w:sz w:val="24"/>
                <w:szCs w:val="24"/>
              </w:rPr>
              <w:t xml:space="preserve">- </w:t>
            </w:r>
            <w:r w:rsidRPr="00427013">
              <w:rPr>
                <w:rFonts w:ascii="Times New Roman" w:eastAsia="Calibri" w:hAnsi="Times New Roman" w:cs="Times New Roman"/>
                <w:bCs/>
                <w:sz w:val="24"/>
                <w:szCs w:val="24"/>
              </w:rPr>
              <w:t>redovito će se prikupljati nove medicinske dokumentacije za djecu s ranije poznatim alergijama, a kod kojih postoje indikacije za promjenu statusa s obzirom na vrstu alergije, dob djeteta te prethodno zabilježe simptome.</w:t>
            </w:r>
          </w:p>
          <w:p w14:paraId="1AE9BBC2" w14:textId="77777777" w:rsidR="00427013" w:rsidRPr="00427013" w:rsidRDefault="00427013" w:rsidP="00427013">
            <w:pPr>
              <w:spacing w:line="276" w:lineRule="auto"/>
              <w:ind w:left="360"/>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Prikupljanje podataka o novo zabilježenim alergijama. </w:t>
            </w:r>
          </w:p>
          <w:p w14:paraId="13D4B182" w14:textId="77777777" w:rsidR="00427013" w:rsidRPr="00427013" w:rsidRDefault="00427013" w:rsidP="003B37C5">
            <w:pPr>
              <w:numPr>
                <w:ilvl w:val="0"/>
                <w:numId w:val="48"/>
              </w:numPr>
              <w:spacing w:line="276" w:lineRule="auto"/>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Savjetodavni rad sa roditeljima i upućivanje na pregled i obradu u specijalizirane ustanove</w:t>
            </w:r>
          </w:p>
          <w:p w14:paraId="61AA8C42" w14:textId="77777777" w:rsidR="00427013" w:rsidRPr="00427013" w:rsidRDefault="00427013" w:rsidP="003B37C5">
            <w:pPr>
              <w:numPr>
                <w:ilvl w:val="0"/>
                <w:numId w:val="48"/>
              </w:numPr>
              <w:spacing w:line="276" w:lineRule="auto"/>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Prisustvovanje roditeljskim sastancima</w:t>
            </w:r>
          </w:p>
          <w:p w14:paraId="66D3BD7B" w14:textId="77777777" w:rsidR="00427013" w:rsidRPr="00427013" w:rsidRDefault="00427013" w:rsidP="00427013">
            <w:pPr>
              <w:spacing w:line="276" w:lineRule="auto"/>
              <w:ind w:left="360"/>
              <w:contextualSpacing/>
              <w:rPr>
                <w:rFonts w:ascii="Times New Roman" w:eastAsia="Calibri" w:hAnsi="Times New Roman" w:cs="Times New Roman"/>
                <w:b/>
                <w:bCs/>
                <w:sz w:val="24"/>
                <w:szCs w:val="24"/>
              </w:rPr>
            </w:pPr>
          </w:p>
        </w:tc>
        <w:tc>
          <w:tcPr>
            <w:tcW w:w="1968" w:type="dxa"/>
            <w:tcBorders>
              <w:bottom w:val="single" w:sz="4" w:space="0" w:color="auto"/>
            </w:tcBorders>
          </w:tcPr>
          <w:p w14:paraId="6418FB09" w14:textId="77777777" w:rsidR="00427013" w:rsidRPr="00427013" w:rsidRDefault="00427013" w:rsidP="00427013">
            <w:pPr>
              <w:rPr>
                <w:rFonts w:ascii="Times New Roman" w:eastAsia="Calibri" w:hAnsi="Times New Roman" w:cs="Times New Roman"/>
                <w:sz w:val="24"/>
                <w:szCs w:val="24"/>
              </w:rPr>
            </w:pPr>
          </w:p>
          <w:p w14:paraId="2D6382EE" w14:textId="77777777" w:rsidR="00427013" w:rsidRPr="00427013" w:rsidRDefault="00427013" w:rsidP="00427013">
            <w:pPr>
              <w:rPr>
                <w:rFonts w:ascii="Times New Roman" w:eastAsia="Calibri" w:hAnsi="Times New Roman" w:cs="Times New Roman"/>
                <w:sz w:val="24"/>
                <w:szCs w:val="24"/>
              </w:rPr>
            </w:pPr>
          </w:p>
          <w:p w14:paraId="5DA2A533"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Roditelji, odgojitelji, zdravstvena voditeljica</w:t>
            </w:r>
          </w:p>
        </w:tc>
        <w:tc>
          <w:tcPr>
            <w:tcW w:w="1554" w:type="dxa"/>
            <w:tcBorders>
              <w:bottom w:val="single" w:sz="4" w:space="0" w:color="auto"/>
            </w:tcBorders>
          </w:tcPr>
          <w:p w14:paraId="43A86CF8" w14:textId="77777777" w:rsidR="00427013" w:rsidRPr="00427013" w:rsidRDefault="00427013" w:rsidP="00427013">
            <w:pPr>
              <w:rPr>
                <w:rFonts w:ascii="Times New Roman" w:eastAsia="Calibri" w:hAnsi="Times New Roman" w:cs="Times New Roman"/>
                <w:sz w:val="24"/>
                <w:szCs w:val="24"/>
              </w:rPr>
            </w:pPr>
          </w:p>
          <w:p w14:paraId="2F693EF6" w14:textId="77777777" w:rsidR="00427013" w:rsidRPr="00427013" w:rsidRDefault="00427013" w:rsidP="00427013">
            <w:pPr>
              <w:rPr>
                <w:rFonts w:ascii="Times New Roman" w:eastAsia="Calibri" w:hAnsi="Times New Roman" w:cs="Times New Roman"/>
                <w:sz w:val="24"/>
                <w:szCs w:val="24"/>
              </w:rPr>
            </w:pPr>
          </w:p>
          <w:p w14:paraId="73A1272D" w14:textId="77777777" w:rsidR="00427013" w:rsidRPr="00427013" w:rsidRDefault="00427013" w:rsidP="00427013">
            <w:pPr>
              <w:rPr>
                <w:rFonts w:ascii="Times New Roman" w:eastAsia="Calibri" w:hAnsi="Times New Roman" w:cs="Times New Roman"/>
                <w:sz w:val="24"/>
                <w:szCs w:val="24"/>
              </w:rPr>
            </w:pPr>
          </w:p>
          <w:p w14:paraId="0868D1F4"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Tijekom godine</w:t>
            </w:r>
          </w:p>
          <w:p w14:paraId="384B20A2" w14:textId="77777777" w:rsidR="00427013" w:rsidRPr="00427013" w:rsidRDefault="00427013" w:rsidP="00427013">
            <w:pPr>
              <w:rPr>
                <w:rFonts w:ascii="Times New Roman" w:eastAsia="Calibri" w:hAnsi="Times New Roman" w:cs="Times New Roman"/>
                <w:sz w:val="24"/>
                <w:szCs w:val="24"/>
              </w:rPr>
            </w:pPr>
          </w:p>
          <w:p w14:paraId="352FBA06" w14:textId="77777777" w:rsidR="00427013" w:rsidRPr="00427013" w:rsidRDefault="00427013" w:rsidP="00427013">
            <w:pPr>
              <w:rPr>
                <w:rFonts w:ascii="Times New Roman" w:eastAsia="Calibri" w:hAnsi="Times New Roman" w:cs="Times New Roman"/>
                <w:sz w:val="24"/>
                <w:szCs w:val="24"/>
              </w:rPr>
            </w:pPr>
          </w:p>
          <w:p w14:paraId="0300437D" w14:textId="77777777" w:rsidR="00427013" w:rsidRPr="00427013" w:rsidRDefault="00427013" w:rsidP="00427013">
            <w:pPr>
              <w:rPr>
                <w:rFonts w:ascii="Times New Roman" w:eastAsia="Calibri" w:hAnsi="Times New Roman" w:cs="Times New Roman"/>
                <w:sz w:val="24"/>
                <w:szCs w:val="24"/>
              </w:rPr>
            </w:pPr>
          </w:p>
          <w:p w14:paraId="3C29B494" w14:textId="77777777" w:rsidR="00427013" w:rsidRPr="00427013" w:rsidRDefault="00427013" w:rsidP="00427013">
            <w:pPr>
              <w:rPr>
                <w:rFonts w:ascii="Times New Roman" w:eastAsia="Calibri" w:hAnsi="Times New Roman" w:cs="Times New Roman"/>
                <w:sz w:val="24"/>
                <w:szCs w:val="24"/>
              </w:rPr>
            </w:pPr>
          </w:p>
          <w:p w14:paraId="27016504" w14:textId="77777777" w:rsidR="00427013" w:rsidRPr="00427013" w:rsidRDefault="00427013" w:rsidP="00427013">
            <w:pPr>
              <w:rPr>
                <w:rFonts w:ascii="Times New Roman" w:eastAsia="Calibri" w:hAnsi="Times New Roman" w:cs="Times New Roman"/>
                <w:sz w:val="24"/>
                <w:szCs w:val="24"/>
              </w:rPr>
            </w:pPr>
          </w:p>
          <w:p w14:paraId="7B8D0D5C" w14:textId="77777777" w:rsidR="00427013" w:rsidRPr="00427013" w:rsidRDefault="00427013" w:rsidP="00427013">
            <w:pPr>
              <w:rPr>
                <w:rFonts w:ascii="Times New Roman" w:eastAsia="Calibri" w:hAnsi="Times New Roman" w:cs="Times New Roman"/>
                <w:sz w:val="24"/>
                <w:szCs w:val="24"/>
              </w:rPr>
            </w:pPr>
          </w:p>
          <w:p w14:paraId="6D468A7D" w14:textId="77777777" w:rsidR="00427013" w:rsidRPr="00427013" w:rsidRDefault="00427013" w:rsidP="00427013">
            <w:pPr>
              <w:rPr>
                <w:rFonts w:ascii="Times New Roman" w:eastAsia="Calibri" w:hAnsi="Times New Roman" w:cs="Times New Roman"/>
                <w:sz w:val="24"/>
                <w:szCs w:val="24"/>
              </w:rPr>
            </w:pPr>
          </w:p>
          <w:p w14:paraId="463BD838" w14:textId="77777777" w:rsidR="00427013" w:rsidRPr="00427013" w:rsidRDefault="00427013" w:rsidP="00427013">
            <w:pPr>
              <w:rPr>
                <w:rFonts w:ascii="Times New Roman" w:eastAsia="Calibri" w:hAnsi="Times New Roman" w:cs="Times New Roman"/>
                <w:sz w:val="24"/>
                <w:szCs w:val="24"/>
              </w:rPr>
            </w:pPr>
          </w:p>
          <w:p w14:paraId="00E2AB19"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Rujan, listopad</w:t>
            </w:r>
          </w:p>
        </w:tc>
      </w:tr>
      <w:tr w:rsidR="00427013" w:rsidRPr="00427013" w14:paraId="59D117EB" w14:textId="77777777" w:rsidTr="00427013">
        <w:trPr>
          <w:trHeight w:val="217"/>
        </w:trPr>
        <w:tc>
          <w:tcPr>
            <w:tcW w:w="5540" w:type="dxa"/>
            <w:tcBorders>
              <w:right w:val="nil"/>
            </w:tcBorders>
            <w:shd w:val="clear" w:color="auto" w:fill="E7E6E6"/>
          </w:tcPr>
          <w:p w14:paraId="7FB212F5" w14:textId="77777777" w:rsidR="00427013" w:rsidRPr="00427013" w:rsidRDefault="00427013" w:rsidP="003B37C5">
            <w:pPr>
              <w:numPr>
                <w:ilvl w:val="0"/>
                <w:numId w:val="50"/>
              </w:numPr>
              <w:spacing w:line="276" w:lineRule="auto"/>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SURADNJA S ODGOJITELJIMA I OSTALIM DJELATNICIMA</w:t>
            </w:r>
          </w:p>
          <w:p w14:paraId="6D8E3002" w14:textId="77777777" w:rsidR="00427013" w:rsidRPr="00427013" w:rsidRDefault="00427013" w:rsidP="00427013">
            <w:pPr>
              <w:spacing w:line="276" w:lineRule="auto"/>
              <w:ind w:left="360"/>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Cilj: izmjena informacija o zdravstvenom stanju djeteta u vidu svakodnevne suradnje</w:t>
            </w:r>
            <w:r w:rsidRPr="00427013">
              <w:rPr>
                <w:rFonts w:ascii="Times New Roman" w:eastAsia="Calibri" w:hAnsi="Times New Roman" w:cs="Times New Roman"/>
                <w:sz w:val="24"/>
                <w:szCs w:val="24"/>
              </w:rPr>
              <w:t xml:space="preserve"> </w:t>
            </w:r>
            <w:r w:rsidRPr="00427013">
              <w:rPr>
                <w:rFonts w:ascii="Times New Roman" w:eastAsia="Calibri" w:hAnsi="Times New Roman" w:cs="Times New Roman"/>
                <w:b/>
                <w:bCs/>
                <w:sz w:val="24"/>
                <w:szCs w:val="24"/>
              </w:rPr>
              <w:t>kako bi se mogle prenositi važne informacije vezane uz zdravlje djece u odgojnim skupinama.</w:t>
            </w:r>
          </w:p>
        </w:tc>
        <w:tc>
          <w:tcPr>
            <w:tcW w:w="1968" w:type="dxa"/>
            <w:tcBorders>
              <w:left w:val="nil"/>
              <w:right w:val="nil"/>
            </w:tcBorders>
          </w:tcPr>
          <w:p w14:paraId="02D4ADA6" w14:textId="77777777" w:rsidR="00427013" w:rsidRPr="00427013" w:rsidRDefault="00427013" w:rsidP="00427013">
            <w:pPr>
              <w:rPr>
                <w:rFonts w:ascii="Times New Roman" w:eastAsia="Calibri" w:hAnsi="Times New Roman" w:cs="Times New Roman"/>
                <w:sz w:val="24"/>
                <w:szCs w:val="24"/>
              </w:rPr>
            </w:pPr>
          </w:p>
        </w:tc>
        <w:tc>
          <w:tcPr>
            <w:tcW w:w="1554" w:type="dxa"/>
            <w:tcBorders>
              <w:left w:val="nil"/>
            </w:tcBorders>
          </w:tcPr>
          <w:p w14:paraId="34166297" w14:textId="77777777" w:rsidR="00427013" w:rsidRPr="00427013" w:rsidRDefault="00427013" w:rsidP="00427013">
            <w:pPr>
              <w:rPr>
                <w:rFonts w:ascii="Times New Roman" w:eastAsia="Calibri" w:hAnsi="Times New Roman" w:cs="Times New Roman"/>
                <w:sz w:val="24"/>
                <w:szCs w:val="24"/>
              </w:rPr>
            </w:pPr>
          </w:p>
        </w:tc>
      </w:tr>
      <w:tr w:rsidR="00427013" w:rsidRPr="00427013" w14:paraId="4DFE4932" w14:textId="77777777" w:rsidTr="00427013">
        <w:trPr>
          <w:trHeight w:val="217"/>
        </w:trPr>
        <w:tc>
          <w:tcPr>
            <w:tcW w:w="5540" w:type="dxa"/>
          </w:tcPr>
          <w:p w14:paraId="458F73C7" w14:textId="77777777" w:rsidR="00427013" w:rsidRPr="00427013" w:rsidRDefault="00427013" w:rsidP="00427013">
            <w:pPr>
              <w:spacing w:line="276" w:lineRule="auto"/>
              <w:ind w:left="360"/>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ZADAĆE I AKTIVNOSTI</w:t>
            </w:r>
          </w:p>
          <w:p w14:paraId="2B59783B" w14:textId="77777777" w:rsidR="00427013" w:rsidRPr="00427013" w:rsidRDefault="00427013" w:rsidP="003B37C5">
            <w:pPr>
              <w:numPr>
                <w:ilvl w:val="0"/>
                <w:numId w:val="48"/>
              </w:numPr>
              <w:spacing w:line="276" w:lineRule="auto"/>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 xml:space="preserve">Informiranje odgojitelja o mjerama opreza i posebnostima u radu s djecom koja boluju od kroničnih nezaraznih bolesti </w:t>
            </w:r>
            <w:r w:rsidRPr="00427013">
              <w:rPr>
                <w:rFonts w:ascii="Times New Roman" w:eastAsia="Calibri" w:hAnsi="Times New Roman" w:cs="Times New Roman"/>
                <w:sz w:val="24"/>
                <w:szCs w:val="24"/>
              </w:rPr>
              <w:t>-</w:t>
            </w:r>
            <w:r w:rsidRPr="00427013">
              <w:rPr>
                <w:rFonts w:ascii="Times New Roman" w:eastAsia="Calibri" w:hAnsi="Times New Roman" w:cs="Times New Roman"/>
                <w:b/>
                <w:bCs/>
                <w:sz w:val="24"/>
                <w:szCs w:val="24"/>
              </w:rPr>
              <w:t xml:space="preserve"> </w:t>
            </w:r>
            <w:r w:rsidRPr="00427013">
              <w:rPr>
                <w:rFonts w:ascii="Times New Roman" w:eastAsia="Calibri" w:hAnsi="Times New Roman" w:cs="Times New Roman"/>
                <w:sz w:val="24"/>
                <w:szCs w:val="24"/>
              </w:rPr>
              <w:t>usmeni i pismeni način prijenosa informacija odgojiteljima. Upućivanje na stručnu literaturu vezano uz postojeća oboljenja. Uključivanje u aktivnosti grupe s ciljem praktičnog prikaza provođenja aktivnosti na siguran način za dijete s kroničnom bolešću.</w:t>
            </w:r>
          </w:p>
          <w:p w14:paraId="2266283B" w14:textId="77777777" w:rsidR="00427013" w:rsidRPr="00427013" w:rsidRDefault="00427013" w:rsidP="003B37C5">
            <w:pPr>
              <w:numPr>
                <w:ilvl w:val="0"/>
                <w:numId w:val="48"/>
              </w:numPr>
              <w:spacing w:line="276" w:lineRule="auto"/>
              <w:contextualSpacing/>
              <w:rPr>
                <w:rFonts w:ascii="Times New Roman" w:eastAsia="Calibri" w:hAnsi="Times New Roman" w:cs="Times New Roman"/>
                <w:b/>
                <w:bCs/>
                <w:sz w:val="24"/>
                <w:szCs w:val="24"/>
              </w:rPr>
            </w:pPr>
            <w:r w:rsidRPr="00427013">
              <w:rPr>
                <w:rFonts w:ascii="Times New Roman" w:eastAsia="Times New Roman" w:hAnsi="Times New Roman" w:cs="Times New Roman"/>
                <w:sz w:val="24"/>
                <w:szCs w:val="24"/>
              </w:rPr>
              <w:t>tjedni sastanci stručnog tima (analiza obavljenih poslova i planiranje tjednih i mjesečnih aktivnosti, rasprave i rješavanje problema koje se tiču aktualnih zdravstvenih tema)</w:t>
            </w:r>
          </w:p>
        </w:tc>
        <w:tc>
          <w:tcPr>
            <w:tcW w:w="1968" w:type="dxa"/>
          </w:tcPr>
          <w:p w14:paraId="44222D22"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Odgojitelji, zdravstvena voditeljica</w:t>
            </w:r>
          </w:p>
        </w:tc>
        <w:tc>
          <w:tcPr>
            <w:tcW w:w="1554" w:type="dxa"/>
          </w:tcPr>
          <w:p w14:paraId="6E2A590D" w14:textId="77777777" w:rsidR="00427013" w:rsidRPr="00427013" w:rsidRDefault="00427013" w:rsidP="00427013">
            <w:pPr>
              <w:rPr>
                <w:rFonts w:ascii="Times New Roman" w:eastAsia="Calibri" w:hAnsi="Times New Roman" w:cs="Times New Roman"/>
                <w:sz w:val="24"/>
                <w:szCs w:val="24"/>
              </w:rPr>
            </w:pPr>
          </w:p>
          <w:p w14:paraId="69A7308C"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Tijekom godine, prema potrebi</w:t>
            </w:r>
          </w:p>
        </w:tc>
      </w:tr>
      <w:tr w:rsidR="00427013" w:rsidRPr="00427013" w14:paraId="6020E3F9" w14:textId="77777777" w:rsidTr="00427013">
        <w:trPr>
          <w:trHeight w:val="217"/>
        </w:trPr>
        <w:tc>
          <w:tcPr>
            <w:tcW w:w="5540" w:type="dxa"/>
          </w:tcPr>
          <w:p w14:paraId="2F4AD0F1" w14:textId="77777777" w:rsidR="00427013" w:rsidRPr="00427013" w:rsidRDefault="00427013" w:rsidP="003B37C5">
            <w:pPr>
              <w:numPr>
                <w:ilvl w:val="0"/>
                <w:numId w:val="48"/>
              </w:numPr>
              <w:spacing w:line="276" w:lineRule="auto"/>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 xml:space="preserve">Edukacija odgojitelja o pružanju prve pomoći predškolskom djetetu </w:t>
            </w:r>
            <w:r w:rsidRPr="00427013">
              <w:rPr>
                <w:rFonts w:ascii="Times New Roman" w:eastAsia="Calibri" w:hAnsi="Times New Roman" w:cs="Times New Roman"/>
                <w:sz w:val="24"/>
                <w:szCs w:val="24"/>
              </w:rPr>
              <w:t xml:space="preserve">- radionice s malim skupinama odgojitelja sa ciljem obnavljanja znanja iz područja pružanje prve pomoći. </w:t>
            </w:r>
            <w:r w:rsidRPr="00427013">
              <w:rPr>
                <w:rFonts w:ascii="Times New Roman" w:eastAsia="Calibri" w:hAnsi="Times New Roman" w:cs="Times New Roman"/>
                <w:sz w:val="24"/>
                <w:szCs w:val="24"/>
              </w:rPr>
              <w:br/>
              <w:t>Pismene upute za odgojitelje.</w:t>
            </w:r>
          </w:p>
        </w:tc>
        <w:tc>
          <w:tcPr>
            <w:tcW w:w="1968" w:type="dxa"/>
          </w:tcPr>
          <w:p w14:paraId="643E75DB"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Odgojitelji, zdravstvena voditeljica</w:t>
            </w:r>
          </w:p>
        </w:tc>
        <w:tc>
          <w:tcPr>
            <w:tcW w:w="1554" w:type="dxa"/>
          </w:tcPr>
          <w:p w14:paraId="4B3C3743"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Tijekom godine, prema potrebi</w:t>
            </w:r>
          </w:p>
        </w:tc>
      </w:tr>
      <w:tr w:rsidR="00427013" w:rsidRPr="00427013" w14:paraId="7885149A" w14:textId="77777777" w:rsidTr="00427013">
        <w:trPr>
          <w:trHeight w:val="217"/>
        </w:trPr>
        <w:tc>
          <w:tcPr>
            <w:tcW w:w="5540" w:type="dxa"/>
            <w:tcBorders>
              <w:right w:val="nil"/>
            </w:tcBorders>
            <w:shd w:val="clear" w:color="auto" w:fill="E7E6E6"/>
          </w:tcPr>
          <w:p w14:paraId="68D6B11B" w14:textId="77777777" w:rsidR="00427013" w:rsidRPr="00427013" w:rsidRDefault="00427013" w:rsidP="003B37C5">
            <w:pPr>
              <w:numPr>
                <w:ilvl w:val="0"/>
                <w:numId w:val="50"/>
              </w:numPr>
              <w:spacing w:line="276" w:lineRule="auto"/>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SURADNJA SA STRUČNIM SLUŽBAMA</w:t>
            </w:r>
          </w:p>
          <w:p w14:paraId="0F5536FF" w14:textId="77777777" w:rsidR="00427013" w:rsidRPr="00427013" w:rsidRDefault="00427013" w:rsidP="00427013">
            <w:pPr>
              <w:spacing w:line="276" w:lineRule="auto"/>
              <w:ind w:left="360"/>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Cilj: redovita komunikacija sa stručnim službama izvan vrtića kako bi se pravodobno izmjenjivale važne informacije o zdravlju djece.</w:t>
            </w:r>
          </w:p>
        </w:tc>
        <w:tc>
          <w:tcPr>
            <w:tcW w:w="1968" w:type="dxa"/>
            <w:tcBorders>
              <w:left w:val="nil"/>
              <w:right w:val="nil"/>
            </w:tcBorders>
          </w:tcPr>
          <w:p w14:paraId="532B947A" w14:textId="77777777" w:rsidR="00427013" w:rsidRPr="00427013" w:rsidRDefault="00427013" w:rsidP="00427013">
            <w:pPr>
              <w:rPr>
                <w:rFonts w:ascii="Times New Roman" w:eastAsia="Calibri" w:hAnsi="Times New Roman" w:cs="Times New Roman"/>
                <w:sz w:val="24"/>
                <w:szCs w:val="24"/>
              </w:rPr>
            </w:pPr>
          </w:p>
        </w:tc>
        <w:tc>
          <w:tcPr>
            <w:tcW w:w="1554" w:type="dxa"/>
            <w:tcBorders>
              <w:left w:val="nil"/>
            </w:tcBorders>
          </w:tcPr>
          <w:p w14:paraId="49EBDCDE" w14:textId="77777777" w:rsidR="00427013" w:rsidRPr="00427013" w:rsidRDefault="00427013" w:rsidP="00427013">
            <w:pPr>
              <w:rPr>
                <w:rFonts w:ascii="Times New Roman" w:eastAsia="Calibri" w:hAnsi="Times New Roman" w:cs="Times New Roman"/>
                <w:sz w:val="24"/>
                <w:szCs w:val="24"/>
              </w:rPr>
            </w:pPr>
          </w:p>
        </w:tc>
      </w:tr>
      <w:tr w:rsidR="00427013" w:rsidRPr="00427013" w14:paraId="336A0F4D" w14:textId="77777777" w:rsidTr="00427013">
        <w:trPr>
          <w:trHeight w:val="217"/>
        </w:trPr>
        <w:tc>
          <w:tcPr>
            <w:tcW w:w="5540" w:type="dxa"/>
          </w:tcPr>
          <w:p w14:paraId="24743DA0" w14:textId="77777777" w:rsidR="00427013" w:rsidRPr="00427013" w:rsidRDefault="00427013" w:rsidP="00427013">
            <w:pPr>
              <w:spacing w:line="276" w:lineRule="auto"/>
              <w:ind w:left="360"/>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ZADAĆE I AKTIVNOSTI</w:t>
            </w:r>
          </w:p>
          <w:p w14:paraId="1A6CE956" w14:textId="77777777" w:rsidR="00427013" w:rsidRPr="00427013" w:rsidRDefault="00427013" w:rsidP="003B37C5">
            <w:pPr>
              <w:numPr>
                <w:ilvl w:val="0"/>
                <w:numId w:val="48"/>
              </w:numPr>
              <w:spacing w:line="276" w:lineRule="auto"/>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 xml:space="preserve">Suradnja s Domom zdravlja </w:t>
            </w:r>
            <w:r w:rsidRPr="00427013">
              <w:rPr>
                <w:rFonts w:ascii="Times New Roman" w:eastAsia="Calibri" w:hAnsi="Times New Roman" w:cs="Times New Roman"/>
                <w:sz w:val="24"/>
                <w:szCs w:val="24"/>
              </w:rPr>
              <w:t>– izmjena informacija vezanih uz zdravlje djeteta s izabranim pedijatrima i liječnicima obiteljske medicine poglavito kod pojave određenih zdravstvenih oboljenja te dječjih zaraznih bolesti nepoznate etiologije.</w:t>
            </w:r>
          </w:p>
        </w:tc>
        <w:tc>
          <w:tcPr>
            <w:tcW w:w="1968" w:type="dxa"/>
          </w:tcPr>
          <w:p w14:paraId="5F404349"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Zdravstvena voditeljica</w:t>
            </w:r>
          </w:p>
        </w:tc>
        <w:tc>
          <w:tcPr>
            <w:tcW w:w="1554" w:type="dxa"/>
          </w:tcPr>
          <w:p w14:paraId="3F622674"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Tijekom godine, prema potrebi</w:t>
            </w:r>
          </w:p>
        </w:tc>
      </w:tr>
      <w:tr w:rsidR="00427013" w:rsidRPr="00427013" w14:paraId="5F662CE3" w14:textId="77777777" w:rsidTr="00427013">
        <w:trPr>
          <w:trHeight w:val="217"/>
        </w:trPr>
        <w:tc>
          <w:tcPr>
            <w:tcW w:w="5540" w:type="dxa"/>
            <w:tcBorders>
              <w:bottom w:val="single" w:sz="4" w:space="0" w:color="auto"/>
            </w:tcBorders>
          </w:tcPr>
          <w:p w14:paraId="06D9CAAD" w14:textId="77777777" w:rsidR="00427013" w:rsidRPr="00427013" w:rsidRDefault="00427013" w:rsidP="003B37C5">
            <w:pPr>
              <w:numPr>
                <w:ilvl w:val="0"/>
                <w:numId w:val="48"/>
              </w:numPr>
              <w:spacing w:line="276" w:lineRule="auto"/>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 xml:space="preserve">Komunikacija s Hrvatskim zavodom za javno zdravstvo Krapinsko – zagorske županije </w:t>
            </w:r>
            <w:r w:rsidRPr="00427013">
              <w:rPr>
                <w:rFonts w:ascii="Times New Roman" w:eastAsia="Calibri" w:hAnsi="Times New Roman" w:cs="Times New Roman"/>
                <w:sz w:val="24"/>
                <w:szCs w:val="24"/>
              </w:rPr>
              <w:t>– suradnja u provođenju mjera zaštite, samozaštite i informiranja roditelja kod pojave zaraznih bolesti.</w:t>
            </w:r>
          </w:p>
        </w:tc>
        <w:tc>
          <w:tcPr>
            <w:tcW w:w="1968" w:type="dxa"/>
            <w:tcBorders>
              <w:bottom w:val="single" w:sz="4" w:space="0" w:color="auto"/>
            </w:tcBorders>
          </w:tcPr>
          <w:p w14:paraId="6C41102F"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Ravnateljica, zdravstvena voditeljica</w:t>
            </w:r>
          </w:p>
        </w:tc>
        <w:tc>
          <w:tcPr>
            <w:tcW w:w="1554" w:type="dxa"/>
            <w:tcBorders>
              <w:bottom w:val="single" w:sz="4" w:space="0" w:color="auto"/>
            </w:tcBorders>
          </w:tcPr>
          <w:p w14:paraId="1716C3E7"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Tijekom godine, prema potrebi</w:t>
            </w:r>
          </w:p>
        </w:tc>
      </w:tr>
      <w:tr w:rsidR="00427013" w:rsidRPr="00427013" w14:paraId="61D1462A" w14:textId="77777777" w:rsidTr="00427013">
        <w:trPr>
          <w:trHeight w:val="217"/>
        </w:trPr>
        <w:tc>
          <w:tcPr>
            <w:tcW w:w="5540" w:type="dxa"/>
            <w:tcBorders>
              <w:bottom w:val="single" w:sz="4" w:space="0" w:color="auto"/>
            </w:tcBorders>
          </w:tcPr>
          <w:p w14:paraId="6DD4F49A" w14:textId="77777777" w:rsidR="00427013" w:rsidRPr="00427013" w:rsidRDefault="00427013" w:rsidP="003B37C5">
            <w:pPr>
              <w:numPr>
                <w:ilvl w:val="0"/>
                <w:numId w:val="48"/>
              </w:numPr>
              <w:spacing w:line="276" w:lineRule="auto"/>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 xml:space="preserve">Evidencija ispravnosti sanitarnih iskaznica, uvjerenja o zdravstvenoj sposobnosti djelatnika te higijenskog minimuma </w:t>
            </w:r>
            <w:r w:rsidRPr="00427013">
              <w:rPr>
                <w:rFonts w:ascii="Times New Roman" w:eastAsia="Calibri" w:hAnsi="Times New Roman" w:cs="Times New Roman"/>
                <w:sz w:val="24"/>
                <w:szCs w:val="24"/>
              </w:rPr>
              <w:t>-</w:t>
            </w:r>
            <w:r w:rsidRPr="00427013">
              <w:rPr>
                <w:rFonts w:ascii="Times New Roman" w:eastAsia="Calibri" w:hAnsi="Times New Roman" w:cs="Times New Roman"/>
                <w:b/>
                <w:bCs/>
                <w:sz w:val="24"/>
                <w:szCs w:val="24"/>
              </w:rPr>
              <w:t xml:space="preserve"> </w:t>
            </w:r>
            <w:r w:rsidRPr="00427013">
              <w:rPr>
                <w:rFonts w:ascii="Times New Roman" w:eastAsia="Calibri" w:hAnsi="Times New Roman" w:cs="Times New Roman"/>
                <w:bCs/>
                <w:sz w:val="24"/>
                <w:szCs w:val="24"/>
              </w:rPr>
              <w:t>redovito će se provoditi nadzor nad datumima isteka roka valjanosti navedenih isprava te će u skladu sa zakonskim odredbama djelatnici o tome biti redovito obaviješteni i upućeni na preglede.</w:t>
            </w:r>
          </w:p>
        </w:tc>
        <w:tc>
          <w:tcPr>
            <w:tcW w:w="1968" w:type="dxa"/>
            <w:tcBorders>
              <w:bottom w:val="single" w:sz="4" w:space="0" w:color="auto"/>
            </w:tcBorders>
          </w:tcPr>
          <w:p w14:paraId="1DB8A69E"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Zdravstvena voditeljica</w:t>
            </w:r>
          </w:p>
        </w:tc>
        <w:tc>
          <w:tcPr>
            <w:tcW w:w="1554" w:type="dxa"/>
            <w:tcBorders>
              <w:bottom w:val="single" w:sz="4" w:space="0" w:color="auto"/>
            </w:tcBorders>
          </w:tcPr>
          <w:p w14:paraId="4FDCB9D0"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Tijekom godine, po potrebi</w:t>
            </w:r>
          </w:p>
        </w:tc>
      </w:tr>
      <w:tr w:rsidR="00427013" w:rsidRPr="00427013" w14:paraId="52ABB2AC" w14:textId="77777777" w:rsidTr="00427013">
        <w:trPr>
          <w:trHeight w:val="217"/>
        </w:trPr>
        <w:tc>
          <w:tcPr>
            <w:tcW w:w="5540" w:type="dxa"/>
            <w:tcBorders>
              <w:right w:val="nil"/>
            </w:tcBorders>
            <w:shd w:val="clear" w:color="auto" w:fill="E7E6E6"/>
          </w:tcPr>
          <w:p w14:paraId="347D9EC9" w14:textId="77777777" w:rsidR="00427013" w:rsidRPr="00427013" w:rsidRDefault="00427013" w:rsidP="003B37C5">
            <w:pPr>
              <w:numPr>
                <w:ilvl w:val="0"/>
                <w:numId w:val="50"/>
              </w:numPr>
              <w:spacing w:line="276" w:lineRule="auto"/>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 xml:space="preserve">VOĐENJE ZDRAVSTVENE DOKUMENTACIJE </w:t>
            </w:r>
          </w:p>
          <w:p w14:paraId="52416394" w14:textId="77777777" w:rsidR="00427013" w:rsidRPr="00427013" w:rsidRDefault="00427013" w:rsidP="00427013">
            <w:pPr>
              <w:spacing w:line="276" w:lineRule="auto"/>
              <w:ind w:left="360"/>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Cilj: kontinuirano voditi zakonom propisanu zdravstvenu dokumentaciju na dnevnoj, tjednoj, mjesečnoj i godišnjoj razini.</w:t>
            </w:r>
          </w:p>
        </w:tc>
        <w:tc>
          <w:tcPr>
            <w:tcW w:w="1968" w:type="dxa"/>
            <w:tcBorders>
              <w:left w:val="nil"/>
              <w:right w:val="nil"/>
            </w:tcBorders>
          </w:tcPr>
          <w:p w14:paraId="31960773" w14:textId="77777777" w:rsidR="00427013" w:rsidRPr="00427013" w:rsidRDefault="00427013" w:rsidP="00427013">
            <w:pPr>
              <w:rPr>
                <w:rFonts w:ascii="Times New Roman" w:eastAsia="Calibri" w:hAnsi="Times New Roman" w:cs="Times New Roman"/>
                <w:sz w:val="24"/>
                <w:szCs w:val="24"/>
              </w:rPr>
            </w:pPr>
          </w:p>
        </w:tc>
        <w:tc>
          <w:tcPr>
            <w:tcW w:w="1554" w:type="dxa"/>
            <w:tcBorders>
              <w:left w:val="nil"/>
            </w:tcBorders>
          </w:tcPr>
          <w:p w14:paraId="63A882B8" w14:textId="77777777" w:rsidR="00427013" w:rsidRPr="00427013" w:rsidRDefault="00427013" w:rsidP="00427013">
            <w:pPr>
              <w:rPr>
                <w:rFonts w:ascii="Times New Roman" w:eastAsia="Calibri" w:hAnsi="Times New Roman" w:cs="Times New Roman"/>
                <w:sz w:val="24"/>
                <w:szCs w:val="24"/>
              </w:rPr>
            </w:pPr>
          </w:p>
        </w:tc>
      </w:tr>
      <w:tr w:rsidR="00427013" w:rsidRPr="00427013" w14:paraId="6E899A0B" w14:textId="77777777" w:rsidTr="00427013">
        <w:trPr>
          <w:trHeight w:val="217"/>
        </w:trPr>
        <w:tc>
          <w:tcPr>
            <w:tcW w:w="5540" w:type="dxa"/>
            <w:tcBorders>
              <w:bottom w:val="single" w:sz="4" w:space="0" w:color="auto"/>
            </w:tcBorders>
          </w:tcPr>
          <w:p w14:paraId="1FF2448E" w14:textId="77777777" w:rsidR="00427013" w:rsidRPr="00427013" w:rsidRDefault="00427013" w:rsidP="00427013">
            <w:pPr>
              <w:spacing w:line="276" w:lineRule="auto"/>
              <w:ind w:left="360"/>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ZADAĆE I AKTIVNOSTI</w:t>
            </w:r>
          </w:p>
          <w:p w14:paraId="2C3CCDC9" w14:textId="77777777" w:rsidR="00427013" w:rsidRPr="00427013" w:rsidRDefault="00427013" w:rsidP="003B37C5">
            <w:pPr>
              <w:numPr>
                <w:ilvl w:val="0"/>
                <w:numId w:val="48"/>
              </w:numPr>
              <w:spacing w:line="276" w:lineRule="auto"/>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 xml:space="preserve">Vođenje zdravstvene dokumentacije </w:t>
            </w:r>
            <w:r w:rsidRPr="00427013">
              <w:rPr>
                <w:rFonts w:ascii="Times New Roman" w:eastAsia="Calibri" w:hAnsi="Times New Roman" w:cs="Times New Roman"/>
                <w:sz w:val="24"/>
                <w:szCs w:val="24"/>
              </w:rPr>
              <w:t>-</w:t>
            </w:r>
            <w:r w:rsidRPr="00427013">
              <w:rPr>
                <w:rFonts w:ascii="Times New Roman" w:eastAsia="Calibri" w:hAnsi="Times New Roman" w:cs="Times New Roman"/>
                <w:b/>
                <w:bCs/>
                <w:sz w:val="24"/>
                <w:szCs w:val="24"/>
              </w:rPr>
              <w:t xml:space="preserve"> </w:t>
            </w:r>
            <w:r w:rsidRPr="00427013">
              <w:rPr>
                <w:rFonts w:ascii="Times New Roman" w:eastAsia="Calibri" w:hAnsi="Times New Roman" w:cs="Times New Roman"/>
                <w:sz w:val="24"/>
                <w:szCs w:val="24"/>
              </w:rPr>
              <w:t>tijekom cijele godine vodit će se sva potrebna zdravstvena dokumentacija; zdravstveni kartoni djece, evidencija pobola, evidencija procijepljenosti djece, evidencija ozljeda, evidencija higijensko-epidemioloških indikacija, evidencija sanitarnog nadzora, evidencija higijensko epidemiološkog nadzora, evidencija zdravstvenog odgoja, popis djece s alergijama i kroničnim nezaraznim bolestima, antropometrijske liste, popis roka trajanja lijekova u ormariću prve pomoći i posebnih lijekova koja djeca moraju koristiti za vrijeme boravka u dječjem vrtiću ili služe kao pomoć za suzbijanje komplikacija njihove osnovne bolesti.</w:t>
            </w:r>
          </w:p>
        </w:tc>
        <w:tc>
          <w:tcPr>
            <w:tcW w:w="1968" w:type="dxa"/>
            <w:tcBorders>
              <w:bottom w:val="single" w:sz="4" w:space="0" w:color="auto"/>
            </w:tcBorders>
          </w:tcPr>
          <w:p w14:paraId="33AF5576"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Odgojitelji, ravnateljica, zdravstvena voditeljica</w:t>
            </w:r>
          </w:p>
        </w:tc>
        <w:tc>
          <w:tcPr>
            <w:tcW w:w="1554" w:type="dxa"/>
            <w:tcBorders>
              <w:bottom w:val="single" w:sz="4" w:space="0" w:color="auto"/>
            </w:tcBorders>
          </w:tcPr>
          <w:p w14:paraId="686E679B"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Tijekom cijele godine</w:t>
            </w:r>
          </w:p>
        </w:tc>
      </w:tr>
      <w:tr w:rsidR="00427013" w:rsidRPr="00427013" w14:paraId="488EB6CD" w14:textId="77777777" w:rsidTr="00427013">
        <w:trPr>
          <w:trHeight w:val="217"/>
        </w:trPr>
        <w:tc>
          <w:tcPr>
            <w:tcW w:w="5540" w:type="dxa"/>
            <w:tcBorders>
              <w:right w:val="nil"/>
            </w:tcBorders>
            <w:shd w:val="clear" w:color="auto" w:fill="E7E6E6"/>
          </w:tcPr>
          <w:p w14:paraId="2FE7980D" w14:textId="77777777" w:rsidR="00427013" w:rsidRPr="00427013" w:rsidRDefault="00427013" w:rsidP="003B37C5">
            <w:pPr>
              <w:numPr>
                <w:ilvl w:val="0"/>
                <w:numId w:val="50"/>
              </w:numPr>
              <w:spacing w:line="276" w:lineRule="auto"/>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STRUČNO USAVRŠAVANJE I VALORIZACIJA RADA</w:t>
            </w:r>
          </w:p>
          <w:p w14:paraId="62C0EE88" w14:textId="77777777" w:rsidR="00427013" w:rsidRPr="00427013" w:rsidRDefault="00427013" w:rsidP="00427013">
            <w:pPr>
              <w:spacing w:line="276" w:lineRule="auto"/>
              <w:ind w:left="360"/>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Cilj: usvajanje novih relevantnih spoznaja iz područja zdravstvene njege djeteta i biti u toku sa suvremenim načinima rada.</w:t>
            </w:r>
          </w:p>
        </w:tc>
        <w:tc>
          <w:tcPr>
            <w:tcW w:w="1968" w:type="dxa"/>
            <w:tcBorders>
              <w:left w:val="nil"/>
              <w:right w:val="nil"/>
            </w:tcBorders>
          </w:tcPr>
          <w:p w14:paraId="1E8BC002" w14:textId="77777777" w:rsidR="00427013" w:rsidRPr="00427013" w:rsidRDefault="00427013" w:rsidP="00427013">
            <w:pPr>
              <w:rPr>
                <w:rFonts w:ascii="Times New Roman" w:eastAsia="Calibri" w:hAnsi="Times New Roman" w:cs="Times New Roman"/>
                <w:sz w:val="24"/>
                <w:szCs w:val="24"/>
              </w:rPr>
            </w:pPr>
          </w:p>
        </w:tc>
        <w:tc>
          <w:tcPr>
            <w:tcW w:w="1554" w:type="dxa"/>
            <w:tcBorders>
              <w:left w:val="nil"/>
            </w:tcBorders>
          </w:tcPr>
          <w:p w14:paraId="7251D614" w14:textId="77777777" w:rsidR="00427013" w:rsidRPr="00427013" w:rsidRDefault="00427013" w:rsidP="00427013">
            <w:pPr>
              <w:rPr>
                <w:rFonts w:ascii="Times New Roman" w:eastAsia="Calibri" w:hAnsi="Times New Roman" w:cs="Times New Roman"/>
                <w:sz w:val="24"/>
                <w:szCs w:val="24"/>
              </w:rPr>
            </w:pPr>
          </w:p>
        </w:tc>
      </w:tr>
      <w:tr w:rsidR="00427013" w:rsidRPr="00427013" w14:paraId="6216F5C1" w14:textId="77777777" w:rsidTr="00427013">
        <w:trPr>
          <w:trHeight w:val="217"/>
        </w:trPr>
        <w:tc>
          <w:tcPr>
            <w:tcW w:w="5540" w:type="dxa"/>
          </w:tcPr>
          <w:p w14:paraId="2607A1ED" w14:textId="77777777" w:rsidR="00427013" w:rsidRPr="00427013" w:rsidRDefault="00427013" w:rsidP="00427013">
            <w:pPr>
              <w:spacing w:line="276" w:lineRule="auto"/>
              <w:ind w:left="360"/>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ZADAĆE I AKTIVNOSTI</w:t>
            </w:r>
          </w:p>
          <w:p w14:paraId="0DDBD791" w14:textId="77777777" w:rsidR="00427013" w:rsidRPr="00427013" w:rsidRDefault="00427013" w:rsidP="003B37C5">
            <w:pPr>
              <w:numPr>
                <w:ilvl w:val="0"/>
                <w:numId w:val="48"/>
              </w:numPr>
              <w:spacing w:line="276" w:lineRule="auto"/>
              <w:contextualSpacing/>
              <w:rPr>
                <w:rFonts w:ascii="Times New Roman" w:eastAsia="Calibri" w:hAnsi="Times New Roman" w:cs="Times New Roman"/>
                <w:sz w:val="24"/>
                <w:szCs w:val="24"/>
              </w:rPr>
            </w:pPr>
            <w:r w:rsidRPr="00427013">
              <w:rPr>
                <w:rFonts w:ascii="Times New Roman" w:eastAsia="Calibri" w:hAnsi="Times New Roman" w:cs="Times New Roman"/>
                <w:b/>
                <w:bCs/>
                <w:sz w:val="24"/>
                <w:szCs w:val="24"/>
              </w:rPr>
              <w:t>Praćenje stručne literature</w:t>
            </w:r>
            <w:r w:rsidRPr="00427013">
              <w:rPr>
                <w:rFonts w:ascii="Times New Roman" w:eastAsia="Calibri" w:hAnsi="Times New Roman" w:cs="Times New Roman"/>
                <w:sz w:val="24"/>
                <w:szCs w:val="24"/>
              </w:rPr>
              <w:t>– zdravstvena voditeljica će se redovito individualno stručno usavršavati kroz korištenje stručne literature.</w:t>
            </w:r>
          </w:p>
          <w:p w14:paraId="45E9A0AE" w14:textId="77777777" w:rsidR="00427013" w:rsidRPr="00427013" w:rsidRDefault="00427013" w:rsidP="003B37C5">
            <w:pPr>
              <w:numPr>
                <w:ilvl w:val="0"/>
                <w:numId w:val="48"/>
              </w:numPr>
              <w:spacing w:line="276" w:lineRule="auto"/>
              <w:contextualSpacing/>
              <w:rPr>
                <w:rFonts w:ascii="Times New Roman" w:eastAsia="Calibri" w:hAnsi="Times New Roman" w:cs="Times New Roman"/>
                <w:sz w:val="24"/>
                <w:szCs w:val="24"/>
              </w:rPr>
            </w:pPr>
            <w:r w:rsidRPr="00427013">
              <w:rPr>
                <w:rFonts w:ascii="Times New Roman" w:eastAsia="Calibri" w:hAnsi="Times New Roman" w:cs="Times New Roman"/>
                <w:b/>
                <w:bCs/>
                <w:sz w:val="24"/>
                <w:szCs w:val="24"/>
              </w:rPr>
              <w:t>Sudjelovanjem u stručnim predavanjima izvan vrtića</w:t>
            </w:r>
            <w:r w:rsidRPr="00427013">
              <w:rPr>
                <w:rFonts w:ascii="Times New Roman" w:eastAsia="Calibri" w:hAnsi="Times New Roman" w:cs="Times New Roman"/>
                <w:sz w:val="24"/>
                <w:szCs w:val="24"/>
              </w:rPr>
              <w:t xml:space="preserve"> – u organizaciji Hrvatske komore medicinskih sestara i ostalih relevantnih ustanova. </w:t>
            </w:r>
          </w:p>
          <w:p w14:paraId="2EC6063C" w14:textId="77777777" w:rsidR="00427013" w:rsidRPr="00427013" w:rsidRDefault="00427013" w:rsidP="003B37C5">
            <w:pPr>
              <w:numPr>
                <w:ilvl w:val="0"/>
                <w:numId w:val="48"/>
              </w:numPr>
              <w:spacing w:line="276" w:lineRule="auto"/>
              <w:contextualSpacing/>
              <w:rPr>
                <w:rFonts w:ascii="Times New Roman" w:eastAsia="Calibri" w:hAnsi="Times New Roman" w:cs="Times New Roman"/>
                <w:sz w:val="24"/>
                <w:szCs w:val="24"/>
              </w:rPr>
            </w:pPr>
            <w:r w:rsidRPr="00427013">
              <w:rPr>
                <w:rFonts w:ascii="Times New Roman" w:eastAsia="Calibri" w:hAnsi="Times New Roman" w:cs="Times New Roman"/>
                <w:b/>
                <w:bCs/>
                <w:sz w:val="24"/>
                <w:szCs w:val="24"/>
              </w:rPr>
              <w:t>Sudjelovanje na stručnim sastancima i seminarima te internim stručnim aktivima unutar vrtića.</w:t>
            </w:r>
          </w:p>
          <w:p w14:paraId="7DE9E929" w14:textId="77777777" w:rsidR="00427013" w:rsidRPr="00427013" w:rsidRDefault="00427013" w:rsidP="003B37C5">
            <w:pPr>
              <w:numPr>
                <w:ilvl w:val="0"/>
                <w:numId w:val="48"/>
              </w:numPr>
              <w:spacing w:line="276" w:lineRule="auto"/>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Izrada godišnjeg plana i programa rada zdravstvene voditeljice</w:t>
            </w:r>
          </w:p>
          <w:p w14:paraId="11A2C109" w14:textId="77777777" w:rsidR="00427013" w:rsidRPr="00427013" w:rsidRDefault="00427013" w:rsidP="003B37C5">
            <w:pPr>
              <w:numPr>
                <w:ilvl w:val="0"/>
                <w:numId w:val="48"/>
              </w:numPr>
              <w:spacing w:line="276" w:lineRule="auto"/>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Izrada godišnjeg izvješća o radu zdravstvene voditeljice</w:t>
            </w:r>
          </w:p>
          <w:p w14:paraId="2BD4228E" w14:textId="77777777" w:rsidR="00427013" w:rsidRPr="00427013" w:rsidRDefault="00427013" w:rsidP="00427013">
            <w:pPr>
              <w:spacing w:line="276" w:lineRule="auto"/>
              <w:ind w:left="360"/>
              <w:contextualSpacing/>
              <w:rPr>
                <w:rFonts w:ascii="Times New Roman" w:eastAsia="Calibri" w:hAnsi="Times New Roman" w:cs="Times New Roman"/>
                <w:sz w:val="24"/>
                <w:szCs w:val="24"/>
              </w:rPr>
            </w:pPr>
          </w:p>
          <w:p w14:paraId="043E627A" w14:textId="77777777" w:rsidR="00427013" w:rsidRPr="00427013" w:rsidRDefault="00427013" w:rsidP="003B37C5">
            <w:pPr>
              <w:numPr>
                <w:ilvl w:val="0"/>
                <w:numId w:val="50"/>
              </w:numPr>
              <w:spacing w:line="276" w:lineRule="auto"/>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 xml:space="preserve">OSTALI POSLOVI </w:t>
            </w:r>
          </w:p>
          <w:p w14:paraId="6854A155" w14:textId="77777777" w:rsidR="00427013" w:rsidRPr="00427013" w:rsidRDefault="00427013" w:rsidP="00427013">
            <w:pPr>
              <w:spacing w:line="276" w:lineRule="auto"/>
              <w:ind w:left="360"/>
              <w:contextualSpacing/>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 xml:space="preserve">ZADAĆE I AKTIVNOSTI </w:t>
            </w:r>
          </w:p>
          <w:p w14:paraId="11BE30DE" w14:textId="77777777" w:rsidR="00427013" w:rsidRPr="00427013" w:rsidRDefault="00427013" w:rsidP="003B37C5">
            <w:pPr>
              <w:numPr>
                <w:ilvl w:val="0"/>
                <w:numId w:val="52"/>
              </w:numPr>
              <w:spacing w:line="276" w:lineRule="auto"/>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Neplanirani poslovi i poslovi prema nalogu ravnatelja</w:t>
            </w:r>
          </w:p>
          <w:p w14:paraId="48657935" w14:textId="77777777" w:rsidR="00427013" w:rsidRPr="00427013" w:rsidRDefault="00427013" w:rsidP="003B37C5">
            <w:pPr>
              <w:numPr>
                <w:ilvl w:val="0"/>
                <w:numId w:val="52"/>
              </w:numPr>
              <w:spacing w:line="276" w:lineRule="auto"/>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Uređenje i opremanje radnog prostora zdravstvene voditeljice</w:t>
            </w:r>
          </w:p>
          <w:p w14:paraId="77E7C7CF" w14:textId="77777777" w:rsidR="00427013" w:rsidRPr="00427013" w:rsidRDefault="00427013" w:rsidP="003B37C5">
            <w:pPr>
              <w:numPr>
                <w:ilvl w:val="0"/>
                <w:numId w:val="52"/>
              </w:numPr>
              <w:spacing w:line="276" w:lineRule="auto"/>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Zaduženja vezana uz prigodne svečanosti i događanja</w:t>
            </w:r>
          </w:p>
          <w:p w14:paraId="11E93D13" w14:textId="77777777" w:rsidR="00427013" w:rsidRPr="00427013" w:rsidRDefault="00427013" w:rsidP="003B37C5">
            <w:pPr>
              <w:numPr>
                <w:ilvl w:val="0"/>
                <w:numId w:val="52"/>
              </w:numPr>
              <w:spacing w:line="276" w:lineRule="auto"/>
              <w:contextualSpacing/>
              <w:rPr>
                <w:rFonts w:ascii="Times New Roman" w:eastAsia="Calibri" w:hAnsi="Times New Roman" w:cs="Times New Roman"/>
                <w:sz w:val="24"/>
                <w:szCs w:val="24"/>
              </w:rPr>
            </w:pPr>
            <w:r w:rsidRPr="00427013">
              <w:rPr>
                <w:rFonts w:ascii="Times New Roman" w:eastAsia="Calibri" w:hAnsi="Times New Roman" w:cs="Times New Roman"/>
                <w:sz w:val="24"/>
                <w:szCs w:val="24"/>
              </w:rPr>
              <w:t>Poslovi i zadaci koji proizlaze iz Godišnjeg plana i programa vrtića</w:t>
            </w:r>
          </w:p>
          <w:p w14:paraId="3BD8B288" w14:textId="77777777" w:rsidR="00427013" w:rsidRPr="00427013" w:rsidRDefault="00427013" w:rsidP="00427013">
            <w:pPr>
              <w:spacing w:line="276"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Poslovi vezani uz početak i završetak pedagoške godine</w:t>
            </w:r>
          </w:p>
        </w:tc>
        <w:tc>
          <w:tcPr>
            <w:tcW w:w="1968" w:type="dxa"/>
          </w:tcPr>
          <w:p w14:paraId="0345E0D4" w14:textId="77777777" w:rsidR="00427013" w:rsidRPr="00427013" w:rsidRDefault="00427013" w:rsidP="00427013">
            <w:pPr>
              <w:rPr>
                <w:rFonts w:ascii="Times New Roman" w:eastAsia="Calibri" w:hAnsi="Times New Roman" w:cs="Times New Roman"/>
                <w:sz w:val="24"/>
                <w:szCs w:val="24"/>
              </w:rPr>
            </w:pPr>
          </w:p>
          <w:p w14:paraId="2ACEDB31" w14:textId="77777777" w:rsidR="00427013" w:rsidRPr="00427013" w:rsidRDefault="00427013" w:rsidP="00427013">
            <w:pPr>
              <w:rPr>
                <w:rFonts w:ascii="Times New Roman" w:eastAsia="Calibri" w:hAnsi="Times New Roman" w:cs="Times New Roman"/>
                <w:sz w:val="24"/>
                <w:szCs w:val="24"/>
              </w:rPr>
            </w:pPr>
          </w:p>
          <w:p w14:paraId="5CBBA6CA"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Zdravstvena voditeljica</w:t>
            </w:r>
          </w:p>
        </w:tc>
        <w:tc>
          <w:tcPr>
            <w:tcW w:w="1554" w:type="dxa"/>
          </w:tcPr>
          <w:p w14:paraId="25FA88DF" w14:textId="77777777" w:rsidR="00427013" w:rsidRPr="00427013" w:rsidRDefault="00427013" w:rsidP="00427013">
            <w:pPr>
              <w:rPr>
                <w:rFonts w:ascii="Times New Roman" w:eastAsia="Calibri" w:hAnsi="Times New Roman" w:cs="Times New Roman"/>
                <w:sz w:val="24"/>
                <w:szCs w:val="24"/>
              </w:rPr>
            </w:pPr>
          </w:p>
          <w:p w14:paraId="1761A5A9" w14:textId="77777777" w:rsidR="00427013" w:rsidRPr="00427013" w:rsidRDefault="00427013" w:rsidP="00427013">
            <w:pPr>
              <w:rPr>
                <w:rFonts w:ascii="Times New Roman" w:eastAsia="Calibri" w:hAnsi="Times New Roman" w:cs="Times New Roman"/>
                <w:sz w:val="24"/>
                <w:szCs w:val="24"/>
              </w:rPr>
            </w:pPr>
          </w:p>
          <w:p w14:paraId="181D0549"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Tijekom cijele godine</w:t>
            </w:r>
          </w:p>
          <w:p w14:paraId="2C608089" w14:textId="77777777" w:rsidR="00427013" w:rsidRPr="00427013" w:rsidRDefault="00427013" w:rsidP="00427013">
            <w:pPr>
              <w:rPr>
                <w:rFonts w:ascii="Times New Roman" w:eastAsia="Calibri" w:hAnsi="Times New Roman" w:cs="Times New Roman"/>
                <w:sz w:val="24"/>
                <w:szCs w:val="24"/>
              </w:rPr>
            </w:pPr>
          </w:p>
          <w:p w14:paraId="0D2FD865" w14:textId="77777777" w:rsidR="00427013" w:rsidRPr="00427013" w:rsidRDefault="00427013" w:rsidP="00427013">
            <w:pPr>
              <w:rPr>
                <w:rFonts w:ascii="Times New Roman" w:eastAsia="Calibri" w:hAnsi="Times New Roman" w:cs="Times New Roman"/>
                <w:sz w:val="24"/>
                <w:szCs w:val="24"/>
              </w:rPr>
            </w:pPr>
          </w:p>
          <w:p w14:paraId="7F8D5F3F" w14:textId="77777777" w:rsidR="00427013" w:rsidRPr="00427013" w:rsidRDefault="00427013" w:rsidP="00427013">
            <w:pPr>
              <w:rPr>
                <w:rFonts w:ascii="Times New Roman" w:eastAsia="Calibri" w:hAnsi="Times New Roman" w:cs="Times New Roman"/>
                <w:sz w:val="24"/>
                <w:szCs w:val="24"/>
              </w:rPr>
            </w:pPr>
          </w:p>
          <w:p w14:paraId="6D8BFBCE" w14:textId="77777777" w:rsidR="00427013" w:rsidRPr="00427013" w:rsidRDefault="00427013" w:rsidP="00427013">
            <w:pPr>
              <w:rPr>
                <w:rFonts w:ascii="Times New Roman" w:eastAsia="Calibri" w:hAnsi="Times New Roman" w:cs="Times New Roman"/>
                <w:sz w:val="24"/>
                <w:szCs w:val="24"/>
              </w:rPr>
            </w:pPr>
          </w:p>
          <w:p w14:paraId="2E47FADC" w14:textId="77777777" w:rsidR="00427013" w:rsidRPr="00427013" w:rsidRDefault="00427013" w:rsidP="00427013">
            <w:pPr>
              <w:rPr>
                <w:rFonts w:ascii="Times New Roman" w:eastAsia="Calibri" w:hAnsi="Times New Roman" w:cs="Times New Roman"/>
                <w:sz w:val="24"/>
                <w:szCs w:val="24"/>
              </w:rPr>
            </w:pPr>
          </w:p>
          <w:p w14:paraId="1A6F887D" w14:textId="77777777" w:rsidR="00427013" w:rsidRPr="00427013" w:rsidRDefault="00427013" w:rsidP="00427013">
            <w:pPr>
              <w:rPr>
                <w:rFonts w:ascii="Times New Roman" w:eastAsia="Calibri" w:hAnsi="Times New Roman" w:cs="Times New Roman"/>
                <w:sz w:val="24"/>
                <w:szCs w:val="24"/>
              </w:rPr>
            </w:pPr>
          </w:p>
          <w:p w14:paraId="43D3F096" w14:textId="77777777" w:rsidR="00427013" w:rsidRPr="00427013" w:rsidRDefault="00427013" w:rsidP="00427013">
            <w:pPr>
              <w:rPr>
                <w:rFonts w:ascii="Times New Roman" w:eastAsia="Calibri" w:hAnsi="Times New Roman" w:cs="Times New Roman"/>
                <w:sz w:val="24"/>
                <w:szCs w:val="24"/>
              </w:rPr>
            </w:pPr>
          </w:p>
          <w:p w14:paraId="34C187C7" w14:textId="77777777" w:rsidR="00427013" w:rsidRPr="00427013" w:rsidRDefault="00427013" w:rsidP="00427013">
            <w:pPr>
              <w:rPr>
                <w:rFonts w:ascii="Times New Roman" w:eastAsia="Calibri" w:hAnsi="Times New Roman" w:cs="Times New Roman"/>
                <w:sz w:val="24"/>
                <w:szCs w:val="24"/>
              </w:rPr>
            </w:pPr>
          </w:p>
          <w:p w14:paraId="7F82BC99" w14:textId="77777777" w:rsidR="00427013" w:rsidRPr="00427013" w:rsidRDefault="00427013" w:rsidP="00427013">
            <w:pPr>
              <w:rPr>
                <w:rFonts w:ascii="Times New Roman" w:eastAsia="Calibri" w:hAnsi="Times New Roman" w:cs="Times New Roman"/>
                <w:sz w:val="24"/>
                <w:szCs w:val="24"/>
              </w:rPr>
            </w:pPr>
          </w:p>
          <w:p w14:paraId="558A3B95"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Rujan , kolovoz</w:t>
            </w:r>
          </w:p>
          <w:p w14:paraId="331CA2AA" w14:textId="77777777" w:rsidR="00427013" w:rsidRPr="00427013" w:rsidRDefault="00427013" w:rsidP="00427013">
            <w:pPr>
              <w:rPr>
                <w:rFonts w:ascii="Times New Roman" w:eastAsia="Calibri" w:hAnsi="Times New Roman" w:cs="Times New Roman"/>
                <w:sz w:val="24"/>
                <w:szCs w:val="24"/>
              </w:rPr>
            </w:pPr>
          </w:p>
          <w:p w14:paraId="6C991DEF" w14:textId="77777777" w:rsidR="00427013" w:rsidRPr="00427013" w:rsidRDefault="00427013" w:rsidP="00427013">
            <w:pPr>
              <w:rPr>
                <w:rFonts w:ascii="Times New Roman" w:eastAsia="Calibri" w:hAnsi="Times New Roman" w:cs="Times New Roman"/>
                <w:sz w:val="24"/>
                <w:szCs w:val="24"/>
              </w:rPr>
            </w:pPr>
          </w:p>
          <w:p w14:paraId="491E5348" w14:textId="77777777" w:rsidR="00427013" w:rsidRPr="00427013" w:rsidRDefault="00427013" w:rsidP="00427013">
            <w:pPr>
              <w:rPr>
                <w:rFonts w:ascii="Times New Roman" w:eastAsia="Calibri" w:hAnsi="Times New Roman" w:cs="Times New Roman"/>
                <w:sz w:val="24"/>
                <w:szCs w:val="24"/>
              </w:rPr>
            </w:pPr>
          </w:p>
          <w:p w14:paraId="2B6DDBEE" w14:textId="77777777" w:rsidR="00427013" w:rsidRPr="00427013" w:rsidRDefault="00427013" w:rsidP="00427013">
            <w:pPr>
              <w:rPr>
                <w:rFonts w:ascii="Times New Roman" w:eastAsia="Calibri" w:hAnsi="Times New Roman" w:cs="Times New Roman"/>
                <w:sz w:val="24"/>
                <w:szCs w:val="24"/>
              </w:rPr>
            </w:pPr>
          </w:p>
          <w:p w14:paraId="309B0D15" w14:textId="77777777" w:rsidR="00427013" w:rsidRPr="00427013" w:rsidRDefault="00427013" w:rsidP="00427013">
            <w:pPr>
              <w:rPr>
                <w:rFonts w:ascii="Times New Roman" w:eastAsia="Calibri" w:hAnsi="Times New Roman" w:cs="Times New Roman"/>
                <w:sz w:val="24"/>
                <w:szCs w:val="24"/>
              </w:rPr>
            </w:pPr>
          </w:p>
          <w:p w14:paraId="4751AD61"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Prema potrebi</w:t>
            </w:r>
          </w:p>
          <w:p w14:paraId="23753868" w14:textId="77777777" w:rsidR="00427013" w:rsidRPr="00427013" w:rsidRDefault="00427013" w:rsidP="00427013">
            <w:pPr>
              <w:rPr>
                <w:rFonts w:ascii="Times New Roman" w:eastAsia="Calibri" w:hAnsi="Times New Roman" w:cs="Times New Roman"/>
                <w:sz w:val="24"/>
                <w:szCs w:val="24"/>
              </w:rPr>
            </w:pPr>
          </w:p>
          <w:p w14:paraId="6301C346" w14:textId="77777777" w:rsidR="00427013" w:rsidRPr="00427013" w:rsidRDefault="00427013" w:rsidP="00427013">
            <w:pPr>
              <w:rPr>
                <w:rFonts w:ascii="Times New Roman" w:eastAsia="Calibri" w:hAnsi="Times New Roman" w:cs="Times New Roman"/>
                <w:sz w:val="24"/>
                <w:szCs w:val="24"/>
              </w:rPr>
            </w:pPr>
          </w:p>
          <w:p w14:paraId="55AD37EF" w14:textId="77777777" w:rsidR="00427013" w:rsidRPr="00427013" w:rsidRDefault="00427013" w:rsidP="00427013">
            <w:pPr>
              <w:rPr>
                <w:rFonts w:ascii="Times New Roman" w:eastAsia="Calibri" w:hAnsi="Times New Roman" w:cs="Times New Roman"/>
                <w:sz w:val="24"/>
                <w:szCs w:val="24"/>
              </w:rPr>
            </w:pPr>
          </w:p>
          <w:p w14:paraId="7147AE0D" w14:textId="77777777" w:rsidR="00427013" w:rsidRPr="00427013" w:rsidRDefault="00427013" w:rsidP="00427013">
            <w:pPr>
              <w:rPr>
                <w:rFonts w:ascii="Times New Roman" w:eastAsia="Calibri" w:hAnsi="Times New Roman" w:cs="Times New Roman"/>
                <w:sz w:val="24"/>
                <w:szCs w:val="24"/>
              </w:rPr>
            </w:pPr>
          </w:p>
          <w:p w14:paraId="65ED2DF1" w14:textId="77777777" w:rsidR="00427013" w:rsidRPr="00427013" w:rsidRDefault="00427013" w:rsidP="00427013">
            <w:pPr>
              <w:rPr>
                <w:rFonts w:ascii="Times New Roman" w:eastAsia="Calibri" w:hAnsi="Times New Roman" w:cs="Times New Roman"/>
                <w:sz w:val="24"/>
                <w:szCs w:val="24"/>
              </w:rPr>
            </w:pPr>
          </w:p>
          <w:p w14:paraId="57087541"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Prema rasporedu organiziranja</w:t>
            </w:r>
          </w:p>
          <w:p w14:paraId="7A871E5E" w14:textId="77777777" w:rsidR="00427013" w:rsidRPr="00427013" w:rsidRDefault="00427013" w:rsidP="00427013">
            <w:pPr>
              <w:rPr>
                <w:rFonts w:ascii="Times New Roman" w:eastAsia="Calibri" w:hAnsi="Times New Roman" w:cs="Times New Roman"/>
                <w:sz w:val="24"/>
                <w:szCs w:val="24"/>
              </w:rPr>
            </w:pPr>
          </w:p>
          <w:p w14:paraId="2CA50199" w14:textId="77777777" w:rsidR="00427013" w:rsidRPr="00427013" w:rsidRDefault="00427013" w:rsidP="00427013">
            <w:pPr>
              <w:rPr>
                <w:rFonts w:ascii="Times New Roman" w:eastAsia="Calibri" w:hAnsi="Times New Roman" w:cs="Times New Roman"/>
                <w:sz w:val="24"/>
                <w:szCs w:val="24"/>
              </w:rPr>
            </w:pPr>
          </w:p>
          <w:p w14:paraId="513B1163"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Rujan , kolovoz</w:t>
            </w:r>
          </w:p>
        </w:tc>
      </w:tr>
    </w:tbl>
    <w:p w14:paraId="25DED172" w14:textId="77777777" w:rsidR="00427013" w:rsidRPr="00427013" w:rsidRDefault="00427013" w:rsidP="00427013">
      <w:pPr>
        <w:spacing w:line="360" w:lineRule="auto"/>
        <w:rPr>
          <w:rFonts w:ascii="Times New Roman" w:eastAsia="Calibri" w:hAnsi="Times New Roman" w:cs="Times New Roman"/>
          <w:b/>
          <w:bCs/>
          <w:kern w:val="2"/>
          <w:sz w:val="28"/>
          <w:szCs w:val="28"/>
          <w14:ligatures w14:val="standardContextual"/>
        </w:rPr>
      </w:pPr>
      <w:r w:rsidRPr="00427013">
        <w:rPr>
          <w:rFonts w:ascii="Times New Roman" w:eastAsia="Calibri" w:hAnsi="Times New Roman" w:cs="Times New Roman"/>
          <w:b/>
          <w:bCs/>
          <w:kern w:val="2"/>
          <w:sz w:val="28"/>
          <w:szCs w:val="28"/>
          <w14:ligatures w14:val="standardContextual"/>
        </w:rPr>
        <w:t>11.FINANCIRANJE PROGRAMA</w:t>
      </w:r>
    </w:p>
    <w:p w14:paraId="7015BE34" w14:textId="77777777" w:rsidR="00427013" w:rsidRPr="00427013" w:rsidRDefault="00427013" w:rsidP="00427013">
      <w:pPr>
        <w:spacing w:line="360" w:lineRule="auto"/>
        <w:rPr>
          <w:rFonts w:ascii="Times New Roman" w:eastAsia="Calibri" w:hAnsi="Times New Roman" w:cs="Times New Roman"/>
          <w:kern w:val="2"/>
          <w:sz w:val="24"/>
          <w:szCs w:val="24"/>
          <w14:ligatures w14:val="standardContextual"/>
        </w:rPr>
      </w:pPr>
    </w:p>
    <w:p w14:paraId="0D2ECF26"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Program će se financirati u skladu čl.48. i čl.50. Zakona o predškolskom odgoju i obrazovanju, a sukladno Odluci Općine Sveti Križ Začretje o cijeni i mjerilima financiranja redovitog cjelodnevnog desetsatnog programa. Sredstva za osnivanje Dječjeg vrtića osigurat će se u Proračunu Općine Sveti Križ Začretje, bez obveze vraćanja.</w:t>
      </w:r>
    </w:p>
    <w:p w14:paraId="57CD9AD4"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Sredstva za rad Dječjeg vrtića osigurat će se iz:</w:t>
      </w:r>
    </w:p>
    <w:p w14:paraId="05B98F6F"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proračuna Općine Sveti Križ Začretje</w:t>
      </w:r>
    </w:p>
    <w:p w14:paraId="3AC055B0"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participacije roditelja djece korisnika usluga, sukladno mjerilima koje utvrđuje Općinsko vijeće Općine Sveti Križ Začretje, osim Programa predškole koji je za roditelje besplatan</w:t>
      </w:r>
    </w:p>
    <w:p w14:paraId="7FA41BE6"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donacija</w:t>
      </w:r>
    </w:p>
    <w:p w14:paraId="55CF3406"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drugih zakonom dopuštenih izvora</w:t>
      </w:r>
    </w:p>
    <w:p w14:paraId="090BB28F"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p>
    <w:p w14:paraId="20CDCC67"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r w:rsidRPr="00427013">
        <w:rPr>
          <w:rFonts w:ascii="Times New Roman" w:eastAsia="Calibri" w:hAnsi="Times New Roman" w:cs="Times New Roman"/>
          <w:kern w:val="2"/>
          <w:sz w:val="24"/>
          <w:szCs w:val="24"/>
          <w14:ligatures w14:val="standardContextual"/>
        </w:rPr>
        <w:t xml:space="preserve">Trenutna ekonomska cijena za pojedino dijete u vrtiću iznosi 265,45 eura, od kojeg iznosa 60%, odnosno 159,27 eura financira Općina Sveti Križ Začretje, a roditelji sudjeluju iznosom od 40%, odnosno 106,18 eura. </w:t>
      </w:r>
    </w:p>
    <w:p w14:paraId="71982D79" w14:textId="77777777" w:rsidR="00427013" w:rsidRPr="00427013" w:rsidRDefault="00427013" w:rsidP="00427013">
      <w:pPr>
        <w:spacing w:after="0" w:line="240" w:lineRule="auto"/>
        <w:rPr>
          <w:rFonts w:ascii="Times New Roman" w:eastAsia="Calibri" w:hAnsi="Times New Roman" w:cs="Times New Roman"/>
          <w:sz w:val="24"/>
          <w:szCs w:val="24"/>
        </w:rPr>
      </w:pPr>
    </w:p>
    <w:p w14:paraId="761574F0" w14:textId="77777777" w:rsidR="00427013" w:rsidRPr="00427013" w:rsidRDefault="00427013" w:rsidP="00427013">
      <w:pPr>
        <w:spacing w:after="0" w:line="24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    </w:t>
      </w:r>
    </w:p>
    <w:p w14:paraId="3034104D" w14:textId="77777777" w:rsidR="00427013" w:rsidRPr="00427013" w:rsidRDefault="00427013" w:rsidP="00427013">
      <w:pPr>
        <w:spacing w:after="0" w:line="240" w:lineRule="auto"/>
        <w:ind w:firstLine="708"/>
        <w:rPr>
          <w:rFonts w:ascii="Times New Roman" w:eastAsia="Calibri" w:hAnsi="Times New Roman" w:cs="Times New Roman"/>
          <w:b/>
          <w:sz w:val="24"/>
          <w:szCs w:val="24"/>
        </w:rPr>
      </w:pPr>
      <w:r w:rsidRPr="00427013">
        <w:rPr>
          <w:rFonts w:ascii="Times New Roman" w:eastAsia="Calibri" w:hAnsi="Times New Roman" w:cs="Times New Roman"/>
          <w:sz w:val="24"/>
          <w:szCs w:val="24"/>
        </w:rPr>
        <w:t xml:space="preserve">               </w:t>
      </w:r>
      <w:r w:rsidRPr="00427013">
        <w:rPr>
          <w:rFonts w:ascii="Times New Roman" w:eastAsia="Calibri" w:hAnsi="Times New Roman" w:cs="Times New Roman"/>
          <w:sz w:val="24"/>
          <w:szCs w:val="24"/>
        </w:rPr>
        <w:object w:dxaOrig="2100" w:dyaOrig="2503" w14:anchorId="5928AA0A">
          <v:shape id="_x0000_i1035" type="#_x0000_t75" style="width:36.75pt;height:43.5pt" o:ole="" fillcolor="window">
            <v:imagedata r:id="rId5" o:title=""/>
          </v:shape>
          <o:OLEObject Type="Embed" ProgID="MSDraw" ShapeID="_x0000_i1035" DrawAspect="Content" ObjectID="_1826700023" r:id="rId29"/>
        </w:object>
      </w:r>
      <w:r w:rsidRPr="00427013">
        <w:rPr>
          <w:rFonts w:ascii="Times New Roman" w:eastAsia="Calibri" w:hAnsi="Times New Roman" w:cs="Times New Roman"/>
          <w:sz w:val="24"/>
          <w:szCs w:val="24"/>
        </w:rPr>
        <w:tab/>
      </w:r>
      <w:r w:rsidRPr="00427013">
        <w:rPr>
          <w:rFonts w:ascii="Times New Roman" w:eastAsia="Calibri" w:hAnsi="Times New Roman" w:cs="Times New Roman"/>
          <w:sz w:val="24"/>
          <w:szCs w:val="24"/>
        </w:rPr>
        <w:tab/>
      </w:r>
      <w:r w:rsidRPr="00427013">
        <w:rPr>
          <w:rFonts w:ascii="Times New Roman" w:eastAsia="Calibri" w:hAnsi="Times New Roman" w:cs="Times New Roman"/>
          <w:sz w:val="24"/>
          <w:szCs w:val="24"/>
        </w:rPr>
        <w:tab/>
      </w:r>
      <w:r w:rsidRPr="00427013">
        <w:rPr>
          <w:rFonts w:ascii="Times New Roman" w:eastAsia="Calibri" w:hAnsi="Times New Roman" w:cs="Times New Roman"/>
          <w:sz w:val="24"/>
          <w:szCs w:val="24"/>
        </w:rPr>
        <w:tab/>
      </w:r>
      <w:r w:rsidRPr="00427013">
        <w:rPr>
          <w:rFonts w:ascii="Times New Roman" w:eastAsia="Calibri" w:hAnsi="Times New Roman" w:cs="Times New Roman"/>
          <w:sz w:val="24"/>
          <w:szCs w:val="24"/>
        </w:rPr>
        <w:tab/>
      </w:r>
    </w:p>
    <w:p w14:paraId="58623037" w14:textId="77777777" w:rsidR="00427013" w:rsidRPr="00427013" w:rsidRDefault="00427013" w:rsidP="00427013">
      <w:pPr>
        <w:spacing w:after="0" w:line="240" w:lineRule="auto"/>
        <w:rPr>
          <w:rFonts w:ascii="Times New Roman" w:eastAsia="Calibri" w:hAnsi="Times New Roman" w:cs="Times New Roman"/>
          <w:b/>
          <w:sz w:val="24"/>
          <w:szCs w:val="24"/>
        </w:rPr>
      </w:pPr>
      <w:r w:rsidRPr="00427013">
        <w:rPr>
          <w:rFonts w:ascii="Times New Roman" w:eastAsia="Calibri" w:hAnsi="Times New Roman" w:cs="Times New Roman"/>
          <w:sz w:val="24"/>
          <w:szCs w:val="24"/>
        </w:rPr>
        <w:t xml:space="preserve">           </w:t>
      </w:r>
      <w:r w:rsidRPr="00427013">
        <w:rPr>
          <w:rFonts w:ascii="Times New Roman" w:eastAsia="Calibri" w:hAnsi="Times New Roman" w:cs="Times New Roman"/>
          <w:b/>
          <w:sz w:val="24"/>
          <w:szCs w:val="24"/>
          <w:lang w:val="de-DE"/>
        </w:rPr>
        <w:t>REPUBLIKA</w:t>
      </w:r>
      <w:r w:rsidRPr="00427013">
        <w:rPr>
          <w:rFonts w:ascii="Times New Roman" w:eastAsia="Calibri" w:hAnsi="Times New Roman" w:cs="Times New Roman"/>
          <w:b/>
          <w:sz w:val="24"/>
          <w:szCs w:val="24"/>
        </w:rPr>
        <w:t xml:space="preserve"> </w:t>
      </w:r>
      <w:r w:rsidRPr="00427013">
        <w:rPr>
          <w:rFonts w:ascii="Times New Roman" w:eastAsia="Calibri" w:hAnsi="Times New Roman" w:cs="Times New Roman"/>
          <w:b/>
          <w:sz w:val="24"/>
          <w:szCs w:val="24"/>
          <w:lang w:val="de-DE"/>
        </w:rPr>
        <w:t>HRVATSKA</w:t>
      </w:r>
      <w:r w:rsidRPr="00427013">
        <w:rPr>
          <w:rFonts w:ascii="Times New Roman" w:eastAsia="Calibri" w:hAnsi="Times New Roman" w:cs="Times New Roman"/>
          <w:b/>
          <w:sz w:val="24"/>
          <w:szCs w:val="24"/>
        </w:rPr>
        <w:tab/>
      </w:r>
    </w:p>
    <w:p w14:paraId="49E08A71" w14:textId="77777777" w:rsidR="00427013" w:rsidRPr="00427013" w:rsidRDefault="00427013" w:rsidP="00427013">
      <w:pPr>
        <w:spacing w:after="0" w:line="240" w:lineRule="auto"/>
        <w:rPr>
          <w:rFonts w:ascii="Times New Roman" w:eastAsia="Calibri" w:hAnsi="Times New Roman" w:cs="Times New Roman"/>
          <w:b/>
          <w:sz w:val="24"/>
          <w:szCs w:val="24"/>
        </w:rPr>
      </w:pPr>
      <w:r w:rsidRPr="00427013">
        <w:rPr>
          <w:rFonts w:ascii="Times New Roman" w:eastAsia="Calibri" w:hAnsi="Times New Roman" w:cs="Times New Roman"/>
          <w:b/>
          <w:sz w:val="24"/>
          <w:szCs w:val="24"/>
        </w:rPr>
        <w:t xml:space="preserve"> KRAPINSKO-ZAGORSKA ŽUPANIJA</w:t>
      </w:r>
    </w:p>
    <w:p w14:paraId="462BF06F" w14:textId="77777777" w:rsidR="00427013" w:rsidRPr="00427013" w:rsidRDefault="00427013" w:rsidP="00427013">
      <w:pPr>
        <w:spacing w:after="0" w:line="240" w:lineRule="auto"/>
        <w:rPr>
          <w:rFonts w:ascii="Times New Roman" w:eastAsia="Calibri" w:hAnsi="Times New Roman" w:cs="Times New Roman"/>
          <w:b/>
          <w:sz w:val="24"/>
          <w:szCs w:val="24"/>
        </w:rPr>
      </w:pPr>
      <w:r w:rsidRPr="00427013">
        <w:rPr>
          <w:rFonts w:ascii="Times New Roman" w:eastAsia="Calibri" w:hAnsi="Times New Roman" w:cs="Times New Roman"/>
          <w:b/>
          <w:sz w:val="24"/>
          <w:szCs w:val="24"/>
        </w:rPr>
        <w:t xml:space="preserve">     OPĆINA SVETI KRIŽ ZAČRETJE</w:t>
      </w:r>
    </w:p>
    <w:p w14:paraId="1EB3B4EF" w14:textId="77777777" w:rsidR="00427013" w:rsidRPr="00427013" w:rsidRDefault="00427013" w:rsidP="00427013">
      <w:pPr>
        <w:spacing w:after="0" w:line="240" w:lineRule="auto"/>
        <w:rPr>
          <w:rFonts w:ascii="Times New Roman" w:eastAsia="Calibri" w:hAnsi="Times New Roman" w:cs="Times New Roman"/>
          <w:bCs/>
          <w:sz w:val="24"/>
          <w:szCs w:val="24"/>
        </w:rPr>
      </w:pPr>
      <w:r w:rsidRPr="00427013">
        <w:rPr>
          <w:rFonts w:ascii="Times New Roman" w:eastAsia="Calibri" w:hAnsi="Times New Roman" w:cs="Times New Roman"/>
          <w:b/>
          <w:sz w:val="24"/>
          <w:szCs w:val="24"/>
        </w:rPr>
        <w:t xml:space="preserve">               OPĆINSKO VIJEĆE                                           </w:t>
      </w:r>
    </w:p>
    <w:p w14:paraId="6F30E9CC" w14:textId="77777777" w:rsidR="00427013" w:rsidRPr="00427013" w:rsidRDefault="00427013" w:rsidP="00427013">
      <w:pPr>
        <w:spacing w:after="0" w:line="240" w:lineRule="auto"/>
        <w:rPr>
          <w:rFonts w:ascii="Times New Roman" w:eastAsia="Calibri" w:hAnsi="Times New Roman" w:cs="Times New Roman"/>
          <w:b/>
          <w:bCs/>
          <w:sz w:val="24"/>
          <w:szCs w:val="24"/>
        </w:rPr>
      </w:pPr>
      <w:r w:rsidRPr="00427013">
        <w:rPr>
          <w:rFonts w:ascii="Times New Roman" w:eastAsia="Calibri" w:hAnsi="Times New Roman" w:cs="Times New Roman"/>
          <w:b/>
          <w:bCs/>
          <w:sz w:val="24"/>
          <w:szCs w:val="24"/>
        </w:rPr>
        <w:tab/>
      </w:r>
    </w:p>
    <w:p w14:paraId="4286210F" w14:textId="77777777" w:rsidR="00427013" w:rsidRPr="00427013" w:rsidRDefault="00427013" w:rsidP="00427013">
      <w:pPr>
        <w:spacing w:after="0" w:line="240" w:lineRule="auto"/>
        <w:rPr>
          <w:rFonts w:ascii="Times New Roman" w:eastAsia="Calibri" w:hAnsi="Times New Roman" w:cs="Times New Roman"/>
          <w:bCs/>
          <w:sz w:val="24"/>
          <w:szCs w:val="24"/>
        </w:rPr>
      </w:pPr>
      <w:r w:rsidRPr="00427013">
        <w:rPr>
          <w:rFonts w:ascii="Times New Roman" w:eastAsia="Calibri" w:hAnsi="Times New Roman" w:cs="Times New Roman"/>
          <w:bCs/>
          <w:sz w:val="24"/>
          <w:szCs w:val="24"/>
        </w:rPr>
        <w:t>KLASA: 601-01/25-01/008</w:t>
      </w:r>
    </w:p>
    <w:p w14:paraId="2EAF104C" w14:textId="77777777" w:rsidR="00427013" w:rsidRPr="00427013" w:rsidRDefault="00427013" w:rsidP="00427013">
      <w:pPr>
        <w:spacing w:after="0" w:line="240" w:lineRule="auto"/>
        <w:rPr>
          <w:rFonts w:ascii="Times New Roman" w:eastAsia="Calibri" w:hAnsi="Times New Roman" w:cs="Times New Roman"/>
          <w:bCs/>
          <w:sz w:val="24"/>
          <w:szCs w:val="24"/>
        </w:rPr>
      </w:pPr>
      <w:r w:rsidRPr="00427013">
        <w:rPr>
          <w:rFonts w:ascii="Times New Roman" w:eastAsia="Calibri" w:hAnsi="Times New Roman" w:cs="Times New Roman"/>
          <w:bCs/>
          <w:sz w:val="24"/>
          <w:szCs w:val="24"/>
          <w:lang w:val="de-DE"/>
        </w:rPr>
        <w:t>URBROJ</w:t>
      </w:r>
      <w:r w:rsidRPr="00427013">
        <w:rPr>
          <w:rFonts w:ascii="Times New Roman" w:eastAsia="Calibri" w:hAnsi="Times New Roman" w:cs="Times New Roman"/>
          <w:bCs/>
          <w:sz w:val="24"/>
          <w:szCs w:val="24"/>
        </w:rPr>
        <w:t>: 2140-28-01-25-2</w:t>
      </w:r>
    </w:p>
    <w:p w14:paraId="0D10F0E7" w14:textId="77777777" w:rsidR="00427013" w:rsidRPr="00427013" w:rsidRDefault="00427013" w:rsidP="00427013">
      <w:pPr>
        <w:spacing w:after="0" w:line="240" w:lineRule="auto"/>
        <w:rPr>
          <w:rFonts w:ascii="Times New Roman" w:eastAsia="Calibri" w:hAnsi="Times New Roman" w:cs="Times New Roman"/>
          <w:sz w:val="24"/>
          <w:szCs w:val="24"/>
        </w:rPr>
      </w:pPr>
      <w:r w:rsidRPr="00427013">
        <w:rPr>
          <w:rFonts w:ascii="Times New Roman" w:eastAsia="Calibri" w:hAnsi="Times New Roman" w:cs="Times New Roman"/>
          <w:sz w:val="24"/>
          <w:szCs w:val="24"/>
        </w:rPr>
        <w:t>Sveti Križ Začretje, _.12.2025.</w:t>
      </w:r>
    </w:p>
    <w:p w14:paraId="5DF697B9" w14:textId="77777777" w:rsidR="00427013" w:rsidRPr="00427013" w:rsidRDefault="00427013" w:rsidP="00427013">
      <w:pPr>
        <w:jc w:val="both"/>
        <w:rPr>
          <w:rFonts w:ascii="Times New Roman" w:eastAsia="Calibri" w:hAnsi="Times New Roman" w:cs="Times New Roman"/>
          <w:sz w:val="24"/>
          <w:szCs w:val="24"/>
        </w:rPr>
      </w:pPr>
      <w:r w:rsidRPr="00427013">
        <w:rPr>
          <w:rFonts w:ascii="Times New Roman" w:eastAsia="Calibri" w:hAnsi="Times New Roman" w:cs="Times New Roman"/>
          <w:position w:val="-10"/>
          <w:sz w:val="24"/>
          <w:szCs w:val="24"/>
        </w:rPr>
        <w:object w:dxaOrig="180" w:dyaOrig="340" w14:anchorId="08103A45">
          <v:shape id="_x0000_i1036" type="#_x0000_t75" style="width:9pt;height:17.25pt" o:ole="">
            <v:imagedata r:id="rId13" o:title=""/>
          </v:shape>
          <o:OLEObject Type="Embed" ProgID="Equation.3" ShapeID="_x0000_i1036" DrawAspect="Content" ObjectID="_1826700024" r:id="rId30"/>
        </w:object>
      </w:r>
    </w:p>
    <w:p w14:paraId="58276AD3" w14:textId="77777777" w:rsidR="00427013" w:rsidRPr="00427013" w:rsidRDefault="00427013" w:rsidP="00427013">
      <w:pPr>
        <w:jc w:val="both"/>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            Na temelju članka 32. Statuta Općine Sveti Križ Začretje («Službeni glasnik Krapinsko zagorske županije» br. 21/21), Općinsko vijeće Općine Sveti Križ Začretje na svojoj  5.  sjednici održanoj  11.12.2025. godine donijelo je:</w:t>
      </w:r>
    </w:p>
    <w:p w14:paraId="7B39F997" w14:textId="77777777" w:rsidR="00427013" w:rsidRPr="00427013" w:rsidRDefault="00427013" w:rsidP="00427013">
      <w:pPr>
        <w:jc w:val="both"/>
        <w:rPr>
          <w:rFonts w:ascii="Times New Roman" w:eastAsia="Calibri" w:hAnsi="Times New Roman" w:cs="Times New Roman"/>
          <w:sz w:val="24"/>
          <w:szCs w:val="24"/>
        </w:rPr>
      </w:pPr>
    </w:p>
    <w:p w14:paraId="7A2906FE" w14:textId="77777777" w:rsidR="00427013" w:rsidRPr="00427013" w:rsidRDefault="00427013" w:rsidP="00427013">
      <w:pPr>
        <w:jc w:val="center"/>
        <w:rPr>
          <w:rFonts w:ascii="Times New Roman" w:eastAsia="Calibri" w:hAnsi="Times New Roman" w:cs="Times New Roman"/>
          <w:sz w:val="24"/>
          <w:szCs w:val="24"/>
        </w:rPr>
      </w:pPr>
    </w:p>
    <w:p w14:paraId="12FE4945" w14:textId="77777777" w:rsidR="00427013" w:rsidRPr="00427013" w:rsidRDefault="00427013" w:rsidP="00427013">
      <w:pPr>
        <w:jc w:val="center"/>
        <w:rPr>
          <w:rFonts w:ascii="Times New Roman" w:eastAsia="Calibri" w:hAnsi="Times New Roman" w:cs="Times New Roman"/>
          <w:b/>
          <w:sz w:val="24"/>
          <w:szCs w:val="24"/>
        </w:rPr>
      </w:pPr>
      <w:r w:rsidRPr="00427013">
        <w:rPr>
          <w:rFonts w:ascii="Times New Roman" w:eastAsia="Calibri" w:hAnsi="Times New Roman" w:cs="Times New Roman"/>
          <w:b/>
          <w:sz w:val="24"/>
          <w:szCs w:val="24"/>
        </w:rPr>
        <w:t>O D L U K U</w:t>
      </w:r>
    </w:p>
    <w:p w14:paraId="404D8D72"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Usvaja se:</w:t>
      </w:r>
    </w:p>
    <w:p w14:paraId="7A381CC9" w14:textId="77777777" w:rsidR="00427013" w:rsidRPr="00427013" w:rsidRDefault="00427013" w:rsidP="003B37C5">
      <w:pPr>
        <w:numPr>
          <w:ilvl w:val="0"/>
          <w:numId w:val="34"/>
        </w:numPr>
        <w:jc w:val="both"/>
        <w:rPr>
          <w:rFonts w:ascii="Times New Roman" w:eastAsia="Calibri" w:hAnsi="Times New Roman" w:cs="Times New Roman"/>
          <w:sz w:val="24"/>
          <w:szCs w:val="24"/>
        </w:rPr>
      </w:pPr>
      <w:r w:rsidRPr="00427013">
        <w:rPr>
          <w:rFonts w:ascii="Times New Roman" w:eastAsia="Calibri" w:hAnsi="Times New Roman" w:cs="Times New Roman"/>
          <w:sz w:val="24"/>
          <w:szCs w:val="24"/>
        </w:rPr>
        <w:t>Godišnje izvješće o ostvarivanju plana i programa rada Dječjeg vrtića Sveti Križ Začretje za pedagošku godinu 2024./2025., u tekstu koji se prilaže ovoj Odluci i čini njezin sastavni dio.</w:t>
      </w:r>
    </w:p>
    <w:p w14:paraId="55B54B12" w14:textId="77777777" w:rsidR="00427013" w:rsidRPr="00427013" w:rsidRDefault="00427013" w:rsidP="00427013">
      <w:pPr>
        <w:ind w:left="360"/>
        <w:rPr>
          <w:rFonts w:ascii="Times New Roman" w:eastAsia="Calibri" w:hAnsi="Times New Roman" w:cs="Times New Roman"/>
          <w:sz w:val="24"/>
          <w:szCs w:val="24"/>
        </w:rPr>
      </w:pPr>
    </w:p>
    <w:p w14:paraId="270DDBB7" w14:textId="77777777" w:rsidR="00427013" w:rsidRPr="00427013" w:rsidRDefault="00427013" w:rsidP="00427013">
      <w:pPr>
        <w:rPr>
          <w:rFonts w:ascii="Times New Roman" w:eastAsia="Calibri" w:hAnsi="Times New Roman" w:cs="Times New Roman"/>
          <w:sz w:val="24"/>
          <w:szCs w:val="24"/>
        </w:rPr>
      </w:pPr>
    </w:p>
    <w:p w14:paraId="59B2BDB7" w14:textId="77777777" w:rsidR="00427013" w:rsidRPr="00427013" w:rsidRDefault="00427013" w:rsidP="00427013">
      <w:pPr>
        <w:spacing w:after="0" w:line="240" w:lineRule="auto"/>
        <w:rPr>
          <w:rFonts w:ascii="Times New Roman" w:eastAsia="Calibri" w:hAnsi="Times New Roman" w:cs="Times New Roman"/>
          <w:sz w:val="24"/>
          <w:szCs w:val="24"/>
        </w:rPr>
      </w:pPr>
    </w:p>
    <w:p w14:paraId="39250533" w14:textId="77777777" w:rsidR="00427013" w:rsidRPr="00427013" w:rsidRDefault="00427013" w:rsidP="00427013">
      <w:pPr>
        <w:spacing w:after="0" w:line="240" w:lineRule="auto"/>
        <w:rPr>
          <w:rFonts w:ascii="Times New Roman" w:eastAsia="Calibri" w:hAnsi="Times New Roman" w:cs="Times New Roman"/>
          <w:sz w:val="24"/>
          <w:szCs w:val="24"/>
        </w:rPr>
      </w:pPr>
    </w:p>
    <w:p w14:paraId="5C4548B2" w14:textId="77777777" w:rsidR="00427013" w:rsidRPr="00427013" w:rsidRDefault="00427013" w:rsidP="00427013">
      <w:pPr>
        <w:spacing w:after="0" w:line="240" w:lineRule="auto"/>
        <w:ind w:left="4248" w:firstLine="708"/>
        <w:rPr>
          <w:rFonts w:ascii="Times New Roman" w:eastAsia="Calibri" w:hAnsi="Times New Roman" w:cs="Times New Roman"/>
          <w:sz w:val="24"/>
          <w:szCs w:val="24"/>
        </w:rPr>
      </w:pPr>
      <w:r w:rsidRPr="00427013">
        <w:rPr>
          <w:rFonts w:ascii="Times New Roman" w:eastAsia="Calibri" w:hAnsi="Times New Roman" w:cs="Times New Roman"/>
          <w:sz w:val="24"/>
          <w:szCs w:val="24"/>
        </w:rPr>
        <w:t>PREDSJEDNICA OPĆINSKOG VIJEĆA</w:t>
      </w:r>
    </w:p>
    <w:p w14:paraId="6902C654" w14:textId="77777777" w:rsidR="00427013" w:rsidRPr="00427013" w:rsidRDefault="00427013" w:rsidP="00427013">
      <w:pPr>
        <w:rPr>
          <w:rFonts w:ascii="Times New Roman" w:eastAsia="Calibri" w:hAnsi="Times New Roman" w:cs="Times New Roman"/>
          <w:sz w:val="24"/>
          <w:szCs w:val="24"/>
        </w:rPr>
      </w:pPr>
      <w:r w:rsidRPr="00427013">
        <w:rPr>
          <w:rFonts w:ascii="Times New Roman" w:eastAsia="Calibri" w:hAnsi="Times New Roman" w:cs="Times New Roman"/>
          <w:sz w:val="24"/>
          <w:szCs w:val="24"/>
        </w:rPr>
        <w:t xml:space="preserve">      </w:t>
      </w:r>
      <w:r w:rsidRPr="00427013">
        <w:rPr>
          <w:rFonts w:ascii="Times New Roman" w:eastAsia="Calibri" w:hAnsi="Times New Roman" w:cs="Times New Roman"/>
          <w:sz w:val="24"/>
          <w:szCs w:val="24"/>
        </w:rPr>
        <w:tab/>
      </w:r>
      <w:r w:rsidRPr="00427013">
        <w:rPr>
          <w:rFonts w:ascii="Times New Roman" w:eastAsia="Calibri" w:hAnsi="Times New Roman" w:cs="Times New Roman"/>
          <w:sz w:val="24"/>
          <w:szCs w:val="24"/>
        </w:rPr>
        <w:tab/>
      </w:r>
      <w:r w:rsidRPr="00427013">
        <w:rPr>
          <w:rFonts w:ascii="Times New Roman" w:eastAsia="Calibri" w:hAnsi="Times New Roman" w:cs="Times New Roman"/>
          <w:sz w:val="24"/>
          <w:szCs w:val="24"/>
        </w:rPr>
        <w:tab/>
      </w:r>
      <w:r w:rsidRPr="00427013">
        <w:rPr>
          <w:rFonts w:ascii="Times New Roman" w:eastAsia="Calibri" w:hAnsi="Times New Roman" w:cs="Times New Roman"/>
          <w:sz w:val="24"/>
          <w:szCs w:val="24"/>
        </w:rPr>
        <w:tab/>
      </w:r>
      <w:r w:rsidRPr="00427013">
        <w:rPr>
          <w:rFonts w:ascii="Times New Roman" w:eastAsia="Calibri" w:hAnsi="Times New Roman" w:cs="Times New Roman"/>
          <w:sz w:val="24"/>
          <w:szCs w:val="24"/>
        </w:rPr>
        <w:tab/>
      </w:r>
      <w:r w:rsidRPr="00427013">
        <w:rPr>
          <w:rFonts w:ascii="Times New Roman" w:eastAsia="Calibri" w:hAnsi="Times New Roman" w:cs="Times New Roman"/>
          <w:sz w:val="24"/>
          <w:szCs w:val="24"/>
        </w:rPr>
        <w:tab/>
      </w:r>
      <w:r w:rsidRPr="00427013">
        <w:rPr>
          <w:rFonts w:ascii="Times New Roman" w:eastAsia="Calibri" w:hAnsi="Times New Roman" w:cs="Times New Roman"/>
          <w:sz w:val="24"/>
          <w:szCs w:val="24"/>
        </w:rPr>
        <w:tab/>
      </w:r>
      <w:r w:rsidRPr="00427013">
        <w:rPr>
          <w:rFonts w:ascii="Times New Roman" w:eastAsia="Calibri" w:hAnsi="Times New Roman" w:cs="Times New Roman"/>
          <w:i/>
          <w:sz w:val="24"/>
          <w:szCs w:val="24"/>
        </w:rPr>
        <w:t xml:space="preserve">         </w:t>
      </w:r>
      <w:r w:rsidRPr="00427013">
        <w:rPr>
          <w:rFonts w:ascii="Times New Roman" w:eastAsia="Calibri" w:hAnsi="Times New Roman" w:cs="Times New Roman"/>
          <w:sz w:val="24"/>
          <w:szCs w:val="24"/>
        </w:rPr>
        <w:t>Tončica Božić, univ. spec. act. soc.</w:t>
      </w:r>
    </w:p>
    <w:p w14:paraId="2A7F7369" w14:textId="77777777" w:rsidR="00427013" w:rsidRPr="00427013" w:rsidRDefault="00427013" w:rsidP="00427013">
      <w:pPr>
        <w:spacing w:after="0" w:line="240" w:lineRule="auto"/>
        <w:rPr>
          <w:rFonts w:ascii="Times New Roman" w:eastAsia="Calibri" w:hAnsi="Times New Roman" w:cs="Times New Roman"/>
          <w:i/>
          <w:sz w:val="24"/>
          <w:szCs w:val="24"/>
        </w:rPr>
      </w:pPr>
    </w:p>
    <w:p w14:paraId="767B5663" w14:textId="77777777" w:rsidR="00427013" w:rsidRPr="00427013" w:rsidRDefault="00427013" w:rsidP="00427013">
      <w:pPr>
        <w:spacing w:after="0" w:line="240" w:lineRule="auto"/>
        <w:rPr>
          <w:rFonts w:ascii="Times New Roman" w:eastAsia="Calibri" w:hAnsi="Times New Roman" w:cs="Times New Roman"/>
          <w:i/>
          <w:sz w:val="24"/>
          <w:szCs w:val="24"/>
        </w:rPr>
      </w:pPr>
    </w:p>
    <w:p w14:paraId="12274497" w14:textId="77777777" w:rsidR="00427013" w:rsidRDefault="00427013" w:rsidP="00427013">
      <w:pPr>
        <w:spacing w:line="360" w:lineRule="auto"/>
        <w:jc w:val="both"/>
        <w:rPr>
          <w:rFonts w:ascii="Times New Roman" w:eastAsia="Calibri" w:hAnsi="Times New Roman" w:cs="Times New Roman"/>
          <w:b/>
          <w:bCs/>
          <w:kern w:val="2"/>
          <w:sz w:val="24"/>
          <w:szCs w:val="24"/>
          <w14:ligatures w14:val="standardContextual"/>
        </w:rPr>
      </w:pPr>
    </w:p>
    <w:p w14:paraId="74AE0C99" w14:textId="77777777" w:rsidR="00427013" w:rsidRDefault="00427013" w:rsidP="00427013">
      <w:pPr>
        <w:spacing w:line="360" w:lineRule="auto"/>
        <w:jc w:val="both"/>
        <w:rPr>
          <w:rFonts w:ascii="Times New Roman" w:eastAsia="Calibri" w:hAnsi="Times New Roman" w:cs="Times New Roman"/>
          <w:b/>
          <w:bCs/>
          <w:kern w:val="2"/>
          <w:sz w:val="24"/>
          <w:szCs w:val="24"/>
          <w14:ligatures w14:val="standardContextual"/>
        </w:rPr>
      </w:pPr>
    </w:p>
    <w:p w14:paraId="54263481" w14:textId="77777777" w:rsidR="00427013" w:rsidRDefault="00427013" w:rsidP="00427013">
      <w:pPr>
        <w:spacing w:line="360" w:lineRule="auto"/>
        <w:jc w:val="both"/>
        <w:rPr>
          <w:rFonts w:ascii="Times New Roman" w:eastAsia="Calibri" w:hAnsi="Times New Roman" w:cs="Times New Roman"/>
          <w:b/>
          <w:bCs/>
          <w:kern w:val="2"/>
          <w:sz w:val="24"/>
          <w:szCs w:val="24"/>
          <w14:ligatures w14:val="standardContextual"/>
        </w:rPr>
      </w:pPr>
    </w:p>
    <w:p w14:paraId="58B91A7E" w14:textId="77777777" w:rsidR="00427013" w:rsidRDefault="00427013" w:rsidP="00427013">
      <w:pPr>
        <w:spacing w:line="360" w:lineRule="auto"/>
        <w:jc w:val="both"/>
        <w:rPr>
          <w:rFonts w:ascii="Times New Roman" w:eastAsia="Calibri" w:hAnsi="Times New Roman" w:cs="Times New Roman"/>
          <w:b/>
          <w:bCs/>
          <w:kern w:val="2"/>
          <w:sz w:val="24"/>
          <w:szCs w:val="24"/>
          <w14:ligatures w14:val="standardContextual"/>
        </w:rPr>
      </w:pPr>
    </w:p>
    <w:p w14:paraId="503A479D" w14:textId="77777777" w:rsidR="00427013" w:rsidRDefault="00427013" w:rsidP="00427013">
      <w:pPr>
        <w:spacing w:line="360" w:lineRule="auto"/>
        <w:jc w:val="both"/>
        <w:rPr>
          <w:rFonts w:ascii="Times New Roman" w:eastAsia="Calibri" w:hAnsi="Times New Roman" w:cs="Times New Roman"/>
          <w:b/>
          <w:bCs/>
          <w:kern w:val="2"/>
          <w:sz w:val="24"/>
          <w:szCs w:val="24"/>
          <w14:ligatures w14:val="standardContextual"/>
        </w:rPr>
      </w:pPr>
    </w:p>
    <w:p w14:paraId="66DA24D4" w14:textId="77777777" w:rsidR="00427013" w:rsidRDefault="00427013" w:rsidP="00427013">
      <w:pPr>
        <w:spacing w:line="360" w:lineRule="auto"/>
        <w:jc w:val="both"/>
        <w:rPr>
          <w:rFonts w:ascii="Times New Roman" w:eastAsia="Calibri" w:hAnsi="Times New Roman" w:cs="Times New Roman"/>
          <w:b/>
          <w:bCs/>
          <w:kern w:val="2"/>
          <w:sz w:val="24"/>
          <w:szCs w:val="24"/>
          <w14:ligatures w14:val="standardContextual"/>
        </w:rPr>
      </w:pPr>
    </w:p>
    <w:p w14:paraId="59C3CE34" w14:textId="77777777" w:rsidR="00427013" w:rsidRDefault="00427013" w:rsidP="00427013">
      <w:pPr>
        <w:spacing w:line="360" w:lineRule="auto"/>
        <w:jc w:val="both"/>
        <w:rPr>
          <w:rFonts w:ascii="Times New Roman" w:eastAsia="Calibri" w:hAnsi="Times New Roman" w:cs="Times New Roman"/>
          <w:b/>
          <w:bCs/>
          <w:kern w:val="2"/>
          <w:sz w:val="24"/>
          <w:szCs w:val="24"/>
          <w14:ligatures w14:val="standardContextual"/>
        </w:rPr>
      </w:pPr>
    </w:p>
    <w:p w14:paraId="4C8B12CF" w14:textId="77777777" w:rsidR="00427013" w:rsidRPr="00427013" w:rsidRDefault="00427013" w:rsidP="00427013">
      <w:pPr>
        <w:spacing w:after="0" w:line="240" w:lineRule="auto"/>
        <w:rPr>
          <w:rFonts w:ascii="Times New Roman" w:eastAsia="Times New Roman" w:hAnsi="Times New Roman" w:cs="Times New Roman"/>
          <w:b/>
          <w:sz w:val="24"/>
          <w:szCs w:val="24"/>
        </w:rPr>
      </w:pPr>
      <w:r w:rsidRPr="00427013">
        <w:rPr>
          <w:rFonts w:ascii="Times New Roman" w:eastAsia="Times New Roman" w:hAnsi="Times New Roman" w:cs="Times New Roman"/>
          <w:b/>
          <w:sz w:val="24"/>
          <w:szCs w:val="24"/>
        </w:rPr>
        <w:t xml:space="preserve">                              </w:t>
      </w:r>
      <w:r w:rsidRPr="00427013">
        <w:rPr>
          <w:rFonts w:ascii="Times New Roman" w:eastAsia="Times New Roman" w:hAnsi="Times New Roman" w:cs="Times New Roman"/>
          <w:b/>
          <w:sz w:val="24"/>
          <w:szCs w:val="24"/>
        </w:rPr>
        <w:object w:dxaOrig="2100" w:dyaOrig="2503" w14:anchorId="6AB212E0">
          <v:shape id="_x0000_i1039" type="#_x0000_t75" style="width:32.25pt;height:42.75pt" o:ole="" fillcolor="window">
            <v:imagedata r:id="rId5" o:title=""/>
          </v:shape>
          <o:OLEObject Type="Embed" ProgID="MSDraw" ShapeID="_x0000_i1039" DrawAspect="Content" ObjectID="_1826700025" r:id="rId31">
            <o:FieldCodes>\* MERGEFORMAT</o:FieldCodes>
          </o:OLEObject>
        </w:object>
      </w:r>
      <w:r w:rsidRPr="00427013">
        <w:rPr>
          <w:rFonts w:ascii="Times New Roman" w:eastAsia="Times New Roman" w:hAnsi="Times New Roman" w:cs="Times New Roman"/>
          <w:b/>
          <w:sz w:val="24"/>
          <w:szCs w:val="24"/>
        </w:rPr>
        <w:tab/>
      </w:r>
    </w:p>
    <w:p w14:paraId="0E5D7D92" w14:textId="77777777" w:rsidR="00427013" w:rsidRPr="00427013" w:rsidRDefault="00427013" w:rsidP="00427013">
      <w:pPr>
        <w:spacing w:after="0" w:line="240" w:lineRule="auto"/>
        <w:rPr>
          <w:rFonts w:ascii="Book Antiqua" w:eastAsia="Times New Roman" w:hAnsi="Book Antiqua" w:cs="Times New Roman"/>
          <w:b/>
          <w:sz w:val="24"/>
          <w:szCs w:val="24"/>
        </w:rPr>
      </w:pPr>
      <w:r w:rsidRPr="00427013">
        <w:rPr>
          <w:rFonts w:ascii="Book Antiqua" w:eastAsia="Times New Roman" w:hAnsi="Book Antiqua" w:cs="Times New Roman"/>
          <w:b/>
          <w:sz w:val="24"/>
          <w:szCs w:val="24"/>
        </w:rPr>
        <w:t xml:space="preserve">            REPUBLIKA HRVATSKA</w:t>
      </w:r>
    </w:p>
    <w:p w14:paraId="33A712DF" w14:textId="77777777" w:rsidR="00427013" w:rsidRPr="00427013" w:rsidRDefault="00427013" w:rsidP="00427013">
      <w:pPr>
        <w:spacing w:after="0" w:line="240" w:lineRule="auto"/>
        <w:rPr>
          <w:rFonts w:ascii="Book Antiqua" w:eastAsia="Times New Roman" w:hAnsi="Book Antiqua" w:cs="Times New Roman"/>
          <w:b/>
          <w:sz w:val="24"/>
          <w:szCs w:val="24"/>
          <w:lang w:eastAsia="hr-HR"/>
        </w:rPr>
      </w:pPr>
      <w:r w:rsidRPr="00427013">
        <w:rPr>
          <w:rFonts w:ascii="Book Antiqua" w:eastAsia="Times New Roman" w:hAnsi="Book Antiqua" w:cs="Times New Roman"/>
          <w:b/>
          <w:sz w:val="24"/>
          <w:szCs w:val="24"/>
          <w:lang w:eastAsia="hr-HR"/>
        </w:rPr>
        <w:t xml:space="preserve">   KRAPINSKO-ZAGORSKA ŽUPANIJA</w:t>
      </w:r>
      <w:r w:rsidRPr="00427013">
        <w:rPr>
          <w:rFonts w:ascii="Book Antiqua" w:eastAsia="Times New Roman" w:hAnsi="Book Antiqua" w:cs="Times New Roman"/>
          <w:b/>
          <w:sz w:val="24"/>
          <w:szCs w:val="24"/>
          <w:lang w:eastAsia="hr-HR"/>
        </w:rPr>
        <w:tab/>
      </w:r>
      <w:r w:rsidRPr="00427013">
        <w:rPr>
          <w:rFonts w:ascii="Book Antiqua" w:eastAsia="Times New Roman" w:hAnsi="Book Antiqua" w:cs="Times New Roman"/>
          <w:b/>
          <w:sz w:val="24"/>
          <w:szCs w:val="24"/>
          <w:lang w:eastAsia="hr-HR"/>
        </w:rPr>
        <w:tab/>
      </w:r>
      <w:r w:rsidRPr="00427013">
        <w:rPr>
          <w:rFonts w:ascii="Book Antiqua" w:eastAsia="Times New Roman" w:hAnsi="Book Antiqua" w:cs="Times New Roman"/>
          <w:b/>
          <w:sz w:val="24"/>
          <w:szCs w:val="24"/>
          <w:lang w:eastAsia="hr-HR"/>
        </w:rPr>
        <w:tab/>
      </w:r>
      <w:r w:rsidRPr="00427013">
        <w:rPr>
          <w:rFonts w:ascii="Book Antiqua" w:eastAsia="Times New Roman" w:hAnsi="Book Antiqua" w:cs="Times New Roman"/>
          <w:b/>
          <w:sz w:val="24"/>
          <w:szCs w:val="24"/>
          <w:lang w:eastAsia="hr-HR"/>
        </w:rPr>
        <w:tab/>
        <w:t xml:space="preserve"> </w:t>
      </w:r>
    </w:p>
    <w:p w14:paraId="2B8BBDC5" w14:textId="77777777" w:rsidR="00427013" w:rsidRPr="00427013" w:rsidRDefault="00427013" w:rsidP="00427013">
      <w:pPr>
        <w:keepNext/>
        <w:spacing w:after="0" w:line="240" w:lineRule="auto"/>
        <w:outlineLvl w:val="1"/>
        <w:rPr>
          <w:rFonts w:ascii="Times New Roman" w:eastAsia="Times New Roman" w:hAnsi="Times New Roman" w:cs="Times New Roman"/>
          <w:b/>
          <w:sz w:val="24"/>
          <w:szCs w:val="24"/>
          <w:lang w:eastAsia="hr-HR"/>
        </w:rPr>
      </w:pPr>
      <w:r w:rsidRPr="00427013">
        <w:rPr>
          <w:rFonts w:ascii="Times New Roman" w:eastAsia="Times New Roman" w:hAnsi="Times New Roman" w:cs="Times New Roman"/>
          <w:b/>
          <w:sz w:val="24"/>
          <w:szCs w:val="24"/>
          <w:lang w:eastAsia="hr-HR"/>
        </w:rPr>
        <w:t xml:space="preserve">     OPĆINA SVETI KRIŽ ZAČRETJE</w:t>
      </w:r>
    </w:p>
    <w:p w14:paraId="2AFBF05B" w14:textId="77777777" w:rsidR="00427013" w:rsidRPr="00427013" w:rsidRDefault="00427013" w:rsidP="00427013">
      <w:pPr>
        <w:spacing w:after="0" w:line="240" w:lineRule="auto"/>
        <w:rPr>
          <w:rFonts w:ascii="Times New Roman" w:eastAsia="Times New Roman" w:hAnsi="Times New Roman" w:cs="Times New Roman"/>
          <w:b/>
          <w:i/>
          <w:sz w:val="24"/>
          <w:szCs w:val="24"/>
          <w:u w:val="single"/>
          <w:lang w:eastAsia="hr-HR"/>
        </w:rPr>
      </w:pPr>
      <w:r w:rsidRPr="00427013">
        <w:rPr>
          <w:rFonts w:ascii="Times New Roman" w:eastAsia="Times New Roman" w:hAnsi="Times New Roman" w:cs="Times New Roman"/>
          <w:b/>
          <w:sz w:val="24"/>
          <w:szCs w:val="24"/>
          <w:lang w:eastAsia="hr-HR"/>
        </w:rPr>
        <w:t xml:space="preserve">              OPĆINSKO VIJEĆE</w:t>
      </w:r>
      <w:r w:rsidRPr="00427013">
        <w:rPr>
          <w:rFonts w:ascii="Times New Roman" w:eastAsia="Times New Roman" w:hAnsi="Times New Roman" w:cs="Times New Roman"/>
          <w:b/>
          <w:szCs w:val="20"/>
          <w:lang w:eastAsia="hr-HR"/>
        </w:rPr>
        <w:tab/>
      </w:r>
      <w:r w:rsidRPr="00427013">
        <w:rPr>
          <w:rFonts w:ascii="Times New Roman" w:eastAsia="Times New Roman" w:hAnsi="Times New Roman" w:cs="Times New Roman"/>
          <w:b/>
          <w:szCs w:val="20"/>
          <w:lang w:eastAsia="hr-HR"/>
        </w:rPr>
        <w:tab/>
      </w:r>
      <w:r w:rsidRPr="00427013">
        <w:rPr>
          <w:rFonts w:ascii="Times New Roman" w:eastAsia="Times New Roman" w:hAnsi="Times New Roman" w:cs="Times New Roman"/>
          <w:b/>
          <w:szCs w:val="20"/>
          <w:lang w:eastAsia="hr-HR"/>
        </w:rPr>
        <w:tab/>
      </w:r>
      <w:r w:rsidRPr="00427013">
        <w:rPr>
          <w:rFonts w:ascii="Times New Roman" w:eastAsia="Times New Roman" w:hAnsi="Times New Roman" w:cs="Times New Roman"/>
          <w:b/>
          <w:szCs w:val="20"/>
          <w:lang w:eastAsia="hr-HR"/>
        </w:rPr>
        <w:tab/>
      </w:r>
      <w:r w:rsidRPr="00427013">
        <w:rPr>
          <w:rFonts w:ascii="Times New Roman" w:eastAsia="Times New Roman" w:hAnsi="Times New Roman" w:cs="Times New Roman"/>
          <w:b/>
          <w:szCs w:val="20"/>
          <w:lang w:eastAsia="hr-HR"/>
        </w:rPr>
        <w:tab/>
      </w:r>
      <w:r w:rsidRPr="00427013">
        <w:rPr>
          <w:rFonts w:ascii="Times New Roman" w:eastAsia="Times New Roman" w:hAnsi="Times New Roman" w:cs="Times New Roman"/>
          <w:b/>
          <w:szCs w:val="20"/>
          <w:lang w:eastAsia="hr-HR"/>
        </w:rPr>
        <w:tab/>
      </w:r>
    </w:p>
    <w:p w14:paraId="1E4098F8" w14:textId="77777777" w:rsidR="00427013" w:rsidRPr="00427013" w:rsidRDefault="00427013" w:rsidP="00427013">
      <w:pPr>
        <w:spacing w:after="0" w:line="240" w:lineRule="auto"/>
        <w:ind w:right="276"/>
        <w:jc w:val="both"/>
        <w:rPr>
          <w:rFonts w:ascii="Times New Roman" w:eastAsia="Times New Roman" w:hAnsi="Times New Roman" w:cs="Times New Roman"/>
          <w:b/>
          <w:noProof/>
          <w:szCs w:val="20"/>
          <w:lang w:eastAsia="hr-HR"/>
        </w:rPr>
      </w:pPr>
      <w:r w:rsidRPr="00427013">
        <w:rPr>
          <w:rFonts w:ascii="Times New Roman" w:eastAsia="Times New Roman" w:hAnsi="Times New Roman" w:cs="Times New Roman"/>
          <w:b/>
          <w:noProof/>
          <w:szCs w:val="20"/>
          <w:lang w:eastAsia="hr-HR"/>
        </w:rPr>
        <w:tab/>
      </w:r>
      <w:r w:rsidRPr="00427013">
        <w:rPr>
          <w:rFonts w:ascii="Times New Roman" w:eastAsia="Times New Roman" w:hAnsi="Times New Roman" w:cs="Times New Roman"/>
          <w:b/>
          <w:noProof/>
          <w:szCs w:val="20"/>
          <w:lang w:eastAsia="hr-HR"/>
        </w:rPr>
        <w:tab/>
      </w:r>
      <w:r w:rsidRPr="00427013">
        <w:rPr>
          <w:rFonts w:ascii="Times New Roman" w:eastAsia="Times New Roman" w:hAnsi="Times New Roman" w:cs="Times New Roman"/>
          <w:b/>
          <w:noProof/>
          <w:szCs w:val="20"/>
          <w:lang w:eastAsia="hr-HR"/>
        </w:rPr>
        <w:tab/>
      </w:r>
      <w:r w:rsidRPr="00427013">
        <w:rPr>
          <w:rFonts w:ascii="Times New Roman" w:eastAsia="Times New Roman" w:hAnsi="Times New Roman" w:cs="Times New Roman"/>
          <w:b/>
          <w:noProof/>
          <w:szCs w:val="20"/>
          <w:lang w:eastAsia="hr-HR"/>
        </w:rPr>
        <w:tab/>
      </w:r>
      <w:r w:rsidRPr="00427013">
        <w:rPr>
          <w:rFonts w:ascii="Times New Roman" w:eastAsia="Times New Roman" w:hAnsi="Times New Roman" w:cs="Times New Roman"/>
          <w:b/>
          <w:noProof/>
          <w:szCs w:val="20"/>
          <w:lang w:eastAsia="hr-HR"/>
        </w:rPr>
        <w:tab/>
      </w:r>
      <w:r w:rsidRPr="00427013">
        <w:rPr>
          <w:rFonts w:ascii="Times New Roman" w:eastAsia="Times New Roman" w:hAnsi="Times New Roman" w:cs="Times New Roman"/>
          <w:b/>
          <w:noProof/>
          <w:szCs w:val="20"/>
          <w:lang w:eastAsia="hr-HR"/>
        </w:rPr>
        <w:tab/>
      </w:r>
      <w:r w:rsidRPr="00427013">
        <w:rPr>
          <w:rFonts w:ascii="Times New Roman" w:eastAsia="Times New Roman" w:hAnsi="Times New Roman" w:cs="Times New Roman"/>
          <w:b/>
          <w:noProof/>
          <w:szCs w:val="20"/>
          <w:lang w:eastAsia="hr-HR"/>
        </w:rPr>
        <w:tab/>
      </w:r>
      <w:r w:rsidRPr="00427013">
        <w:rPr>
          <w:rFonts w:ascii="Times New Roman" w:eastAsia="Times New Roman" w:hAnsi="Times New Roman" w:cs="Times New Roman"/>
          <w:b/>
          <w:noProof/>
          <w:szCs w:val="20"/>
          <w:lang w:eastAsia="hr-HR"/>
        </w:rPr>
        <w:tab/>
      </w:r>
    </w:p>
    <w:p w14:paraId="2F3927A1"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KLASA:400-01/25-01/</w:t>
      </w:r>
    </w:p>
    <w:p w14:paraId="3EB2148B"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URBROJ: 2140-28-01-25-</w:t>
      </w:r>
    </w:p>
    <w:p w14:paraId="50CAF628"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Sveti Križ Začretje, ______</w:t>
      </w:r>
    </w:p>
    <w:p w14:paraId="15523852"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p>
    <w:p w14:paraId="0E4768D3"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ab/>
        <w:t>Na temelju članka 18. Zakona o Proračunu (NN br. 144/21) i članka 32. Statuta Općine Sveti Križ Začretje (“Službeni glasnik Krapinsko-zagorske županije” br. 21/2021)  Općinsko vijeće Sveti Križ Začretje na ____.  sjednici održanoj _____2025. godine donijelo je:</w:t>
      </w:r>
    </w:p>
    <w:p w14:paraId="648D219E"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p>
    <w:p w14:paraId="154FA8BB" w14:textId="77777777" w:rsidR="00427013" w:rsidRPr="00427013" w:rsidRDefault="00427013" w:rsidP="00427013">
      <w:pPr>
        <w:spacing w:after="0" w:line="240" w:lineRule="auto"/>
        <w:ind w:right="276"/>
        <w:jc w:val="center"/>
        <w:rPr>
          <w:rFonts w:ascii="Times New Roman" w:eastAsia="Times New Roman" w:hAnsi="Times New Roman" w:cs="Times New Roman"/>
          <w:b/>
          <w:noProof/>
          <w:szCs w:val="20"/>
          <w:lang w:eastAsia="hr-HR"/>
        </w:rPr>
      </w:pPr>
      <w:r w:rsidRPr="00427013">
        <w:rPr>
          <w:rFonts w:ascii="Times New Roman" w:eastAsia="Times New Roman" w:hAnsi="Times New Roman" w:cs="Times New Roman"/>
          <w:b/>
          <w:noProof/>
          <w:szCs w:val="20"/>
          <w:lang w:eastAsia="hr-HR"/>
        </w:rPr>
        <w:t>O D L U K U</w:t>
      </w:r>
    </w:p>
    <w:p w14:paraId="2C08CADA" w14:textId="77777777" w:rsidR="00427013" w:rsidRPr="00427013" w:rsidRDefault="00427013" w:rsidP="00427013">
      <w:pPr>
        <w:spacing w:after="0" w:line="240" w:lineRule="auto"/>
        <w:ind w:right="276"/>
        <w:jc w:val="center"/>
        <w:rPr>
          <w:rFonts w:ascii="Times New Roman" w:eastAsia="Times New Roman" w:hAnsi="Times New Roman" w:cs="Times New Roman"/>
          <w:b/>
          <w:noProof/>
          <w:szCs w:val="20"/>
          <w:lang w:eastAsia="hr-HR"/>
        </w:rPr>
      </w:pPr>
      <w:r w:rsidRPr="00427013">
        <w:rPr>
          <w:rFonts w:ascii="Times New Roman" w:eastAsia="Times New Roman" w:hAnsi="Times New Roman" w:cs="Times New Roman"/>
          <w:b/>
          <w:noProof/>
          <w:szCs w:val="20"/>
          <w:lang w:eastAsia="hr-HR"/>
        </w:rPr>
        <w:t xml:space="preserve">o izvršavanju Proračuna Općine Sveti Križ Začretje </w:t>
      </w:r>
    </w:p>
    <w:p w14:paraId="685ADA85" w14:textId="77777777" w:rsidR="00427013" w:rsidRPr="00427013" w:rsidRDefault="00427013" w:rsidP="00427013">
      <w:pPr>
        <w:spacing w:after="0" w:line="240" w:lineRule="auto"/>
        <w:ind w:right="276"/>
        <w:jc w:val="center"/>
        <w:rPr>
          <w:rFonts w:ascii="Times New Roman" w:eastAsia="Times New Roman" w:hAnsi="Times New Roman" w:cs="Times New Roman"/>
          <w:b/>
          <w:noProof/>
          <w:szCs w:val="20"/>
          <w:lang w:eastAsia="hr-HR"/>
        </w:rPr>
      </w:pPr>
      <w:r w:rsidRPr="00427013">
        <w:rPr>
          <w:rFonts w:ascii="Times New Roman" w:eastAsia="Times New Roman" w:hAnsi="Times New Roman" w:cs="Times New Roman"/>
          <w:b/>
          <w:noProof/>
          <w:szCs w:val="20"/>
          <w:lang w:eastAsia="hr-HR"/>
        </w:rPr>
        <w:t>za 2026. godinu</w:t>
      </w:r>
    </w:p>
    <w:p w14:paraId="007E0B8B" w14:textId="77777777" w:rsidR="00427013" w:rsidRPr="00427013" w:rsidRDefault="00427013" w:rsidP="00427013">
      <w:pPr>
        <w:spacing w:after="0" w:line="240" w:lineRule="auto"/>
        <w:ind w:right="276"/>
        <w:jc w:val="center"/>
        <w:rPr>
          <w:rFonts w:ascii="Times New Roman" w:eastAsia="Times New Roman" w:hAnsi="Times New Roman" w:cs="Times New Roman"/>
          <w:b/>
          <w:noProof/>
          <w:szCs w:val="20"/>
          <w:lang w:eastAsia="hr-HR"/>
        </w:rPr>
      </w:pPr>
    </w:p>
    <w:p w14:paraId="7E8D8432" w14:textId="77777777" w:rsidR="00427013" w:rsidRPr="00427013" w:rsidRDefault="00427013" w:rsidP="00427013">
      <w:pPr>
        <w:spacing w:after="0" w:line="240" w:lineRule="auto"/>
        <w:ind w:right="276"/>
        <w:jc w:val="center"/>
        <w:rPr>
          <w:rFonts w:ascii="Times New Roman" w:eastAsia="Times New Roman" w:hAnsi="Times New Roman" w:cs="Times New Roman"/>
          <w:b/>
          <w:noProof/>
          <w:szCs w:val="20"/>
          <w:lang w:eastAsia="hr-HR"/>
        </w:rPr>
      </w:pPr>
      <w:r w:rsidRPr="00427013">
        <w:rPr>
          <w:rFonts w:ascii="Times New Roman" w:eastAsia="Times New Roman" w:hAnsi="Times New Roman" w:cs="Times New Roman"/>
          <w:b/>
          <w:noProof/>
          <w:szCs w:val="20"/>
          <w:lang w:eastAsia="hr-HR"/>
        </w:rPr>
        <w:t>Članak 1.</w:t>
      </w:r>
    </w:p>
    <w:p w14:paraId="161574EB"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ab/>
        <w:t>Ovom Odlukom uređuju se prihodi i primitci te rashodi i izdaci  proračuna Općine Sveti Križ Začretje za 2026. godinu (u daljnjem tekstu: proračun)  i njihovo ostvarivanje, odnosno izvršavanje, opseg zaduživanja i jamstava općine, upravljanje financijskom i nefinancijskom imovinom, prava i obveze korisnika proračunskih sredstava, pojedine ovlasti općinskog načelnika te druga pitanja u izvršavanju proračuna.</w:t>
      </w:r>
    </w:p>
    <w:p w14:paraId="50331909" w14:textId="77777777" w:rsidR="00427013" w:rsidRPr="00427013" w:rsidRDefault="00427013" w:rsidP="00427013">
      <w:pPr>
        <w:spacing w:after="0" w:line="240" w:lineRule="auto"/>
        <w:ind w:right="276"/>
        <w:jc w:val="center"/>
        <w:rPr>
          <w:rFonts w:ascii="Times New Roman" w:eastAsia="Times New Roman" w:hAnsi="Times New Roman" w:cs="Times New Roman"/>
          <w:b/>
          <w:noProof/>
          <w:szCs w:val="20"/>
          <w:lang w:eastAsia="hr-HR"/>
        </w:rPr>
      </w:pPr>
      <w:r w:rsidRPr="00427013">
        <w:rPr>
          <w:rFonts w:ascii="Times New Roman" w:eastAsia="Times New Roman" w:hAnsi="Times New Roman" w:cs="Times New Roman"/>
          <w:b/>
          <w:noProof/>
          <w:szCs w:val="20"/>
          <w:lang w:eastAsia="hr-HR"/>
        </w:rPr>
        <w:t>Članak 2.</w:t>
      </w:r>
    </w:p>
    <w:p w14:paraId="53545AEA"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ab/>
        <w:t>Proračun se odnosi na proračunsku godinu i vrijedi za jednu godinu. Proračunska godina je razdoblje od 12 mjeseci, a počinje od 01. siječnja, a završava 31. prosinca kalendarske godine.</w:t>
      </w:r>
    </w:p>
    <w:p w14:paraId="6630AB62"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ab/>
        <w:t>Prihodi i primici uplaćeni na račun od 01. siječnja do 31. prosinca tekuće godine prihod su, odnosno primitak tekuće proračunske godine.</w:t>
      </w:r>
    </w:p>
    <w:p w14:paraId="742BA969" w14:textId="77777777" w:rsidR="00427013" w:rsidRPr="00427013" w:rsidRDefault="00427013" w:rsidP="00427013">
      <w:pPr>
        <w:spacing w:after="0" w:line="240" w:lineRule="auto"/>
        <w:ind w:right="276"/>
        <w:jc w:val="center"/>
        <w:rPr>
          <w:rFonts w:ascii="Times New Roman" w:eastAsia="Times New Roman" w:hAnsi="Times New Roman" w:cs="Times New Roman"/>
          <w:b/>
          <w:noProof/>
          <w:szCs w:val="20"/>
          <w:lang w:eastAsia="hr-HR"/>
        </w:rPr>
      </w:pPr>
      <w:r w:rsidRPr="00427013">
        <w:rPr>
          <w:rFonts w:ascii="Times New Roman" w:eastAsia="Times New Roman" w:hAnsi="Times New Roman" w:cs="Times New Roman"/>
          <w:b/>
          <w:noProof/>
          <w:szCs w:val="20"/>
          <w:lang w:eastAsia="hr-HR"/>
        </w:rPr>
        <w:t>Članak 3.</w:t>
      </w:r>
    </w:p>
    <w:p w14:paraId="4A0F270B"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ab/>
        <w:t>Proračun se sastoji od plana za proračunsku godinu i projekcija za sljedeće dvije godine, a sadrži financijske planove proračunskih korisnika prikazane kroz opći i posebni dio i obrazloženje proračuna.</w:t>
      </w:r>
    </w:p>
    <w:p w14:paraId="42599B40" w14:textId="77777777" w:rsidR="00427013" w:rsidRPr="00427013" w:rsidRDefault="00427013" w:rsidP="00427013">
      <w:pPr>
        <w:spacing w:after="0" w:line="240" w:lineRule="auto"/>
        <w:ind w:firstLine="720"/>
        <w:jc w:val="both"/>
        <w:rPr>
          <w:rFonts w:ascii="Times New Roman" w:eastAsia="Times New Roman" w:hAnsi="Times New Roman" w:cs="Times New Roman"/>
          <w:sz w:val="24"/>
          <w:szCs w:val="20"/>
          <w:lang w:eastAsia="hr-HR"/>
        </w:rPr>
      </w:pPr>
      <w:r w:rsidRPr="00427013">
        <w:rPr>
          <w:rFonts w:ascii="Times New Roman" w:eastAsia="Times New Roman" w:hAnsi="Times New Roman" w:cs="Times New Roman"/>
          <w:sz w:val="24"/>
          <w:szCs w:val="20"/>
          <w:u w:val="single"/>
          <w:lang w:eastAsia="hr-HR"/>
        </w:rPr>
        <w:t>Opći dio proračuna</w:t>
      </w:r>
      <w:r w:rsidRPr="00427013">
        <w:rPr>
          <w:rFonts w:ascii="Times New Roman" w:eastAsia="Times New Roman" w:hAnsi="Times New Roman" w:cs="Times New Roman"/>
          <w:sz w:val="24"/>
          <w:szCs w:val="20"/>
          <w:lang w:eastAsia="hr-HR"/>
        </w:rPr>
        <w:t xml:space="preserve"> čini sažetak Računa prihoda i rashoda te Računa financiranja. Račun prihoda i rashoda sastoji se od prihoda i rashoda iskazanih prema izvorima financiranja i ekonomskoj klasifikaciji te rashoda iskazanih prema funkcijskoj klasifikaciji. U Računu financiranja iskazuju su primici od financijske imovine i zaduživanja te izdaci za financijsku imovinu i otplate instrumenata zaduživanja prema izvorima financiranja i ekonomskoj klasifikaciji. </w:t>
      </w:r>
    </w:p>
    <w:p w14:paraId="02A5C051" w14:textId="77777777" w:rsidR="00427013" w:rsidRPr="00427013" w:rsidRDefault="00427013" w:rsidP="00427013">
      <w:pPr>
        <w:spacing w:after="0" w:line="240" w:lineRule="auto"/>
        <w:ind w:firstLine="720"/>
        <w:jc w:val="both"/>
        <w:rPr>
          <w:rFonts w:ascii="Times New Roman" w:eastAsia="Times New Roman" w:hAnsi="Times New Roman" w:cs="Times New Roman"/>
          <w:sz w:val="24"/>
          <w:szCs w:val="20"/>
          <w:lang w:eastAsia="hr-HR"/>
        </w:rPr>
      </w:pPr>
      <w:r w:rsidRPr="00427013">
        <w:rPr>
          <w:rFonts w:ascii="Times New Roman" w:eastAsia="Times New Roman" w:hAnsi="Times New Roman" w:cs="Times New Roman"/>
          <w:sz w:val="24"/>
          <w:szCs w:val="20"/>
          <w:u w:val="single"/>
          <w:lang w:eastAsia="hr-HR"/>
        </w:rPr>
        <w:t>Posebni dio proračuna</w:t>
      </w:r>
      <w:r w:rsidRPr="00427013">
        <w:rPr>
          <w:rFonts w:ascii="Times New Roman" w:eastAsia="Times New Roman" w:hAnsi="Times New Roman" w:cs="Times New Roman"/>
          <w:sz w:val="24"/>
          <w:szCs w:val="20"/>
          <w:lang w:eastAsia="hr-HR"/>
        </w:rPr>
        <w:t xml:space="preserve"> sastoji se od plana rashoda i izdataka Općine i proračunskih korisnika iskazanih po organizacijskoj klasifikaciji, izvorima financiranja i ekonomskoj klasifikaciji, raspoređenih u programe koji se sastoje od aktivnosti i projekata.</w:t>
      </w:r>
    </w:p>
    <w:p w14:paraId="2BCFA3A4" w14:textId="77777777" w:rsidR="00427013" w:rsidRPr="00427013" w:rsidRDefault="00427013" w:rsidP="00427013">
      <w:pPr>
        <w:spacing w:after="0" w:line="240" w:lineRule="auto"/>
        <w:ind w:firstLine="720"/>
        <w:jc w:val="both"/>
        <w:rPr>
          <w:rFonts w:ascii="Times New Roman" w:eastAsia="Times New Roman" w:hAnsi="Times New Roman" w:cs="Times New Roman"/>
          <w:sz w:val="24"/>
          <w:szCs w:val="20"/>
          <w:lang w:eastAsia="hr-HR"/>
        </w:rPr>
      </w:pPr>
      <w:r w:rsidRPr="00427013">
        <w:rPr>
          <w:rFonts w:ascii="Times New Roman" w:eastAsia="Times New Roman" w:hAnsi="Times New Roman" w:cs="Times New Roman"/>
          <w:sz w:val="24"/>
          <w:szCs w:val="20"/>
          <w:u w:val="single"/>
          <w:lang w:eastAsia="hr-HR"/>
        </w:rPr>
        <w:t>Obrazloženje proračuna</w:t>
      </w:r>
      <w:r w:rsidRPr="00427013">
        <w:rPr>
          <w:rFonts w:ascii="Times New Roman" w:eastAsia="Times New Roman" w:hAnsi="Times New Roman" w:cs="Times New Roman"/>
          <w:sz w:val="24"/>
          <w:szCs w:val="20"/>
          <w:lang w:eastAsia="hr-HR"/>
        </w:rPr>
        <w:t xml:space="preserve"> sastoji se od obrazloženja općeg dijela i posebnog dijela proračuna.</w:t>
      </w:r>
    </w:p>
    <w:p w14:paraId="57C5979B" w14:textId="77777777" w:rsidR="00427013" w:rsidRPr="00427013" w:rsidRDefault="00427013" w:rsidP="00427013">
      <w:pPr>
        <w:spacing w:after="0" w:line="240" w:lineRule="auto"/>
        <w:ind w:right="-96"/>
        <w:jc w:val="center"/>
        <w:rPr>
          <w:rFonts w:ascii="Times New Roman" w:eastAsia="Times New Roman" w:hAnsi="Times New Roman" w:cs="Times New Roman"/>
          <w:b/>
          <w:noProof/>
          <w:szCs w:val="20"/>
          <w:lang w:eastAsia="hr-HR"/>
        </w:rPr>
      </w:pPr>
    </w:p>
    <w:p w14:paraId="5255FBA9" w14:textId="77777777" w:rsidR="00427013" w:rsidRPr="00427013" w:rsidRDefault="00427013" w:rsidP="00427013">
      <w:pPr>
        <w:spacing w:after="0" w:line="240" w:lineRule="auto"/>
        <w:ind w:right="-96"/>
        <w:jc w:val="center"/>
        <w:rPr>
          <w:rFonts w:ascii="Times New Roman" w:eastAsia="Times New Roman" w:hAnsi="Times New Roman" w:cs="Times New Roman"/>
          <w:b/>
          <w:noProof/>
          <w:szCs w:val="20"/>
          <w:lang w:eastAsia="hr-HR"/>
        </w:rPr>
      </w:pPr>
      <w:r w:rsidRPr="00427013">
        <w:rPr>
          <w:rFonts w:ascii="Times New Roman" w:eastAsia="Times New Roman" w:hAnsi="Times New Roman" w:cs="Times New Roman"/>
          <w:b/>
          <w:noProof/>
          <w:szCs w:val="20"/>
          <w:lang w:eastAsia="hr-HR"/>
        </w:rPr>
        <w:t>Članak 4.</w:t>
      </w:r>
    </w:p>
    <w:p w14:paraId="47A460E1" w14:textId="77777777" w:rsidR="00427013" w:rsidRPr="00427013" w:rsidRDefault="00427013" w:rsidP="00427013">
      <w:pPr>
        <w:spacing w:after="0" w:line="240" w:lineRule="auto"/>
        <w:ind w:right="276"/>
        <w:jc w:val="both"/>
        <w:rPr>
          <w:rFonts w:ascii="Times New Roman" w:eastAsia="Times New Roman" w:hAnsi="Times New Roman" w:cs="Times New Roman"/>
          <w:sz w:val="24"/>
          <w:szCs w:val="20"/>
          <w:lang w:eastAsia="hr-HR"/>
        </w:rPr>
      </w:pPr>
      <w:r w:rsidRPr="00427013">
        <w:rPr>
          <w:rFonts w:ascii="Times New Roman" w:eastAsia="Times New Roman" w:hAnsi="Times New Roman" w:cs="Times New Roman"/>
          <w:noProof/>
          <w:szCs w:val="20"/>
          <w:lang w:eastAsia="hr-HR"/>
        </w:rPr>
        <w:tab/>
      </w:r>
      <w:r w:rsidRPr="00427013">
        <w:rPr>
          <w:rFonts w:ascii="Times New Roman" w:eastAsia="Times New Roman" w:hAnsi="Times New Roman" w:cs="Times New Roman"/>
          <w:sz w:val="24"/>
          <w:szCs w:val="20"/>
          <w:lang w:eastAsia="hr-HR"/>
        </w:rPr>
        <w:t>Proračun općine, odnosno njegove izmjene i dopune objaviti će se u “Službenom glasniku Krapinsko-zagorske županije”.</w:t>
      </w:r>
    </w:p>
    <w:p w14:paraId="08257374" w14:textId="77777777" w:rsidR="00427013" w:rsidRPr="00427013" w:rsidRDefault="00427013" w:rsidP="00427013">
      <w:pPr>
        <w:spacing w:after="0" w:line="240" w:lineRule="auto"/>
        <w:ind w:right="276"/>
        <w:jc w:val="center"/>
        <w:rPr>
          <w:rFonts w:ascii="Times New Roman" w:eastAsia="Times New Roman" w:hAnsi="Times New Roman" w:cs="Times New Roman"/>
          <w:b/>
          <w:bCs/>
          <w:sz w:val="24"/>
          <w:szCs w:val="20"/>
          <w:lang w:eastAsia="hr-HR"/>
        </w:rPr>
      </w:pPr>
      <w:r w:rsidRPr="00427013">
        <w:rPr>
          <w:rFonts w:ascii="Times New Roman" w:eastAsia="Times New Roman" w:hAnsi="Times New Roman" w:cs="Times New Roman"/>
          <w:b/>
          <w:bCs/>
          <w:sz w:val="24"/>
          <w:szCs w:val="20"/>
          <w:lang w:eastAsia="hr-HR"/>
        </w:rPr>
        <w:t>Članak 5.</w:t>
      </w:r>
    </w:p>
    <w:p w14:paraId="1FCAE935" w14:textId="77777777" w:rsidR="00427013" w:rsidRPr="00427013" w:rsidRDefault="00427013" w:rsidP="00427013">
      <w:pPr>
        <w:spacing w:after="0" w:line="240" w:lineRule="auto"/>
        <w:ind w:right="276"/>
        <w:jc w:val="both"/>
        <w:rPr>
          <w:rFonts w:ascii="Times New Roman" w:eastAsia="Times New Roman" w:hAnsi="Times New Roman" w:cs="Times New Roman"/>
          <w:sz w:val="24"/>
          <w:szCs w:val="20"/>
          <w:lang w:eastAsia="hr-HR"/>
        </w:rPr>
      </w:pPr>
      <w:r w:rsidRPr="00427013">
        <w:rPr>
          <w:rFonts w:ascii="Times New Roman" w:eastAsia="Times New Roman" w:hAnsi="Times New Roman" w:cs="Times New Roman"/>
          <w:sz w:val="24"/>
          <w:szCs w:val="20"/>
          <w:lang w:eastAsia="hr-HR"/>
        </w:rPr>
        <w:tab/>
        <w:t>Prihodi Proračuna ubiru se i uplaćuju u Proračun u skladu sa zakonom ili drugim propisima neovisno o visini prihoda planiranih u Proračunu. Jedinstveni upravni odjel je odgovoran za naplatu prihoda i primitaka iz svoje nadležnosti, te proračunski korisnici za naplatu prihoda i primitaka iz svoje nadležnosti. Eventualne razlike između namjenskih prihoda i rashoda koji se iz njih financiraju mogu se rasporediti u okviru Posebnog dijela Proračuna uz obvezu namirivanja tih razlika, odnosno povrata tih sredstava u sljedećem proračunskom razdoblju.</w:t>
      </w:r>
    </w:p>
    <w:p w14:paraId="46615558" w14:textId="77777777" w:rsidR="00427013" w:rsidRPr="00427013" w:rsidRDefault="00427013" w:rsidP="00427013">
      <w:pPr>
        <w:widowControl w:val="0"/>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427013">
        <w:rPr>
          <w:rFonts w:ascii="Times New Roman" w:eastAsia="Times New Roman" w:hAnsi="Times New Roman" w:cs="Times New Roman"/>
          <w:sz w:val="24"/>
          <w:szCs w:val="20"/>
          <w:lang w:eastAsia="hr-HR"/>
        </w:rPr>
        <w:t>Pogrešno ili više uplaćeni prihodi u Proračunu, vraćaju se uplatiteljima na teret tih prihoda, a temeljem zahtjeva uplatitelja i dokaza o pogrešno ili više uplaćenom prihodu. Rješenje o povratu sredstava donosi Jedinstveni upravni odjel.</w:t>
      </w:r>
    </w:p>
    <w:p w14:paraId="1F13E890" w14:textId="77777777" w:rsidR="00427013" w:rsidRPr="00427013" w:rsidRDefault="00427013" w:rsidP="00427013">
      <w:pPr>
        <w:spacing w:after="0" w:line="240" w:lineRule="auto"/>
        <w:ind w:right="276"/>
        <w:jc w:val="both"/>
        <w:rPr>
          <w:rFonts w:ascii="Times New Roman" w:eastAsia="Times New Roman" w:hAnsi="Times New Roman" w:cs="Times New Roman"/>
          <w:sz w:val="24"/>
          <w:szCs w:val="20"/>
          <w:lang w:eastAsia="hr-HR"/>
        </w:rPr>
      </w:pPr>
    </w:p>
    <w:p w14:paraId="59CD9CC0" w14:textId="77777777" w:rsidR="00427013" w:rsidRPr="00427013" w:rsidRDefault="00427013" w:rsidP="00427013">
      <w:pPr>
        <w:spacing w:after="0" w:line="240" w:lineRule="auto"/>
        <w:ind w:right="276"/>
        <w:jc w:val="center"/>
        <w:rPr>
          <w:rFonts w:ascii="Times New Roman" w:eastAsia="Times New Roman" w:hAnsi="Times New Roman" w:cs="Times New Roman"/>
          <w:b/>
          <w:noProof/>
          <w:szCs w:val="20"/>
          <w:lang w:eastAsia="hr-HR"/>
        </w:rPr>
      </w:pPr>
      <w:r w:rsidRPr="00427013">
        <w:rPr>
          <w:rFonts w:ascii="Times New Roman" w:eastAsia="Times New Roman" w:hAnsi="Times New Roman" w:cs="Times New Roman"/>
          <w:b/>
          <w:noProof/>
          <w:szCs w:val="20"/>
          <w:lang w:eastAsia="hr-HR"/>
        </w:rPr>
        <w:t>Članak 6.</w:t>
      </w:r>
    </w:p>
    <w:p w14:paraId="400353AE" w14:textId="77777777" w:rsidR="00427013" w:rsidRPr="00427013" w:rsidRDefault="00427013" w:rsidP="0042701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hr-HR"/>
        </w:rPr>
      </w:pPr>
      <w:r w:rsidRPr="00427013">
        <w:rPr>
          <w:rFonts w:ascii="Times New Roman" w:eastAsia="Times New Roman" w:hAnsi="Times New Roman" w:cs="Times New Roman"/>
          <w:sz w:val="24"/>
          <w:szCs w:val="24"/>
          <w:lang w:eastAsia="hr-HR"/>
        </w:rPr>
        <w:t xml:space="preserve">Prihodi koje ostvare Proračunski korisnici obavljanjem vlastite djelatnosti i namjenski prihodi, ubiru se i uplaćuju na račun Proračuna u skladu sa zakonom ili drugim propisima neovisno o visini prihoda planiranih u Proračunu. </w:t>
      </w:r>
    </w:p>
    <w:p w14:paraId="5AAE238F" w14:textId="77777777" w:rsidR="00427013" w:rsidRPr="00427013" w:rsidRDefault="00427013" w:rsidP="004270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27013">
        <w:rPr>
          <w:rFonts w:ascii="Times New Roman" w:eastAsia="Times New Roman" w:hAnsi="Times New Roman" w:cs="Times New Roman"/>
          <w:sz w:val="24"/>
          <w:szCs w:val="24"/>
          <w:lang w:eastAsia="hr-HR"/>
        </w:rPr>
        <w:t>Proračunski korisnici odgovorni su za naplatu vlastitih i namjenskih prihoda te za izvršavanje rashoda sukladno planiranim iznosima i namjenama.</w:t>
      </w:r>
    </w:p>
    <w:p w14:paraId="65970D9F" w14:textId="77777777" w:rsidR="00427013" w:rsidRPr="00427013" w:rsidRDefault="00427013" w:rsidP="00427013">
      <w:pPr>
        <w:spacing w:after="0" w:line="240" w:lineRule="auto"/>
        <w:ind w:right="276"/>
        <w:jc w:val="both"/>
        <w:rPr>
          <w:rFonts w:ascii="Times New Roman" w:eastAsia="Times New Roman" w:hAnsi="Times New Roman" w:cs="Times New Roman"/>
          <w:bCs/>
          <w:noProof/>
          <w:color w:val="A02B93"/>
          <w:szCs w:val="20"/>
          <w:lang w:eastAsia="hr-HR"/>
        </w:rPr>
      </w:pPr>
    </w:p>
    <w:p w14:paraId="6EF28372" w14:textId="77777777" w:rsidR="00427013" w:rsidRPr="00427013" w:rsidRDefault="00427013" w:rsidP="00427013">
      <w:pPr>
        <w:spacing w:after="0" w:line="240" w:lineRule="auto"/>
        <w:ind w:right="276"/>
        <w:jc w:val="center"/>
        <w:rPr>
          <w:rFonts w:ascii="Times New Roman" w:eastAsia="Times New Roman" w:hAnsi="Times New Roman" w:cs="Times New Roman"/>
          <w:b/>
          <w:noProof/>
          <w:szCs w:val="20"/>
          <w:lang w:eastAsia="hr-HR"/>
        </w:rPr>
      </w:pPr>
      <w:r w:rsidRPr="00427013">
        <w:rPr>
          <w:rFonts w:ascii="Times New Roman" w:eastAsia="Times New Roman" w:hAnsi="Times New Roman" w:cs="Times New Roman"/>
          <w:b/>
          <w:noProof/>
          <w:szCs w:val="20"/>
          <w:lang w:eastAsia="hr-HR"/>
        </w:rPr>
        <w:t>Članak 7.</w:t>
      </w:r>
    </w:p>
    <w:p w14:paraId="68A9A1D3" w14:textId="77777777" w:rsidR="00427013" w:rsidRPr="00427013" w:rsidRDefault="00427013" w:rsidP="0042701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hr-HR"/>
        </w:rPr>
      </w:pPr>
      <w:r w:rsidRPr="00427013">
        <w:rPr>
          <w:rFonts w:ascii="Times New Roman" w:eastAsia="Times New Roman" w:hAnsi="Times New Roman" w:cs="Times New Roman"/>
          <w:sz w:val="24"/>
          <w:szCs w:val="24"/>
          <w:lang w:eastAsia="hr-HR"/>
        </w:rPr>
        <w:t>Prihodi i primici koje proračunski korisnici ostvare iz obavljanja vlastite djelatnosti, pomoći, donacija, po posebnim propisima i iz drugih izvora, namjenski su prihodi Proračuna.</w:t>
      </w:r>
    </w:p>
    <w:p w14:paraId="4EB20DC4" w14:textId="77777777" w:rsidR="00427013" w:rsidRPr="00427013" w:rsidRDefault="00427013" w:rsidP="0042701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hr-HR"/>
        </w:rPr>
      </w:pPr>
      <w:r w:rsidRPr="00427013">
        <w:rPr>
          <w:rFonts w:ascii="Times New Roman" w:eastAsia="Times New Roman" w:hAnsi="Times New Roman" w:cs="Times New Roman"/>
          <w:sz w:val="24"/>
          <w:szCs w:val="24"/>
          <w:lang w:eastAsia="hr-HR"/>
        </w:rPr>
        <w:t xml:space="preserve">Prihodi iz stavka 1. ovoga članka planiraju se u financijskim planovima proračunskih korisnika i mogu se koristiti isključivo za namjene utvrđene financijskim planovima korisnika. </w:t>
      </w:r>
    </w:p>
    <w:p w14:paraId="1FC70A8C" w14:textId="77777777" w:rsidR="00427013" w:rsidRPr="00427013" w:rsidRDefault="00427013" w:rsidP="0042701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hr-HR"/>
        </w:rPr>
      </w:pPr>
      <w:r w:rsidRPr="00427013">
        <w:rPr>
          <w:rFonts w:ascii="Times New Roman" w:eastAsia="Times New Roman" w:hAnsi="Times New Roman" w:cs="Times New Roman"/>
          <w:sz w:val="24"/>
          <w:szCs w:val="24"/>
          <w:lang w:eastAsia="hr-HR"/>
        </w:rPr>
        <w:t>Proračunski korisnici mogu preuzimati obveze i plaćati ih po stavkama rashoda za čije su financiranje planirani namjenski prihodi iz stavka 1. ovoga članka, isključivo do iznosa naplaćenih namjenskih prihoda.</w:t>
      </w:r>
    </w:p>
    <w:p w14:paraId="31EC5761" w14:textId="77777777" w:rsidR="00427013" w:rsidRPr="00427013" w:rsidRDefault="00427013" w:rsidP="0042701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hr-HR"/>
        </w:rPr>
      </w:pPr>
      <w:r w:rsidRPr="00427013">
        <w:rPr>
          <w:rFonts w:ascii="Times New Roman" w:eastAsia="Times New Roman" w:hAnsi="Times New Roman" w:cs="Times New Roman"/>
          <w:sz w:val="24"/>
          <w:szCs w:val="24"/>
          <w:lang w:val="x-none" w:eastAsia="hr-HR"/>
        </w:rPr>
        <w:t xml:space="preserve">Uplaćeni i preneseni, a manje planirani namjenski prihodi i primici proračunskih korisnika iz stavka 1. ovoga članka, mogu se izvršavati iznad iznosa utvrđenih u financijskom planu </w:t>
      </w:r>
      <w:r w:rsidRPr="00427013">
        <w:rPr>
          <w:rFonts w:ascii="Times New Roman" w:eastAsia="Times New Roman" w:hAnsi="Times New Roman" w:cs="Times New Roman"/>
          <w:sz w:val="24"/>
          <w:szCs w:val="24"/>
          <w:lang w:eastAsia="hr-HR"/>
        </w:rPr>
        <w:t xml:space="preserve">proračunskog </w:t>
      </w:r>
      <w:r w:rsidRPr="00427013">
        <w:rPr>
          <w:rFonts w:ascii="Times New Roman" w:eastAsia="Times New Roman" w:hAnsi="Times New Roman" w:cs="Times New Roman"/>
          <w:sz w:val="24"/>
          <w:szCs w:val="24"/>
          <w:lang w:val="x-none" w:eastAsia="hr-HR"/>
        </w:rPr>
        <w:t>korisnika</w:t>
      </w:r>
      <w:r w:rsidRPr="00427013">
        <w:rPr>
          <w:rFonts w:ascii="Times New Roman" w:eastAsia="Times New Roman" w:hAnsi="Times New Roman" w:cs="Times New Roman"/>
          <w:sz w:val="24"/>
          <w:szCs w:val="24"/>
          <w:lang w:eastAsia="hr-HR"/>
        </w:rPr>
        <w:t xml:space="preserve">, a do visine uplaćenih odnosno prenesenih sredstava, uz odobrenje čelnika proračunskog korisnika te uz suglasnost </w:t>
      </w:r>
      <w:r w:rsidRPr="00427013">
        <w:rPr>
          <w:rFonts w:ascii="Times New Roman" w:eastAsia="Times New Roman" w:hAnsi="Times New Roman" w:cs="Times New Roman"/>
          <w:sz w:val="24"/>
          <w:szCs w:val="24"/>
          <w:lang w:val="x-none" w:eastAsia="hr-HR"/>
        </w:rPr>
        <w:t>Jedinstvenog upravnog odjela Općine Sveti Križ Začretje.</w:t>
      </w:r>
    </w:p>
    <w:p w14:paraId="52E0F8C2" w14:textId="77777777" w:rsidR="00427013" w:rsidRPr="00427013" w:rsidRDefault="00427013" w:rsidP="0042701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hr-HR"/>
        </w:rPr>
      </w:pPr>
      <w:r w:rsidRPr="00427013">
        <w:rPr>
          <w:rFonts w:ascii="Times New Roman" w:eastAsia="Times New Roman" w:hAnsi="Times New Roman" w:cs="Times New Roman"/>
          <w:sz w:val="24"/>
          <w:szCs w:val="24"/>
          <w:lang w:val="x-none" w:eastAsia="hr-HR"/>
        </w:rPr>
        <w:t xml:space="preserve">Uplaćeni i preneseni, a neplanirani namjenski prihodi i primici proračunskih korisnika iz stavka 1. ovoga članka, mogu se koristiti prema naknadno utvrđenim aktivnostima i/ili projektima u financijskom planu, uz </w:t>
      </w:r>
      <w:r w:rsidRPr="00427013">
        <w:rPr>
          <w:rFonts w:ascii="Times New Roman" w:eastAsia="Times New Roman" w:hAnsi="Times New Roman" w:cs="Times New Roman"/>
          <w:sz w:val="24"/>
          <w:szCs w:val="24"/>
          <w:lang w:eastAsia="hr-HR"/>
        </w:rPr>
        <w:t xml:space="preserve">odobrenje čelnika proračunskog korisnika te uz suglasnost </w:t>
      </w:r>
      <w:r w:rsidRPr="00427013">
        <w:rPr>
          <w:rFonts w:ascii="Times New Roman" w:eastAsia="Times New Roman" w:hAnsi="Times New Roman" w:cs="Times New Roman"/>
          <w:sz w:val="24"/>
          <w:szCs w:val="24"/>
          <w:lang w:val="x-none" w:eastAsia="hr-HR"/>
        </w:rPr>
        <w:t>Jedinstvenog upravnog odjela Općine Sveti Križ Začretje.</w:t>
      </w:r>
    </w:p>
    <w:p w14:paraId="1BB4001F" w14:textId="77777777" w:rsidR="00427013" w:rsidRPr="00427013" w:rsidRDefault="00427013" w:rsidP="0042701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hr-HR"/>
        </w:rPr>
      </w:pPr>
      <w:r w:rsidRPr="00427013">
        <w:rPr>
          <w:rFonts w:ascii="Times New Roman" w:eastAsia="Times New Roman" w:hAnsi="Times New Roman" w:cs="Times New Roman"/>
          <w:sz w:val="24"/>
          <w:szCs w:val="24"/>
          <w:lang w:eastAsia="hr-HR"/>
        </w:rPr>
        <w:t>Proračunski korisnici odgovorni su za naplatu prihoda i primitaka iz stavka 1. ovoga članka te za izvršavanje rashoda u skladu s planiranim iznosima i odobrenim namjenama.</w:t>
      </w:r>
    </w:p>
    <w:p w14:paraId="63757057" w14:textId="77777777" w:rsidR="00427013" w:rsidRPr="00427013" w:rsidRDefault="00427013" w:rsidP="004270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27013">
        <w:rPr>
          <w:rFonts w:ascii="Times New Roman" w:eastAsia="Times New Roman" w:hAnsi="Times New Roman" w:cs="Times New Roman"/>
          <w:sz w:val="24"/>
          <w:szCs w:val="24"/>
          <w:lang w:eastAsia="hr-HR"/>
        </w:rPr>
        <w:t>Namjenski prihodi i primici proračunskih korisnika iz stavka 1. ovoga članka, koji ne budu iskorišteni u ovoj proračunskoj godini, prenose se u narednu proračunsku godinu.</w:t>
      </w:r>
    </w:p>
    <w:p w14:paraId="2B639399" w14:textId="77777777" w:rsidR="00427013" w:rsidRPr="00427013" w:rsidRDefault="00427013" w:rsidP="004270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27013">
        <w:rPr>
          <w:rFonts w:ascii="Times New Roman" w:eastAsia="Times New Roman" w:hAnsi="Times New Roman" w:cs="Times New Roman"/>
          <w:sz w:val="24"/>
          <w:szCs w:val="24"/>
          <w:lang w:eastAsia="hr-HR"/>
        </w:rPr>
        <w:t>Jedinstveni upravni odjel Općine Sveti Križ Začretje nadzire ostvarenje i trošenje prihoda iz stavka 1. ovoga članka.</w:t>
      </w:r>
    </w:p>
    <w:p w14:paraId="26220DD4" w14:textId="77777777" w:rsidR="00427013" w:rsidRPr="00427013" w:rsidRDefault="00427013" w:rsidP="0042701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hr-HR"/>
        </w:rPr>
      </w:pPr>
      <w:r w:rsidRPr="00427013">
        <w:rPr>
          <w:rFonts w:ascii="Times New Roman" w:eastAsia="Times New Roman" w:hAnsi="Times New Roman" w:cs="Times New Roman"/>
          <w:sz w:val="24"/>
          <w:szCs w:val="24"/>
          <w:lang w:eastAsia="hr-HR"/>
        </w:rPr>
        <w:t>Za iznos nenamjenski utrošenih sredstava donacije čiji povrat zahtjeva donator, proračunskom korisniku umanjit će se proračunska sredstva u godini u kojoj mora vratiti primljenu donaciju.</w:t>
      </w:r>
    </w:p>
    <w:p w14:paraId="03794F2B" w14:textId="77777777" w:rsidR="00427013" w:rsidRPr="00427013" w:rsidRDefault="00427013" w:rsidP="004270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27013">
        <w:rPr>
          <w:rFonts w:ascii="Times New Roman" w:eastAsia="Times New Roman" w:hAnsi="Times New Roman" w:cs="Times New Roman"/>
          <w:sz w:val="24"/>
          <w:szCs w:val="24"/>
          <w:lang w:eastAsia="hr-HR"/>
        </w:rPr>
        <w:t>Radi pravovremenog plaćanja sa računa Proračuna, proračunski korisnici dužni su dostavljati zahtjeve za plaćanjem redovnom dinamikom koja omogućuje plaćanje obveza u dospijeću.</w:t>
      </w:r>
    </w:p>
    <w:p w14:paraId="5FDECD3B" w14:textId="77777777" w:rsidR="00427013" w:rsidRPr="00427013" w:rsidRDefault="00427013" w:rsidP="00427013">
      <w:pPr>
        <w:spacing w:after="0" w:line="240" w:lineRule="auto"/>
        <w:ind w:right="276"/>
        <w:jc w:val="both"/>
        <w:rPr>
          <w:rFonts w:ascii="Times New Roman" w:eastAsia="Times New Roman" w:hAnsi="Times New Roman" w:cs="Times New Roman"/>
          <w:bCs/>
          <w:noProof/>
          <w:szCs w:val="20"/>
          <w:lang w:eastAsia="hr-HR"/>
        </w:rPr>
      </w:pPr>
    </w:p>
    <w:p w14:paraId="01743B83" w14:textId="77777777" w:rsidR="00427013" w:rsidRPr="00427013" w:rsidRDefault="00427013" w:rsidP="00427013">
      <w:pPr>
        <w:spacing w:after="0" w:line="240" w:lineRule="auto"/>
        <w:ind w:right="276"/>
        <w:jc w:val="both"/>
        <w:rPr>
          <w:rFonts w:ascii="Times New Roman" w:eastAsia="Times New Roman" w:hAnsi="Times New Roman" w:cs="Times New Roman"/>
          <w:bCs/>
          <w:noProof/>
          <w:szCs w:val="20"/>
          <w:lang w:eastAsia="hr-HR"/>
        </w:rPr>
      </w:pPr>
    </w:p>
    <w:p w14:paraId="631BB35B" w14:textId="77777777" w:rsidR="00427013" w:rsidRPr="00427013" w:rsidRDefault="00427013" w:rsidP="00427013">
      <w:pPr>
        <w:spacing w:after="0" w:line="240" w:lineRule="auto"/>
        <w:ind w:right="276"/>
        <w:jc w:val="center"/>
        <w:rPr>
          <w:rFonts w:ascii="Times New Roman" w:eastAsia="Times New Roman" w:hAnsi="Times New Roman" w:cs="Times New Roman"/>
          <w:b/>
          <w:noProof/>
          <w:szCs w:val="20"/>
          <w:lang w:eastAsia="hr-HR"/>
        </w:rPr>
      </w:pPr>
      <w:r w:rsidRPr="00427013">
        <w:rPr>
          <w:rFonts w:ascii="Times New Roman" w:eastAsia="Times New Roman" w:hAnsi="Times New Roman" w:cs="Times New Roman"/>
          <w:b/>
          <w:noProof/>
          <w:szCs w:val="20"/>
          <w:lang w:eastAsia="hr-HR"/>
        </w:rPr>
        <w:t>Članak 8.</w:t>
      </w:r>
    </w:p>
    <w:p w14:paraId="38BC8EB0" w14:textId="77777777" w:rsidR="00427013" w:rsidRPr="00427013" w:rsidRDefault="00427013" w:rsidP="00427013">
      <w:pPr>
        <w:spacing w:after="0" w:line="240" w:lineRule="auto"/>
        <w:ind w:right="276"/>
        <w:jc w:val="both"/>
        <w:rPr>
          <w:rFonts w:ascii="Times New Roman" w:eastAsia="Times New Roman" w:hAnsi="Times New Roman" w:cs="Times New Roman"/>
          <w:bCs/>
          <w:noProof/>
          <w:sz w:val="24"/>
          <w:szCs w:val="24"/>
          <w:lang w:eastAsia="hr-HR"/>
        </w:rPr>
      </w:pPr>
      <w:r w:rsidRPr="00427013">
        <w:rPr>
          <w:rFonts w:ascii="Times New Roman" w:eastAsia="Times New Roman" w:hAnsi="Times New Roman" w:cs="Times New Roman"/>
          <w:bCs/>
          <w:noProof/>
          <w:szCs w:val="20"/>
          <w:lang w:eastAsia="hr-HR"/>
        </w:rPr>
        <w:tab/>
      </w:r>
      <w:r w:rsidRPr="00427013">
        <w:rPr>
          <w:rFonts w:ascii="Times New Roman" w:eastAsia="Times New Roman" w:hAnsi="Times New Roman" w:cs="Times New Roman"/>
          <w:bCs/>
          <w:noProof/>
          <w:sz w:val="24"/>
          <w:szCs w:val="24"/>
          <w:lang w:eastAsia="hr-HR"/>
        </w:rPr>
        <w:t xml:space="preserve">U slučaju nastupa posebnih okolnosti koje podrazumijevaju događaj ili određeno stanje koje se nije moglo predvidjeti i na koje se nije moglo utjecati, a koje ugrožava život i zdravlje građana, imovinu veće vrijednosti, znatno narušava okoliš, narušava gospodarsku aktivnost ili uzrokuje znatnu gospodarsku štetu općinski načelnik može donositi odluke kojima se osiguravaju sredstva za financiranje mjera i aktivnosti vezanih za te posebne okolnosti, uključujući odluke o preraspodjelama, odnosno postotku većem od propisanog Zakonom o proračunu. </w:t>
      </w:r>
    </w:p>
    <w:p w14:paraId="34BAD912" w14:textId="77777777" w:rsidR="00427013" w:rsidRPr="00427013" w:rsidRDefault="00427013" w:rsidP="00427013">
      <w:pPr>
        <w:spacing w:after="0" w:line="240" w:lineRule="auto"/>
        <w:ind w:right="276"/>
        <w:jc w:val="both"/>
        <w:rPr>
          <w:rFonts w:ascii="Times New Roman" w:eastAsia="Times New Roman" w:hAnsi="Times New Roman" w:cs="Times New Roman"/>
          <w:bCs/>
          <w:noProof/>
          <w:sz w:val="24"/>
          <w:szCs w:val="24"/>
          <w:lang w:eastAsia="hr-HR"/>
        </w:rPr>
      </w:pPr>
      <w:r w:rsidRPr="00427013">
        <w:rPr>
          <w:rFonts w:ascii="Times New Roman" w:eastAsia="Times New Roman" w:hAnsi="Times New Roman" w:cs="Times New Roman"/>
          <w:bCs/>
          <w:noProof/>
          <w:sz w:val="24"/>
          <w:szCs w:val="24"/>
          <w:lang w:eastAsia="hr-HR"/>
        </w:rPr>
        <w:tab/>
        <w:t xml:space="preserve">Nastup posebnih okolnosti iz stavka 1. ovog članka utvrđuje posebnom odlukom predstavničko tijelo u kojoj određuje i rok trajanja odluke o nastupu posebnih okolnosti. </w:t>
      </w:r>
    </w:p>
    <w:p w14:paraId="7F2646ED" w14:textId="77777777" w:rsidR="00427013" w:rsidRPr="00427013" w:rsidRDefault="00427013" w:rsidP="00427013">
      <w:pPr>
        <w:spacing w:after="0" w:line="240" w:lineRule="auto"/>
        <w:ind w:right="276"/>
        <w:jc w:val="both"/>
        <w:rPr>
          <w:rFonts w:ascii="Times New Roman" w:eastAsia="Times New Roman" w:hAnsi="Times New Roman" w:cs="Times New Roman"/>
          <w:bCs/>
          <w:noProof/>
          <w:szCs w:val="20"/>
          <w:lang w:eastAsia="hr-HR"/>
        </w:rPr>
      </w:pPr>
      <w:r w:rsidRPr="00427013">
        <w:rPr>
          <w:rFonts w:ascii="Times New Roman" w:eastAsia="Times New Roman" w:hAnsi="Times New Roman" w:cs="Times New Roman"/>
          <w:bCs/>
          <w:noProof/>
          <w:szCs w:val="20"/>
          <w:lang w:eastAsia="hr-HR"/>
        </w:rPr>
        <w:tab/>
        <w:t>O svim odlukama koje se donose u skladu sa stavkom 1. ovog članka, kao i njihovoj primjeni općinski načelnik dužan je izvještavati Općinsko vijeće.</w:t>
      </w:r>
    </w:p>
    <w:p w14:paraId="7A7BE58F" w14:textId="77777777" w:rsidR="00427013" w:rsidRPr="00427013" w:rsidRDefault="00427013" w:rsidP="00427013">
      <w:pPr>
        <w:spacing w:after="0" w:line="240" w:lineRule="auto"/>
        <w:ind w:right="276"/>
        <w:jc w:val="both"/>
        <w:rPr>
          <w:rFonts w:ascii="Times New Roman" w:eastAsia="Times New Roman" w:hAnsi="Times New Roman" w:cs="Times New Roman"/>
          <w:bCs/>
          <w:noProof/>
          <w:szCs w:val="20"/>
          <w:lang w:eastAsia="hr-HR"/>
        </w:rPr>
      </w:pPr>
    </w:p>
    <w:p w14:paraId="7E229BB4" w14:textId="77777777" w:rsidR="00427013" w:rsidRPr="00427013" w:rsidRDefault="00427013" w:rsidP="00427013">
      <w:pPr>
        <w:spacing w:after="0" w:line="240" w:lineRule="auto"/>
        <w:ind w:right="276"/>
        <w:jc w:val="both"/>
        <w:rPr>
          <w:rFonts w:ascii="Times New Roman" w:eastAsia="Times New Roman" w:hAnsi="Times New Roman" w:cs="Times New Roman"/>
          <w:bCs/>
          <w:noProof/>
          <w:szCs w:val="20"/>
          <w:lang w:eastAsia="hr-HR"/>
        </w:rPr>
      </w:pPr>
    </w:p>
    <w:p w14:paraId="10BC32DE" w14:textId="77777777" w:rsidR="00427013" w:rsidRPr="00427013" w:rsidRDefault="00427013" w:rsidP="00427013">
      <w:pPr>
        <w:spacing w:after="0" w:line="240" w:lineRule="auto"/>
        <w:ind w:right="276"/>
        <w:jc w:val="center"/>
        <w:rPr>
          <w:rFonts w:ascii="Times New Roman" w:eastAsia="Times New Roman" w:hAnsi="Times New Roman" w:cs="Times New Roman"/>
          <w:b/>
          <w:noProof/>
          <w:szCs w:val="20"/>
          <w:lang w:eastAsia="hr-HR"/>
        </w:rPr>
      </w:pPr>
      <w:r w:rsidRPr="00427013">
        <w:rPr>
          <w:rFonts w:ascii="Times New Roman" w:eastAsia="Times New Roman" w:hAnsi="Times New Roman" w:cs="Times New Roman"/>
          <w:b/>
          <w:noProof/>
          <w:szCs w:val="20"/>
          <w:lang w:eastAsia="hr-HR"/>
        </w:rPr>
        <w:t>Članak 9.</w:t>
      </w:r>
    </w:p>
    <w:p w14:paraId="1EF82679" w14:textId="77777777" w:rsidR="00427013" w:rsidRPr="00427013" w:rsidRDefault="00427013" w:rsidP="00427013">
      <w:pPr>
        <w:spacing w:after="0" w:line="240" w:lineRule="auto"/>
        <w:ind w:right="276"/>
        <w:jc w:val="both"/>
        <w:rPr>
          <w:rFonts w:ascii="Times New Roman" w:eastAsia="Times New Roman" w:hAnsi="Times New Roman" w:cs="Times New Roman"/>
          <w:noProof/>
          <w:sz w:val="20"/>
          <w:szCs w:val="20"/>
          <w:lang w:eastAsia="hr-HR"/>
        </w:rPr>
      </w:pPr>
      <w:r w:rsidRPr="00427013">
        <w:rPr>
          <w:rFonts w:ascii="Times New Roman" w:eastAsia="Times New Roman" w:hAnsi="Times New Roman" w:cs="Times New Roman"/>
          <w:noProof/>
          <w:szCs w:val="20"/>
          <w:lang w:eastAsia="hr-HR"/>
        </w:rPr>
        <w:tab/>
        <w:t>Proračunska sredstva ne mogu se preraspodijeliti, osim pod uvjetima i na način propisan Zakonom o proračunu.</w:t>
      </w:r>
    </w:p>
    <w:p w14:paraId="30E8AFCC" w14:textId="77777777" w:rsidR="00427013" w:rsidRPr="00427013" w:rsidRDefault="00427013" w:rsidP="00427013">
      <w:pPr>
        <w:spacing w:after="0" w:line="240" w:lineRule="auto"/>
        <w:ind w:right="276"/>
        <w:jc w:val="both"/>
        <w:rPr>
          <w:rFonts w:ascii="Times New Roman" w:eastAsia="Times New Roman" w:hAnsi="Times New Roman" w:cs="Times New Roman"/>
          <w:b/>
          <w:bCs/>
          <w:noProof/>
          <w:szCs w:val="20"/>
          <w:lang w:eastAsia="hr-HR"/>
        </w:rPr>
      </w:pPr>
    </w:p>
    <w:p w14:paraId="69ACF5A8" w14:textId="77777777" w:rsidR="00427013" w:rsidRPr="00427013" w:rsidRDefault="00427013" w:rsidP="00427013">
      <w:pPr>
        <w:spacing w:after="0" w:line="240" w:lineRule="auto"/>
        <w:ind w:right="276"/>
        <w:jc w:val="center"/>
        <w:rPr>
          <w:rFonts w:ascii="Times New Roman" w:eastAsia="Times New Roman" w:hAnsi="Times New Roman" w:cs="Times New Roman"/>
          <w:b/>
          <w:bCs/>
          <w:noProof/>
          <w:szCs w:val="20"/>
          <w:lang w:eastAsia="hr-HR"/>
        </w:rPr>
      </w:pPr>
      <w:r w:rsidRPr="00427013">
        <w:rPr>
          <w:rFonts w:ascii="Times New Roman" w:eastAsia="Times New Roman" w:hAnsi="Times New Roman" w:cs="Times New Roman"/>
          <w:b/>
          <w:bCs/>
          <w:noProof/>
          <w:szCs w:val="20"/>
          <w:lang w:eastAsia="hr-HR"/>
        </w:rPr>
        <w:t xml:space="preserve">Članak 10. </w:t>
      </w:r>
    </w:p>
    <w:p w14:paraId="2B5911FD"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 w:val="20"/>
          <w:szCs w:val="20"/>
          <w:lang w:eastAsia="hr-HR"/>
        </w:rPr>
        <w:tab/>
      </w:r>
      <w:r w:rsidRPr="00427013">
        <w:rPr>
          <w:rFonts w:ascii="Times New Roman" w:eastAsia="Times New Roman" w:hAnsi="Times New Roman" w:cs="Times New Roman"/>
          <w:noProof/>
          <w:szCs w:val="20"/>
          <w:lang w:eastAsia="hr-HR"/>
        </w:rPr>
        <w:t>Plaćanje predujmom moguće je samo iznimno, na temelju prethodne suglasnosti općinskog načelnika.</w:t>
      </w:r>
    </w:p>
    <w:p w14:paraId="1313D63A"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ab/>
        <w:t>Bez suglasnosti općinskog načelnika iz stavka 1. ovog članka mogu se plaćati obveze do maksimalnog pojedinačnog iznosa 6.600,00 EUR.</w:t>
      </w:r>
    </w:p>
    <w:p w14:paraId="7B0E3533"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p>
    <w:p w14:paraId="6B1BE654" w14:textId="77777777" w:rsidR="00427013" w:rsidRPr="00427013" w:rsidRDefault="00427013" w:rsidP="00427013">
      <w:pPr>
        <w:spacing w:after="0" w:line="240" w:lineRule="auto"/>
        <w:ind w:right="276"/>
        <w:jc w:val="center"/>
        <w:rPr>
          <w:rFonts w:ascii="Times New Roman" w:eastAsia="Times New Roman" w:hAnsi="Times New Roman" w:cs="Times New Roman"/>
          <w:b/>
          <w:noProof/>
          <w:szCs w:val="20"/>
          <w:lang w:eastAsia="hr-HR"/>
        </w:rPr>
      </w:pPr>
      <w:r w:rsidRPr="00427013">
        <w:rPr>
          <w:rFonts w:ascii="Times New Roman" w:eastAsia="Times New Roman" w:hAnsi="Times New Roman" w:cs="Times New Roman"/>
          <w:b/>
          <w:noProof/>
          <w:szCs w:val="20"/>
          <w:lang w:eastAsia="hr-HR"/>
        </w:rPr>
        <w:t>Članak 11.</w:t>
      </w:r>
    </w:p>
    <w:p w14:paraId="286007A6"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color w:val="0000FF"/>
          <w:szCs w:val="20"/>
          <w:lang w:eastAsia="hr-HR"/>
        </w:rPr>
        <w:tab/>
      </w:r>
      <w:r w:rsidRPr="00427013">
        <w:rPr>
          <w:rFonts w:ascii="Times New Roman" w:eastAsia="Times New Roman" w:hAnsi="Times New Roman" w:cs="Times New Roman"/>
          <w:noProof/>
          <w:szCs w:val="20"/>
          <w:lang w:eastAsia="hr-HR"/>
        </w:rPr>
        <w:t>Općina Sveti Križ Začretje može se dugoročno zadužiti:</w:t>
      </w:r>
    </w:p>
    <w:p w14:paraId="07122AC6" w14:textId="77777777" w:rsidR="00427013" w:rsidRPr="00427013" w:rsidRDefault="00427013" w:rsidP="003B37C5">
      <w:pPr>
        <w:numPr>
          <w:ilvl w:val="0"/>
          <w:numId w:val="71"/>
        </w:num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za investiciju koja se financira iz njezina proračuna</w:t>
      </w:r>
    </w:p>
    <w:p w14:paraId="5EFF9BA2" w14:textId="77777777" w:rsidR="00427013" w:rsidRPr="00427013" w:rsidRDefault="00427013" w:rsidP="003B37C5">
      <w:pPr>
        <w:numPr>
          <w:ilvl w:val="0"/>
          <w:numId w:val="71"/>
        </w:num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za kapitalne pomoći trgovačkim društvima i drugim pravnim osobama u većinskom vlasništvu ili suvlasništvu Općine radi realizacije investicije koja se sufinancira iz fondova Europske unije i za investicije odnosno projekte čija je realizacija utvrđena posebnim propisima i</w:t>
      </w:r>
    </w:p>
    <w:p w14:paraId="0F028E6A" w14:textId="77777777" w:rsidR="00427013" w:rsidRPr="00427013" w:rsidRDefault="00427013" w:rsidP="003B37C5">
      <w:pPr>
        <w:numPr>
          <w:ilvl w:val="0"/>
          <w:numId w:val="71"/>
        </w:num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za financiranje obveza na ime povrata neprihvatljivih troškova koji su bili sufinancirani iz fondova Europske unije.</w:t>
      </w:r>
    </w:p>
    <w:p w14:paraId="701E35F2" w14:textId="77777777" w:rsidR="00427013" w:rsidRPr="00427013" w:rsidRDefault="00427013" w:rsidP="00427013">
      <w:pPr>
        <w:spacing w:after="0" w:line="240" w:lineRule="auto"/>
        <w:ind w:right="276" w:firstLine="720"/>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Općina je za dugoročno zaduženje obvezna ishoditi suglasnost Vlade RH, odnosno ministra financija, sukladno odredbama Zakona o proračunu.</w:t>
      </w:r>
    </w:p>
    <w:p w14:paraId="52088305"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ab/>
        <w:t>Prije traženja suglasnosti iz stavka 2. ovog članka Općinsko vijeće donosi odluku za dugoročno zaduživanje.</w:t>
      </w:r>
    </w:p>
    <w:p w14:paraId="2B972545"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p>
    <w:p w14:paraId="607D825C"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ab/>
        <w:t>Za premošćivanje jaza nastalog zbog različite dinamike priljeva sredstava i dospjeća obveza, općinski načelnik može donijeti odluku kojom se Općina kratkoročno zadužuje, najduže do 12 mjeseci, bez mogućnosti daljnjeg reprograma ili zatvaranja postojećih obveza po kratkoročnim kreditima ili zajmovima uzimanjem novih kratkoročnih kredita ili zajmova.</w:t>
      </w:r>
    </w:p>
    <w:p w14:paraId="49FEE966" w14:textId="77777777" w:rsidR="00427013" w:rsidRPr="00427013" w:rsidRDefault="00427013" w:rsidP="00427013">
      <w:pPr>
        <w:spacing w:after="0" w:line="240" w:lineRule="auto"/>
        <w:ind w:right="276" w:firstLine="720"/>
        <w:jc w:val="both"/>
        <w:rPr>
          <w:rFonts w:ascii="Times New Roman" w:eastAsia="Times New Roman" w:hAnsi="Times New Roman" w:cs="Times New Roman"/>
          <w:noProof/>
          <w:szCs w:val="20"/>
          <w:lang w:eastAsia="hr-HR"/>
        </w:rPr>
      </w:pPr>
    </w:p>
    <w:p w14:paraId="534CD00F" w14:textId="77777777" w:rsidR="00427013" w:rsidRPr="00427013" w:rsidRDefault="00427013" w:rsidP="00427013">
      <w:pPr>
        <w:keepNext/>
        <w:spacing w:after="0" w:line="240" w:lineRule="auto"/>
        <w:jc w:val="center"/>
        <w:outlineLvl w:val="1"/>
        <w:rPr>
          <w:rFonts w:ascii="Times New Roman" w:eastAsia="Times New Roman" w:hAnsi="Times New Roman" w:cs="Times New Roman"/>
          <w:b/>
          <w:noProof/>
          <w:szCs w:val="20"/>
          <w:lang w:eastAsia="hr-HR"/>
        </w:rPr>
      </w:pPr>
      <w:r w:rsidRPr="00427013">
        <w:rPr>
          <w:rFonts w:ascii="Times New Roman" w:eastAsia="Times New Roman" w:hAnsi="Times New Roman" w:cs="Times New Roman"/>
          <w:b/>
          <w:noProof/>
          <w:szCs w:val="20"/>
          <w:lang w:eastAsia="hr-HR"/>
        </w:rPr>
        <w:t>Članak 12.</w:t>
      </w:r>
    </w:p>
    <w:p w14:paraId="44D6BFC4" w14:textId="77777777" w:rsidR="00427013" w:rsidRPr="00427013" w:rsidRDefault="00427013" w:rsidP="00427013">
      <w:pPr>
        <w:spacing w:after="0" w:line="240" w:lineRule="auto"/>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ab/>
        <w:t>Imovina Općine Sveti Križ Začretje jest financijska i nefinancijska imovina u njezinom vlasništvu.</w:t>
      </w:r>
    </w:p>
    <w:p w14:paraId="7D87A6C1" w14:textId="77777777" w:rsidR="00427013" w:rsidRPr="00427013" w:rsidRDefault="00427013" w:rsidP="00427013">
      <w:pPr>
        <w:spacing w:after="0" w:line="240" w:lineRule="auto"/>
        <w:jc w:val="both"/>
        <w:rPr>
          <w:rFonts w:ascii="Times New Roman" w:eastAsia="Times New Roman" w:hAnsi="Times New Roman" w:cs="Times New Roman"/>
          <w:sz w:val="24"/>
          <w:szCs w:val="24"/>
          <w:lang w:eastAsia="hr-HR"/>
        </w:rPr>
      </w:pPr>
      <w:r w:rsidRPr="00427013">
        <w:rPr>
          <w:rFonts w:ascii="Times New Roman" w:eastAsia="Times New Roman" w:hAnsi="Times New Roman" w:cs="Times New Roman"/>
          <w:noProof/>
          <w:szCs w:val="20"/>
          <w:lang w:eastAsia="hr-HR"/>
        </w:rPr>
        <w:t>Raspoloživim novčanim sredstvima na računu proračuna upravlja Općinski načelnik poštujući načela sigurnosti, likvidnosti i isplativosti ulaganja.</w:t>
      </w:r>
      <w:r w:rsidRPr="00427013">
        <w:rPr>
          <w:rFonts w:ascii="Times New Roman" w:eastAsia="Times New Roman" w:hAnsi="Times New Roman" w:cs="Times New Roman"/>
          <w:sz w:val="24"/>
          <w:szCs w:val="24"/>
          <w:lang w:eastAsia="hr-HR"/>
        </w:rPr>
        <w:t xml:space="preserve"> </w:t>
      </w:r>
    </w:p>
    <w:p w14:paraId="5815312C" w14:textId="77777777" w:rsidR="00427013" w:rsidRPr="00427013" w:rsidRDefault="00427013" w:rsidP="00427013">
      <w:pPr>
        <w:spacing w:after="0" w:line="240" w:lineRule="auto"/>
        <w:ind w:firstLine="720"/>
        <w:jc w:val="both"/>
        <w:rPr>
          <w:rFonts w:ascii="Times New Roman" w:eastAsia="Times New Roman" w:hAnsi="Times New Roman" w:cs="Times New Roman"/>
          <w:sz w:val="24"/>
          <w:szCs w:val="24"/>
          <w:lang w:eastAsia="hr-HR"/>
        </w:rPr>
      </w:pPr>
      <w:r w:rsidRPr="00427013">
        <w:rPr>
          <w:rFonts w:ascii="Times New Roman" w:eastAsia="Times New Roman" w:hAnsi="Times New Roman" w:cs="Times New Roman"/>
          <w:sz w:val="24"/>
          <w:szCs w:val="24"/>
          <w:lang w:eastAsia="hr-HR"/>
        </w:rPr>
        <w:t>Općinski načelnik odlukom određuje potpisnike financijske dokumentacije za obavljanje platnog prometa Općine Sveti Križ Začretje.</w:t>
      </w:r>
    </w:p>
    <w:p w14:paraId="400C56F3" w14:textId="77777777" w:rsidR="00427013" w:rsidRPr="00427013" w:rsidRDefault="00427013" w:rsidP="00427013">
      <w:pPr>
        <w:spacing w:after="0" w:line="240" w:lineRule="auto"/>
        <w:ind w:firstLine="720"/>
        <w:jc w:val="both"/>
        <w:rPr>
          <w:rFonts w:ascii="Times New Roman" w:eastAsia="Times New Roman" w:hAnsi="Times New Roman" w:cs="Times New Roman"/>
          <w:sz w:val="24"/>
          <w:szCs w:val="24"/>
          <w:lang w:eastAsia="hr-HR"/>
        </w:rPr>
      </w:pPr>
    </w:p>
    <w:p w14:paraId="34708CAF" w14:textId="77777777" w:rsidR="00427013" w:rsidRPr="00427013" w:rsidRDefault="00427013" w:rsidP="00427013">
      <w:pPr>
        <w:spacing w:after="0" w:line="240" w:lineRule="auto"/>
        <w:jc w:val="center"/>
        <w:rPr>
          <w:rFonts w:ascii="Times New Roman" w:eastAsia="Times New Roman" w:hAnsi="Times New Roman" w:cs="Times New Roman"/>
          <w:b/>
          <w:bCs/>
          <w:noProof/>
          <w:szCs w:val="20"/>
          <w:lang w:eastAsia="hr-HR"/>
        </w:rPr>
      </w:pPr>
      <w:r w:rsidRPr="00427013">
        <w:rPr>
          <w:rFonts w:ascii="Times New Roman" w:eastAsia="Times New Roman" w:hAnsi="Times New Roman" w:cs="Times New Roman"/>
          <w:b/>
          <w:bCs/>
          <w:noProof/>
          <w:szCs w:val="20"/>
          <w:lang w:eastAsia="hr-HR"/>
        </w:rPr>
        <w:t>Članak 13.</w:t>
      </w:r>
    </w:p>
    <w:p w14:paraId="5CD1D855" w14:textId="77777777" w:rsidR="00427013" w:rsidRPr="00427013" w:rsidRDefault="00427013" w:rsidP="0042701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hr-HR"/>
        </w:rPr>
      </w:pPr>
      <w:r w:rsidRPr="00427013">
        <w:rPr>
          <w:rFonts w:ascii="Times New Roman" w:eastAsia="Times New Roman" w:hAnsi="Times New Roman" w:cs="Times New Roman"/>
          <w:sz w:val="24"/>
          <w:szCs w:val="24"/>
          <w:lang w:eastAsia="hr-HR"/>
        </w:rPr>
        <w:t>Sukladno Uredbi o kriterijima, mjerilima i postupku za odgodu plaćanja, obročnu otplatu duga te prodaju, otpis ili djelomičan otpis potraživanja („Narodne novine“ 52/13 i 94/14) – u daljnjem tekstu Uredba, dugom se smatra svaka dospjela, a nepodmirena obveza prema Općini koja bi bila prihod Proračuna, osim obveza s osnova javnih davanja (izuzev naknada za koncesije), a potraživanjem se smatra svako potraživanje Općine koje bi bilo prihod Proračuna, osim potraživanja s naslova javnih davanja.</w:t>
      </w:r>
    </w:p>
    <w:p w14:paraId="79652F02" w14:textId="77777777" w:rsidR="00427013" w:rsidRPr="00427013" w:rsidRDefault="00427013" w:rsidP="0042701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hr-HR"/>
        </w:rPr>
      </w:pPr>
      <w:r w:rsidRPr="00427013">
        <w:rPr>
          <w:rFonts w:ascii="Times New Roman" w:eastAsia="Times New Roman" w:hAnsi="Times New Roman" w:cs="Times New Roman"/>
          <w:sz w:val="24"/>
          <w:szCs w:val="24"/>
          <w:lang w:eastAsia="hr-HR"/>
        </w:rPr>
        <w:t>Načelnik može na zahtjev dužnika, u skladu s propisima i uz primjereno osiguranje duga te s pripadajućom kamatom i troškovima postupka, odgoditi plaćanje ili odobriti obročnu otplatu duga ako se time bitno poboljšavaju dužnikove mogućnosti podmirenja duga.</w:t>
      </w:r>
    </w:p>
    <w:p w14:paraId="39C962C7" w14:textId="77777777" w:rsidR="00427013" w:rsidRPr="00427013" w:rsidRDefault="00427013" w:rsidP="0042701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hr-HR"/>
        </w:rPr>
      </w:pPr>
      <w:r w:rsidRPr="00427013">
        <w:rPr>
          <w:rFonts w:ascii="Times New Roman" w:eastAsia="Times New Roman" w:hAnsi="Times New Roman" w:cs="Times New Roman"/>
          <w:sz w:val="24"/>
          <w:szCs w:val="24"/>
          <w:lang w:eastAsia="hr-HR"/>
        </w:rPr>
        <w:t>Načelnik može, u skladu s propisima, otpisati ili djelomično otpisati potraživanje.</w:t>
      </w:r>
    </w:p>
    <w:p w14:paraId="7DDF3A4A" w14:textId="77777777" w:rsidR="00427013" w:rsidRPr="00427013" w:rsidRDefault="00427013" w:rsidP="0042701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hr-HR"/>
        </w:rPr>
      </w:pPr>
    </w:p>
    <w:p w14:paraId="77CC2C74" w14:textId="77777777" w:rsidR="00427013" w:rsidRPr="00427013" w:rsidRDefault="00427013" w:rsidP="0042701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hr-HR"/>
        </w:rPr>
      </w:pPr>
      <w:r w:rsidRPr="00427013">
        <w:rPr>
          <w:rFonts w:ascii="Times New Roman" w:eastAsia="Times New Roman" w:hAnsi="Times New Roman" w:cs="Times New Roman"/>
          <w:sz w:val="24"/>
          <w:szCs w:val="24"/>
          <w:lang w:eastAsia="hr-HR"/>
        </w:rPr>
        <w:t>Plaćanje duga može se odgoditi najviše za jedan mjesec, a obročna otplata duga se može odobriti najduže na razdoblje do dvanaest mjeseci.</w:t>
      </w:r>
    </w:p>
    <w:p w14:paraId="6ED25CD8" w14:textId="77777777" w:rsidR="00427013" w:rsidRPr="00427013" w:rsidRDefault="00427013" w:rsidP="004270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740AA4E" w14:textId="77777777" w:rsidR="00427013" w:rsidRPr="00427013" w:rsidRDefault="00427013" w:rsidP="0042701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427013">
        <w:rPr>
          <w:rFonts w:ascii="Times New Roman" w:eastAsia="Times New Roman" w:hAnsi="Times New Roman" w:cs="Times New Roman"/>
          <w:b/>
          <w:bCs/>
          <w:sz w:val="24"/>
          <w:szCs w:val="24"/>
          <w:lang w:eastAsia="hr-HR"/>
        </w:rPr>
        <w:t>Članak 14.</w:t>
      </w:r>
    </w:p>
    <w:p w14:paraId="26D2321A" w14:textId="77777777" w:rsidR="00427013" w:rsidRPr="00427013" w:rsidRDefault="00427013" w:rsidP="00427013">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hr-HR"/>
        </w:rPr>
      </w:pPr>
      <w:r w:rsidRPr="00427013">
        <w:rPr>
          <w:rFonts w:ascii="Times New Roman" w:eastAsia="Times New Roman" w:hAnsi="Times New Roman" w:cs="Times New Roman"/>
          <w:sz w:val="24"/>
          <w:szCs w:val="24"/>
          <w:lang w:eastAsia="hr-HR"/>
        </w:rPr>
        <w:t>Odgoda ili obročna otplata duga koji ima status javnog davanja može se odobriti u skladu sa odredbama Općeg poreznog zakona.</w:t>
      </w:r>
    </w:p>
    <w:p w14:paraId="68D8D906" w14:textId="77777777" w:rsidR="00427013" w:rsidRPr="00427013" w:rsidRDefault="00427013" w:rsidP="00427013">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hr-HR"/>
        </w:rPr>
      </w:pPr>
      <w:r w:rsidRPr="00427013">
        <w:rPr>
          <w:rFonts w:ascii="Times New Roman" w:eastAsia="Times New Roman" w:hAnsi="Times New Roman" w:cs="Times New Roman"/>
          <w:sz w:val="24"/>
          <w:szCs w:val="24"/>
          <w:lang w:eastAsia="hr-HR"/>
        </w:rPr>
        <w:t>Dužnik koji ima dospjelo dugovanje po osnovi javnog davanja, može Jedinstvenom upravnom odjelu podnijeti prijedlog za sklapanje upravnog ugovora u kojem treba predložiti način namirenja duga.</w:t>
      </w:r>
    </w:p>
    <w:p w14:paraId="620AA341" w14:textId="77777777" w:rsidR="00427013" w:rsidRPr="00427013" w:rsidRDefault="00427013" w:rsidP="00427013">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hr-HR"/>
        </w:rPr>
      </w:pPr>
      <w:r w:rsidRPr="00427013">
        <w:rPr>
          <w:rFonts w:ascii="Times New Roman" w:eastAsia="Times New Roman" w:hAnsi="Times New Roman" w:cs="Times New Roman"/>
          <w:sz w:val="24"/>
          <w:szCs w:val="24"/>
          <w:lang w:eastAsia="hr-HR"/>
        </w:rPr>
        <w:t>Jedinstveni upravni odjel je dužan razmotriti potpuni prijedlog te u roku od najduže 15 dana od dana zaprimanja potpunog prijedloga, uz uvjet da su ispunjeni svi uvjeti propisani Općim poreznim zakonom, pripremiti prijedlog za sklapanje upravnog ugovora.</w:t>
      </w:r>
    </w:p>
    <w:p w14:paraId="4D25D9EA" w14:textId="77777777" w:rsidR="00427013" w:rsidRPr="00427013" w:rsidRDefault="00427013" w:rsidP="00427013">
      <w:pPr>
        <w:widowControl w:val="0"/>
        <w:autoSpaceDE w:val="0"/>
        <w:autoSpaceDN w:val="0"/>
        <w:adjustRightInd w:val="0"/>
        <w:spacing w:after="0" w:line="240" w:lineRule="auto"/>
        <w:jc w:val="both"/>
        <w:rPr>
          <w:rFonts w:ascii="Times New Roman" w:eastAsia="Times New Roman" w:hAnsi="Times New Roman" w:cs="Times New Roman"/>
          <w:color w:val="7030A0"/>
          <w:sz w:val="24"/>
          <w:szCs w:val="24"/>
          <w:lang w:eastAsia="hr-HR"/>
        </w:rPr>
      </w:pPr>
    </w:p>
    <w:p w14:paraId="4025D607" w14:textId="77777777" w:rsidR="00427013" w:rsidRPr="00427013" w:rsidRDefault="00427013" w:rsidP="0042701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427013">
        <w:rPr>
          <w:rFonts w:ascii="Times New Roman" w:eastAsia="Times New Roman" w:hAnsi="Times New Roman" w:cs="Times New Roman"/>
          <w:b/>
          <w:bCs/>
          <w:sz w:val="24"/>
          <w:szCs w:val="24"/>
          <w:lang w:eastAsia="hr-HR"/>
        </w:rPr>
        <w:t>Članak 15.</w:t>
      </w:r>
    </w:p>
    <w:p w14:paraId="0690933A" w14:textId="77777777" w:rsidR="00427013" w:rsidRPr="00427013" w:rsidRDefault="00427013" w:rsidP="00427013">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hr-HR"/>
        </w:rPr>
      </w:pPr>
      <w:r w:rsidRPr="00427013">
        <w:rPr>
          <w:rFonts w:ascii="Times New Roman" w:eastAsia="Times New Roman" w:hAnsi="Times New Roman" w:cs="Times New Roman"/>
          <w:sz w:val="24"/>
          <w:szCs w:val="24"/>
          <w:lang w:eastAsia="hr-HR"/>
        </w:rPr>
        <w:t>Plaćanje cjelokupnog iznosa glavnice i kamata se može odobriti najduže na rok od 12 mjeseci uz obračun pripadajuće zakonske kamate na iznos reprogramirane glavnice duga.</w:t>
      </w:r>
    </w:p>
    <w:p w14:paraId="736CD2E3" w14:textId="77777777" w:rsidR="00427013" w:rsidRPr="00427013" w:rsidRDefault="00427013" w:rsidP="00427013">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hr-HR"/>
        </w:rPr>
      </w:pPr>
      <w:r w:rsidRPr="00427013">
        <w:rPr>
          <w:rFonts w:ascii="Times New Roman" w:eastAsia="Times New Roman" w:hAnsi="Times New Roman" w:cs="Times New Roman"/>
          <w:sz w:val="24"/>
          <w:szCs w:val="24"/>
          <w:lang w:eastAsia="hr-HR"/>
        </w:rPr>
        <w:t>U slučajevima kada dužnik zahtjeva odgodu plaćanja ili obročnu otplatu duga za potraživanja koja predstavljaju zajednički prihod Općine Sveti Križ Začretje i Republike Hrvatske ili pravne osobe kojoj je osnivač Republika Hrvatska, potrebno je prije odlučivanja pribaviti suglasnost nadležnog tijela od subjekata kojima prihod pripada.</w:t>
      </w:r>
    </w:p>
    <w:p w14:paraId="30E33EDC" w14:textId="77777777" w:rsidR="00427013" w:rsidRPr="00427013" w:rsidRDefault="00427013" w:rsidP="00427013">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hr-HR"/>
        </w:rPr>
      </w:pPr>
      <w:r w:rsidRPr="00427013">
        <w:rPr>
          <w:rFonts w:ascii="Times New Roman" w:eastAsia="Times New Roman" w:hAnsi="Times New Roman" w:cs="Times New Roman"/>
          <w:sz w:val="24"/>
          <w:szCs w:val="24"/>
          <w:lang w:eastAsia="hr-HR"/>
        </w:rPr>
        <w:t>O zaprimljenom prijedlogu dužnika za sklapanje upravnog ugovora odlučuje Načelnik na temelju obrazloženog prijedloga Jedinstvenog upravnog odjela.</w:t>
      </w:r>
    </w:p>
    <w:p w14:paraId="18EF4315" w14:textId="77777777" w:rsidR="00427013" w:rsidRPr="00427013" w:rsidRDefault="00427013" w:rsidP="00427013">
      <w:pPr>
        <w:widowControl w:val="0"/>
        <w:autoSpaceDE w:val="0"/>
        <w:autoSpaceDN w:val="0"/>
        <w:adjustRightInd w:val="0"/>
        <w:spacing w:after="0" w:line="240" w:lineRule="auto"/>
        <w:rPr>
          <w:rFonts w:ascii="Times New Roman" w:eastAsia="Times New Roman" w:hAnsi="Times New Roman" w:cs="Times New Roman"/>
          <w:sz w:val="24"/>
          <w:szCs w:val="24"/>
          <w:lang w:eastAsia="hr-HR"/>
        </w:rPr>
      </w:pPr>
    </w:p>
    <w:p w14:paraId="2DED4935" w14:textId="77777777" w:rsidR="00427013" w:rsidRPr="00427013" w:rsidRDefault="00427013" w:rsidP="0042701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427013">
        <w:rPr>
          <w:rFonts w:ascii="Times New Roman" w:eastAsia="Times New Roman" w:hAnsi="Times New Roman" w:cs="Times New Roman"/>
          <w:b/>
          <w:bCs/>
          <w:sz w:val="24"/>
          <w:szCs w:val="24"/>
          <w:lang w:eastAsia="hr-HR"/>
        </w:rPr>
        <w:t>Članak 16.</w:t>
      </w:r>
    </w:p>
    <w:p w14:paraId="031E4229" w14:textId="77777777" w:rsidR="00427013" w:rsidRPr="00427013" w:rsidRDefault="00427013" w:rsidP="0042701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hr-HR"/>
        </w:rPr>
      </w:pPr>
      <w:r w:rsidRPr="00427013">
        <w:rPr>
          <w:rFonts w:ascii="Times New Roman" w:eastAsia="Times New Roman" w:hAnsi="Times New Roman" w:cs="Times New Roman"/>
          <w:sz w:val="24"/>
          <w:szCs w:val="24"/>
          <w:lang w:eastAsia="hr-HR"/>
        </w:rPr>
        <w:t>U slučaju nastupanja posebnih okolnosti koje podrazumijevaju događaj ili određeno stanje koje se nije moglo predvidjeti i na koje se nije moglo utjecati, a koje ugrožava život i zdravlje građana, imovinu veće vrijednosti, znatno narušava okoliš, narušava gospodarsku aktivnost ili uzrokuje znatnu gospodarsku štetu, Načelnik uz suglasnost Općinskog vijeća, može odlukom osloboditi obveznike plaćanja određenih vrsta prihoda Općine Sveti Križ Začretje.</w:t>
      </w:r>
    </w:p>
    <w:p w14:paraId="3ADCD272" w14:textId="77777777" w:rsidR="00427013" w:rsidRPr="00427013" w:rsidRDefault="00427013" w:rsidP="0042701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hr-HR"/>
        </w:rPr>
      </w:pPr>
      <w:r w:rsidRPr="00427013">
        <w:rPr>
          <w:rFonts w:ascii="Times New Roman" w:eastAsia="Times New Roman" w:hAnsi="Times New Roman" w:cs="Times New Roman"/>
          <w:sz w:val="24"/>
          <w:szCs w:val="24"/>
          <w:lang w:eastAsia="hr-HR"/>
        </w:rPr>
        <w:t>Ako je zbog posebnih okolnosti iz stavka 1. ovoga članka obvezniku odlukama nadležnog tijela rad zabranjen, odnosno ako mu je rad onemogućen ili znatno otežan, može ga se u cijelosti ili djelomično osloboditi podmirivanja obveza prema Općini Sveti Križ Začretje.</w:t>
      </w:r>
    </w:p>
    <w:p w14:paraId="4482380E" w14:textId="77777777" w:rsidR="00427013" w:rsidRPr="00427013" w:rsidRDefault="00427013" w:rsidP="004270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52AD5D5B" w14:textId="77777777" w:rsidR="00427013" w:rsidRPr="00427013" w:rsidRDefault="00427013" w:rsidP="00427013">
      <w:pPr>
        <w:widowControl w:val="0"/>
        <w:autoSpaceDE w:val="0"/>
        <w:autoSpaceDN w:val="0"/>
        <w:adjustRightInd w:val="0"/>
        <w:spacing w:after="0" w:line="240" w:lineRule="auto"/>
        <w:rPr>
          <w:rFonts w:ascii="Times New Roman" w:eastAsia="Times New Roman" w:hAnsi="Times New Roman" w:cs="Times New Roman"/>
          <w:color w:val="7030A0"/>
          <w:sz w:val="24"/>
          <w:szCs w:val="24"/>
          <w:lang w:eastAsia="hr-HR"/>
        </w:rPr>
      </w:pPr>
    </w:p>
    <w:p w14:paraId="5FE357F4" w14:textId="77777777" w:rsidR="00427013" w:rsidRPr="00427013" w:rsidRDefault="00427013" w:rsidP="0042701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427013">
        <w:rPr>
          <w:rFonts w:ascii="Times New Roman" w:eastAsia="Times New Roman" w:hAnsi="Times New Roman" w:cs="Times New Roman"/>
          <w:b/>
          <w:bCs/>
          <w:sz w:val="24"/>
          <w:szCs w:val="24"/>
          <w:lang w:eastAsia="hr-HR"/>
        </w:rPr>
        <w:t>Članak 17.</w:t>
      </w:r>
    </w:p>
    <w:p w14:paraId="2FB21B0F" w14:textId="77777777" w:rsidR="00427013" w:rsidRPr="00427013" w:rsidRDefault="00427013" w:rsidP="00427013">
      <w:pPr>
        <w:widowControl w:val="0"/>
        <w:autoSpaceDE w:val="0"/>
        <w:autoSpaceDN w:val="0"/>
        <w:adjustRightInd w:val="0"/>
        <w:spacing w:after="0" w:line="240" w:lineRule="auto"/>
        <w:rPr>
          <w:rFonts w:ascii="Times New Roman" w:eastAsia="Times New Roman" w:hAnsi="Times New Roman" w:cs="Times New Roman"/>
          <w:color w:val="7030A0"/>
          <w:sz w:val="24"/>
          <w:szCs w:val="24"/>
          <w:lang w:eastAsia="hr-HR"/>
        </w:rPr>
      </w:pPr>
      <w:r w:rsidRPr="00427013">
        <w:rPr>
          <w:rFonts w:ascii="Times New Roman" w:eastAsia="Times New Roman" w:hAnsi="Times New Roman" w:cs="Times New Roman"/>
          <w:sz w:val="24"/>
          <w:szCs w:val="24"/>
          <w:lang w:eastAsia="hr-HR"/>
        </w:rPr>
        <w:t>Oslobođenje plaćanja može se provesti za prihode Općine Sveti Križ Začretje, dok je za prihode koje Općina dijeli s drugim tijelima javne uprave potrebno prije odlučivanja pribaviti njihovu suglasnost</w:t>
      </w:r>
      <w:r w:rsidRPr="00427013">
        <w:rPr>
          <w:rFonts w:ascii="Times New Roman" w:eastAsia="Times New Roman" w:hAnsi="Times New Roman" w:cs="Times New Roman"/>
          <w:color w:val="7030A0"/>
          <w:sz w:val="24"/>
          <w:szCs w:val="24"/>
          <w:lang w:eastAsia="hr-HR"/>
        </w:rPr>
        <w:t>.</w:t>
      </w:r>
    </w:p>
    <w:p w14:paraId="5EC4EC1C" w14:textId="77777777" w:rsidR="00427013" w:rsidRPr="00427013" w:rsidRDefault="00427013" w:rsidP="00427013">
      <w:pPr>
        <w:spacing w:after="0" w:line="240" w:lineRule="auto"/>
        <w:jc w:val="both"/>
        <w:rPr>
          <w:rFonts w:ascii="Times New Roman" w:eastAsia="Times New Roman" w:hAnsi="Times New Roman" w:cs="Times New Roman"/>
          <w:noProof/>
          <w:color w:val="0000FF"/>
          <w:szCs w:val="20"/>
          <w:lang w:eastAsia="hr-HR"/>
        </w:rPr>
      </w:pPr>
    </w:p>
    <w:p w14:paraId="43A2C9F6" w14:textId="77777777" w:rsidR="00427013" w:rsidRPr="00427013" w:rsidRDefault="00427013" w:rsidP="00427013">
      <w:pPr>
        <w:spacing w:after="0" w:line="240" w:lineRule="auto"/>
        <w:jc w:val="both"/>
        <w:rPr>
          <w:rFonts w:ascii="Times New Roman" w:eastAsia="Times New Roman" w:hAnsi="Times New Roman" w:cs="Times New Roman"/>
          <w:noProof/>
          <w:color w:val="0000FF"/>
          <w:szCs w:val="20"/>
          <w:lang w:eastAsia="hr-HR"/>
        </w:rPr>
      </w:pPr>
    </w:p>
    <w:p w14:paraId="572AA966" w14:textId="77777777" w:rsidR="00427013" w:rsidRPr="00427013" w:rsidRDefault="00427013" w:rsidP="00427013">
      <w:pPr>
        <w:spacing w:after="0" w:line="240" w:lineRule="auto"/>
        <w:jc w:val="center"/>
        <w:rPr>
          <w:rFonts w:ascii="Times New Roman" w:eastAsia="Times New Roman" w:hAnsi="Times New Roman" w:cs="Times New Roman"/>
          <w:b/>
          <w:noProof/>
          <w:szCs w:val="20"/>
          <w:lang w:eastAsia="hr-HR"/>
        </w:rPr>
      </w:pPr>
      <w:r w:rsidRPr="00427013">
        <w:rPr>
          <w:rFonts w:ascii="Times New Roman" w:eastAsia="Times New Roman" w:hAnsi="Times New Roman" w:cs="Times New Roman"/>
          <w:b/>
          <w:noProof/>
          <w:szCs w:val="20"/>
          <w:lang w:eastAsia="hr-HR"/>
        </w:rPr>
        <w:t>Članak 18.</w:t>
      </w:r>
    </w:p>
    <w:p w14:paraId="1AB18F64" w14:textId="77777777" w:rsidR="00427013" w:rsidRPr="00427013" w:rsidRDefault="00427013" w:rsidP="00427013">
      <w:pPr>
        <w:spacing w:after="0" w:line="240" w:lineRule="auto"/>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color w:val="0000FF"/>
          <w:szCs w:val="20"/>
          <w:lang w:eastAsia="hr-HR"/>
        </w:rPr>
        <w:tab/>
      </w:r>
      <w:r w:rsidRPr="00427013">
        <w:rPr>
          <w:rFonts w:ascii="Times New Roman" w:eastAsia="Times New Roman" w:hAnsi="Times New Roman" w:cs="Times New Roman"/>
          <w:noProof/>
          <w:szCs w:val="20"/>
          <w:lang w:eastAsia="hr-HR"/>
        </w:rPr>
        <w:t>Općinski načelnik odgovoran je za:</w:t>
      </w:r>
    </w:p>
    <w:p w14:paraId="28D6A0EF" w14:textId="77777777" w:rsidR="00427013" w:rsidRPr="00427013" w:rsidRDefault="00427013" w:rsidP="003B37C5">
      <w:pPr>
        <w:numPr>
          <w:ilvl w:val="0"/>
          <w:numId w:val="70"/>
        </w:numPr>
        <w:spacing w:after="0" w:line="240" w:lineRule="auto"/>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planiranje i izvršenje općinskog proračuna</w:t>
      </w:r>
    </w:p>
    <w:p w14:paraId="4CE8ADBE" w14:textId="77777777" w:rsidR="00427013" w:rsidRPr="00427013" w:rsidRDefault="00427013" w:rsidP="003B37C5">
      <w:pPr>
        <w:numPr>
          <w:ilvl w:val="0"/>
          <w:numId w:val="70"/>
        </w:numPr>
        <w:spacing w:after="0" w:line="240" w:lineRule="auto"/>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naplatu prihoda i primitaka iz svoje nadležnosti i njihovo uplaćivanje u proračun i evidentiranje u proračunu</w:t>
      </w:r>
    </w:p>
    <w:p w14:paraId="155E1F5A" w14:textId="77777777" w:rsidR="00427013" w:rsidRPr="00427013" w:rsidRDefault="00427013" w:rsidP="003B37C5">
      <w:pPr>
        <w:numPr>
          <w:ilvl w:val="0"/>
          <w:numId w:val="70"/>
        </w:numPr>
        <w:spacing w:after="0" w:line="240" w:lineRule="auto"/>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preuzimanje obveza, verifikaciju obveza, izdavanje naloga za plaćanje na teret proračunskih sredstava, utvrđivanje prava naplate te izdavanje naloga za naplatu u korist proračunskih sredstava</w:t>
      </w:r>
    </w:p>
    <w:p w14:paraId="56E5848E" w14:textId="77777777" w:rsidR="00427013" w:rsidRPr="00427013" w:rsidRDefault="00427013" w:rsidP="003B37C5">
      <w:pPr>
        <w:numPr>
          <w:ilvl w:val="0"/>
          <w:numId w:val="70"/>
        </w:numPr>
        <w:spacing w:after="0" w:line="240" w:lineRule="auto"/>
        <w:jc w:val="both"/>
        <w:rPr>
          <w:rFonts w:ascii="Times New Roman" w:eastAsia="Times New Roman" w:hAnsi="Times New Roman" w:cs="Times New Roman"/>
          <w:noProof/>
          <w:color w:val="0000FF"/>
          <w:szCs w:val="20"/>
          <w:lang w:eastAsia="hr-HR"/>
        </w:rPr>
      </w:pPr>
      <w:r w:rsidRPr="00427013">
        <w:rPr>
          <w:rFonts w:ascii="Times New Roman" w:eastAsia="Times New Roman" w:hAnsi="Times New Roman" w:cs="Times New Roman"/>
          <w:noProof/>
          <w:szCs w:val="20"/>
          <w:lang w:eastAsia="hr-HR"/>
        </w:rPr>
        <w:t>zakonitost, svrhovitost, učinkovitost, ekonomičnost i djelotvornost u raspolaganju  proračunskim sredstvima</w:t>
      </w:r>
      <w:r w:rsidRPr="00427013">
        <w:rPr>
          <w:rFonts w:ascii="Times New Roman" w:eastAsia="Times New Roman" w:hAnsi="Times New Roman" w:cs="Times New Roman"/>
          <w:noProof/>
          <w:color w:val="0000FF"/>
          <w:szCs w:val="20"/>
          <w:lang w:eastAsia="hr-HR"/>
        </w:rPr>
        <w:t>.</w:t>
      </w:r>
    </w:p>
    <w:p w14:paraId="3E1B12A7" w14:textId="77777777" w:rsidR="00427013" w:rsidRPr="00427013" w:rsidRDefault="00427013" w:rsidP="00427013">
      <w:pPr>
        <w:spacing w:after="0" w:line="240" w:lineRule="auto"/>
        <w:ind w:right="276"/>
        <w:jc w:val="center"/>
        <w:rPr>
          <w:rFonts w:ascii="Times New Roman" w:eastAsia="Times New Roman" w:hAnsi="Times New Roman" w:cs="Times New Roman"/>
          <w:b/>
          <w:noProof/>
          <w:color w:val="0000FF"/>
          <w:szCs w:val="20"/>
          <w:lang w:eastAsia="hr-HR"/>
        </w:rPr>
      </w:pPr>
    </w:p>
    <w:p w14:paraId="2FA76D0E" w14:textId="77777777" w:rsidR="00427013" w:rsidRPr="00427013" w:rsidRDefault="00427013" w:rsidP="00427013">
      <w:pPr>
        <w:spacing w:after="0" w:line="240" w:lineRule="auto"/>
        <w:ind w:right="276"/>
        <w:jc w:val="center"/>
        <w:rPr>
          <w:rFonts w:ascii="Times New Roman" w:eastAsia="Times New Roman" w:hAnsi="Times New Roman" w:cs="Times New Roman"/>
          <w:b/>
          <w:noProof/>
          <w:color w:val="0000FF"/>
          <w:szCs w:val="20"/>
          <w:lang w:eastAsia="hr-HR"/>
        </w:rPr>
      </w:pPr>
    </w:p>
    <w:p w14:paraId="450F8A80" w14:textId="77777777" w:rsidR="00427013" w:rsidRPr="00427013" w:rsidRDefault="00427013" w:rsidP="00427013">
      <w:pPr>
        <w:spacing w:after="0" w:line="240" w:lineRule="auto"/>
        <w:ind w:right="276"/>
        <w:jc w:val="center"/>
        <w:rPr>
          <w:rFonts w:ascii="Times New Roman" w:eastAsia="Times New Roman" w:hAnsi="Times New Roman" w:cs="Times New Roman"/>
          <w:b/>
          <w:noProof/>
          <w:color w:val="0000FF"/>
          <w:szCs w:val="20"/>
          <w:lang w:eastAsia="hr-HR"/>
        </w:rPr>
      </w:pPr>
    </w:p>
    <w:p w14:paraId="0041373B" w14:textId="77777777" w:rsidR="00427013" w:rsidRPr="00427013" w:rsidRDefault="00427013" w:rsidP="00427013">
      <w:pPr>
        <w:spacing w:after="0" w:line="240" w:lineRule="auto"/>
        <w:ind w:right="276"/>
        <w:jc w:val="center"/>
        <w:rPr>
          <w:rFonts w:ascii="Times New Roman" w:eastAsia="Times New Roman" w:hAnsi="Times New Roman" w:cs="Times New Roman"/>
          <w:b/>
          <w:noProof/>
          <w:szCs w:val="20"/>
          <w:lang w:eastAsia="hr-HR"/>
        </w:rPr>
      </w:pPr>
    </w:p>
    <w:p w14:paraId="60F08708" w14:textId="77777777" w:rsidR="00427013" w:rsidRPr="00427013" w:rsidRDefault="00427013" w:rsidP="00427013">
      <w:pPr>
        <w:spacing w:after="0" w:line="240" w:lineRule="auto"/>
        <w:ind w:right="276"/>
        <w:jc w:val="center"/>
        <w:rPr>
          <w:rFonts w:ascii="Times New Roman" w:eastAsia="Times New Roman" w:hAnsi="Times New Roman" w:cs="Times New Roman"/>
          <w:b/>
          <w:noProof/>
          <w:szCs w:val="20"/>
          <w:lang w:eastAsia="hr-HR"/>
        </w:rPr>
      </w:pPr>
      <w:r w:rsidRPr="00427013">
        <w:rPr>
          <w:rFonts w:ascii="Times New Roman" w:eastAsia="Times New Roman" w:hAnsi="Times New Roman" w:cs="Times New Roman"/>
          <w:b/>
          <w:noProof/>
          <w:szCs w:val="20"/>
          <w:lang w:eastAsia="hr-HR"/>
        </w:rPr>
        <w:t>Članak 19.</w:t>
      </w:r>
    </w:p>
    <w:p w14:paraId="06792B62"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ab/>
        <w:t>Sredstva proračuna osiguravaju se proračunskim korisnicima Općinskoj knjižnici i čitaonici Sveti Križ Začretje te Dječjem vrtiću Sveti Križ Začretje sukladno Posebnom dijelu proračuna.</w:t>
      </w:r>
    </w:p>
    <w:p w14:paraId="7181F88F"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ab/>
        <w:t xml:space="preserve">Proračunski korisnici dužni su Općini Sveti Križ Začretje dva puta godišnje dostaviti financijska izvješća o poslovanju. Izvješće  sa stanjem na dan 30.06. dostavlja se do 20.07., a Izvješće sa stanjem na dan  31.12. do 28.02. naredne godine. Sastavni dio Izvješća mora biti  obrazloženje o realiziranim programima iz svoje nadležnosti, a za koja su sredstva isplaćena iz općinskog proračuna. Uz navedeno dužni su dostaviti stanje obaveza i popis potraživanja za nenaplaćene prihode. </w:t>
      </w:r>
    </w:p>
    <w:p w14:paraId="22297B5D" w14:textId="77777777" w:rsidR="00427013" w:rsidRPr="00427013" w:rsidRDefault="00427013" w:rsidP="00427013">
      <w:pPr>
        <w:spacing w:after="0" w:line="240" w:lineRule="auto"/>
        <w:ind w:right="276" w:firstLine="720"/>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U slučaju neispunjenja obveze iz ovog članka proračunskim korisnicima može se obustaviti isplata iz proračuna. Odluku o tome donosi Općinski načelnik.</w:t>
      </w:r>
    </w:p>
    <w:p w14:paraId="2C6E6A8A"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ab/>
        <w:t>Jedinstveni upravni odjel može obaviti kontrolu poslovanja proračunskih korisnika vezano uz utrošena sredstva primljena iz općinskog proračuna.</w:t>
      </w:r>
    </w:p>
    <w:p w14:paraId="22F9FC1D"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p>
    <w:p w14:paraId="6B499F0D" w14:textId="77777777" w:rsidR="00427013" w:rsidRPr="00427013" w:rsidRDefault="00427013" w:rsidP="00427013">
      <w:pPr>
        <w:spacing w:after="0" w:line="240" w:lineRule="auto"/>
        <w:ind w:right="276"/>
        <w:jc w:val="center"/>
        <w:rPr>
          <w:rFonts w:ascii="Times New Roman" w:eastAsia="Times New Roman" w:hAnsi="Times New Roman" w:cs="Times New Roman"/>
          <w:b/>
          <w:noProof/>
          <w:szCs w:val="20"/>
          <w:lang w:eastAsia="hr-HR"/>
        </w:rPr>
      </w:pPr>
      <w:r w:rsidRPr="00427013">
        <w:rPr>
          <w:rFonts w:ascii="Times New Roman" w:eastAsia="Times New Roman" w:hAnsi="Times New Roman" w:cs="Times New Roman"/>
          <w:b/>
          <w:noProof/>
          <w:szCs w:val="20"/>
          <w:lang w:eastAsia="hr-HR"/>
        </w:rPr>
        <w:t>Članak 20.</w:t>
      </w:r>
    </w:p>
    <w:p w14:paraId="0267B09C"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ab/>
        <w:t>Proračunski korisnici mogu ostvarivati vlastite i namjenske prihode.</w:t>
      </w:r>
    </w:p>
    <w:p w14:paraId="5EEEFFF3"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ab/>
        <w:t xml:space="preserve">Vlastiti prihodi proračunskih korisnika planiraju se u njihovom Financijskom planu, ali se iskazuju i konsolidiraju u Proračun Općine Sveti Križ Začretje. </w:t>
      </w:r>
    </w:p>
    <w:p w14:paraId="11DDFEB9" w14:textId="77777777" w:rsidR="00427013" w:rsidRPr="00427013" w:rsidRDefault="00427013" w:rsidP="00427013">
      <w:pPr>
        <w:spacing w:after="0" w:line="240" w:lineRule="auto"/>
        <w:ind w:right="276"/>
        <w:jc w:val="both"/>
        <w:rPr>
          <w:rFonts w:ascii="Times New Roman" w:eastAsia="Times New Roman" w:hAnsi="Times New Roman" w:cs="Times New Roman"/>
          <w:noProof/>
          <w:color w:val="EE0000"/>
          <w:szCs w:val="20"/>
          <w:lang w:eastAsia="hr-HR"/>
        </w:rPr>
      </w:pPr>
      <w:r w:rsidRPr="00427013">
        <w:rPr>
          <w:rFonts w:ascii="Times New Roman" w:eastAsia="Times New Roman" w:hAnsi="Times New Roman" w:cs="Times New Roman"/>
          <w:noProof/>
          <w:szCs w:val="20"/>
          <w:lang w:eastAsia="hr-HR"/>
        </w:rPr>
        <w:tab/>
      </w:r>
    </w:p>
    <w:p w14:paraId="0C81C9D7"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p>
    <w:p w14:paraId="6A28ED48" w14:textId="77777777" w:rsidR="00427013" w:rsidRPr="00427013" w:rsidRDefault="00427013" w:rsidP="00427013">
      <w:pPr>
        <w:spacing w:after="0" w:line="240" w:lineRule="auto"/>
        <w:ind w:right="276"/>
        <w:jc w:val="center"/>
        <w:rPr>
          <w:rFonts w:ascii="Times New Roman" w:eastAsia="Times New Roman" w:hAnsi="Times New Roman" w:cs="Times New Roman"/>
          <w:b/>
          <w:noProof/>
          <w:szCs w:val="20"/>
          <w:lang w:eastAsia="hr-HR"/>
        </w:rPr>
      </w:pPr>
      <w:r w:rsidRPr="00427013">
        <w:rPr>
          <w:rFonts w:ascii="Times New Roman" w:eastAsia="Times New Roman" w:hAnsi="Times New Roman" w:cs="Times New Roman"/>
          <w:b/>
          <w:noProof/>
          <w:szCs w:val="20"/>
          <w:lang w:eastAsia="hr-HR"/>
        </w:rPr>
        <w:t>Članak 21.</w:t>
      </w:r>
    </w:p>
    <w:p w14:paraId="3F23DB7E"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ab/>
        <w:t>Nositelji i korisnici proračunskih sredstava obvezni su koristiti sredstva Proračuna samo za namjene koje su raspoređene u njegovom posebnom dijelu po načelu zakonitosti, svrsishodnosti i štedljivosti.</w:t>
      </w:r>
    </w:p>
    <w:p w14:paraId="5DA83FAC" w14:textId="77777777" w:rsidR="00427013" w:rsidRPr="00427013" w:rsidRDefault="00427013" w:rsidP="00427013">
      <w:pPr>
        <w:spacing w:after="0" w:line="240" w:lineRule="auto"/>
        <w:ind w:right="276"/>
        <w:jc w:val="both"/>
        <w:rPr>
          <w:rFonts w:ascii="Times New Roman" w:eastAsia="Times New Roman" w:hAnsi="Times New Roman" w:cs="Times New Roman"/>
          <w:b/>
          <w:noProof/>
          <w:color w:val="0000FF"/>
          <w:szCs w:val="20"/>
          <w:lang w:eastAsia="hr-HR"/>
        </w:rPr>
      </w:pPr>
    </w:p>
    <w:p w14:paraId="1A9F8D97" w14:textId="77777777" w:rsidR="00427013" w:rsidRPr="00427013" w:rsidRDefault="00427013" w:rsidP="00427013">
      <w:pPr>
        <w:spacing w:after="0" w:line="240" w:lineRule="auto"/>
        <w:ind w:right="276"/>
        <w:jc w:val="center"/>
        <w:rPr>
          <w:rFonts w:ascii="Times New Roman" w:eastAsia="Times New Roman" w:hAnsi="Times New Roman" w:cs="Times New Roman"/>
          <w:b/>
          <w:noProof/>
          <w:szCs w:val="20"/>
          <w:lang w:eastAsia="hr-HR"/>
        </w:rPr>
      </w:pPr>
      <w:r w:rsidRPr="00427013">
        <w:rPr>
          <w:rFonts w:ascii="Times New Roman" w:eastAsia="Times New Roman" w:hAnsi="Times New Roman" w:cs="Times New Roman"/>
          <w:b/>
          <w:noProof/>
          <w:szCs w:val="20"/>
          <w:lang w:eastAsia="hr-HR"/>
        </w:rPr>
        <w:t>Članak 22.</w:t>
      </w:r>
    </w:p>
    <w:p w14:paraId="7607A71B"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ab/>
        <w:t>Proračunski korisnici ne mogu u 2026. godini povećati broj zaposlenih djelatnika bez suglasnosti Općinskog načelnika.</w:t>
      </w:r>
    </w:p>
    <w:p w14:paraId="1EA29B11" w14:textId="77777777" w:rsidR="00427013" w:rsidRPr="00427013" w:rsidRDefault="00427013" w:rsidP="00427013">
      <w:pPr>
        <w:spacing w:after="0" w:line="240" w:lineRule="auto"/>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ab/>
        <w:t>Plaće djelatnika Jedinstvenog upravnog odjela isplaćuju se sukladno Zakonu o plaćama u lokalnoj i područnoj (regionalnoj) samoupravi, Odluci o koeficijentima za obračun plaće službenika i namještenika u Jedinstvenom upravnom  odjelu Općine Sveti Križ Začretje te Pravilniku o materijalnim pravima službenika i namještenika.</w:t>
      </w:r>
    </w:p>
    <w:p w14:paraId="5F239026" w14:textId="77777777" w:rsidR="00427013" w:rsidRPr="00427013" w:rsidRDefault="00427013" w:rsidP="00427013">
      <w:pPr>
        <w:spacing w:after="0" w:line="240" w:lineRule="auto"/>
        <w:jc w:val="both"/>
        <w:rPr>
          <w:rFonts w:ascii="Times New Roman" w:eastAsia="Times New Roman" w:hAnsi="Times New Roman" w:cs="Times New Roman"/>
          <w:b/>
          <w:noProof/>
          <w:lang w:eastAsia="hr-HR"/>
        </w:rPr>
      </w:pPr>
      <w:r w:rsidRPr="00427013">
        <w:rPr>
          <w:rFonts w:ascii="Times New Roman" w:eastAsia="Times New Roman" w:hAnsi="Times New Roman" w:cs="Times New Roman"/>
          <w:noProof/>
          <w:szCs w:val="20"/>
          <w:lang w:eastAsia="hr-HR"/>
        </w:rPr>
        <w:tab/>
        <w:t>Plaće proračunskih korisnika isplaćuju se sukladno propisima koji reguliraju njihov rad.</w:t>
      </w:r>
    </w:p>
    <w:p w14:paraId="725DEBC0" w14:textId="77777777" w:rsidR="00427013" w:rsidRPr="00427013" w:rsidRDefault="00427013" w:rsidP="00427013">
      <w:pPr>
        <w:spacing w:after="0" w:line="240" w:lineRule="auto"/>
        <w:ind w:right="276"/>
        <w:jc w:val="center"/>
        <w:rPr>
          <w:rFonts w:ascii="Times New Roman" w:eastAsia="Times New Roman" w:hAnsi="Times New Roman" w:cs="Times New Roman"/>
          <w:b/>
          <w:noProof/>
          <w:szCs w:val="20"/>
          <w:lang w:eastAsia="hr-HR"/>
        </w:rPr>
      </w:pPr>
    </w:p>
    <w:p w14:paraId="182A1ED0" w14:textId="77777777" w:rsidR="00427013" w:rsidRPr="00427013" w:rsidRDefault="00427013" w:rsidP="00427013">
      <w:pPr>
        <w:spacing w:after="0" w:line="240" w:lineRule="auto"/>
        <w:ind w:right="276"/>
        <w:jc w:val="center"/>
        <w:rPr>
          <w:rFonts w:ascii="Times New Roman" w:eastAsia="Times New Roman" w:hAnsi="Times New Roman" w:cs="Times New Roman"/>
          <w:b/>
          <w:noProof/>
          <w:szCs w:val="20"/>
          <w:lang w:eastAsia="hr-HR"/>
        </w:rPr>
      </w:pPr>
    </w:p>
    <w:p w14:paraId="22ECC0FF" w14:textId="77777777" w:rsidR="00427013" w:rsidRPr="00427013" w:rsidRDefault="00427013" w:rsidP="00427013">
      <w:pPr>
        <w:spacing w:after="0" w:line="240" w:lineRule="auto"/>
        <w:ind w:right="276"/>
        <w:jc w:val="center"/>
        <w:rPr>
          <w:rFonts w:ascii="Times New Roman" w:eastAsia="Times New Roman" w:hAnsi="Times New Roman" w:cs="Times New Roman"/>
          <w:b/>
          <w:noProof/>
          <w:szCs w:val="20"/>
          <w:lang w:eastAsia="hr-HR"/>
        </w:rPr>
      </w:pPr>
      <w:r w:rsidRPr="00427013">
        <w:rPr>
          <w:rFonts w:ascii="Times New Roman" w:eastAsia="Times New Roman" w:hAnsi="Times New Roman" w:cs="Times New Roman"/>
          <w:b/>
          <w:noProof/>
          <w:szCs w:val="20"/>
          <w:lang w:eastAsia="hr-HR"/>
        </w:rPr>
        <w:t>Članak 23.</w:t>
      </w:r>
    </w:p>
    <w:p w14:paraId="6FB4A949"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ab/>
        <w:t>Proračunskim korisnicima  te udrugama čija se redovna djelatnost financira iz proračuna sredstva će se doznačivati u skladu s ostvarenjem prihoda proračuna te raspoloživim sredstvima.</w:t>
      </w:r>
    </w:p>
    <w:p w14:paraId="00CF4DA2" w14:textId="77777777" w:rsidR="00427013" w:rsidRPr="00427013" w:rsidRDefault="00427013" w:rsidP="00427013">
      <w:pPr>
        <w:spacing w:after="0" w:line="240" w:lineRule="auto"/>
        <w:ind w:right="276" w:firstLine="720"/>
        <w:jc w:val="both"/>
        <w:rPr>
          <w:rFonts w:ascii="Times New Roman" w:eastAsia="Times New Roman" w:hAnsi="Times New Roman" w:cs="Times New Roman"/>
          <w:noProof/>
          <w:color w:val="0000FF"/>
          <w:szCs w:val="20"/>
          <w:lang w:eastAsia="hr-HR"/>
        </w:rPr>
      </w:pPr>
    </w:p>
    <w:p w14:paraId="2BE1F9EC" w14:textId="77777777" w:rsidR="00427013" w:rsidRPr="00427013" w:rsidRDefault="00427013" w:rsidP="00427013">
      <w:pPr>
        <w:spacing w:after="0" w:line="240" w:lineRule="auto"/>
        <w:ind w:right="276"/>
        <w:jc w:val="center"/>
        <w:rPr>
          <w:rFonts w:ascii="Times New Roman" w:eastAsia="Times New Roman" w:hAnsi="Times New Roman" w:cs="Times New Roman"/>
          <w:b/>
          <w:noProof/>
          <w:szCs w:val="20"/>
          <w:lang w:eastAsia="hr-HR"/>
        </w:rPr>
      </w:pPr>
    </w:p>
    <w:p w14:paraId="173DA3D0" w14:textId="77777777" w:rsidR="00427013" w:rsidRPr="00427013" w:rsidRDefault="00427013" w:rsidP="00427013">
      <w:pPr>
        <w:spacing w:after="0" w:line="240" w:lineRule="auto"/>
        <w:ind w:right="276"/>
        <w:jc w:val="center"/>
        <w:rPr>
          <w:rFonts w:ascii="Times New Roman" w:eastAsia="Times New Roman" w:hAnsi="Times New Roman" w:cs="Times New Roman"/>
          <w:b/>
          <w:noProof/>
          <w:szCs w:val="20"/>
          <w:lang w:eastAsia="hr-HR"/>
        </w:rPr>
      </w:pPr>
      <w:r w:rsidRPr="00427013">
        <w:rPr>
          <w:rFonts w:ascii="Times New Roman" w:eastAsia="Times New Roman" w:hAnsi="Times New Roman" w:cs="Times New Roman"/>
          <w:b/>
          <w:noProof/>
          <w:szCs w:val="20"/>
          <w:lang w:eastAsia="hr-HR"/>
        </w:rPr>
        <w:t>Članak 24.</w:t>
      </w:r>
    </w:p>
    <w:p w14:paraId="32C20FB5"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color w:val="0000FF"/>
          <w:szCs w:val="20"/>
          <w:lang w:eastAsia="hr-HR"/>
        </w:rPr>
        <w:tab/>
      </w:r>
      <w:r w:rsidRPr="00427013">
        <w:rPr>
          <w:rFonts w:ascii="Times New Roman" w:eastAsia="Times New Roman" w:hAnsi="Times New Roman" w:cs="Times New Roman"/>
          <w:noProof/>
          <w:szCs w:val="20"/>
          <w:lang w:eastAsia="hr-HR"/>
        </w:rPr>
        <w:t>U proračunu se sredstva utvrđuju za proračunsku zalihu.</w:t>
      </w:r>
    </w:p>
    <w:p w14:paraId="59E16A3B"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ab/>
        <w:t>Sredstva proračunske zalihe koriste se za financiranje rashoda nastalih pri otklanjanju posljedica elementarnih nepogoda, epidemija, ekoloških i ostalih nepredvidivih nesreća, odnosno izvanrednih događaja tijekom godine.</w:t>
      </w:r>
    </w:p>
    <w:p w14:paraId="37B548F7"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ab/>
        <w:t>Sredstva proračunske zalihe ne mogu se koristiti za pozajmljivanje.</w:t>
      </w:r>
    </w:p>
    <w:p w14:paraId="40BD00B3"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ab/>
        <w:t>O kortištenju sredstava proračunske zalihe odlučuje općinski načelnik.</w:t>
      </w:r>
    </w:p>
    <w:p w14:paraId="2DD0AC1E" w14:textId="77777777" w:rsidR="00427013" w:rsidRPr="00427013" w:rsidRDefault="00427013" w:rsidP="00427013">
      <w:pPr>
        <w:spacing w:after="0" w:line="240" w:lineRule="auto"/>
        <w:ind w:right="276"/>
        <w:jc w:val="center"/>
        <w:rPr>
          <w:rFonts w:ascii="Times New Roman" w:eastAsia="Times New Roman" w:hAnsi="Times New Roman" w:cs="Times New Roman"/>
          <w:b/>
          <w:noProof/>
          <w:color w:val="0000FF"/>
          <w:szCs w:val="20"/>
          <w:lang w:eastAsia="hr-HR"/>
        </w:rPr>
      </w:pPr>
    </w:p>
    <w:p w14:paraId="3967D39D" w14:textId="77777777" w:rsidR="00427013" w:rsidRPr="00427013" w:rsidRDefault="00427013" w:rsidP="00427013">
      <w:pPr>
        <w:spacing w:after="0" w:line="240" w:lineRule="auto"/>
        <w:ind w:right="276"/>
        <w:jc w:val="center"/>
        <w:rPr>
          <w:rFonts w:ascii="Times New Roman" w:eastAsia="Times New Roman" w:hAnsi="Times New Roman" w:cs="Times New Roman"/>
          <w:b/>
          <w:noProof/>
          <w:szCs w:val="20"/>
          <w:lang w:eastAsia="hr-HR"/>
        </w:rPr>
      </w:pPr>
      <w:r w:rsidRPr="00427013">
        <w:rPr>
          <w:rFonts w:ascii="Times New Roman" w:eastAsia="Times New Roman" w:hAnsi="Times New Roman" w:cs="Times New Roman"/>
          <w:b/>
          <w:noProof/>
          <w:szCs w:val="20"/>
          <w:lang w:eastAsia="hr-HR"/>
        </w:rPr>
        <w:t>Članak 25.</w:t>
      </w:r>
    </w:p>
    <w:p w14:paraId="5F2E0A45"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ab/>
        <w:t>Općinski načelnik je dužan do 30. rujna tekuće proračunske godine Općinskom vijeću dati na donošenje polugodišnji izvještaj o izvršenju proračuna, a do 31. svibnja tekuće godine Godišnji izvještaj o izvršenju proračuna za proteklu godinu.</w:t>
      </w:r>
    </w:p>
    <w:p w14:paraId="044CE9EA"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p>
    <w:p w14:paraId="15B65841" w14:textId="77777777" w:rsidR="00427013" w:rsidRPr="00427013" w:rsidRDefault="00427013" w:rsidP="00427013">
      <w:pPr>
        <w:spacing w:after="0" w:line="240" w:lineRule="auto"/>
        <w:ind w:right="276"/>
        <w:jc w:val="center"/>
        <w:rPr>
          <w:rFonts w:ascii="Times New Roman" w:eastAsia="Times New Roman" w:hAnsi="Times New Roman" w:cs="Times New Roman"/>
          <w:b/>
          <w:noProof/>
          <w:szCs w:val="20"/>
          <w:lang w:eastAsia="hr-HR"/>
        </w:rPr>
      </w:pPr>
      <w:r w:rsidRPr="00427013">
        <w:rPr>
          <w:rFonts w:ascii="Times New Roman" w:eastAsia="Times New Roman" w:hAnsi="Times New Roman" w:cs="Times New Roman"/>
          <w:b/>
          <w:noProof/>
          <w:szCs w:val="20"/>
          <w:lang w:eastAsia="hr-HR"/>
        </w:rPr>
        <w:t>Članak 26.</w:t>
      </w:r>
    </w:p>
    <w:p w14:paraId="0F646978"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ab/>
        <w:t>Godišnji Proračun izvršava se do 31. prosinca fiskalne godine.</w:t>
      </w:r>
    </w:p>
    <w:p w14:paraId="1A2EC862"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ab/>
        <w:t>Financijske obveze koje ne budu podmirene do 31. prosinca tekuće godine, podmiruju se iz namjenskih sredstava Proračuna sljedeće fiskalne godine.</w:t>
      </w:r>
    </w:p>
    <w:p w14:paraId="0FCA1C64"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ab/>
        <w:t>Samo naplaćeni prihodi u fiskalnoj godini jesu prihodi te godine.</w:t>
      </w:r>
    </w:p>
    <w:p w14:paraId="57AFD210" w14:textId="77777777" w:rsidR="00427013" w:rsidRPr="00427013" w:rsidRDefault="00427013" w:rsidP="00427013">
      <w:pPr>
        <w:spacing w:after="0" w:line="240" w:lineRule="auto"/>
        <w:ind w:right="276"/>
        <w:jc w:val="center"/>
        <w:rPr>
          <w:rFonts w:ascii="Times New Roman" w:eastAsia="Times New Roman" w:hAnsi="Times New Roman" w:cs="Times New Roman"/>
          <w:b/>
          <w:noProof/>
          <w:szCs w:val="20"/>
          <w:lang w:eastAsia="hr-HR"/>
        </w:rPr>
      </w:pPr>
    </w:p>
    <w:p w14:paraId="0F1A9053" w14:textId="77777777" w:rsidR="00427013" w:rsidRPr="00427013" w:rsidRDefault="00427013" w:rsidP="00427013">
      <w:pPr>
        <w:spacing w:after="0" w:line="240" w:lineRule="auto"/>
        <w:ind w:right="276"/>
        <w:jc w:val="center"/>
        <w:rPr>
          <w:rFonts w:ascii="Times New Roman" w:eastAsia="Times New Roman" w:hAnsi="Times New Roman" w:cs="Times New Roman"/>
          <w:b/>
          <w:noProof/>
          <w:szCs w:val="20"/>
          <w:lang w:eastAsia="hr-HR"/>
        </w:rPr>
      </w:pPr>
      <w:r w:rsidRPr="00427013">
        <w:rPr>
          <w:rFonts w:ascii="Times New Roman" w:eastAsia="Times New Roman" w:hAnsi="Times New Roman" w:cs="Times New Roman"/>
          <w:b/>
          <w:noProof/>
          <w:szCs w:val="20"/>
          <w:lang w:eastAsia="hr-HR"/>
        </w:rPr>
        <w:t>Članak 27.</w:t>
      </w:r>
    </w:p>
    <w:p w14:paraId="091F71D5"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ab/>
        <w:t>Svaki rashod i izdatak iz proračuna mora se temeljiti na vjerodostojnoj knjigovodstvenoj ispravi kojom se dokazuje obveza plaćanja.</w:t>
      </w:r>
    </w:p>
    <w:p w14:paraId="165EBC44"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ab/>
        <w:t>Odgovorna osoba dužna je prije isplate provjeriti pravni temelj i visinu obveze koja proizlazi iz knjigovodstvene isprave.</w:t>
      </w:r>
    </w:p>
    <w:p w14:paraId="4B6945E8" w14:textId="77777777" w:rsidR="00427013" w:rsidRPr="00427013" w:rsidRDefault="00427013" w:rsidP="00427013">
      <w:pPr>
        <w:spacing w:after="0" w:line="240" w:lineRule="auto"/>
        <w:ind w:right="276"/>
        <w:jc w:val="center"/>
        <w:rPr>
          <w:rFonts w:ascii="Times New Roman" w:eastAsia="Times New Roman" w:hAnsi="Times New Roman" w:cs="Times New Roman"/>
          <w:b/>
          <w:noProof/>
          <w:szCs w:val="20"/>
          <w:lang w:eastAsia="hr-HR"/>
        </w:rPr>
      </w:pPr>
      <w:r w:rsidRPr="00427013">
        <w:rPr>
          <w:rFonts w:ascii="Times New Roman" w:eastAsia="Times New Roman" w:hAnsi="Times New Roman" w:cs="Times New Roman"/>
          <w:b/>
          <w:noProof/>
          <w:szCs w:val="20"/>
          <w:lang w:eastAsia="hr-HR"/>
        </w:rPr>
        <w:t>Članak 28.</w:t>
      </w:r>
    </w:p>
    <w:p w14:paraId="20ABC0E1"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ab/>
        <w:t xml:space="preserve">Primljena, a manje planirana ili neplanirana sredstva od pomoći, donacije i prihodi za posebne namjene mogu se trošiti iznad iznosa planiranih proračunom, do visine primljenih sredstava. Izmjenama i dopunama proračuna za tekuću godinu korigirat će se utrošene, a manje planirane ili neplanirane pozicije navedenih rashoda. </w:t>
      </w:r>
    </w:p>
    <w:p w14:paraId="78134B48" w14:textId="77777777" w:rsidR="00427013" w:rsidRPr="00427013" w:rsidRDefault="00427013" w:rsidP="00427013">
      <w:pPr>
        <w:spacing w:after="0" w:line="240" w:lineRule="auto"/>
        <w:ind w:right="276"/>
        <w:jc w:val="center"/>
        <w:rPr>
          <w:rFonts w:ascii="Times New Roman" w:eastAsia="Times New Roman" w:hAnsi="Times New Roman" w:cs="Times New Roman"/>
          <w:b/>
          <w:noProof/>
          <w:szCs w:val="20"/>
          <w:lang w:eastAsia="hr-HR"/>
        </w:rPr>
      </w:pPr>
      <w:r w:rsidRPr="00427013">
        <w:rPr>
          <w:rFonts w:ascii="Times New Roman" w:eastAsia="Times New Roman" w:hAnsi="Times New Roman" w:cs="Times New Roman"/>
          <w:b/>
          <w:noProof/>
          <w:szCs w:val="20"/>
          <w:lang w:eastAsia="hr-HR"/>
        </w:rPr>
        <w:t>Članak 29.</w:t>
      </w:r>
    </w:p>
    <w:p w14:paraId="173BF74E" w14:textId="77777777" w:rsidR="00427013" w:rsidRPr="00427013" w:rsidRDefault="00427013" w:rsidP="00427013">
      <w:pPr>
        <w:spacing w:after="0" w:line="240" w:lineRule="auto"/>
        <w:ind w:right="276"/>
        <w:jc w:val="both"/>
        <w:rPr>
          <w:rFonts w:ascii="Times New Roman" w:eastAsia="Times New Roman" w:hAnsi="Times New Roman" w:cs="Times New Roman"/>
          <w:bCs/>
          <w:noProof/>
          <w:szCs w:val="20"/>
          <w:lang w:eastAsia="hr-HR"/>
        </w:rPr>
      </w:pPr>
      <w:r w:rsidRPr="00427013">
        <w:rPr>
          <w:rFonts w:ascii="Times New Roman" w:eastAsia="Times New Roman" w:hAnsi="Times New Roman" w:cs="Times New Roman"/>
          <w:bCs/>
          <w:noProof/>
          <w:szCs w:val="20"/>
          <w:lang w:eastAsia="hr-HR"/>
        </w:rPr>
        <w:tab/>
        <w:t>Plan nabave donosi općinski načelnik u skladu sa Zakonom o javnoj nabavi i proračunom.</w:t>
      </w:r>
    </w:p>
    <w:p w14:paraId="728B1F69" w14:textId="77777777" w:rsidR="00427013" w:rsidRPr="00427013" w:rsidRDefault="00427013" w:rsidP="00427013">
      <w:pPr>
        <w:spacing w:after="0" w:line="240" w:lineRule="auto"/>
        <w:ind w:right="276"/>
        <w:jc w:val="both"/>
        <w:rPr>
          <w:rFonts w:ascii="Times New Roman" w:eastAsia="Times New Roman" w:hAnsi="Times New Roman" w:cs="Times New Roman"/>
          <w:bCs/>
          <w:noProof/>
          <w:szCs w:val="20"/>
          <w:lang w:eastAsia="hr-HR"/>
        </w:rPr>
      </w:pPr>
      <w:r w:rsidRPr="00427013">
        <w:rPr>
          <w:rFonts w:ascii="Times New Roman" w:eastAsia="Times New Roman" w:hAnsi="Times New Roman" w:cs="Times New Roman"/>
          <w:bCs/>
          <w:noProof/>
          <w:szCs w:val="20"/>
          <w:lang w:eastAsia="hr-HR"/>
        </w:rPr>
        <w:tab/>
        <w:t>Sve odluke u pripremi i provedbi postupaka javne nabave donosi općinski načelnik u skladu sa Zakonom o javnoj nabavi.</w:t>
      </w:r>
    </w:p>
    <w:p w14:paraId="5E40E233" w14:textId="77777777" w:rsidR="00427013" w:rsidRPr="00427013" w:rsidRDefault="00427013" w:rsidP="00427013">
      <w:pPr>
        <w:spacing w:after="0" w:line="240" w:lineRule="auto"/>
        <w:ind w:right="276"/>
        <w:jc w:val="both"/>
        <w:rPr>
          <w:rFonts w:ascii="Times New Roman" w:eastAsia="Times New Roman" w:hAnsi="Times New Roman" w:cs="Times New Roman"/>
          <w:lang w:eastAsia="hr-HR"/>
        </w:rPr>
      </w:pPr>
      <w:r w:rsidRPr="00427013">
        <w:rPr>
          <w:rFonts w:ascii="Times New Roman" w:eastAsia="Times New Roman" w:hAnsi="Times New Roman" w:cs="Times New Roman"/>
          <w:bCs/>
          <w:noProof/>
          <w:szCs w:val="20"/>
          <w:lang w:eastAsia="hr-HR"/>
        </w:rPr>
        <w:tab/>
      </w:r>
    </w:p>
    <w:p w14:paraId="7A329D75" w14:textId="77777777" w:rsidR="00427013" w:rsidRPr="00427013" w:rsidRDefault="00427013" w:rsidP="00427013">
      <w:pPr>
        <w:spacing w:after="0" w:line="240" w:lineRule="auto"/>
        <w:ind w:right="276"/>
        <w:jc w:val="center"/>
        <w:rPr>
          <w:rFonts w:ascii="Times New Roman" w:eastAsia="Times New Roman" w:hAnsi="Times New Roman" w:cs="Times New Roman"/>
          <w:b/>
          <w:bCs/>
          <w:lang w:eastAsia="hr-HR"/>
        </w:rPr>
      </w:pPr>
      <w:r w:rsidRPr="00427013">
        <w:rPr>
          <w:rFonts w:ascii="Times New Roman" w:eastAsia="Times New Roman" w:hAnsi="Times New Roman" w:cs="Times New Roman"/>
          <w:b/>
          <w:bCs/>
          <w:lang w:eastAsia="hr-HR"/>
        </w:rPr>
        <w:t>Članak 30.</w:t>
      </w:r>
    </w:p>
    <w:p w14:paraId="02CF9708"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ab/>
        <w:t xml:space="preserve">Ova Odluka stupa na snagu danom stupanja na snagu Odluke o proračunu Općine Sveti križ Začretje za 2026. godinu,  a primjenjuje se od 01.01.2026. te će se objaviti u “Službenom glasniku Krapinsko-zagorske županije”. </w:t>
      </w:r>
    </w:p>
    <w:p w14:paraId="70E1B564"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p>
    <w:p w14:paraId="1DF8B2F8"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p>
    <w:p w14:paraId="68F6A564" w14:textId="299E7569" w:rsidR="00427013" w:rsidRPr="00427013" w:rsidRDefault="00427013" w:rsidP="00427013">
      <w:pPr>
        <w:spacing w:after="0" w:line="240" w:lineRule="auto"/>
        <w:ind w:left="4956"/>
        <w:jc w:val="both"/>
        <w:rPr>
          <w:rFonts w:ascii="Times New Roman" w:eastAsia="Times New Roman" w:hAnsi="Times New Roman" w:cs="Times New Roman"/>
          <w:noProof/>
          <w:szCs w:val="20"/>
          <w:lang w:eastAsia="hr-HR"/>
        </w:rPr>
      </w:pPr>
      <w:r>
        <w:rPr>
          <w:rFonts w:ascii="Times New Roman" w:eastAsia="Times New Roman" w:hAnsi="Times New Roman" w:cs="Times New Roman"/>
          <w:noProof/>
          <w:szCs w:val="20"/>
          <w:lang w:eastAsia="hr-HR"/>
        </w:rPr>
        <w:t xml:space="preserve">   </w:t>
      </w:r>
      <w:r w:rsidRPr="00427013">
        <w:rPr>
          <w:rFonts w:ascii="Times New Roman" w:eastAsia="Times New Roman" w:hAnsi="Times New Roman" w:cs="Times New Roman"/>
          <w:noProof/>
          <w:szCs w:val="20"/>
          <w:lang w:eastAsia="hr-HR"/>
        </w:rPr>
        <w:t>PREDSJEDNICA</w:t>
      </w:r>
    </w:p>
    <w:p w14:paraId="5933CA3D" w14:textId="77777777" w:rsidR="00427013" w:rsidRPr="00427013" w:rsidRDefault="00427013" w:rsidP="00427013">
      <w:pPr>
        <w:spacing w:after="0" w:line="240" w:lineRule="auto"/>
        <w:ind w:left="4248" w:firstLine="708"/>
        <w:jc w:val="both"/>
        <w:rPr>
          <w:rFonts w:ascii="Times New Roman" w:eastAsia="Times New Roman" w:hAnsi="Times New Roman" w:cs="Times New Roman"/>
          <w:noProof/>
          <w:szCs w:val="20"/>
          <w:lang w:eastAsia="hr-HR"/>
        </w:rPr>
      </w:pPr>
      <w:r w:rsidRPr="00427013">
        <w:rPr>
          <w:rFonts w:ascii="Times New Roman" w:eastAsia="Times New Roman" w:hAnsi="Times New Roman" w:cs="Times New Roman"/>
          <w:noProof/>
          <w:szCs w:val="20"/>
          <w:lang w:eastAsia="hr-HR"/>
        </w:rPr>
        <w:t>OPĆINSKOG VIJEĆA</w:t>
      </w:r>
    </w:p>
    <w:p w14:paraId="32E268FE" w14:textId="77777777" w:rsidR="00427013" w:rsidRPr="00427013" w:rsidRDefault="00427013" w:rsidP="00427013">
      <w:pPr>
        <w:spacing w:after="0" w:line="240" w:lineRule="auto"/>
        <w:ind w:left="3540" w:firstLine="708"/>
        <w:jc w:val="both"/>
        <w:rPr>
          <w:rFonts w:ascii="Times New Roman" w:eastAsia="Times New Roman" w:hAnsi="Times New Roman" w:cs="Times New Roman"/>
          <w:i/>
          <w:iCs/>
          <w:noProof/>
          <w:szCs w:val="20"/>
          <w:lang w:eastAsia="hr-HR"/>
        </w:rPr>
      </w:pPr>
      <w:r w:rsidRPr="00427013">
        <w:rPr>
          <w:rFonts w:ascii="Times New Roman" w:eastAsia="Times New Roman" w:hAnsi="Times New Roman" w:cs="Times New Roman"/>
          <w:i/>
          <w:iCs/>
          <w:noProof/>
          <w:szCs w:val="20"/>
          <w:lang w:eastAsia="hr-HR"/>
        </w:rPr>
        <w:t>Tončica Božić, univ. spec. act. soc.</w:t>
      </w:r>
    </w:p>
    <w:p w14:paraId="32E2A227" w14:textId="77777777" w:rsidR="00427013" w:rsidRPr="00427013" w:rsidRDefault="00427013" w:rsidP="00427013">
      <w:pPr>
        <w:spacing w:after="0" w:line="240" w:lineRule="auto"/>
        <w:ind w:right="276"/>
        <w:jc w:val="both"/>
        <w:rPr>
          <w:rFonts w:ascii="Times New Roman" w:eastAsia="Times New Roman" w:hAnsi="Times New Roman" w:cs="Times New Roman"/>
          <w:i/>
          <w:iCs/>
          <w:noProof/>
          <w:szCs w:val="20"/>
          <w:lang w:eastAsia="hr-HR"/>
        </w:rPr>
      </w:pPr>
    </w:p>
    <w:p w14:paraId="3B738FC1" w14:textId="77777777" w:rsidR="00427013" w:rsidRPr="00427013" w:rsidRDefault="00427013" w:rsidP="00427013">
      <w:pPr>
        <w:spacing w:after="0" w:line="240" w:lineRule="auto"/>
        <w:ind w:right="276"/>
        <w:jc w:val="both"/>
        <w:rPr>
          <w:rFonts w:ascii="Times New Roman" w:eastAsia="Times New Roman" w:hAnsi="Times New Roman" w:cs="Times New Roman"/>
          <w:b/>
          <w:i/>
          <w:noProof/>
          <w:szCs w:val="20"/>
          <w:lang w:eastAsia="hr-HR"/>
        </w:rPr>
      </w:pPr>
      <w:r w:rsidRPr="00427013">
        <w:rPr>
          <w:rFonts w:ascii="Times New Roman" w:eastAsia="Times New Roman" w:hAnsi="Times New Roman" w:cs="Times New Roman"/>
          <w:b/>
          <w:i/>
          <w:noProof/>
          <w:szCs w:val="20"/>
          <w:lang w:eastAsia="hr-HR"/>
        </w:rPr>
        <w:tab/>
      </w:r>
    </w:p>
    <w:p w14:paraId="5B5EB3EE" w14:textId="77777777" w:rsidR="00427013" w:rsidRPr="00427013" w:rsidRDefault="00427013" w:rsidP="00427013">
      <w:pPr>
        <w:spacing w:after="0" w:line="240" w:lineRule="auto"/>
        <w:ind w:right="276"/>
        <w:jc w:val="both"/>
        <w:rPr>
          <w:rFonts w:ascii="Times New Roman" w:eastAsia="Times New Roman" w:hAnsi="Times New Roman" w:cs="Times New Roman"/>
          <w:b/>
          <w:i/>
          <w:noProof/>
          <w:szCs w:val="20"/>
          <w:lang w:eastAsia="hr-HR"/>
        </w:rPr>
      </w:pPr>
    </w:p>
    <w:p w14:paraId="5B29A2FA" w14:textId="77777777" w:rsidR="00427013" w:rsidRPr="00427013" w:rsidRDefault="00427013" w:rsidP="00427013">
      <w:pPr>
        <w:spacing w:after="0" w:line="240" w:lineRule="auto"/>
        <w:ind w:right="276"/>
        <w:jc w:val="both"/>
        <w:rPr>
          <w:rFonts w:ascii="Times New Roman" w:eastAsia="Times New Roman" w:hAnsi="Times New Roman" w:cs="Times New Roman"/>
          <w:b/>
          <w:noProof/>
          <w:color w:val="0000FF"/>
          <w:szCs w:val="20"/>
          <w:lang w:eastAsia="hr-HR"/>
        </w:rPr>
      </w:pPr>
    </w:p>
    <w:p w14:paraId="675E31C7" w14:textId="77777777" w:rsidR="00427013" w:rsidRPr="00427013" w:rsidRDefault="00427013" w:rsidP="00427013">
      <w:pPr>
        <w:spacing w:after="0" w:line="240" w:lineRule="auto"/>
        <w:ind w:right="276"/>
        <w:jc w:val="both"/>
        <w:rPr>
          <w:rFonts w:ascii="Times New Roman" w:eastAsia="Times New Roman" w:hAnsi="Times New Roman" w:cs="Times New Roman"/>
          <w:b/>
          <w:noProof/>
          <w:color w:val="0000FF"/>
          <w:szCs w:val="20"/>
          <w:lang w:eastAsia="hr-HR"/>
        </w:rPr>
      </w:pPr>
    </w:p>
    <w:p w14:paraId="23A87AC8" w14:textId="77777777" w:rsidR="00427013" w:rsidRPr="00427013" w:rsidRDefault="00427013" w:rsidP="00427013">
      <w:pPr>
        <w:spacing w:after="0" w:line="240" w:lineRule="auto"/>
        <w:ind w:right="276"/>
        <w:jc w:val="both"/>
        <w:rPr>
          <w:rFonts w:ascii="Times New Roman" w:eastAsia="Times New Roman" w:hAnsi="Times New Roman" w:cs="Times New Roman"/>
          <w:b/>
          <w:noProof/>
          <w:color w:val="0000FF"/>
          <w:szCs w:val="20"/>
          <w:lang w:eastAsia="hr-HR"/>
        </w:rPr>
      </w:pPr>
    </w:p>
    <w:p w14:paraId="117B1C2E" w14:textId="77777777" w:rsidR="00427013" w:rsidRPr="00427013" w:rsidRDefault="00427013" w:rsidP="00427013">
      <w:pPr>
        <w:spacing w:after="0" w:line="240" w:lineRule="auto"/>
        <w:ind w:right="276"/>
        <w:jc w:val="both"/>
        <w:rPr>
          <w:rFonts w:ascii="Times New Roman" w:eastAsia="Times New Roman" w:hAnsi="Times New Roman" w:cs="Times New Roman"/>
          <w:b/>
          <w:noProof/>
          <w:color w:val="0000FF"/>
          <w:szCs w:val="20"/>
          <w:lang w:eastAsia="hr-HR"/>
        </w:rPr>
      </w:pPr>
    </w:p>
    <w:p w14:paraId="3AF4DC2A" w14:textId="77777777" w:rsidR="00427013" w:rsidRPr="00427013" w:rsidRDefault="00427013" w:rsidP="00427013">
      <w:pPr>
        <w:spacing w:after="0" w:line="240" w:lineRule="auto"/>
        <w:ind w:right="276"/>
        <w:jc w:val="both"/>
        <w:rPr>
          <w:rFonts w:ascii="Times New Roman" w:eastAsia="Times New Roman" w:hAnsi="Times New Roman" w:cs="Times New Roman"/>
          <w:b/>
          <w:noProof/>
          <w:szCs w:val="20"/>
          <w:lang w:eastAsia="hr-HR"/>
        </w:rPr>
      </w:pPr>
    </w:p>
    <w:p w14:paraId="5EAF0DB9" w14:textId="77777777" w:rsidR="00427013" w:rsidRPr="00427013" w:rsidRDefault="00427013" w:rsidP="00427013">
      <w:pPr>
        <w:spacing w:after="0" w:line="240" w:lineRule="auto"/>
        <w:ind w:right="276"/>
        <w:jc w:val="both"/>
        <w:rPr>
          <w:rFonts w:ascii="Times New Roman" w:eastAsia="Times New Roman" w:hAnsi="Times New Roman" w:cs="Times New Roman"/>
          <w:b/>
          <w:noProof/>
          <w:szCs w:val="20"/>
          <w:lang w:eastAsia="hr-HR"/>
        </w:rPr>
      </w:pPr>
    </w:p>
    <w:p w14:paraId="7CAE6392" w14:textId="77777777" w:rsidR="00427013" w:rsidRDefault="00427013" w:rsidP="00427013">
      <w:pPr>
        <w:spacing w:after="0" w:line="240" w:lineRule="auto"/>
        <w:ind w:right="276"/>
        <w:jc w:val="both"/>
        <w:rPr>
          <w:rFonts w:ascii="Times New Roman" w:eastAsia="Times New Roman" w:hAnsi="Times New Roman" w:cs="Times New Roman"/>
          <w:b/>
          <w:noProof/>
          <w:szCs w:val="20"/>
          <w:lang w:eastAsia="hr-HR"/>
        </w:rPr>
      </w:pPr>
    </w:p>
    <w:p w14:paraId="3F0B018E" w14:textId="77777777" w:rsidR="00427013" w:rsidRDefault="00427013" w:rsidP="00427013">
      <w:pPr>
        <w:spacing w:after="0" w:line="240" w:lineRule="auto"/>
        <w:ind w:right="276"/>
        <w:jc w:val="both"/>
        <w:rPr>
          <w:rFonts w:ascii="Times New Roman" w:eastAsia="Times New Roman" w:hAnsi="Times New Roman" w:cs="Times New Roman"/>
          <w:b/>
          <w:noProof/>
          <w:szCs w:val="20"/>
          <w:lang w:eastAsia="hr-HR"/>
        </w:rPr>
      </w:pPr>
    </w:p>
    <w:p w14:paraId="24477835" w14:textId="77777777" w:rsidR="00427013" w:rsidRDefault="00427013" w:rsidP="00427013">
      <w:pPr>
        <w:spacing w:after="0" w:line="240" w:lineRule="auto"/>
        <w:ind w:right="276"/>
        <w:jc w:val="both"/>
        <w:rPr>
          <w:rFonts w:ascii="Times New Roman" w:eastAsia="Times New Roman" w:hAnsi="Times New Roman" w:cs="Times New Roman"/>
          <w:b/>
          <w:noProof/>
          <w:szCs w:val="20"/>
          <w:lang w:eastAsia="hr-HR"/>
        </w:rPr>
      </w:pPr>
    </w:p>
    <w:p w14:paraId="64DB5800" w14:textId="77777777" w:rsidR="00427013" w:rsidRDefault="00427013" w:rsidP="00427013">
      <w:pPr>
        <w:spacing w:after="0" w:line="240" w:lineRule="auto"/>
        <w:ind w:right="276"/>
        <w:jc w:val="both"/>
        <w:rPr>
          <w:rFonts w:ascii="Times New Roman" w:eastAsia="Times New Roman" w:hAnsi="Times New Roman" w:cs="Times New Roman"/>
          <w:b/>
          <w:noProof/>
          <w:szCs w:val="20"/>
          <w:lang w:eastAsia="hr-HR"/>
        </w:rPr>
      </w:pPr>
    </w:p>
    <w:p w14:paraId="4DCBF488" w14:textId="77777777" w:rsidR="00427013" w:rsidRDefault="00427013" w:rsidP="00427013">
      <w:pPr>
        <w:spacing w:after="0" w:line="240" w:lineRule="auto"/>
        <w:ind w:right="276"/>
        <w:jc w:val="both"/>
        <w:rPr>
          <w:rFonts w:ascii="Times New Roman" w:eastAsia="Times New Roman" w:hAnsi="Times New Roman" w:cs="Times New Roman"/>
          <w:b/>
          <w:noProof/>
          <w:szCs w:val="20"/>
          <w:lang w:eastAsia="hr-HR"/>
        </w:rPr>
      </w:pPr>
    </w:p>
    <w:p w14:paraId="2470DAE7" w14:textId="77777777" w:rsidR="00427013" w:rsidRDefault="00427013" w:rsidP="00427013">
      <w:pPr>
        <w:spacing w:after="0" w:line="240" w:lineRule="auto"/>
        <w:ind w:right="276"/>
        <w:jc w:val="both"/>
        <w:rPr>
          <w:rFonts w:ascii="Times New Roman" w:eastAsia="Times New Roman" w:hAnsi="Times New Roman" w:cs="Times New Roman"/>
          <w:b/>
          <w:noProof/>
          <w:szCs w:val="20"/>
          <w:lang w:eastAsia="hr-HR"/>
        </w:rPr>
      </w:pPr>
    </w:p>
    <w:p w14:paraId="188A8D10" w14:textId="77777777" w:rsidR="00427013" w:rsidRDefault="00427013" w:rsidP="00427013">
      <w:pPr>
        <w:spacing w:after="0" w:line="240" w:lineRule="auto"/>
        <w:ind w:right="276"/>
        <w:jc w:val="both"/>
        <w:rPr>
          <w:rFonts w:ascii="Times New Roman" w:eastAsia="Times New Roman" w:hAnsi="Times New Roman" w:cs="Times New Roman"/>
          <w:b/>
          <w:noProof/>
          <w:szCs w:val="20"/>
          <w:lang w:eastAsia="hr-HR"/>
        </w:rPr>
      </w:pPr>
    </w:p>
    <w:p w14:paraId="16525AAF" w14:textId="77777777" w:rsidR="00427013" w:rsidRDefault="00427013" w:rsidP="00427013">
      <w:pPr>
        <w:spacing w:after="0" w:line="240" w:lineRule="auto"/>
        <w:ind w:right="276"/>
        <w:jc w:val="both"/>
        <w:rPr>
          <w:rFonts w:ascii="Times New Roman" w:eastAsia="Times New Roman" w:hAnsi="Times New Roman" w:cs="Times New Roman"/>
          <w:b/>
          <w:noProof/>
          <w:szCs w:val="20"/>
          <w:lang w:eastAsia="hr-HR"/>
        </w:rPr>
      </w:pPr>
    </w:p>
    <w:p w14:paraId="706DA411" w14:textId="77777777" w:rsidR="00427013" w:rsidRDefault="00427013" w:rsidP="00427013">
      <w:pPr>
        <w:spacing w:after="0" w:line="240" w:lineRule="auto"/>
        <w:ind w:right="276"/>
        <w:jc w:val="both"/>
        <w:rPr>
          <w:rFonts w:ascii="Times New Roman" w:eastAsia="Times New Roman" w:hAnsi="Times New Roman" w:cs="Times New Roman"/>
          <w:b/>
          <w:noProof/>
          <w:szCs w:val="20"/>
          <w:lang w:eastAsia="hr-HR"/>
        </w:rPr>
      </w:pPr>
    </w:p>
    <w:p w14:paraId="393C1EBB" w14:textId="77777777" w:rsidR="00427013" w:rsidRDefault="00427013" w:rsidP="00427013">
      <w:pPr>
        <w:spacing w:after="0" w:line="240" w:lineRule="auto"/>
        <w:ind w:right="276"/>
        <w:jc w:val="both"/>
        <w:rPr>
          <w:rFonts w:ascii="Times New Roman" w:eastAsia="Times New Roman" w:hAnsi="Times New Roman" w:cs="Times New Roman"/>
          <w:b/>
          <w:noProof/>
          <w:szCs w:val="20"/>
          <w:lang w:eastAsia="hr-HR"/>
        </w:rPr>
      </w:pPr>
    </w:p>
    <w:p w14:paraId="5273BDD4" w14:textId="77777777" w:rsidR="00427013" w:rsidRDefault="00427013" w:rsidP="00427013">
      <w:pPr>
        <w:spacing w:after="0" w:line="240" w:lineRule="auto"/>
        <w:ind w:right="276"/>
        <w:jc w:val="both"/>
        <w:rPr>
          <w:rFonts w:ascii="Times New Roman" w:eastAsia="Times New Roman" w:hAnsi="Times New Roman" w:cs="Times New Roman"/>
          <w:b/>
          <w:noProof/>
          <w:szCs w:val="20"/>
          <w:lang w:eastAsia="hr-HR"/>
        </w:rPr>
      </w:pPr>
    </w:p>
    <w:p w14:paraId="3D465C50" w14:textId="77777777" w:rsidR="00427013" w:rsidRPr="00427013" w:rsidRDefault="00427013" w:rsidP="00427013">
      <w:pPr>
        <w:spacing w:after="0" w:line="240" w:lineRule="auto"/>
        <w:ind w:right="276"/>
        <w:jc w:val="both"/>
        <w:rPr>
          <w:rFonts w:ascii="Times New Roman" w:eastAsia="Times New Roman" w:hAnsi="Times New Roman" w:cs="Times New Roman"/>
          <w:b/>
          <w:noProof/>
          <w:szCs w:val="20"/>
          <w:lang w:eastAsia="hr-HR"/>
        </w:rPr>
      </w:pPr>
    </w:p>
    <w:p w14:paraId="492ED16C"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p>
    <w:p w14:paraId="2424FFF7"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p>
    <w:p w14:paraId="3A7C7781"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p>
    <w:p w14:paraId="5401625C"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p>
    <w:p w14:paraId="54273CBC"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p>
    <w:p w14:paraId="0051E5EC"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p>
    <w:p w14:paraId="60EE383E"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p>
    <w:p w14:paraId="2DF0947E"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p>
    <w:p w14:paraId="017D7234"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p>
    <w:p w14:paraId="4492F2DB"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p>
    <w:p w14:paraId="547B9DB7"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p>
    <w:p w14:paraId="255E58D6"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p>
    <w:p w14:paraId="2F82DE0A"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p>
    <w:p w14:paraId="200AC8F8" w14:textId="797D3438" w:rsidR="00427013" w:rsidRPr="00427013" w:rsidRDefault="00427013" w:rsidP="00427013">
      <w:pPr>
        <w:spacing w:after="0" w:line="240" w:lineRule="auto"/>
        <w:rPr>
          <w:rFonts w:ascii="Book Antiqua" w:eastAsia="Times New Roman" w:hAnsi="Book Antiqua" w:cs="Times New Roman"/>
          <w:b/>
        </w:rPr>
      </w:pPr>
      <w:r w:rsidRPr="00427013">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Pr="00427013">
        <w:rPr>
          <w:rFonts w:ascii="Times New Roman" w:eastAsia="Times New Roman" w:hAnsi="Times New Roman" w:cs="Times New Roman"/>
          <w:b/>
        </w:rPr>
        <w:object w:dxaOrig="2100" w:dyaOrig="2503" w14:anchorId="4581CFB9">
          <v:shape id="_x0000_i1041" type="#_x0000_t75" style="width:32.25pt;height:42.75pt" o:ole="" fillcolor="window">
            <v:imagedata r:id="rId5" o:title=""/>
          </v:shape>
          <o:OLEObject Type="Embed" ProgID="MSDraw" ShapeID="_x0000_i1041" DrawAspect="Content" ObjectID="_1826700026" r:id="rId32">
            <o:FieldCodes>\* MERGEFORMAT</o:FieldCodes>
          </o:OLEObject>
        </w:object>
      </w:r>
      <w:r w:rsidRPr="00427013">
        <w:rPr>
          <w:rFonts w:ascii="Times New Roman" w:eastAsia="Times New Roman" w:hAnsi="Times New Roman" w:cs="Times New Roman"/>
          <w:b/>
        </w:rPr>
        <w:tab/>
        <w:t xml:space="preserve">                                                                  </w:t>
      </w:r>
    </w:p>
    <w:p w14:paraId="58CCA6FC" w14:textId="77777777" w:rsidR="00427013" w:rsidRPr="00427013" w:rsidRDefault="00427013" w:rsidP="00427013">
      <w:pPr>
        <w:spacing w:after="0" w:line="240" w:lineRule="auto"/>
        <w:rPr>
          <w:rFonts w:ascii="Times New Roman" w:eastAsia="Calibri" w:hAnsi="Times New Roman" w:cs="Times New Roman"/>
          <w:b/>
          <w:lang w:eastAsia="hr-HR"/>
        </w:rPr>
      </w:pPr>
      <w:r w:rsidRPr="00427013">
        <w:rPr>
          <w:rFonts w:ascii="Times New Roman" w:eastAsia="Calibri" w:hAnsi="Times New Roman" w:cs="Times New Roman"/>
          <w:b/>
          <w:lang w:eastAsia="hr-HR"/>
        </w:rPr>
        <w:t xml:space="preserve">            REPUBLIKA HRVATSKA</w:t>
      </w:r>
    </w:p>
    <w:p w14:paraId="3E2F0A08" w14:textId="77777777" w:rsidR="00427013" w:rsidRPr="00427013" w:rsidRDefault="00427013" w:rsidP="00427013">
      <w:pPr>
        <w:spacing w:after="0" w:line="240" w:lineRule="auto"/>
        <w:rPr>
          <w:rFonts w:ascii="Times New Roman" w:eastAsia="Calibri" w:hAnsi="Times New Roman" w:cs="Times New Roman"/>
          <w:b/>
        </w:rPr>
      </w:pPr>
      <w:r w:rsidRPr="00427013">
        <w:rPr>
          <w:rFonts w:ascii="Times New Roman" w:eastAsia="Calibri" w:hAnsi="Times New Roman" w:cs="Times New Roman"/>
          <w:b/>
        </w:rPr>
        <w:t xml:space="preserve">   KRAPINSKO-ZAGORSKA ŽUPANIJA</w:t>
      </w:r>
    </w:p>
    <w:p w14:paraId="2DA0B1BE" w14:textId="77777777" w:rsidR="00427013" w:rsidRPr="00427013" w:rsidRDefault="00427013" w:rsidP="00427013">
      <w:pPr>
        <w:spacing w:after="0" w:line="240" w:lineRule="auto"/>
        <w:rPr>
          <w:rFonts w:ascii="Times New Roman" w:eastAsia="Calibri" w:hAnsi="Times New Roman" w:cs="Times New Roman"/>
          <w:b/>
          <w:lang w:eastAsia="hr-HR"/>
        </w:rPr>
      </w:pPr>
      <w:r w:rsidRPr="00427013">
        <w:rPr>
          <w:rFonts w:ascii="Times New Roman" w:eastAsia="Calibri" w:hAnsi="Times New Roman" w:cs="Times New Roman"/>
          <w:b/>
          <w:lang w:eastAsia="hr-HR"/>
        </w:rPr>
        <w:t xml:space="preserve">     OPĆINA SVETI KRIŽ ZAČRETJE</w:t>
      </w:r>
    </w:p>
    <w:p w14:paraId="08CFA1E4" w14:textId="77777777" w:rsidR="00427013" w:rsidRPr="00427013" w:rsidRDefault="00427013" w:rsidP="00427013">
      <w:pPr>
        <w:spacing w:after="0" w:line="240" w:lineRule="auto"/>
        <w:rPr>
          <w:rFonts w:ascii="Times New Roman" w:eastAsia="Calibri" w:hAnsi="Times New Roman" w:cs="Times New Roman"/>
          <w:b/>
        </w:rPr>
      </w:pPr>
      <w:r w:rsidRPr="00427013">
        <w:rPr>
          <w:rFonts w:ascii="Times New Roman" w:eastAsia="Calibri" w:hAnsi="Times New Roman" w:cs="Times New Roman"/>
          <w:b/>
        </w:rPr>
        <w:t xml:space="preserve">              OPĆINSKO VIJEĆE </w:t>
      </w:r>
    </w:p>
    <w:p w14:paraId="20824F78" w14:textId="77777777" w:rsidR="00427013" w:rsidRPr="00427013" w:rsidRDefault="00427013" w:rsidP="00427013">
      <w:pPr>
        <w:spacing w:after="0" w:line="240" w:lineRule="auto"/>
        <w:rPr>
          <w:rFonts w:ascii="Calibri" w:eastAsia="Calibri" w:hAnsi="Calibri" w:cs="Times New Roman"/>
          <w:b/>
        </w:rPr>
      </w:pPr>
    </w:p>
    <w:p w14:paraId="422F6571" w14:textId="77777777" w:rsidR="00427013" w:rsidRPr="00427013" w:rsidRDefault="00427013" w:rsidP="00427013">
      <w:pPr>
        <w:spacing w:after="0" w:line="240" w:lineRule="auto"/>
        <w:rPr>
          <w:rFonts w:ascii="Times New Roman" w:eastAsia="Calibri" w:hAnsi="Times New Roman" w:cs="Times New Roman"/>
        </w:rPr>
      </w:pPr>
      <w:r w:rsidRPr="00427013">
        <w:rPr>
          <w:rFonts w:ascii="Times New Roman" w:eastAsia="Calibri" w:hAnsi="Times New Roman" w:cs="Times New Roman"/>
        </w:rPr>
        <w:t>KLASA: 325-01/25-01/</w:t>
      </w:r>
    </w:p>
    <w:p w14:paraId="2F537865" w14:textId="77777777" w:rsidR="00427013" w:rsidRPr="00427013" w:rsidRDefault="00427013" w:rsidP="00427013">
      <w:pPr>
        <w:spacing w:after="0" w:line="240" w:lineRule="auto"/>
        <w:rPr>
          <w:rFonts w:ascii="Times New Roman" w:eastAsia="Calibri" w:hAnsi="Times New Roman" w:cs="Times New Roman"/>
        </w:rPr>
      </w:pPr>
      <w:r w:rsidRPr="00427013">
        <w:rPr>
          <w:rFonts w:ascii="Times New Roman" w:eastAsia="Calibri" w:hAnsi="Times New Roman" w:cs="Times New Roman"/>
        </w:rPr>
        <w:t>URBROJ: 2140-28-01-25-2</w:t>
      </w:r>
    </w:p>
    <w:p w14:paraId="303E7416" w14:textId="77777777" w:rsidR="00427013" w:rsidRPr="00427013" w:rsidRDefault="00427013" w:rsidP="00427013">
      <w:pPr>
        <w:spacing w:after="0" w:line="240" w:lineRule="auto"/>
        <w:rPr>
          <w:rFonts w:ascii="Times New Roman" w:eastAsia="Calibri" w:hAnsi="Times New Roman" w:cs="Times New Roman"/>
        </w:rPr>
      </w:pPr>
      <w:r w:rsidRPr="00427013">
        <w:rPr>
          <w:rFonts w:ascii="Times New Roman" w:eastAsia="Calibri" w:hAnsi="Times New Roman" w:cs="Times New Roman"/>
        </w:rPr>
        <w:t xml:space="preserve">Sveti Križ Začretje, </w:t>
      </w:r>
    </w:p>
    <w:p w14:paraId="66F84F13" w14:textId="77777777" w:rsidR="00427013" w:rsidRPr="00427013" w:rsidRDefault="00427013" w:rsidP="00427013">
      <w:pPr>
        <w:spacing w:after="0" w:line="240" w:lineRule="auto"/>
        <w:rPr>
          <w:rFonts w:ascii="Times New Roman" w:eastAsia="Calibri" w:hAnsi="Times New Roman" w:cs="Times New Roman"/>
          <w:b/>
        </w:rPr>
      </w:pPr>
    </w:p>
    <w:p w14:paraId="5EFE78FF" w14:textId="77777777" w:rsidR="00427013" w:rsidRPr="00427013" w:rsidRDefault="00427013" w:rsidP="00427013">
      <w:pPr>
        <w:spacing w:after="0" w:line="240" w:lineRule="auto"/>
        <w:ind w:firstLine="708"/>
        <w:jc w:val="both"/>
        <w:rPr>
          <w:rFonts w:ascii="Times New Roman" w:eastAsia="Times New Roman" w:hAnsi="Times New Roman" w:cs="Times New Roman"/>
          <w:bCs/>
          <w:lang w:eastAsia="hr-HR"/>
        </w:rPr>
      </w:pPr>
      <w:r w:rsidRPr="00427013">
        <w:rPr>
          <w:rFonts w:ascii="Times New Roman" w:eastAsia="Times New Roman" w:hAnsi="Times New Roman" w:cs="Times New Roman"/>
          <w:bCs/>
          <w:lang w:eastAsia="hr-HR"/>
        </w:rPr>
        <w:t xml:space="preserve">Na temelju članka </w:t>
      </w:r>
      <w:r w:rsidRPr="00427013">
        <w:rPr>
          <w:rFonts w:ascii="Times New Roman" w:eastAsia="Times New Roman" w:hAnsi="Times New Roman" w:cs="Times New Roman"/>
          <w:lang w:eastAsia="hr-HR"/>
        </w:rPr>
        <w:t>32. Statuta Općine Sveti Križ Začretje („Službeni glasnik Krapinsko-zagorske županije“ broj 21/2021), Općinsko vijeće Općine Sveti Križ Začretje na ___ sjednici održanoj dana  ______.. godine, donijelo je</w:t>
      </w:r>
    </w:p>
    <w:p w14:paraId="6374BA75" w14:textId="77777777" w:rsidR="00427013" w:rsidRPr="00427013" w:rsidRDefault="00427013" w:rsidP="00427013">
      <w:pPr>
        <w:rPr>
          <w:rFonts w:ascii="Times New Roman" w:eastAsia="Calibri" w:hAnsi="Times New Roman" w:cs="Times New Roman"/>
        </w:rPr>
      </w:pPr>
    </w:p>
    <w:p w14:paraId="102202F5" w14:textId="77777777" w:rsidR="00427013" w:rsidRPr="00427013" w:rsidRDefault="00427013" w:rsidP="00427013">
      <w:pPr>
        <w:jc w:val="center"/>
        <w:rPr>
          <w:rFonts w:ascii="Times New Roman" w:eastAsia="Calibri" w:hAnsi="Times New Roman" w:cs="Times New Roman"/>
          <w:b/>
        </w:rPr>
      </w:pPr>
      <w:r w:rsidRPr="00427013">
        <w:rPr>
          <w:rFonts w:ascii="Times New Roman" w:eastAsia="Calibri" w:hAnsi="Times New Roman" w:cs="Times New Roman"/>
          <w:b/>
        </w:rPr>
        <w:t>Odluku o raspodjeli financijskih sredstava za financiranje</w:t>
      </w:r>
    </w:p>
    <w:p w14:paraId="03D82C6D" w14:textId="77777777" w:rsidR="00427013" w:rsidRPr="00427013" w:rsidRDefault="00427013" w:rsidP="00427013">
      <w:pPr>
        <w:jc w:val="center"/>
        <w:rPr>
          <w:rFonts w:ascii="Times New Roman" w:eastAsia="Calibri" w:hAnsi="Times New Roman" w:cs="Times New Roman"/>
          <w:b/>
        </w:rPr>
      </w:pPr>
      <w:r w:rsidRPr="00427013">
        <w:rPr>
          <w:rFonts w:ascii="Times New Roman" w:eastAsia="Calibri" w:hAnsi="Times New Roman" w:cs="Times New Roman"/>
          <w:b/>
        </w:rPr>
        <w:t>izgradnje vodovodne mreže i sustava odvodnje</w:t>
      </w:r>
    </w:p>
    <w:p w14:paraId="172D06A6" w14:textId="77777777" w:rsidR="00427013" w:rsidRPr="00427013" w:rsidRDefault="00427013" w:rsidP="00427013">
      <w:pPr>
        <w:jc w:val="center"/>
        <w:rPr>
          <w:rFonts w:ascii="Times New Roman" w:eastAsia="Calibri" w:hAnsi="Times New Roman" w:cs="Times New Roman"/>
          <w:b/>
        </w:rPr>
      </w:pPr>
      <w:r w:rsidRPr="00427013">
        <w:rPr>
          <w:rFonts w:ascii="Times New Roman" w:eastAsia="Calibri" w:hAnsi="Times New Roman" w:cs="Times New Roman"/>
          <w:b/>
        </w:rPr>
        <w:t>Članak 1.</w:t>
      </w:r>
    </w:p>
    <w:p w14:paraId="3564D8DC" w14:textId="77777777" w:rsidR="00427013" w:rsidRPr="00427013" w:rsidRDefault="00427013" w:rsidP="00427013">
      <w:pPr>
        <w:ind w:firstLine="708"/>
        <w:jc w:val="both"/>
        <w:rPr>
          <w:rFonts w:ascii="Times New Roman" w:eastAsia="Calibri" w:hAnsi="Times New Roman" w:cs="Times New Roman"/>
        </w:rPr>
      </w:pPr>
      <w:r w:rsidRPr="00427013">
        <w:rPr>
          <w:rFonts w:ascii="Times New Roman" w:eastAsia="Calibri" w:hAnsi="Times New Roman" w:cs="Times New Roman"/>
        </w:rPr>
        <w:t>Proračunom Općine Sveti Križ Začretje za 2026. godinu pod Kapitalni projekt: K101108 Izgradnja vodovodnog sustava i sustava odvodnje  ukupno je planirano 100.000,00 EUR.</w:t>
      </w:r>
    </w:p>
    <w:p w14:paraId="78E03F7E" w14:textId="77777777" w:rsidR="00427013" w:rsidRPr="00427013" w:rsidRDefault="00427013" w:rsidP="00427013">
      <w:pPr>
        <w:ind w:firstLine="708"/>
        <w:jc w:val="both"/>
        <w:rPr>
          <w:rFonts w:ascii="Times New Roman" w:eastAsia="Calibri" w:hAnsi="Times New Roman" w:cs="Times New Roman"/>
        </w:rPr>
      </w:pPr>
    </w:p>
    <w:p w14:paraId="4DF0C13B" w14:textId="77777777" w:rsidR="00427013" w:rsidRPr="00427013" w:rsidRDefault="00427013" w:rsidP="00427013">
      <w:pPr>
        <w:jc w:val="center"/>
        <w:rPr>
          <w:rFonts w:ascii="Times New Roman" w:eastAsia="Calibri" w:hAnsi="Times New Roman" w:cs="Times New Roman"/>
          <w:b/>
        </w:rPr>
      </w:pPr>
      <w:r w:rsidRPr="00427013">
        <w:rPr>
          <w:rFonts w:ascii="Times New Roman" w:eastAsia="Calibri" w:hAnsi="Times New Roman" w:cs="Times New Roman"/>
          <w:b/>
        </w:rPr>
        <w:t>Članak 2.</w:t>
      </w:r>
    </w:p>
    <w:p w14:paraId="2831C309" w14:textId="77777777" w:rsidR="00427013" w:rsidRPr="00427013" w:rsidRDefault="00427013" w:rsidP="00427013">
      <w:pPr>
        <w:ind w:firstLine="708"/>
        <w:jc w:val="both"/>
        <w:rPr>
          <w:rFonts w:ascii="Times New Roman" w:eastAsia="Calibri" w:hAnsi="Times New Roman" w:cs="Times New Roman"/>
        </w:rPr>
      </w:pPr>
      <w:r w:rsidRPr="00427013">
        <w:rPr>
          <w:rFonts w:ascii="Times New Roman" w:eastAsia="Calibri" w:hAnsi="Times New Roman" w:cs="Times New Roman"/>
        </w:rPr>
        <w:t>Sredstva iz članka 1. ove Odluke utrošiti će se kako slijedi: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7"/>
        <w:gridCol w:w="4077"/>
      </w:tblGrid>
      <w:tr w:rsidR="00427013" w:rsidRPr="00427013" w14:paraId="6547F48D" w14:textId="77777777" w:rsidTr="00427013">
        <w:tc>
          <w:tcPr>
            <w:tcW w:w="4677" w:type="dxa"/>
            <w:shd w:val="clear" w:color="auto" w:fill="E7E6E6"/>
          </w:tcPr>
          <w:p w14:paraId="1813F881" w14:textId="77777777" w:rsidR="00427013" w:rsidRPr="00427013" w:rsidRDefault="00427013" w:rsidP="00427013">
            <w:pPr>
              <w:jc w:val="center"/>
              <w:rPr>
                <w:rFonts w:ascii="Times New Roman" w:eastAsia="Calibri" w:hAnsi="Times New Roman" w:cs="Times New Roman"/>
              </w:rPr>
            </w:pPr>
            <w:r w:rsidRPr="00427013">
              <w:rPr>
                <w:rFonts w:ascii="Times New Roman" w:eastAsia="Calibri" w:hAnsi="Times New Roman" w:cs="Times New Roman"/>
              </w:rPr>
              <w:t>Iznos sredstava</w:t>
            </w:r>
          </w:p>
        </w:tc>
        <w:tc>
          <w:tcPr>
            <w:tcW w:w="4077" w:type="dxa"/>
            <w:shd w:val="clear" w:color="auto" w:fill="E7E6E6"/>
          </w:tcPr>
          <w:p w14:paraId="5131243C" w14:textId="77777777" w:rsidR="00427013" w:rsidRPr="00427013" w:rsidRDefault="00427013" w:rsidP="00427013">
            <w:pPr>
              <w:jc w:val="center"/>
              <w:rPr>
                <w:rFonts w:ascii="Times New Roman" w:eastAsia="Calibri" w:hAnsi="Times New Roman" w:cs="Times New Roman"/>
              </w:rPr>
            </w:pPr>
            <w:r w:rsidRPr="00427013">
              <w:rPr>
                <w:rFonts w:ascii="Times New Roman" w:eastAsia="Calibri" w:hAnsi="Times New Roman" w:cs="Times New Roman"/>
              </w:rPr>
              <w:t xml:space="preserve">Izgradnja komunalne vodne građevine </w:t>
            </w:r>
          </w:p>
        </w:tc>
      </w:tr>
      <w:tr w:rsidR="00427013" w:rsidRPr="00427013" w14:paraId="647E75E9" w14:textId="77777777" w:rsidTr="00427013">
        <w:tc>
          <w:tcPr>
            <w:tcW w:w="4677" w:type="dxa"/>
          </w:tcPr>
          <w:p w14:paraId="147DAE80" w14:textId="77777777" w:rsidR="00427013" w:rsidRPr="00427013" w:rsidRDefault="00427013" w:rsidP="00427013">
            <w:pPr>
              <w:jc w:val="both"/>
              <w:rPr>
                <w:rFonts w:ascii="Times New Roman" w:eastAsia="Calibri" w:hAnsi="Times New Roman" w:cs="Times New Roman"/>
              </w:rPr>
            </w:pPr>
            <w:r w:rsidRPr="00427013">
              <w:rPr>
                <w:rFonts w:ascii="Times New Roman" w:eastAsia="Calibri" w:hAnsi="Times New Roman" w:cs="Times New Roman"/>
              </w:rPr>
              <w:t>20.000,00 EUR</w:t>
            </w:r>
          </w:p>
        </w:tc>
        <w:tc>
          <w:tcPr>
            <w:tcW w:w="4077" w:type="dxa"/>
          </w:tcPr>
          <w:p w14:paraId="349C1FD8" w14:textId="77777777" w:rsidR="00427013" w:rsidRPr="00427013" w:rsidRDefault="00427013" w:rsidP="00427013">
            <w:pPr>
              <w:jc w:val="both"/>
              <w:rPr>
                <w:rFonts w:ascii="Times New Roman" w:eastAsia="Calibri" w:hAnsi="Times New Roman" w:cs="Times New Roman"/>
              </w:rPr>
            </w:pPr>
            <w:r w:rsidRPr="00427013">
              <w:rPr>
                <w:rFonts w:ascii="Times New Roman" w:eastAsia="Calibri" w:hAnsi="Times New Roman" w:cs="Times New Roman"/>
              </w:rPr>
              <w:t>Radovi na izgradnji vodovodne mreže</w:t>
            </w:r>
          </w:p>
        </w:tc>
      </w:tr>
      <w:tr w:rsidR="00427013" w:rsidRPr="00427013" w14:paraId="05A1CD8C" w14:textId="77777777" w:rsidTr="00427013">
        <w:tc>
          <w:tcPr>
            <w:tcW w:w="4677" w:type="dxa"/>
          </w:tcPr>
          <w:p w14:paraId="627E60AE" w14:textId="77777777" w:rsidR="00427013" w:rsidRPr="00427013" w:rsidRDefault="00427013" w:rsidP="00427013">
            <w:pPr>
              <w:jc w:val="both"/>
              <w:rPr>
                <w:rFonts w:ascii="Times New Roman" w:eastAsia="Calibri" w:hAnsi="Times New Roman" w:cs="Times New Roman"/>
              </w:rPr>
            </w:pPr>
            <w:r w:rsidRPr="00427013">
              <w:rPr>
                <w:rFonts w:ascii="Times New Roman" w:eastAsia="Calibri" w:hAnsi="Times New Roman" w:cs="Times New Roman"/>
              </w:rPr>
              <w:t>80.000,00 EUR</w:t>
            </w:r>
          </w:p>
        </w:tc>
        <w:tc>
          <w:tcPr>
            <w:tcW w:w="4077" w:type="dxa"/>
          </w:tcPr>
          <w:p w14:paraId="254FE8C6" w14:textId="77777777" w:rsidR="00427013" w:rsidRPr="00427013" w:rsidRDefault="00427013" w:rsidP="00427013">
            <w:pPr>
              <w:jc w:val="both"/>
              <w:rPr>
                <w:rFonts w:ascii="Times New Roman" w:eastAsia="Calibri" w:hAnsi="Times New Roman" w:cs="Times New Roman"/>
              </w:rPr>
            </w:pPr>
            <w:r w:rsidRPr="00427013">
              <w:rPr>
                <w:rFonts w:ascii="Times New Roman" w:eastAsia="Calibri" w:hAnsi="Times New Roman" w:cs="Times New Roman"/>
              </w:rPr>
              <w:t xml:space="preserve">Kapitalne potpore za izgradnju vodoopskrbnog sustava </w:t>
            </w:r>
          </w:p>
        </w:tc>
      </w:tr>
    </w:tbl>
    <w:p w14:paraId="2B5730A1" w14:textId="77777777" w:rsidR="00427013" w:rsidRPr="00427013" w:rsidRDefault="00427013" w:rsidP="00427013">
      <w:pPr>
        <w:jc w:val="center"/>
        <w:rPr>
          <w:rFonts w:ascii="Times New Roman" w:eastAsia="Calibri" w:hAnsi="Times New Roman" w:cs="Times New Roman"/>
        </w:rPr>
      </w:pPr>
    </w:p>
    <w:p w14:paraId="4AF14FE1" w14:textId="77777777" w:rsidR="00427013" w:rsidRPr="00427013" w:rsidRDefault="00427013" w:rsidP="00427013">
      <w:pPr>
        <w:jc w:val="center"/>
        <w:rPr>
          <w:rFonts w:ascii="Times New Roman" w:eastAsia="Calibri" w:hAnsi="Times New Roman" w:cs="Times New Roman"/>
          <w:b/>
        </w:rPr>
      </w:pPr>
      <w:r w:rsidRPr="00427013">
        <w:rPr>
          <w:rFonts w:ascii="Times New Roman" w:eastAsia="Calibri" w:hAnsi="Times New Roman" w:cs="Times New Roman"/>
          <w:b/>
        </w:rPr>
        <w:t>Članak 3.</w:t>
      </w:r>
    </w:p>
    <w:p w14:paraId="269237D7" w14:textId="77777777" w:rsidR="00427013" w:rsidRPr="00427013" w:rsidRDefault="00427013" w:rsidP="00427013">
      <w:pPr>
        <w:ind w:firstLine="708"/>
        <w:jc w:val="both"/>
        <w:rPr>
          <w:rFonts w:ascii="Times New Roman" w:eastAsia="Calibri" w:hAnsi="Times New Roman" w:cs="Times New Roman"/>
          <w:b/>
          <w:bCs/>
        </w:rPr>
      </w:pPr>
      <w:r w:rsidRPr="00427013">
        <w:rPr>
          <w:rFonts w:ascii="Times New Roman" w:eastAsia="Calibri" w:hAnsi="Times New Roman" w:cs="Times New Roman"/>
        </w:rPr>
        <w:t>Ovlašćuje se Općinski načelnik da sa Zagorskim vodovodom d.o.o., Ulica Ksavera Šandora Gjalskog 1, Zabok, sklopi Ugovor o prijenosu financijskih sredstava za financiranje ulaganja u komunalne vodne građevine kao i da kao i da ugovori izvođenje zemljanih radova za izgradnju vodovoda.</w:t>
      </w:r>
    </w:p>
    <w:p w14:paraId="5275096C" w14:textId="77777777" w:rsidR="00427013" w:rsidRPr="00427013" w:rsidRDefault="00427013" w:rsidP="00427013">
      <w:pPr>
        <w:jc w:val="both"/>
        <w:rPr>
          <w:rFonts w:ascii="Times New Roman" w:eastAsia="Calibri" w:hAnsi="Times New Roman" w:cs="Times New Roman"/>
        </w:rPr>
      </w:pPr>
    </w:p>
    <w:p w14:paraId="6EF757A9" w14:textId="77777777" w:rsidR="00427013" w:rsidRPr="00427013" w:rsidRDefault="00427013" w:rsidP="00427013">
      <w:pPr>
        <w:spacing w:after="0" w:line="240" w:lineRule="auto"/>
        <w:jc w:val="both"/>
        <w:rPr>
          <w:rFonts w:ascii="Times New Roman" w:eastAsia="Calibri" w:hAnsi="Times New Roman" w:cs="Times New Roman"/>
        </w:rPr>
      </w:pPr>
    </w:p>
    <w:p w14:paraId="21EAF006" w14:textId="77777777" w:rsidR="00427013" w:rsidRPr="00427013" w:rsidRDefault="00427013" w:rsidP="00427013">
      <w:pPr>
        <w:spacing w:after="0" w:line="240" w:lineRule="auto"/>
        <w:ind w:left="4956"/>
        <w:jc w:val="both"/>
        <w:rPr>
          <w:rFonts w:ascii="Times New Roman" w:eastAsia="Calibri" w:hAnsi="Times New Roman" w:cs="Times New Roman"/>
        </w:rPr>
      </w:pPr>
      <w:r w:rsidRPr="00427013">
        <w:rPr>
          <w:rFonts w:ascii="Times New Roman" w:eastAsia="Calibri" w:hAnsi="Times New Roman" w:cs="Times New Roman"/>
        </w:rPr>
        <w:tab/>
      </w:r>
      <w:r w:rsidRPr="00427013">
        <w:rPr>
          <w:rFonts w:ascii="Times New Roman" w:eastAsia="Calibri" w:hAnsi="Times New Roman" w:cs="Times New Roman"/>
        </w:rPr>
        <w:tab/>
      </w:r>
      <w:r w:rsidRPr="00427013">
        <w:rPr>
          <w:rFonts w:ascii="Times New Roman" w:eastAsia="Calibri" w:hAnsi="Times New Roman" w:cs="Times New Roman"/>
        </w:rPr>
        <w:tab/>
      </w:r>
      <w:r w:rsidRPr="00427013">
        <w:rPr>
          <w:rFonts w:ascii="Times New Roman" w:eastAsia="Calibri" w:hAnsi="Times New Roman" w:cs="Times New Roman"/>
        </w:rPr>
        <w:tab/>
      </w:r>
      <w:r w:rsidRPr="00427013">
        <w:rPr>
          <w:rFonts w:ascii="Times New Roman" w:eastAsia="Calibri" w:hAnsi="Times New Roman" w:cs="Times New Roman"/>
        </w:rPr>
        <w:tab/>
      </w:r>
      <w:r w:rsidRPr="00427013">
        <w:rPr>
          <w:rFonts w:ascii="Times New Roman" w:eastAsia="Calibri" w:hAnsi="Times New Roman" w:cs="Times New Roman"/>
        </w:rPr>
        <w:tab/>
      </w:r>
      <w:r w:rsidRPr="00427013">
        <w:rPr>
          <w:rFonts w:ascii="Times New Roman" w:eastAsia="Calibri" w:hAnsi="Times New Roman" w:cs="Times New Roman"/>
        </w:rPr>
        <w:tab/>
        <w:t>PREDSJEDNICA</w:t>
      </w:r>
    </w:p>
    <w:p w14:paraId="4D06D2F2" w14:textId="77777777" w:rsidR="00427013" w:rsidRPr="00427013" w:rsidRDefault="00427013" w:rsidP="00427013">
      <w:pPr>
        <w:spacing w:after="0" w:line="240" w:lineRule="auto"/>
        <w:ind w:left="3600" w:firstLine="720"/>
        <w:jc w:val="both"/>
        <w:rPr>
          <w:rFonts w:ascii="Times New Roman" w:eastAsia="Calibri" w:hAnsi="Times New Roman" w:cs="Times New Roman"/>
        </w:rPr>
      </w:pPr>
      <w:r w:rsidRPr="00427013">
        <w:rPr>
          <w:rFonts w:ascii="Times New Roman" w:eastAsia="Calibri" w:hAnsi="Times New Roman" w:cs="Times New Roman"/>
        </w:rPr>
        <w:t xml:space="preserve">                                OPĆINSKOG VIJEĆA</w:t>
      </w:r>
    </w:p>
    <w:p w14:paraId="19D773AB" w14:textId="77777777" w:rsidR="00427013" w:rsidRPr="00427013" w:rsidRDefault="00427013" w:rsidP="00427013">
      <w:pPr>
        <w:spacing w:after="0" w:line="240" w:lineRule="auto"/>
        <w:jc w:val="both"/>
        <w:rPr>
          <w:rFonts w:ascii="Times New Roman" w:eastAsia="Calibri" w:hAnsi="Times New Roman" w:cs="Times New Roman"/>
          <w:i/>
          <w:iCs/>
        </w:rPr>
      </w:pPr>
      <w:r w:rsidRPr="00427013">
        <w:rPr>
          <w:rFonts w:ascii="Times New Roman" w:eastAsia="Calibri" w:hAnsi="Times New Roman" w:cs="Times New Roman"/>
        </w:rPr>
        <w:t xml:space="preserve">                                                                                                    </w:t>
      </w:r>
      <w:r w:rsidRPr="00427013">
        <w:rPr>
          <w:rFonts w:ascii="Times New Roman" w:eastAsia="Calibri" w:hAnsi="Times New Roman" w:cs="Times New Roman"/>
          <w:i/>
          <w:iCs/>
        </w:rPr>
        <w:t>Tončica Božić, univ. spec. act. soc.</w:t>
      </w:r>
    </w:p>
    <w:p w14:paraId="4A8CE65F" w14:textId="77777777" w:rsidR="00427013" w:rsidRPr="00427013" w:rsidRDefault="00427013" w:rsidP="00427013">
      <w:pPr>
        <w:spacing w:after="0" w:line="240" w:lineRule="auto"/>
        <w:ind w:right="276"/>
        <w:jc w:val="both"/>
        <w:rPr>
          <w:rFonts w:ascii="Times New Roman" w:eastAsia="Times New Roman" w:hAnsi="Times New Roman" w:cs="Times New Roman"/>
          <w:noProof/>
          <w:szCs w:val="20"/>
          <w:lang w:eastAsia="hr-HR"/>
        </w:rPr>
      </w:pPr>
    </w:p>
    <w:p w14:paraId="47CA7E07" w14:textId="77777777" w:rsidR="00427013" w:rsidRPr="00427013" w:rsidRDefault="00427013" w:rsidP="00427013">
      <w:pPr>
        <w:spacing w:line="360" w:lineRule="auto"/>
        <w:jc w:val="both"/>
        <w:rPr>
          <w:rFonts w:ascii="Times New Roman" w:eastAsia="Calibri" w:hAnsi="Times New Roman" w:cs="Times New Roman"/>
          <w:b/>
          <w:bCs/>
          <w:kern w:val="2"/>
          <w:sz w:val="24"/>
          <w:szCs w:val="24"/>
          <w14:ligatures w14:val="standardContextual"/>
        </w:rPr>
      </w:pPr>
    </w:p>
    <w:p w14:paraId="077F1F0A" w14:textId="77777777" w:rsidR="00427013" w:rsidRDefault="00427013" w:rsidP="00427013">
      <w:pPr>
        <w:spacing w:line="360" w:lineRule="auto"/>
        <w:jc w:val="both"/>
        <w:rPr>
          <w:rFonts w:ascii="Times New Roman" w:eastAsia="Calibri" w:hAnsi="Times New Roman" w:cs="Times New Roman"/>
          <w:kern w:val="2"/>
          <w:sz w:val="24"/>
          <w:szCs w:val="24"/>
          <w14:ligatures w14:val="standardContextual"/>
        </w:rPr>
      </w:pPr>
    </w:p>
    <w:p w14:paraId="53494506" w14:textId="77777777" w:rsidR="00427013" w:rsidRDefault="00427013" w:rsidP="00427013">
      <w:pPr>
        <w:spacing w:line="360" w:lineRule="auto"/>
        <w:jc w:val="both"/>
        <w:rPr>
          <w:rFonts w:ascii="Times New Roman" w:eastAsia="Calibri" w:hAnsi="Times New Roman" w:cs="Times New Roman"/>
          <w:kern w:val="2"/>
          <w:sz w:val="24"/>
          <w:szCs w:val="24"/>
          <w14:ligatures w14:val="standardContextual"/>
        </w:rPr>
      </w:pPr>
    </w:p>
    <w:p w14:paraId="3D8C8674" w14:textId="77777777" w:rsidR="00427013" w:rsidRPr="00427013" w:rsidRDefault="00427013" w:rsidP="00427013">
      <w:pPr>
        <w:spacing w:after="0" w:line="240" w:lineRule="auto"/>
        <w:ind w:right="-284"/>
        <w:rPr>
          <w:rFonts w:ascii="Times New Roman" w:eastAsia="Times New Roman" w:hAnsi="Times New Roman" w:cs="Times New Roman"/>
          <w:b/>
          <w:szCs w:val="24"/>
          <w:u w:val="single"/>
          <w:lang w:eastAsia="hr-HR"/>
        </w:rPr>
      </w:pPr>
      <w:r w:rsidRPr="00427013">
        <w:rPr>
          <w:rFonts w:ascii="Times New Roman" w:eastAsia="Times New Roman" w:hAnsi="Times New Roman" w:cs="Times New Roman"/>
          <w:i/>
          <w:iCs/>
          <w:szCs w:val="24"/>
          <w:lang w:eastAsia="hr-HR"/>
        </w:rPr>
        <w:t xml:space="preserve">      </w:t>
      </w:r>
      <w:r w:rsidRPr="00427013">
        <w:rPr>
          <w:rFonts w:ascii="Times New Roman" w:eastAsia="Times New Roman" w:hAnsi="Times New Roman" w:cs="Times New Roman"/>
          <w:szCs w:val="24"/>
          <w:lang w:eastAsia="hr-HR"/>
        </w:rPr>
        <w:t xml:space="preserve">                      </w:t>
      </w:r>
      <w:r w:rsidRPr="00427013">
        <w:rPr>
          <w:rFonts w:ascii="Times New Roman" w:eastAsia="Times New Roman" w:hAnsi="Times New Roman" w:cs="Times New Roman"/>
          <w:szCs w:val="24"/>
          <w:lang w:eastAsia="hr-HR"/>
        </w:rPr>
        <w:object w:dxaOrig="585" w:dyaOrig="690" w14:anchorId="0D2AC9CD">
          <v:shape id="_x0000_i1043" type="#_x0000_t75" style="width:29.25pt;height:34.5pt" o:ole="" fillcolor="window">
            <v:imagedata r:id="rId5" o:title=""/>
          </v:shape>
          <o:OLEObject Type="Embed" ProgID="MSDraw" ShapeID="_x0000_i1043" DrawAspect="Content" ObjectID="_1826700027" r:id="rId33"/>
        </w:object>
      </w:r>
      <w:r w:rsidRPr="00427013">
        <w:rPr>
          <w:rFonts w:ascii="Times New Roman" w:eastAsia="Times New Roman" w:hAnsi="Times New Roman" w:cs="Times New Roman"/>
          <w:szCs w:val="24"/>
          <w:lang w:eastAsia="hr-HR"/>
        </w:rPr>
        <w:tab/>
      </w:r>
      <w:r w:rsidRPr="00427013">
        <w:rPr>
          <w:rFonts w:ascii="Times New Roman" w:eastAsia="Times New Roman" w:hAnsi="Times New Roman" w:cs="Times New Roman"/>
          <w:szCs w:val="24"/>
          <w:lang w:eastAsia="hr-HR"/>
        </w:rPr>
        <w:tab/>
      </w:r>
      <w:r w:rsidRPr="00427013">
        <w:rPr>
          <w:rFonts w:ascii="Times New Roman" w:eastAsia="Times New Roman" w:hAnsi="Times New Roman" w:cs="Times New Roman"/>
          <w:szCs w:val="20"/>
          <w:lang w:val="de-DE" w:eastAsia="hr-HR"/>
        </w:rPr>
        <w:t xml:space="preserve">                           </w:t>
      </w:r>
      <w:r w:rsidRPr="00427013">
        <w:rPr>
          <w:rFonts w:ascii="Times New Roman" w:eastAsia="Times New Roman" w:hAnsi="Times New Roman" w:cs="Times New Roman"/>
          <w:szCs w:val="20"/>
          <w:lang w:val="de-DE" w:eastAsia="hr-HR"/>
        </w:rPr>
        <w:tab/>
      </w:r>
      <w:r w:rsidRPr="00427013">
        <w:rPr>
          <w:rFonts w:ascii="Times New Roman" w:eastAsia="Times New Roman" w:hAnsi="Times New Roman" w:cs="Times New Roman"/>
          <w:szCs w:val="20"/>
          <w:lang w:val="de-DE" w:eastAsia="hr-HR"/>
        </w:rPr>
        <w:tab/>
      </w:r>
      <w:r w:rsidRPr="00427013">
        <w:rPr>
          <w:rFonts w:ascii="Times New Roman" w:eastAsia="Times New Roman" w:hAnsi="Times New Roman" w:cs="Times New Roman"/>
          <w:szCs w:val="20"/>
          <w:lang w:val="de-DE" w:eastAsia="hr-HR"/>
        </w:rPr>
        <w:tab/>
      </w:r>
    </w:p>
    <w:p w14:paraId="530EE6D5" w14:textId="77777777" w:rsidR="00427013" w:rsidRPr="00427013" w:rsidRDefault="00427013" w:rsidP="00427013">
      <w:pPr>
        <w:spacing w:after="0" w:line="240" w:lineRule="auto"/>
        <w:ind w:right="4104"/>
        <w:rPr>
          <w:rFonts w:ascii="Times New Roman" w:eastAsia="Times New Roman" w:hAnsi="Times New Roman" w:cs="Times New Roman"/>
          <w:b/>
          <w:sz w:val="20"/>
          <w:szCs w:val="20"/>
          <w:lang w:val="de-DE" w:eastAsia="hr-HR"/>
        </w:rPr>
      </w:pPr>
      <w:r w:rsidRPr="00427013">
        <w:rPr>
          <w:rFonts w:ascii="Times New Roman" w:eastAsia="Times New Roman" w:hAnsi="Times New Roman" w:cs="Times New Roman"/>
          <w:b/>
          <w:sz w:val="20"/>
          <w:szCs w:val="20"/>
          <w:lang w:eastAsia="hr-HR"/>
        </w:rPr>
        <w:t xml:space="preserve">             REPUBLIKA HRVATSKA</w:t>
      </w:r>
    </w:p>
    <w:p w14:paraId="7DBA5949" w14:textId="77777777" w:rsidR="00427013" w:rsidRPr="00427013" w:rsidRDefault="00427013" w:rsidP="00427013">
      <w:pPr>
        <w:keepNext/>
        <w:tabs>
          <w:tab w:val="left" w:pos="708"/>
        </w:tabs>
        <w:spacing w:after="0" w:line="240" w:lineRule="auto"/>
        <w:outlineLvl w:val="1"/>
        <w:rPr>
          <w:rFonts w:ascii="Times New Roman" w:eastAsia="Arial Unicode MS" w:hAnsi="Times New Roman" w:cs="Times New Roman"/>
          <w:b/>
          <w:sz w:val="20"/>
          <w:szCs w:val="20"/>
          <w:lang w:val="de-DE"/>
        </w:rPr>
      </w:pPr>
      <w:r w:rsidRPr="00427013">
        <w:rPr>
          <w:rFonts w:ascii="Times New Roman" w:eastAsia="Arial Unicode MS" w:hAnsi="Times New Roman" w:cs="Times New Roman"/>
          <w:b/>
          <w:sz w:val="20"/>
          <w:szCs w:val="20"/>
          <w:lang w:val="de-DE"/>
        </w:rPr>
        <w:t xml:space="preserve">    KRAPINSKO-ZAGORSKA ŽUPANIJA</w:t>
      </w:r>
    </w:p>
    <w:p w14:paraId="7100328A" w14:textId="77777777" w:rsidR="00427013" w:rsidRPr="00427013" w:rsidRDefault="00427013" w:rsidP="00427013">
      <w:pPr>
        <w:keepNext/>
        <w:tabs>
          <w:tab w:val="left" w:pos="708"/>
        </w:tabs>
        <w:spacing w:after="0" w:line="240" w:lineRule="auto"/>
        <w:outlineLvl w:val="6"/>
        <w:rPr>
          <w:rFonts w:ascii="Times New Roman" w:eastAsia="Times New Roman" w:hAnsi="Times New Roman" w:cs="Times New Roman"/>
          <w:b/>
          <w:sz w:val="20"/>
          <w:szCs w:val="20"/>
          <w:lang w:val="de-DE"/>
        </w:rPr>
      </w:pPr>
      <w:r w:rsidRPr="00427013">
        <w:rPr>
          <w:rFonts w:ascii="Times New Roman" w:eastAsia="Times New Roman" w:hAnsi="Times New Roman" w:cs="Times New Roman"/>
          <w:b/>
          <w:sz w:val="20"/>
          <w:szCs w:val="20"/>
          <w:lang w:val="de-DE"/>
        </w:rPr>
        <w:t xml:space="preserve">      OPĆINA SVETI KRIŽ ZAČRETJE                                                         </w:t>
      </w:r>
    </w:p>
    <w:p w14:paraId="2F9FBD10" w14:textId="77777777" w:rsidR="00427013" w:rsidRPr="00427013" w:rsidRDefault="00427013" w:rsidP="00427013">
      <w:pPr>
        <w:keepNext/>
        <w:tabs>
          <w:tab w:val="left" w:pos="708"/>
        </w:tabs>
        <w:spacing w:after="0" w:line="240" w:lineRule="auto"/>
        <w:outlineLvl w:val="6"/>
        <w:rPr>
          <w:rFonts w:ascii="Book Antiqua" w:eastAsia="Times New Roman" w:hAnsi="Book Antiqua" w:cs="Times New Roman"/>
          <w:szCs w:val="20"/>
          <w:lang w:val="de-DE"/>
        </w:rPr>
      </w:pPr>
      <w:r w:rsidRPr="00427013">
        <w:rPr>
          <w:rFonts w:ascii="Book Antiqua" w:eastAsia="Times New Roman" w:hAnsi="Book Antiqua" w:cs="Times New Roman"/>
          <w:b/>
          <w:sz w:val="20"/>
          <w:szCs w:val="20"/>
          <w:lang w:val="de-DE"/>
        </w:rPr>
        <w:t xml:space="preserve">                </w:t>
      </w:r>
      <w:r w:rsidRPr="00427013">
        <w:rPr>
          <w:rFonts w:ascii="Times New Roman" w:eastAsia="Times New Roman" w:hAnsi="Times New Roman" w:cs="Times New Roman"/>
          <w:b/>
          <w:sz w:val="20"/>
          <w:szCs w:val="20"/>
          <w:lang w:val="de-DE"/>
        </w:rPr>
        <w:t>OPĆINSKO VIJEĆE</w:t>
      </w:r>
      <w:r w:rsidRPr="00427013">
        <w:rPr>
          <w:rFonts w:ascii="Book Antiqua" w:eastAsia="Times New Roman" w:hAnsi="Book Antiqua" w:cs="Times New Roman"/>
          <w:b/>
          <w:sz w:val="20"/>
          <w:szCs w:val="20"/>
          <w:lang w:val="de-DE"/>
        </w:rPr>
        <w:tab/>
      </w:r>
      <w:r w:rsidRPr="00427013">
        <w:rPr>
          <w:rFonts w:ascii="Book Antiqua" w:eastAsia="Times New Roman" w:hAnsi="Book Antiqua" w:cs="Times New Roman"/>
          <w:b/>
          <w:sz w:val="20"/>
          <w:szCs w:val="20"/>
          <w:lang w:val="de-DE"/>
        </w:rPr>
        <w:tab/>
      </w:r>
      <w:r w:rsidRPr="00427013">
        <w:rPr>
          <w:rFonts w:ascii="Book Antiqua" w:eastAsia="Times New Roman" w:hAnsi="Book Antiqua" w:cs="Times New Roman"/>
          <w:b/>
          <w:sz w:val="20"/>
          <w:szCs w:val="20"/>
          <w:lang w:val="de-DE"/>
        </w:rPr>
        <w:tab/>
      </w:r>
      <w:r w:rsidRPr="00427013">
        <w:rPr>
          <w:rFonts w:ascii="Book Antiqua" w:eastAsia="Times New Roman" w:hAnsi="Book Antiqua" w:cs="Times New Roman"/>
          <w:b/>
          <w:sz w:val="20"/>
          <w:szCs w:val="20"/>
          <w:lang w:val="de-DE"/>
        </w:rPr>
        <w:tab/>
      </w:r>
      <w:r w:rsidRPr="00427013">
        <w:rPr>
          <w:rFonts w:ascii="Book Antiqua" w:eastAsia="Times New Roman" w:hAnsi="Book Antiqua" w:cs="Times New Roman"/>
          <w:b/>
          <w:sz w:val="20"/>
          <w:szCs w:val="20"/>
          <w:lang w:val="de-DE"/>
        </w:rPr>
        <w:tab/>
      </w:r>
      <w:r w:rsidRPr="00427013">
        <w:rPr>
          <w:rFonts w:ascii="Book Antiqua" w:eastAsia="Times New Roman" w:hAnsi="Book Antiqua" w:cs="Times New Roman"/>
          <w:b/>
          <w:sz w:val="20"/>
          <w:szCs w:val="20"/>
          <w:lang w:val="de-DE"/>
        </w:rPr>
        <w:tab/>
      </w:r>
      <w:r w:rsidRPr="00427013">
        <w:rPr>
          <w:rFonts w:ascii="Book Antiqua" w:eastAsia="Times New Roman" w:hAnsi="Book Antiqua" w:cs="Times New Roman"/>
          <w:i/>
          <w:lang w:val="de-DE"/>
        </w:rPr>
        <w:tab/>
      </w:r>
      <w:r w:rsidRPr="00427013">
        <w:rPr>
          <w:rFonts w:ascii="Book Antiqua" w:eastAsia="Times New Roman" w:hAnsi="Book Antiqua" w:cs="Times New Roman"/>
          <w:b/>
          <w:sz w:val="20"/>
          <w:szCs w:val="20"/>
          <w:lang w:val="de-DE"/>
        </w:rPr>
        <w:tab/>
      </w:r>
      <w:r w:rsidRPr="00427013">
        <w:rPr>
          <w:rFonts w:ascii="Book Antiqua" w:eastAsia="Times New Roman" w:hAnsi="Book Antiqua" w:cs="Times New Roman"/>
          <w:b/>
          <w:sz w:val="20"/>
          <w:szCs w:val="20"/>
          <w:lang w:val="de-DE"/>
        </w:rPr>
        <w:tab/>
      </w:r>
      <w:r w:rsidRPr="00427013">
        <w:rPr>
          <w:rFonts w:ascii="Book Antiqua" w:eastAsia="Times New Roman" w:hAnsi="Book Antiqua" w:cs="Times New Roman"/>
          <w:b/>
          <w:sz w:val="20"/>
          <w:szCs w:val="20"/>
          <w:lang w:val="de-DE"/>
        </w:rPr>
        <w:tab/>
      </w:r>
      <w:r w:rsidRPr="00427013">
        <w:rPr>
          <w:rFonts w:ascii="Book Antiqua" w:eastAsia="Times New Roman" w:hAnsi="Book Antiqua" w:cs="Times New Roman"/>
          <w:b/>
          <w:sz w:val="20"/>
          <w:szCs w:val="20"/>
          <w:lang w:val="de-DE"/>
        </w:rPr>
        <w:tab/>
      </w:r>
      <w:r w:rsidRPr="00427013">
        <w:rPr>
          <w:rFonts w:ascii="Book Antiqua" w:eastAsia="Times New Roman" w:hAnsi="Book Antiqua" w:cs="Times New Roman"/>
          <w:b/>
          <w:sz w:val="20"/>
          <w:szCs w:val="20"/>
          <w:lang w:val="de-DE"/>
        </w:rPr>
        <w:tab/>
      </w:r>
      <w:r w:rsidRPr="00427013">
        <w:rPr>
          <w:rFonts w:ascii="Book Antiqua" w:eastAsia="Times New Roman" w:hAnsi="Book Antiqua" w:cs="Times New Roman"/>
          <w:b/>
          <w:sz w:val="20"/>
          <w:szCs w:val="20"/>
          <w:lang w:val="de-DE"/>
        </w:rPr>
        <w:tab/>
      </w:r>
      <w:r w:rsidRPr="00427013">
        <w:rPr>
          <w:rFonts w:ascii="Book Antiqua" w:eastAsia="Times New Roman" w:hAnsi="Book Antiqua" w:cs="Times New Roman"/>
          <w:b/>
          <w:sz w:val="20"/>
          <w:szCs w:val="20"/>
          <w:lang w:val="de-DE"/>
        </w:rPr>
        <w:tab/>
      </w:r>
      <w:r w:rsidRPr="00427013">
        <w:rPr>
          <w:rFonts w:ascii="Book Antiqua" w:eastAsia="Times New Roman" w:hAnsi="Book Antiqua" w:cs="Times New Roman"/>
          <w:b/>
          <w:sz w:val="20"/>
          <w:szCs w:val="20"/>
          <w:lang w:val="de-DE"/>
        </w:rPr>
        <w:tab/>
      </w:r>
      <w:r w:rsidRPr="00427013">
        <w:rPr>
          <w:rFonts w:ascii="Book Antiqua" w:eastAsia="Times New Roman" w:hAnsi="Book Antiqua" w:cs="Times New Roman"/>
          <w:b/>
          <w:sz w:val="20"/>
          <w:szCs w:val="20"/>
          <w:lang w:val="de-DE"/>
        </w:rPr>
        <w:tab/>
      </w:r>
      <w:r w:rsidRPr="00427013">
        <w:rPr>
          <w:rFonts w:ascii="Book Antiqua" w:eastAsia="Times New Roman" w:hAnsi="Book Antiqua" w:cs="Times New Roman"/>
          <w:b/>
          <w:szCs w:val="20"/>
          <w:lang w:val="de-DE"/>
        </w:rPr>
        <w:tab/>
      </w:r>
      <w:r w:rsidRPr="00427013">
        <w:rPr>
          <w:rFonts w:ascii="Book Antiqua" w:eastAsia="Times New Roman" w:hAnsi="Book Antiqua" w:cs="Times New Roman"/>
          <w:b/>
          <w:szCs w:val="20"/>
          <w:lang w:val="de-DE"/>
        </w:rPr>
        <w:tab/>
      </w:r>
      <w:r w:rsidRPr="00427013">
        <w:rPr>
          <w:rFonts w:ascii="Book Antiqua" w:eastAsia="Times New Roman" w:hAnsi="Book Antiqua" w:cs="Times New Roman"/>
          <w:b/>
          <w:szCs w:val="20"/>
          <w:lang w:val="de-DE"/>
        </w:rPr>
        <w:tab/>
      </w:r>
      <w:r w:rsidRPr="00427013">
        <w:rPr>
          <w:rFonts w:ascii="Book Antiqua" w:eastAsia="Times New Roman" w:hAnsi="Book Antiqua" w:cs="Times New Roman"/>
          <w:b/>
          <w:szCs w:val="20"/>
          <w:lang w:val="de-DE"/>
        </w:rPr>
        <w:tab/>
      </w:r>
      <w:r w:rsidRPr="00427013">
        <w:rPr>
          <w:rFonts w:ascii="Book Antiqua" w:eastAsia="Times New Roman" w:hAnsi="Book Antiqua" w:cs="Times New Roman"/>
          <w:szCs w:val="20"/>
          <w:lang w:val="de-DE"/>
        </w:rPr>
        <w:t xml:space="preserve">      </w:t>
      </w:r>
    </w:p>
    <w:p w14:paraId="1E24DC11" w14:textId="77777777" w:rsidR="00427013" w:rsidRPr="00427013" w:rsidRDefault="00427013" w:rsidP="00427013">
      <w:pPr>
        <w:keepNext/>
        <w:tabs>
          <w:tab w:val="left" w:pos="708"/>
        </w:tabs>
        <w:spacing w:after="0" w:line="240" w:lineRule="auto"/>
        <w:ind w:left="-432"/>
        <w:jc w:val="both"/>
        <w:outlineLvl w:val="4"/>
        <w:rPr>
          <w:rFonts w:ascii="Times New Roman" w:eastAsia="Times New Roman" w:hAnsi="Times New Roman" w:cs="Times New Roman"/>
          <w:bCs/>
        </w:rPr>
      </w:pPr>
      <w:r w:rsidRPr="00427013">
        <w:rPr>
          <w:rFonts w:ascii="Times New Roman" w:eastAsia="Times New Roman" w:hAnsi="Times New Roman" w:cs="Times New Roman"/>
          <w:bCs/>
        </w:rPr>
        <w:t>KLASA: 610-01/25-01/</w:t>
      </w:r>
    </w:p>
    <w:p w14:paraId="071B3612" w14:textId="77777777" w:rsidR="00427013" w:rsidRPr="00427013" w:rsidRDefault="00427013" w:rsidP="00427013">
      <w:pPr>
        <w:keepNext/>
        <w:tabs>
          <w:tab w:val="left" w:pos="708"/>
        </w:tabs>
        <w:spacing w:after="0" w:line="240" w:lineRule="auto"/>
        <w:ind w:left="-432"/>
        <w:jc w:val="both"/>
        <w:outlineLvl w:val="4"/>
        <w:rPr>
          <w:rFonts w:ascii="Times New Roman" w:eastAsia="Times New Roman" w:hAnsi="Times New Roman" w:cs="Times New Roman"/>
          <w:bCs/>
        </w:rPr>
      </w:pPr>
      <w:r w:rsidRPr="00427013">
        <w:rPr>
          <w:rFonts w:ascii="Times New Roman" w:eastAsia="Times New Roman" w:hAnsi="Times New Roman" w:cs="Times New Roman"/>
          <w:bCs/>
        </w:rPr>
        <w:t>URBROJ: 2140-28-01-25-</w:t>
      </w:r>
    </w:p>
    <w:p w14:paraId="39F6055D" w14:textId="77777777" w:rsidR="00427013" w:rsidRPr="00427013" w:rsidRDefault="00427013" w:rsidP="00427013">
      <w:pPr>
        <w:keepNext/>
        <w:tabs>
          <w:tab w:val="left" w:pos="708"/>
        </w:tabs>
        <w:spacing w:after="0" w:line="240" w:lineRule="auto"/>
        <w:ind w:left="-432"/>
        <w:jc w:val="both"/>
        <w:outlineLvl w:val="4"/>
        <w:rPr>
          <w:rFonts w:ascii="Times New Roman" w:eastAsia="Times New Roman" w:hAnsi="Times New Roman" w:cs="Times New Roman"/>
          <w:bCs/>
        </w:rPr>
      </w:pPr>
      <w:r w:rsidRPr="00427013">
        <w:rPr>
          <w:rFonts w:ascii="Times New Roman" w:eastAsia="Times New Roman" w:hAnsi="Times New Roman" w:cs="Times New Roman"/>
          <w:bCs/>
        </w:rPr>
        <w:t>Sveti Križ Začretje, .</w:t>
      </w:r>
    </w:p>
    <w:p w14:paraId="2E389CCC" w14:textId="77777777" w:rsidR="00427013" w:rsidRPr="00427013" w:rsidRDefault="00427013" w:rsidP="00427013">
      <w:pPr>
        <w:spacing w:after="0" w:line="240" w:lineRule="auto"/>
        <w:jc w:val="both"/>
        <w:rPr>
          <w:rFonts w:ascii="Times New Roman" w:eastAsia="Times New Roman" w:hAnsi="Times New Roman" w:cs="Times New Roman"/>
          <w:sz w:val="16"/>
          <w:szCs w:val="16"/>
        </w:rPr>
      </w:pPr>
    </w:p>
    <w:p w14:paraId="4CE41A0C" w14:textId="77777777" w:rsidR="00427013" w:rsidRPr="00427013" w:rsidRDefault="00427013" w:rsidP="00427013">
      <w:pPr>
        <w:keepNext/>
        <w:tabs>
          <w:tab w:val="left" w:pos="708"/>
        </w:tabs>
        <w:spacing w:after="0" w:line="240" w:lineRule="auto"/>
        <w:ind w:left="-432"/>
        <w:jc w:val="both"/>
        <w:outlineLvl w:val="4"/>
        <w:rPr>
          <w:rFonts w:ascii="Times New Roman" w:eastAsia="Times New Roman" w:hAnsi="Times New Roman" w:cs="Times New Roman"/>
          <w:bCs/>
        </w:rPr>
      </w:pPr>
      <w:r w:rsidRPr="00427013">
        <w:rPr>
          <w:rFonts w:ascii="Times New Roman" w:eastAsia="Times New Roman" w:hAnsi="Times New Roman" w:cs="Times New Roman"/>
          <w:bCs/>
        </w:rPr>
        <w:t>Na temelju članka 5. Zakona o kulturnim vijećima i financiranju javnih potreba u kulturi (Narodne novine 83/2022) i članka 32. Statuta Općine Sveti Križ Začretje (“Službeni glasnik Krapinsko-zagorske županije” broj 21/2021)  Općinsko vijeće Sveti Križ Začretje na _____  sjednici održanoj  ______  godine donijelo je:</w:t>
      </w:r>
    </w:p>
    <w:p w14:paraId="65C81353" w14:textId="77777777" w:rsidR="00427013" w:rsidRPr="00427013" w:rsidRDefault="00427013" w:rsidP="00427013">
      <w:pPr>
        <w:spacing w:after="0" w:line="240" w:lineRule="auto"/>
        <w:rPr>
          <w:rFonts w:ascii="Times New Roman" w:eastAsia="Times New Roman" w:hAnsi="Times New Roman" w:cs="Times New Roman"/>
          <w:sz w:val="24"/>
          <w:szCs w:val="24"/>
        </w:rPr>
      </w:pPr>
    </w:p>
    <w:p w14:paraId="479A569B" w14:textId="77777777" w:rsidR="00427013" w:rsidRPr="00427013" w:rsidRDefault="00427013" w:rsidP="00427013">
      <w:pPr>
        <w:spacing w:after="0" w:line="240" w:lineRule="auto"/>
        <w:ind w:left="360"/>
        <w:jc w:val="center"/>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Program javnih potreba u kulturi</w:t>
      </w:r>
    </w:p>
    <w:p w14:paraId="06F95107" w14:textId="77777777" w:rsidR="00427013" w:rsidRPr="00427013" w:rsidRDefault="00427013" w:rsidP="00427013">
      <w:pPr>
        <w:spacing w:after="0" w:line="240" w:lineRule="auto"/>
        <w:ind w:left="360"/>
        <w:jc w:val="center"/>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Općine Sveti Križ Začretje za 2026. godinu</w:t>
      </w:r>
    </w:p>
    <w:p w14:paraId="25A62F6B" w14:textId="77777777" w:rsidR="00427013" w:rsidRPr="00427013" w:rsidRDefault="00427013" w:rsidP="00427013">
      <w:pPr>
        <w:spacing w:after="0" w:line="240" w:lineRule="auto"/>
        <w:ind w:left="360"/>
        <w:jc w:val="center"/>
        <w:rPr>
          <w:rFonts w:ascii="Times New Roman" w:eastAsia="Times New Roman" w:hAnsi="Times New Roman" w:cs="Times New Roman"/>
          <w:b/>
          <w:lang w:eastAsia="hr-HR"/>
        </w:rPr>
      </w:pPr>
    </w:p>
    <w:p w14:paraId="7375E659" w14:textId="77777777" w:rsidR="00427013" w:rsidRPr="00427013" w:rsidRDefault="00427013" w:rsidP="00427013">
      <w:pPr>
        <w:spacing w:after="0" w:line="240" w:lineRule="auto"/>
        <w:jc w:val="center"/>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Članak 1.</w:t>
      </w:r>
    </w:p>
    <w:p w14:paraId="0D12D34E" w14:textId="77777777" w:rsidR="00427013" w:rsidRPr="00427013" w:rsidRDefault="00427013" w:rsidP="00427013">
      <w:pPr>
        <w:spacing w:after="0" w:line="240" w:lineRule="auto"/>
        <w:ind w:firstLine="708"/>
        <w:jc w:val="both"/>
        <w:rPr>
          <w:rFonts w:ascii="Times New Roman" w:eastAsia="Times New Roman" w:hAnsi="Times New Roman" w:cs="Times New Roman"/>
          <w:bCs/>
        </w:rPr>
      </w:pPr>
      <w:r w:rsidRPr="00427013">
        <w:rPr>
          <w:rFonts w:ascii="Times New Roman" w:eastAsia="Times New Roman" w:hAnsi="Times New Roman" w:cs="Times New Roman"/>
          <w:bCs/>
        </w:rPr>
        <w:t xml:space="preserve">Općina Sveti Križ Začretje, osiguravajući financijska sredstva u Proračunu potiče promicanje kulturnih djelatnosti, unapređenje djelovanja amaterskih udruga iz područja kulture te zaštitu i očuvanje sakralne kulturne baštine. </w:t>
      </w:r>
    </w:p>
    <w:p w14:paraId="26410B43" w14:textId="77777777" w:rsidR="00427013" w:rsidRPr="00427013" w:rsidRDefault="00427013" w:rsidP="00427013">
      <w:pPr>
        <w:spacing w:after="0" w:line="240" w:lineRule="auto"/>
        <w:jc w:val="center"/>
        <w:rPr>
          <w:rFonts w:ascii="Times New Roman" w:eastAsia="Times New Roman" w:hAnsi="Times New Roman" w:cs="Times New Roman"/>
          <w:b/>
          <w:bCs/>
        </w:rPr>
      </w:pPr>
      <w:r w:rsidRPr="00427013">
        <w:rPr>
          <w:rFonts w:ascii="Times New Roman" w:eastAsia="Times New Roman" w:hAnsi="Times New Roman" w:cs="Times New Roman"/>
          <w:b/>
          <w:bCs/>
        </w:rPr>
        <w:t>Članak 2.</w:t>
      </w:r>
    </w:p>
    <w:p w14:paraId="2859DE76" w14:textId="77777777" w:rsidR="00427013" w:rsidRPr="00427013" w:rsidRDefault="00427013" w:rsidP="00427013">
      <w:pPr>
        <w:spacing w:after="0" w:line="240" w:lineRule="auto"/>
        <w:jc w:val="both"/>
        <w:rPr>
          <w:rFonts w:ascii="Times New Roman" w:eastAsia="Times New Roman" w:hAnsi="Times New Roman" w:cs="Times New Roman"/>
          <w:bCs/>
        </w:rPr>
      </w:pPr>
      <w:r w:rsidRPr="00427013">
        <w:rPr>
          <w:rFonts w:ascii="Times New Roman" w:eastAsia="Times New Roman" w:hAnsi="Times New Roman" w:cs="Times New Roman"/>
          <w:bCs/>
        </w:rPr>
        <w:tab/>
        <w:t>Ciljevi Programa javnih potreba u kulturi su:</w:t>
      </w:r>
    </w:p>
    <w:p w14:paraId="1AB81588" w14:textId="77777777" w:rsidR="00427013" w:rsidRPr="00427013" w:rsidRDefault="00427013" w:rsidP="003B37C5">
      <w:pPr>
        <w:numPr>
          <w:ilvl w:val="0"/>
          <w:numId w:val="73"/>
        </w:numPr>
        <w:spacing w:after="0" w:line="240" w:lineRule="auto"/>
        <w:jc w:val="both"/>
        <w:rPr>
          <w:rFonts w:ascii="Times New Roman" w:eastAsia="Times New Roman" w:hAnsi="Times New Roman" w:cs="Times New Roman"/>
          <w:bCs/>
        </w:rPr>
      </w:pPr>
      <w:r w:rsidRPr="00427013">
        <w:rPr>
          <w:rFonts w:ascii="Times New Roman" w:eastAsia="Times New Roman" w:hAnsi="Times New Roman" w:cs="Times New Roman"/>
          <w:bCs/>
        </w:rPr>
        <w:t>poticanje djelatnosti kulturno-umjetničkih društava i ostalih udruga u kulturi i srodnim djelatnostima</w:t>
      </w:r>
    </w:p>
    <w:p w14:paraId="231ED2E2" w14:textId="77777777" w:rsidR="00427013" w:rsidRPr="00427013" w:rsidRDefault="00427013" w:rsidP="003B37C5">
      <w:pPr>
        <w:numPr>
          <w:ilvl w:val="0"/>
          <w:numId w:val="73"/>
        </w:numPr>
        <w:spacing w:after="0" w:line="240" w:lineRule="auto"/>
        <w:jc w:val="both"/>
        <w:rPr>
          <w:rFonts w:ascii="Times New Roman" w:eastAsia="Times New Roman" w:hAnsi="Times New Roman" w:cs="Times New Roman"/>
          <w:bCs/>
        </w:rPr>
      </w:pPr>
      <w:r w:rsidRPr="00427013">
        <w:rPr>
          <w:rFonts w:ascii="Times New Roman" w:eastAsia="Times New Roman" w:hAnsi="Times New Roman" w:cs="Times New Roman"/>
          <w:bCs/>
        </w:rPr>
        <w:t>organizacija manifestacija u kulturi, sportu i zabavi</w:t>
      </w:r>
    </w:p>
    <w:p w14:paraId="708CDEB9" w14:textId="77777777" w:rsidR="00427013" w:rsidRPr="00427013" w:rsidRDefault="00427013" w:rsidP="003B37C5">
      <w:pPr>
        <w:numPr>
          <w:ilvl w:val="0"/>
          <w:numId w:val="73"/>
        </w:numPr>
        <w:spacing w:after="0" w:line="240" w:lineRule="auto"/>
        <w:jc w:val="both"/>
        <w:rPr>
          <w:rFonts w:ascii="Times New Roman" w:eastAsia="Times New Roman" w:hAnsi="Times New Roman" w:cs="Times New Roman"/>
          <w:bCs/>
        </w:rPr>
      </w:pPr>
      <w:r w:rsidRPr="00427013">
        <w:rPr>
          <w:rFonts w:ascii="Times New Roman" w:eastAsia="Times New Roman" w:hAnsi="Times New Roman" w:cs="Times New Roman"/>
          <w:bCs/>
        </w:rPr>
        <w:t>zaštita i očuvanje sakralne kulturne baštine</w:t>
      </w:r>
    </w:p>
    <w:p w14:paraId="67494901" w14:textId="77777777" w:rsidR="00427013" w:rsidRPr="00427013" w:rsidRDefault="00427013" w:rsidP="003B37C5">
      <w:pPr>
        <w:numPr>
          <w:ilvl w:val="0"/>
          <w:numId w:val="73"/>
        </w:numPr>
        <w:spacing w:after="0" w:line="240" w:lineRule="auto"/>
        <w:jc w:val="both"/>
        <w:rPr>
          <w:rFonts w:ascii="Times New Roman" w:eastAsia="Times New Roman" w:hAnsi="Times New Roman" w:cs="Times New Roman"/>
          <w:bCs/>
        </w:rPr>
      </w:pPr>
      <w:r w:rsidRPr="00427013">
        <w:rPr>
          <w:rFonts w:ascii="Times New Roman" w:eastAsia="Times New Roman" w:hAnsi="Times New Roman" w:cs="Times New Roman"/>
          <w:bCs/>
        </w:rPr>
        <w:t>unaprjeđenje knjižnične i muzejsko – galerijske djelatnosti</w:t>
      </w:r>
    </w:p>
    <w:p w14:paraId="0182977D" w14:textId="77777777" w:rsidR="00427013" w:rsidRPr="00427013" w:rsidRDefault="00427013" w:rsidP="003B37C5">
      <w:pPr>
        <w:numPr>
          <w:ilvl w:val="0"/>
          <w:numId w:val="73"/>
        </w:numPr>
        <w:spacing w:after="0" w:line="240" w:lineRule="auto"/>
        <w:jc w:val="both"/>
        <w:rPr>
          <w:rFonts w:ascii="Times New Roman" w:eastAsia="Times New Roman" w:hAnsi="Times New Roman" w:cs="Times New Roman"/>
          <w:bCs/>
        </w:rPr>
      </w:pPr>
      <w:r w:rsidRPr="00427013">
        <w:rPr>
          <w:rFonts w:ascii="Times New Roman" w:eastAsia="Times New Roman" w:hAnsi="Times New Roman" w:cs="Times New Roman"/>
          <w:bCs/>
        </w:rPr>
        <w:t>zaštitu i očuvanje nepokretne kulturne baštine</w:t>
      </w:r>
    </w:p>
    <w:p w14:paraId="09FA4E03" w14:textId="77777777" w:rsidR="00427013" w:rsidRPr="00427013" w:rsidRDefault="00427013" w:rsidP="003B37C5">
      <w:pPr>
        <w:numPr>
          <w:ilvl w:val="0"/>
          <w:numId w:val="73"/>
        </w:numPr>
        <w:spacing w:after="0" w:line="240" w:lineRule="auto"/>
        <w:jc w:val="both"/>
        <w:rPr>
          <w:rFonts w:ascii="Times New Roman" w:eastAsia="Times New Roman" w:hAnsi="Times New Roman" w:cs="Times New Roman"/>
          <w:bCs/>
        </w:rPr>
      </w:pPr>
      <w:r w:rsidRPr="00427013">
        <w:rPr>
          <w:rFonts w:ascii="Times New Roman" w:eastAsia="Times New Roman" w:hAnsi="Times New Roman" w:cs="Times New Roman"/>
          <w:bCs/>
        </w:rPr>
        <w:t>ostale djelatnosti u kulturi</w:t>
      </w:r>
    </w:p>
    <w:p w14:paraId="628F7406" w14:textId="77777777" w:rsidR="00427013" w:rsidRPr="00427013" w:rsidRDefault="00427013" w:rsidP="00427013">
      <w:pPr>
        <w:spacing w:after="0" w:line="240" w:lineRule="auto"/>
        <w:jc w:val="both"/>
        <w:rPr>
          <w:rFonts w:ascii="Times New Roman" w:eastAsia="Times New Roman" w:hAnsi="Times New Roman" w:cs="Times New Roman"/>
          <w:bCs/>
          <w:sz w:val="16"/>
          <w:szCs w:val="16"/>
        </w:rPr>
      </w:pPr>
    </w:p>
    <w:p w14:paraId="3462F298" w14:textId="77777777" w:rsidR="00427013" w:rsidRPr="00427013" w:rsidRDefault="00427013" w:rsidP="00427013">
      <w:pPr>
        <w:spacing w:after="0" w:line="240" w:lineRule="auto"/>
        <w:jc w:val="center"/>
        <w:rPr>
          <w:rFonts w:ascii="Times New Roman" w:eastAsia="Times New Roman" w:hAnsi="Times New Roman" w:cs="Times New Roman"/>
          <w:b/>
          <w:bCs/>
        </w:rPr>
      </w:pPr>
      <w:r w:rsidRPr="00427013">
        <w:rPr>
          <w:rFonts w:ascii="Times New Roman" w:eastAsia="Times New Roman" w:hAnsi="Times New Roman" w:cs="Times New Roman"/>
          <w:b/>
          <w:bCs/>
        </w:rPr>
        <w:t>Članak 3.</w:t>
      </w:r>
    </w:p>
    <w:p w14:paraId="53017C4C" w14:textId="77777777" w:rsidR="00427013" w:rsidRPr="00427013" w:rsidRDefault="00427013" w:rsidP="00427013">
      <w:pPr>
        <w:spacing w:after="0" w:line="240" w:lineRule="auto"/>
        <w:jc w:val="both"/>
        <w:rPr>
          <w:rFonts w:ascii="Times New Roman" w:eastAsia="Times New Roman" w:hAnsi="Times New Roman" w:cs="Times New Roman"/>
        </w:rPr>
      </w:pPr>
      <w:r w:rsidRPr="00427013">
        <w:rPr>
          <w:rFonts w:ascii="Times New Roman" w:eastAsia="Times New Roman" w:hAnsi="Times New Roman" w:cs="Times New Roman"/>
        </w:rPr>
        <w:tab/>
        <w:t>Za Program javnih potreba u kulturi za 2026. godinu u Proračunu Općine Sveti Križ Začretje za 2026. godinu planirana su financijska sredstva u ukupnom iznosu od 796.580,00 EUR. Sredstvima u navedenom iznosu planira se sufinanciranje sljedećih programa od značaja za Općinu Sveti Križ Začretje:</w:t>
      </w:r>
    </w:p>
    <w:p w14:paraId="7B0A4998" w14:textId="77777777" w:rsidR="00427013" w:rsidRPr="00427013" w:rsidRDefault="00427013" w:rsidP="00427013">
      <w:pPr>
        <w:spacing w:after="0" w:line="240" w:lineRule="auto"/>
        <w:rPr>
          <w:rFonts w:ascii="Times New Roman" w:eastAsia="Times New Roman" w:hAnsi="Times New Roman" w:cs="Times New Roman"/>
          <w:b/>
          <w:sz w:val="16"/>
          <w:szCs w:val="16"/>
        </w:rPr>
      </w:pPr>
    </w:p>
    <w:p w14:paraId="54B65231" w14:textId="77777777" w:rsidR="00427013" w:rsidRPr="00427013" w:rsidRDefault="00427013" w:rsidP="00427013">
      <w:pPr>
        <w:spacing w:after="0" w:line="240" w:lineRule="auto"/>
        <w:rPr>
          <w:rFonts w:ascii="Times New Roman" w:eastAsia="Times New Roman" w:hAnsi="Times New Roman" w:cs="Times New Roman"/>
          <w:b/>
          <w:sz w:val="18"/>
          <w:szCs w:val="18"/>
        </w:rPr>
      </w:pPr>
      <w:r w:rsidRPr="00427013">
        <w:rPr>
          <w:rFonts w:ascii="Times New Roman" w:eastAsia="Times New Roman" w:hAnsi="Times New Roman" w:cs="Times New Roman"/>
        </w:rPr>
        <w:tab/>
      </w:r>
      <w:r w:rsidRPr="00427013">
        <w:rPr>
          <w:rFonts w:ascii="Times New Roman" w:eastAsia="Times New Roman" w:hAnsi="Times New Roman" w:cs="Times New Roman"/>
        </w:rPr>
        <w:tab/>
      </w:r>
      <w:r w:rsidRPr="00427013">
        <w:rPr>
          <w:rFonts w:ascii="Times New Roman" w:eastAsia="Times New Roman" w:hAnsi="Times New Roman" w:cs="Times New Roman"/>
        </w:rPr>
        <w:tab/>
      </w:r>
      <w:r w:rsidRPr="00427013">
        <w:rPr>
          <w:rFonts w:ascii="Times New Roman" w:eastAsia="Times New Roman" w:hAnsi="Times New Roman" w:cs="Times New Roman"/>
        </w:rPr>
        <w:tab/>
      </w:r>
      <w:r w:rsidRPr="00427013">
        <w:rPr>
          <w:rFonts w:ascii="Times New Roman" w:eastAsia="Times New Roman" w:hAnsi="Times New Roman" w:cs="Times New Roman"/>
        </w:rPr>
        <w:tab/>
      </w:r>
      <w:r w:rsidRPr="00427013">
        <w:rPr>
          <w:rFonts w:ascii="Times New Roman" w:eastAsia="Times New Roman" w:hAnsi="Times New Roman" w:cs="Times New Roman"/>
        </w:rPr>
        <w:tab/>
      </w:r>
      <w:r w:rsidRPr="00427013">
        <w:rPr>
          <w:rFonts w:ascii="Times New Roman" w:eastAsia="Times New Roman" w:hAnsi="Times New Roman" w:cs="Times New Roman"/>
        </w:rPr>
        <w:tab/>
      </w:r>
      <w:r w:rsidRPr="00427013">
        <w:rPr>
          <w:rFonts w:ascii="Times New Roman" w:eastAsia="Times New Roman" w:hAnsi="Times New Roman" w:cs="Times New Roman"/>
        </w:rPr>
        <w:tab/>
      </w:r>
      <w:r w:rsidRPr="00427013">
        <w:rPr>
          <w:rFonts w:ascii="Times New Roman" w:eastAsia="Times New Roman" w:hAnsi="Times New Roman" w:cs="Times New Roman"/>
          <w:sz w:val="18"/>
          <w:szCs w:val="18"/>
        </w:rPr>
        <w:tab/>
      </w:r>
      <w:r w:rsidRPr="00427013">
        <w:rPr>
          <w:rFonts w:ascii="Times New Roman" w:eastAsia="Times New Roman" w:hAnsi="Times New Roman" w:cs="Times New Roman"/>
          <w:sz w:val="18"/>
          <w:szCs w:val="18"/>
        </w:rPr>
        <w:tab/>
      </w:r>
      <w:r w:rsidRPr="00427013">
        <w:rPr>
          <w:rFonts w:ascii="Times New Roman" w:eastAsia="Times New Roman" w:hAnsi="Times New Roman" w:cs="Times New Roman"/>
          <w:sz w:val="18"/>
          <w:szCs w:val="18"/>
        </w:rPr>
        <w:tab/>
      </w:r>
      <w:r w:rsidRPr="00427013">
        <w:rPr>
          <w:rFonts w:ascii="Times New Roman" w:eastAsia="Times New Roman" w:hAnsi="Times New Roman" w:cs="Times New Roman"/>
          <w:b/>
          <w:sz w:val="18"/>
          <w:szCs w:val="18"/>
        </w:rPr>
        <w:t>PLAN  (EUR)</w:t>
      </w:r>
    </w:p>
    <w:p w14:paraId="717BF2F2" w14:textId="77777777" w:rsidR="00427013" w:rsidRPr="00427013" w:rsidRDefault="00427013" w:rsidP="003B37C5">
      <w:pPr>
        <w:numPr>
          <w:ilvl w:val="0"/>
          <w:numId w:val="72"/>
        </w:numPr>
        <w:spacing w:after="0" w:line="240" w:lineRule="auto"/>
        <w:rPr>
          <w:rFonts w:ascii="Times New Roman" w:eastAsia="Times New Roman" w:hAnsi="Times New Roman" w:cs="Times New Roman"/>
          <w:b/>
          <w:bCs/>
          <w:sz w:val="20"/>
          <w:szCs w:val="20"/>
          <w:lang w:eastAsia="hr-HR"/>
        </w:rPr>
      </w:pPr>
      <w:r w:rsidRPr="00427013">
        <w:rPr>
          <w:rFonts w:ascii="Times New Roman" w:eastAsia="Times New Roman" w:hAnsi="Times New Roman" w:cs="Times New Roman"/>
          <w:b/>
        </w:rPr>
        <w:t>PROGRAM PROMICANJE KULTURE</w:t>
      </w:r>
    </w:p>
    <w:p w14:paraId="3B242341" w14:textId="77777777" w:rsidR="00427013" w:rsidRPr="00427013" w:rsidRDefault="00427013" w:rsidP="00427013">
      <w:pPr>
        <w:spacing w:after="0" w:line="240" w:lineRule="auto"/>
        <w:rPr>
          <w:rFonts w:ascii="Times New Roman" w:eastAsia="Times New Roman" w:hAnsi="Times New Roman" w:cs="Times New Roman"/>
          <w:b/>
        </w:rPr>
      </w:pPr>
    </w:p>
    <w:p w14:paraId="74693978" w14:textId="77777777" w:rsidR="00427013" w:rsidRPr="00427013" w:rsidRDefault="00427013" w:rsidP="00427013">
      <w:pPr>
        <w:spacing w:after="0" w:line="240" w:lineRule="auto"/>
        <w:rPr>
          <w:rFonts w:ascii="Times New Roman" w:eastAsia="Times New Roman" w:hAnsi="Times New Roman" w:cs="Times New Roman"/>
          <w:b/>
        </w:rPr>
      </w:pPr>
      <w:r w:rsidRPr="00427013">
        <w:rPr>
          <w:rFonts w:ascii="Times New Roman" w:eastAsia="Times New Roman" w:hAnsi="Times New Roman" w:cs="Times New Roman"/>
          <w:b/>
        </w:rPr>
        <w:t>Aktivnost: A101501 Održavanje Muzeja „Žitnica“ i Galerija „Rudi Stipković“</w:t>
      </w:r>
      <w:r w:rsidRPr="00427013">
        <w:rPr>
          <w:rFonts w:ascii="Times New Roman" w:eastAsia="Times New Roman" w:hAnsi="Times New Roman" w:cs="Times New Roman"/>
          <w:b/>
        </w:rPr>
        <w:tab/>
        <w:t>10.500,00</w:t>
      </w:r>
    </w:p>
    <w:p w14:paraId="03CEAE07" w14:textId="77777777" w:rsidR="00427013" w:rsidRPr="00427013" w:rsidRDefault="00427013" w:rsidP="003B37C5">
      <w:pPr>
        <w:numPr>
          <w:ilvl w:val="0"/>
          <w:numId w:val="73"/>
        </w:numPr>
        <w:spacing w:after="0" w:line="240" w:lineRule="auto"/>
        <w:rPr>
          <w:rFonts w:ascii="Times New Roman" w:eastAsia="Times New Roman" w:hAnsi="Times New Roman" w:cs="Times New Roman"/>
          <w:bCs/>
        </w:rPr>
      </w:pPr>
      <w:r w:rsidRPr="00427013">
        <w:rPr>
          <w:rFonts w:ascii="Times New Roman" w:eastAsia="Times New Roman" w:hAnsi="Times New Roman" w:cs="Times New Roman"/>
          <w:bCs/>
        </w:rPr>
        <w:t>Električna energija – Žitnica</w:t>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t>1.000,00</w:t>
      </w:r>
    </w:p>
    <w:p w14:paraId="2AF6F8B8" w14:textId="77777777" w:rsidR="00427013" w:rsidRPr="00427013" w:rsidRDefault="00427013" w:rsidP="003B37C5">
      <w:pPr>
        <w:numPr>
          <w:ilvl w:val="0"/>
          <w:numId w:val="73"/>
        </w:numPr>
        <w:spacing w:after="0" w:line="240" w:lineRule="auto"/>
        <w:rPr>
          <w:rFonts w:ascii="Times New Roman" w:eastAsia="Times New Roman" w:hAnsi="Times New Roman" w:cs="Times New Roman"/>
          <w:bCs/>
        </w:rPr>
      </w:pPr>
      <w:r w:rsidRPr="00427013">
        <w:rPr>
          <w:rFonts w:ascii="Times New Roman" w:eastAsia="Times New Roman" w:hAnsi="Times New Roman" w:cs="Times New Roman"/>
          <w:bCs/>
        </w:rPr>
        <w:t>Plin – Žitnica</w:t>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t>4.000,00</w:t>
      </w:r>
    </w:p>
    <w:p w14:paraId="5FB06AD5" w14:textId="77777777" w:rsidR="00427013" w:rsidRPr="00427013" w:rsidRDefault="00427013" w:rsidP="003B37C5">
      <w:pPr>
        <w:numPr>
          <w:ilvl w:val="0"/>
          <w:numId w:val="73"/>
        </w:numPr>
        <w:spacing w:after="0" w:line="240" w:lineRule="auto"/>
        <w:rPr>
          <w:rFonts w:ascii="Times New Roman" w:eastAsia="Times New Roman" w:hAnsi="Times New Roman" w:cs="Times New Roman"/>
          <w:bCs/>
        </w:rPr>
      </w:pPr>
      <w:r w:rsidRPr="00427013">
        <w:rPr>
          <w:rFonts w:ascii="Times New Roman" w:eastAsia="Times New Roman" w:hAnsi="Times New Roman" w:cs="Times New Roman"/>
          <w:bCs/>
        </w:rPr>
        <w:t>Usluge telefona – osiguranje Muzej Žitnica</w:t>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t xml:space="preserve">   500,00</w:t>
      </w:r>
    </w:p>
    <w:p w14:paraId="0DFF4BDE" w14:textId="77777777" w:rsidR="00427013" w:rsidRPr="00427013" w:rsidRDefault="00427013" w:rsidP="003B37C5">
      <w:pPr>
        <w:numPr>
          <w:ilvl w:val="0"/>
          <w:numId w:val="73"/>
        </w:numPr>
        <w:spacing w:after="0" w:line="240" w:lineRule="auto"/>
        <w:rPr>
          <w:rFonts w:ascii="Times New Roman" w:eastAsia="Times New Roman" w:hAnsi="Times New Roman" w:cs="Times New Roman"/>
          <w:bCs/>
        </w:rPr>
      </w:pPr>
      <w:r w:rsidRPr="00427013">
        <w:rPr>
          <w:rFonts w:ascii="Times New Roman" w:eastAsia="Times New Roman" w:hAnsi="Times New Roman" w:cs="Times New Roman"/>
          <w:bCs/>
        </w:rPr>
        <w:t>Troškovi održavanja Galerije R. Stišković</w:t>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t xml:space="preserve">   500,00</w:t>
      </w:r>
    </w:p>
    <w:p w14:paraId="160E3900" w14:textId="77777777" w:rsidR="00427013" w:rsidRPr="00427013" w:rsidRDefault="00427013" w:rsidP="003B37C5">
      <w:pPr>
        <w:numPr>
          <w:ilvl w:val="0"/>
          <w:numId w:val="73"/>
        </w:numPr>
        <w:spacing w:after="0" w:line="240" w:lineRule="auto"/>
        <w:rPr>
          <w:rFonts w:ascii="Times New Roman" w:eastAsia="Times New Roman" w:hAnsi="Times New Roman" w:cs="Times New Roman"/>
          <w:bCs/>
        </w:rPr>
      </w:pPr>
      <w:r w:rsidRPr="00427013">
        <w:rPr>
          <w:rFonts w:ascii="Times New Roman" w:eastAsia="Times New Roman" w:hAnsi="Times New Roman" w:cs="Times New Roman"/>
          <w:bCs/>
        </w:rPr>
        <w:t>Troškovi održavanja Muzeja „Žitnica“</w:t>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t>1.000,00</w:t>
      </w:r>
    </w:p>
    <w:p w14:paraId="3AAD7510" w14:textId="77777777" w:rsidR="00427013" w:rsidRPr="00427013" w:rsidRDefault="00427013" w:rsidP="003B37C5">
      <w:pPr>
        <w:numPr>
          <w:ilvl w:val="0"/>
          <w:numId w:val="73"/>
        </w:numPr>
        <w:spacing w:after="0" w:line="240" w:lineRule="auto"/>
        <w:rPr>
          <w:rFonts w:ascii="Times New Roman" w:eastAsia="Times New Roman" w:hAnsi="Times New Roman" w:cs="Times New Roman"/>
          <w:bCs/>
        </w:rPr>
      </w:pPr>
      <w:r w:rsidRPr="00427013">
        <w:rPr>
          <w:rFonts w:ascii="Times New Roman" w:eastAsia="Times New Roman" w:hAnsi="Times New Roman" w:cs="Times New Roman"/>
          <w:bCs/>
        </w:rPr>
        <w:t>Opskrba vodom – Žitnica</w:t>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t xml:space="preserve">   500,00</w:t>
      </w:r>
    </w:p>
    <w:p w14:paraId="2B70CC44" w14:textId="77777777" w:rsidR="00427013" w:rsidRPr="00427013" w:rsidRDefault="00427013" w:rsidP="003B37C5">
      <w:pPr>
        <w:numPr>
          <w:ilvl w:val="0"/>
          <w:numId w:val="73"/>
        </w:numPr>
        <w:spacing w:after="0" w:line="240" w:lineRule="auto"/>
        <w:rPr>
          <w:rFonts w:ascii="Times New Roman" w:eastAsia="Times New Roman" w:hAnsi="Times New Roman" w:cs="Times New Roman"/>
          <w:bCs/>
        </w:rPr>
      </w:pPr>
      <w:r w:rsidRPr="00427013">
        <w:rPr>
          <w:rFonts w:ascii="Times New Roman" w:eastAsia="Times New Roman" w:hAnsi="Times New Roman" w:cs="Times New Roman"/>
          <w:bCs/>
        </w:rPr>
        <w:t>Usluge zaštite – Žitnica</w:t>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t>1.000,00</w:t>
      </w:r>
    </w:p>
    <w:p w14:paraId="2159244C" w14:textId="77777777" w:rsidR="00427013" w:rsidRPr="00427013" w:rsidRDefault="00427013" w:rsidP="003B37C5">
      <w:pPr>
        <w:numPr>
          <w:ilvl w:val="0"/>
          <w:numId w:val="73"/>
        </w:numPr>
        <w:spacing w:after="0" w:line="240" w:lineRule="auto"/>
        <w:rPr>
          <w:rFonts w:ascii="Times New Roman" w:eastAsia="Times New Roman" w:hAnsi="Times New Roman" w:cs="Times New Roman"/>
          <w:bCs/>
        </w:rPr>
      </w:pPr>
      <w:r w:rsidRPr="00427013">
        <w:rPr>
          <w:rFonts w:ascii="Times New Roman" w:eastAsia="Times New Roman" w:hAnsi="Times New Roman" w:cs="Times New Roman"/>
          <w:bCs/>
        </w:rPr>
        <w:t>Oprema za grijanje, ventilaciju i hlađenje – kulturni objekti</w:t>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t xml:space="preserve">             2.000,00</w:t>
      </w:r>
    </w:p>
    <w:p w14:paraId="73D2380B" w14:textId="77777777" w:rsidR="00427013" w:rsidRPr="00427013" w:rsidRDefault="00427013" w:rsidP="00427013">
      <w:pPr>
        <w:spacing w:after="0" w:line="240" w:lineRule="auto"/>
        <w:rPr>
          <w:rFonts w:ascii="Times New Roman" w:eastAsia="Times New Roman" w:hAnsi="Times New Roman" w:cs="Times New Roman"/>
          <w:b/>
        </w:rPr>
      </w:pPr>
    </w:p>
    <w:p w14:paraId="62BD064A" w14:textId="77777777" w:rsidR="00427013" w:rsidRPr="00427013" w:rsidRDefault="00427013" w:rsidP="00427013">
      <w:pPr>
        <w:spacing w:after="0" w:line="240" w:lineRule="auto"/>
        <w:rPr>
          <w:rFonts w:ascii="Times New Roman" w:eastAsia="Times New Roman" w:hAnsi="Times New Roman" w:cs="Times New Roman"/>
          <w:b/>
        </w:rPr>
      </w:pPr>
      <w:r w:rsidRPr="00427013">
        <w:rPr>
          <w:rFonts w:ascii="Times New Roman" w:eastAsia="Times New Roman" w:hAnsi="Times New Roman" w:cs="Times New Roman"/>
          <w:b/>
        </w:rPr>
        <w:t xml:space="preserve">Aktivnost A101502 Djelatnost udruga za zaštitu okoliša i prirode i očuvanja </w:t>
      </w:r>
    </w:p>
    <w:p w14:paraId="08A72E50" w14:textId="77777777" w:rsidR="00427013" w:rsidRPr="00427013" w:rsidRDefault="00427013" w:rsidP="00427013">
      <w:pPr>
        <w:spacing w:after="0" w:line="240" w:lineRule="auto"/>
        <w:ind w:left="1416"/>
        <w:rPr>
          <w:rFonts w:ascii="Times New Roman" w:eastAsia="Times New Roman" w:hAnsi="Times New Roman" w:cs="Times New Roman"/>
          <w:b/>
        </w:rPr>
      </w:pPr>
      <w:r w:rsidRPr="00427013">
        <w:rPr>
          <w:rFonts w:ascii="Times New Roman" w:eastAsia="Times New Roman" w:hAnsi="Times New Roman" w:cs="Times New Roman"/>
          <w:b/>
        </w:rPr>
        <w:t xml:space="preserve">        kulturnih dobara i kajkavske baštine te provođenje </w:t>
      </w:r>
    </w:p>
    <w:p w14:paraId="10A855FB" w14:textId="77777777" w:rsidR="00427013" w:rsidRPr="00427013" w:rsidRDefault="00427013" w:rsidP="00427013">
      <w:pPr>
        <w:spacing w:after="0" w:line="240" w:lineRule="auto"/>
        <w:ind w:left="1416"/>
        <w:rPr>
          <w:rFonts w:ascii="Times New Roman" w:eastAsia="Times New Roman" w:hAnsi="Times New Roman" w:cs="Times New Roman"/>
          <w:b/>
        </w:rPr>
      </w:pPr>
      <w:r w:rsidRPr="00427013">
        <w:rPr>
          <w:rFonts w:ascii="Times New Roman" w:eastAsia="Times New Roman" w:hAnsi="Times New Roman" w:cs="Times New Roman"/>
          <w:b/>
        </w:rPr>
        <w:t xml:space="preserve">        manifestacija</w:t>
      </w:r>
      <w:r w:rsidRPr="00427013">
        <w:rPr>
          <w:rFonts w:ascii="Times New Roman" w:eastAsia="Times New Roman" w:hAnsi="Times New Roman" w:cs="Times New Roman"/>
          <w:b/>
        </w:rPr>
        <w:tab/>
      </w:r>
      <w:r w:rsidRPr="00427013">
        <w:rPr>
          <w:rFonts w:ascii="Times New Roman" w:eastAsia="Times New Roman" w:hAnsi="Times New Roman" w:cs="Times New Roman"/>
          <w:b/>
        </w:rPr>
        <w:tab/>
      </w:r>
      <w:r w:rsidRPr="00427013">
        <w:rPr>
          <w:rFonts w:ascii="Times New Roman" w:eastAsia="Times New Roman" w:hAnsi="Times New Roman" w:cs="Times New Roman"/>
          <w:b/>
        </w:rPr>
        <w:tab/>
      </w:r>
      <w:r w:rsidRPr="00427013">
        <w:rPr>
          <w:rFonts w:ascii="Times New Roman" w:eastAsia="Times New Roman" w:hAnsi="Times New Roman" w:cs="Times New Roman"/>
          <w:b/>
        </w:rPr>
        <w:tab/>
      </w:r>
      <w:r w:rsidRPr="00427013">
        <w:rPr>
          <w:rFonts w:ascii="Times New Roman" w:eastAsia="Times New Roman" w:hAnsi="Times New Roman" w:cs="Times New Roman"/>
          <w:b/>
        </w:rPr>
        <w:tab/>
      </w:r>
      <w:r w:rsidRPr="00427013">
        <w:rPr>
          <w:rFonts w:ascii="Times New Roman" w:eastAsia="Times New Roman" w:hAnsi="Times New Roman" w:cs="Times New Roman"/>
          <w:b/>
        </w:rPr>
        <w:tab/>
      </w:r>
      <w:r w:rsidRPr="00427013">
        <w:rPr>
          <w:rFonts w:ascii="Times New Roman" w:eastAsia="Times New Roman" w:hAnsi="Times New Roman" w:cs="Times New Roman"/>
          <w:b/>
        </w:rPr>
        <w:tab/>
        <w:t>210.000,00</w:t>
      </w:r>
    </w:p>
    <w:p w14:paraId="24F74A63" w14:textId="77777777" w:rsidR="00427013" w:rsidRPr="00427013" w:rsidRDefault="00427013" w:rsidP="003B37C5">
      <w:pPr>
        <w:numPr>
          <w:ilvl w:val="0"/>
          <w:numId w:val="73"/>
        </w:numPr>
        <w:spacing w:after="0" w:line="240" w:lineRule="auto"/>
        <w:rPr>
          <w:rFonts w:ascii="Times New Roman" w:eastAsia="Times New Roman" w:hAnsi="Times New Roman" w:cs="Times New Roman"/>
          <w:bCs/>
          <w:lang w:eastAsia="hr-HR"/>
        </w:rPr>
      </w:pPr>
      <w:r w:rsidRPr="00427013">
        <w:rPr>
          <w:rFonts w:ascii="Times New Roman" w:eastAsia="Times New Roman" w:hAnsi="Times New Roman" w:cs="Times New Roman"/>
          <w:bCs/>
        </w:rPr>
        <w:t>Potpore za organizaciju manifestacija</w:t>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t>150.000,00</w:t>
      </w:r>
    </w:p>
    <w:p w14:paraId="3DED8764" w14:textId="77777777" w:rsidR="00427013" w:rsidRPr="00427013" w:rsidRDefault="00427013" w:rsidP="003B37C5">
      <w:pPr>
        <w:numPr>
          <w:ilvl w:val="0"/>
          <w:numId w:val="73"/>
        </w:numPr>
        <w:spacing w:after="0" w:line="240" w:lineRule="auto"/>
        <w:rPr>
          <w:rFonts w:ascii="Times New Roman" w:eastAsia="Times New Roman" w:hAnsi="Times New Roman" w:cs="Times New Roman"/>
          <w:bCs/>
          <w:lang w:eastAsia="hr-HR"/>
        </w:rPr>
      </w:pPr>
      <w:r w:rsidRPr="00427013">
        <w:rPr>
          <w:rFonts w:ascii="Times New Roman" w:eastAsia="Times New Roman" w:hAnsi="Times New Roman" w:cs="Times New Roman"/>
          <w:bCs/>
        </w:rPr>
        <w:t>Potpore udrugama u kulturi</w:t>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r>
      <w:r w:rsidRPr="00427013">
        <w:rPr>
          <w:rFonts w:ascii="Times New Roman" w:eastAsia="Times New Roman" w:hAnsi="Times New Roman" w:cs="Times New Roman"/>
          <w:bCs/>
        </w:rPr>
        <w:tab/>
        <w:t xml:space="preserve">  60.000,00</w:t>
      </w:r>
    </w:p>
    <w:p w14:paraId="5C6FCF7C" w14:textId="77777777" w:rsidR="00427013" w:rsidRPr="00427013" w:rsidRDefault="00427013" w:rsidP="00427013">
      <w:pPr>
        <w:spacing w:after="0" w:line="240" w:lineRule="auto"/>
        <w:ind w:left="720"/>
        <w:rPr>
          <w:rFonts w:ascii="Times New Roman" w:eastAsia="Times New Roman" w:hAnsi="Times New Roman" w:cs="Times New Roman"/>
          <w:b/>
          <w:bCs/>
          <w:sz w:val="20"/>
          <w:szCs w:val="20"/>
          <w:lang w:eastAsia="hr-HR"/>
        </w:rPr>
      </w:pPr>
    </w:p>
    <w:p w14:paraId="48779ED0" w14:textId="77777777" w:rsidR="00427013" w:rsidRPr="00427013" w:rsidRDefault="00427013" w:rsidP="00427013">
      <w:pPr>
        <w:spacing w:after="0" w:line="240" w:lineRule="auto"/>
        <w:rPr>
          <w:rFonts w:ascii="Times New Roman" w:eastAsia="Times New Roman" w:hAnsi="Times New Roman" w:cs="Times New Roman"/>
          <w:b/>
          <w:bCs/>
          <w:lang w:eastAsia="hr-HR"/>
        </w:rPr>
      </w:pPr>
      <w:r w:rsidRPr="00427013">
        <w:rPr>
          <w:rFonts w:ascii="Times New Roman" w:eastAsia="Times New Roman" w:hAnsi="Times New Roman" w:cs="Times New Roman"/>
          <w:b/>
          <w:bCs/>
          <w:lang w:eastAsia="hr-HR"/>
        </w:rPr>
        <w:t>Aktivnost A101503</w:t>
      </w:r>
      <w:r w:rsidRPr="00427013">
        <w:rPr>
          <w:rFonts w:ascii="Times New Roman" w:eastAsia="Times New Roman" w:hAnsi="Times New Roman" w:cs="Times New Roman"/>
          <w:b/>
          <w:bCs/>
          <w:lang w:eastAsia="hr-HR"/>
        </w:rPr>
        <w:tab/>
        <w:t>Manje kulturne manifestacije i događanja</w:t>
      </w:r>
      <w:r w:rsidRPr="00427013">
        <w:rPr>
          <w:rFonts w:ascii="Times New Roman" w:eastAsia="Times New Roman" w:hAnsi="Times New Roman" w:cs="Times New Roman"/>
          <w:b/>
          <w:bCs/>
          <w:lang w:eastAsia="hr-HR"/>
        </w:rPr>
        <w:tab/>
        <w:t xml:space="preserve">           </w:t>
      </w:r>
      <w:r w:rsidRPr="00427013">
        <w:rPr>
          <w:rFonts w:ascii="Times New Roman" w:eastAsia="Times New Roman" w:hAnsi="Times New Roman" w:cs="Times New Roman"/>
          <w:b/>
          <w:bCs/>
          <w:lang w:eastAsia="hr-HR"/>
        </w:rPr>
        <w:tab/>
        <w:t xml:space="preserve">           14.000,00</w:t>
      </w:r>
    </w:p>
    <w:p w14:paraId="30147871" w14:textId="77777777" w:rsidR="00427013" w:rsidRPr="00427013" w:rsidRDefault="00427013" w:rsidP="003B37C5">
      <w:pPr>
        <w:numPr>
          <w:ilvl w:val="0"/>
          <w:numId w:val="73"/>
        </w:numPr>
        <w:spacing w:after="0" w:line="240" w:lineRule="auto"/>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Rashodi protokola – kulturne manifestacije</w:t>
      </w:r>
      <w:r w:rsidRPr="00427013">
        <w:rPr>
          <w:rFonts w:ascii="Times New Roman" w:eastAsia="Times New Roman" w:hAnsi="Times New Roman" w:cs="Times New Roman"/>
          <w:lang w:eastAsia="hr-HR"/>
        </w:rPr>
        <w:tab/>
      </w:r>
      <w:r w:rsidRPr="00427013">
        <w:rPr>
          <w:rFonts w:ascii="Times New Roman" w:eastAsia="Times New Roman" w:hAnsi="Times New Roman" w:cs="Times New Roman"/>
          <w:lang w:eastAsia="hr-HR"/>
        </w:rPr>
        <w:tab/>
      </w:r>
      <w:r w:rsidRPr="00427013">
        <w:rPr>
          <w:rFonts w:ascii="Times New Roman" w:eastAsia="Times New Roman" w:hAnsi="Times New Roman" w:cs="Times New Roman"/>
          <w:lang w:eastAsia="hr-HR"/>
        </w:rPr>
        <w:tab/>
      </w:r>
      <w:r w:rsidRPr="00427013">
        <w:rPr>
          <w:rFonts w:ascii="Times New Roman" w:eastAsia="Times New Roman" w:hAnsi="Times New Roman" w:cs="Times New Roman"/>
          <w:lang w:eastAsia="hr-HR"/>
        </w:rPr>
        <w:tab/>
      </w:r>
      <w:r w:rsidRPr="00427013">
        <w:rPr>
          <w:rFonts w:ascii="Times New Roman" w:eastAsia="Times New Roman" w:hAnsi="Times New Roman" w:cs="Times New Roman"/>
          <w:lang w:eastAsia="hr-HR"/>
        </w:rPr>
        <w:tab/>
        <w:t xml:space="preserve"> 2.000,00</w:t>
      </w:r>
    </w:p>
    <w:p w14:paraId="1C5D4997" w14:textId="77777777" w:rsidR="00427013" w:rsidRPr="00427013" w:rsidRDefault="00427013" w:rsidP="003B37C5">
      <w:pPr>
        <w:numPr>
          <w:ilvl w:val="0"/>
          <w:numId w:val="73"/>
        </w:numPr>
        <w:spacing w:after="0" w:line="240" w:lineRule="auto"/>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Ostali izdaci – kulturne i druge manifestacije</w:t>
      </w:r>
      <w:r w:rsidRPr="00427013">
        <w:rPr>
          <w:rFonts w:ascii="Times New Roman" w:eastAsia="Times New Roman" w:hAnsi="Times New Roman" w:cs="Times New Roman"/>
          <w:lang w:eastAsia="hr-HR"/>
        </w:rPr>
        <w:tab/>
      </w:r>
      <w:r w:rsidRPr="00427013">
        <w:rPr>
          <w:rFonts w:ascii="Times New Roman" w:eastAsia="Times New Roman" w:hAnsi="Times New Roman" w:cs="Times New Roman"/>
          <w:lang w:eastAsia="hr-HR"/>
        </w:rPr>
        <w:tab/>
      </w:r>
      <w:r w:rsidRPr="00427013">
        <w:rPr>
          <w:rFonts w:ascii="Times New Roman" w:eastAsia="Times New Roman" w:hAnsi="Times New Roman" w:cs="Times New Roman"/>
          <w:lang w:eastAsia="hr-HR"/>
        </w:rPr>
        <w:tab/>
        <w:t xml:space="preserve">            12.000,00</w:t>
      </w:r>
    </w:p>
    <w:p w14:paraId="41DCE4B8" w14:textId="77777777" w:rsidR="00427013" w:rsidRPr="00427013" w:rsidRDefault="00427013" w:rsidP="00427013">
      <w:pPr>
        <w:spacing w:after="0" w:line="240" w:lineRule="auto"/>
        <w:rPr>
          <w:rFonts w:ascii="Times New Roman" w:eastAsia="Times New Roman" w:hAnsi="Times New Roman" w:cs="Times New Roman"/>
          <w:lang w:eastAsia="hr-HR"/>
        </w:rPr>
      </w:pPr>
    </w:p>
    <w:p w14:paraId="523F4FE4" w14:textId="77777777" w:rsidR="00427013" w:rsidRPr="00427013" w:rsidRDefault="00427013" w:rsidP="00427013">
      <w:pPr>
        <w:spacing w:after="0" w:line="240" w:lineRule="auto"/>
        <w:rPr>
          <w:rFonts w:ascii="Times New Roman" w:eastAsia="Times New Roman" w:hAnsi="Times New Roman" w:cs="Times New Roman"/>
          <w:b/>
          <w:bCs/>
          <w:lang w:eastAsia="hr-HR"/>
        </w:rPr>
      </w:pPr>
      <w:r w:rsidRPr="00427013">
        <w:rPr>
          <w:rFonts w:ascii="Times New Roman" w:eastAsia="Times New Roman" w:hAnsi="Times New Roman" w:cs="Times New Roman"/>
          <w:b/>
          <w:bCs/>
          <w:lang w:eastAsia="hr-HR"/>
        </w:rPr>
        <w:t>Aktivnost A101504 Donacije vjerskim zajednicama</w:t>
      </w:r>
      <w:r w:rsidRPr="00427013">
        <w:rPr>
          <w:rFonts w:ascii="Times New Roman" w:eastAsia="Times New Roman" w:hAnsi="Times New Roman" w:cs="Times New Roman"/>
          <w:b/>
          <w:bCs/>
          <w:lang w:eastAsia="hr-HR"/>
        </w:rPr>
        <w:tab/>
      </w:r>
      <w:r w:rsidRPr="00427013">
        <w:rPr>
          <w:rFonts w:ascii="Times New Roman" w:eastAsia="Times New Roman" w:hAnsi="Times New Roman" w:cs="Times New Roman"/>
          <w:b/>
          <w:bCs/>
          <w:lang w:eastAsia="hr-HR"/>
        </w:rPr>
        <w:tab/>
      </w:r>
      <w:r w:rsidRPr="00427013">
        <w:rPr>
          <w:rFonts w:ascii="Times New Roman" w:eastAsia="Times New Roman" w:hAnsi="Times New Roman" w:cs="Times New Roman"/>
          <w:b/>
          <w:bCs/>
          <w:lang w:eastAsia="hr-HR"/>
        </w:rPr>
        <w:tab/>
      </w:r>
      <w:r w:rsidRPr="00427013">
        <w:rPr>
          <w:rFonts w:ascii="Times New Roman" w:eastAsia="Times New Roman" w:hAnsi="Times New Roman" w:cs="Times New Roman"/>
          <w:b/>
          <w:bCs/>
          <w:lang w:eastAsia="hr-HR"/>
        </w:rPr>
        <w:tab/>
      </w:r>
      <w:r w:rsidRPr="00427013">
        <w:rPr>
          <w:rFonts w:ascii="Times New Roman" w:eastAsia="Times New Roman" w:hAnsi="Times New Roman" w:cs="Times New Roman"/>
          <w:b/>
          <w:bCs/>
          <w:lang w:eastAsia="hr-HR"/>
        </w:rPr>
        <w:tab/>
        <w:t>25.000,00</w:t>
      </w:r>
    </w:p>
    <w:p w14:paraId="61E8D0FE" w14:textId="77777777" w:rsidR="00427013" w:rsidRPr="00427013" w:rsidRDefault="00427013" w:rsidP="003B37C5">
      <w:pPr>
        <w:numPr>
          <w:ilvl w:val="0"/>
          <w:numId w:val="73"/>
        </w:numPr>
        <w:spacing w:after="0" w:line="240" w:lineRule="auto"/>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Pomoć za Župu uzvišenja Svetog Križa</w:t>
      </w:r>
      <w:r w:rsidRPr="00427013">
        <w:rPr>
          <w:rFonts w:ascii="Times New Roman" w:eastAsia="Times New Roman" w:hAnsi="Times New Roman" w:cs="Times New Roman"/>
          <w:lang w:eastAsia="hr-HR"/>
        </w:rPr>
        <w:tab/>
      </w:r>
      <w:r w:rsidRPr="00427013">
        <w:rPr>
          <w:rFonts w:ascii="Times New Roman" w:eastAsia="Times New Roman" w:hAnsi="Times New Roman" w:cs="Times New Roman"/>
          <w:lang w:eastAsia="hr-HR"/>
        </w:rPr>
        <w:tab/>
      </w:r>
      <w:r w:rsidRPr="00427013">
        <w:rPr>
          <w:rFonts w:ascii="Times New Roman" w:eastAsia="Times New Roman" w:hAnsi="Times New Roman" w:cs="Times New Roman"/>
          <w:lang w:eastAsia="hr-HR"/>
        </w:rPr>
        <w:tab/>
      </w:r>
      <w:r w:rsidRPr="00427013">
        <w:rPr>
          <w:rFonts w:ascii="Times New Roman" w:eastAsia="Times New Roman" w:hAnsi="Times New Roman" w:cs="Times New Roman"/>
          <w:lang w:eastAsia="hr-HR"/>
        </w:rPr>
        <w:tab/>
      </w:r>
      <w:r w:rsidRPr="00427013">
        <w:rPr>
          <w:rFonts w:ascii="Times New Roman" w:eastAsia="Times New Roman" w:hAnsi="Times New Roman" w:cs="Times New Roman"/>
          <w:lang w:eastAsia="hr-HR"/>
        </w:rPr>
        <w:tab/>
        <w:t>25.000,00</w:t>
      </w:r>
    </w:p>
    <w:p w14:paraId="3BA68115" w14:textId="77777777" w:rsidR="00427013" w:rsidRPr="00427013" w:rsidRDefault="00427013" w:rsidP="00427013">
      <w:pPr>
        <w:spacing w:after="0" w:line="240" w:lineRule="auto"/>
        <w:rPr>
          <w:rFonts w:ascii="Times New Roman" w:eastAsia="Times New Roman" w:hAnsi="Times New Roman" w:cs="Times New Roman"/>
          <w:b/>
          <w:bCs/>
          <w:lang w:eastAsia="hr-HR"/>
        </w:rPr>
      </w:pPr>
    </w:p>
    <w:p w14:paraId="7DB2D02D" w14:textId="77777777" w:rsidR="00427013" w:rsidRPr="00427013" w:rsidRDefault="00427013" w:rsidP="00427013">
      <w:pPr>
        <w:spacing w:after="0" w:line="240" w:lineRule="auto"/>
        <w:rPr>
          <w:rFonts w:ascii="Times New Roman" w:eastAsia="Times New Roman" w:hAnsi="Times New Roman" w:cs="Times New Roman"/>
          <w:b/>
          <w:bCs/>
          <w:lang w:eastAsia="hr-HR"/>
        </w:rPr>
      </w:pPr>
      <w:r w:rsidRPr="00427013">
        <w:rPr>
          <w:rFonts w:ascii="Times New Roman" w:eastAsia="Times New Roman" w:hAnsi="Times New Roman" w:cs="Times New Roman"/>
          <w:b/>
          <w:bCs/>
          <w:lang w:eastAsia="hr-HR"/>
        </w:rPr>
        <w:t xml:space="preserve">Kapitalni projekt </w:t>
      </w:r>
    </w:p>
    <w:p w14:paraId="4FE94E79" w14:textId="77777777" w:rsidR="00427013" w:rsidRPr="00427013" w:rsidRDefault="00427013" w:rsidP="00427013">
      <w:pPr>
        <w:spacing w:after="0" w:line="240" w:lineRule="auto"/>
        <w:ind w:firstLine="705"/>
        <w:rPr>
          <w:rFonts w:ascii="Times New Roman" w:eastAsia="Times New Roman" w:hAnsi="Times New Roman" w:cs="Times New Roman"/>
          <w:b/>
          <w:bCs/>
          <w:lang w:eastAsia="hr-HR"/>
        </w:rPr>
      </w:pPr>
      <w:r w:rsidRPr="00427013">
        <w:rPr>
          <w:rFonts w:ascii="Times New Roman" w:eastAsia="Times New Roman" w:hAnsi="Times New Roman" w:cs="Times New Roman"/>
          <w:b/>
          <w:bCs/>
          <w:lang w:eastAsia="hr-HR"/>
        </w:rPr>
        <w:t>K101501 Revitalizacija kulturno-gospodarskog prostora „Banovina“          400.000,00</w:t>
      </w:r>
    </w:p>
    <w:p w14:paraId="4474692C" w14:textId="77777777" w:rsidR="00427013" w:rsidRPr="00427013" w:rsidRDefault="00427013" w:rsidP="003B37C5">
      <w:pPr>
        <w:numPr>
          <w:ilvl w:val="0"/>
          <w:numId w:val="73"/>
        </w:numPr>
        <w:spacing w:after="0" w:line="240" w:lineRule="auto"/>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Dodatna ulaganja na zgradi „Banovina“- radovi sanacije i zaštite</w:t>
      </w:r>
      <w:r w:rsidRPr="00427013">
        <w:rPr>
          <w:rFonts w:ascii="Times New Roman" w:eastAsia="Times New Roman" w:hAnsi="Times New Roman" w:cs="Times New Roman"/>
          <w:lang w:eastAsia="hr-HR"/>
        </w:rPr>
        <w:tab/>
      </w:r>
      <w:r w:rsidRPr="00427013">
        <w:rPr>
          <w:rFonts w:ascii="Times New Roman" w:eastAsia="Times New Roman" w:hAnsi="Times New Roman" w:cs="Times New Roman"/>
          <w:lang w:eastAsia="hr-HR"/>
        </w:rPr>
        <w:tab/>
        <w:t>55.000,00</w:t>
      </w:r>
    </w:p>
    <w:p w14:paraId="40F3A86F" w14:textId="77777777" w:rsidR="00427013" w:rsidRPr="00427013" w:rsidRDefault="00427013" w:rsidP="003B37C5">
      <w:pPr>
        <w:numPr>
          <w:ilvl w:val="0"/>
          <w:numId w:val="73"/>
        </w:numPr>
        <w:spacing w:after="0" w:line="240" w:lineRule="auto"/>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Izrada projektne dokumentacije za sanaciju zgrade</w:t>
      </w:r>
      <w:r w:rsidRPr="00427013">
        <w:rPr>
          <w:rFonts w:ascii="Times New Roman" w:eastAsia="Times New Roman" w:hAnsi="Times New Roman" w:cs="Times New Roman"/>
          <w:lang w:eastAsia="hr-HR"/>
        </w:rPr>
        <w:tab/>
      </w:r>
      <w:r w:rsidRPr="00427013">
        <w:rPr>
          <w:rFonts w:ascii="Times New Roman" w:eastAsia="Times New Roman" w:hAnsi="Times New Roman" w:cs="Times New Roman"/>
          <w:lang w:eastAsia="hr-HR"/>
        </w:rPr>
        <w:tab/>
      </w:r>
      <w:r w:rsidRPr="00427013">
        <w:rPr>
          <w:rFonts w:ascii="Times New Roman" w:eastAsia="Times New Roman" w:hAnsi="Times New Roman" w:cs="Times New Roman"/>
          <w:lang w:eastAsia="hr-HR"/>
        </w:rPr>
        <w:tab/>
        <w:t xml:space="preserve">           345.000,00</w:t>
      </w:r>
    </w:p>
    <w:p w14:paraId="5E916FEE" w14:textId="77777777" w:rsidR="00427013" w:rsidRPr="00427013" w:rsidRDefault="00427013" w:rsidP="00427013">
      <w:pPr>
        <w:spacing w:after="0" w:line="240" w:lineRule="auto"/>
        <w:rPr>
          <w:rFonts w:ascii="Times New Roman" w:eastAsia="Times New Roman" w:hAnsi="Times New Roman" w:cs="Times New Roman"/>
          <w:lang w:eastAsia="hr-HR"/>
        </w:rPr>
      </w:pPr>
    </w:p>
    <w:p w14:paraId="0C7FF3DA" w14:textId="77777777" w:rsidR="00427013" w:rsidRPr="00427013" w:rsidRDefault="00427013" w:rsidP="00427013">
      <w:pPr>
        <w:spacing w:after="0" w:line="240" w:lineRule="auto"/>
        <w:rPr>
          <w:rFonts w:ascii="Times New Roman" w:eastAsia="Times New Roman" w:hAnsi="Times New Roman" w:cs="Times New Roman"/>
          <w:lang w:eastAsia="hr-HR"/>
        </w:rPr>
      </w:pPr>
    </w:p>
    <w:p w14:paraId="23BAA560" w14:textId="77777777" w:rsidR="00427013" w:rsidRPr="00427013" w:rsidRDefault="00427013" w:rsidP="00427013">
      <w:pPr>
        <w:spacing w:after="0" w:line="240" w:lineRule="auto"/>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IZVORI FINANCIRANJA</w:t>
      </w:r>
    </w:p>
    <w:p w14:paraId="4A6709AC" w14:textId="77777777" w:rsidR="00427013" w:rsidRPr="00427013" w:rsidRDefault="00427013" w:rsidP="00427013">
      <w:pPr>
        <w:spacing w:after="0" w:line="240" w:lineRule="auto"/>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11 Opći prihodi i primici</w:t>
      </w:r>
      <w:r w:rsidRPr="00427013">
        <w:rPr>
          <w:rFonts w:ascii="Times New Roman" w:eastAsia="Times New Roman" w:hAnsi="Times New Roman" w:cs="Times New Roman"/>
          <w:lang w:eastAsia="hr-HR"/>
        </w:rPr>
        <w:tab/>
      </w:r>
      <w:r w:rsidRPr="00427013">
        <w:rPr>
          <w:rFonts w:ascii="Times New Roman" w:eastAsia="Times New Roman" w:hAnsi="Times New Roman" w:cs="Times New Roman"/>
          <w:lang w:eastAsia="hr-HR"/>
        </w:rPr>
        <w:tab/>
        <w:t>314.500,00</w:t>
      </w:r>
    </w:p>
    <w:p w14:paraId="6DEAF55B" w14:textId="77777777" w:rsidR="00427013" w:rsidRPr="00427013" w:rsidRDefault="00427013" w:rsidP="00427013">
      <w:pPr>
        <w:spacing w:after="0" w:line="240" w:lineRule="auto"/>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50 Pomoći iz državnog proračuna</w:t>
      </w:r>
      <w:r w:rsidRPr="00427013">
        <w:rPr>
          <w:rFonts w:ascii="Times New Roman" w:eastAsia="Times New Roman" w:hAnsi="Times New Roman" w:cs="Times New Roman"/>
          <w:lang w:eastAsia="hr-HR"/>
        </w:rPr>
        <w:tab/>
        <w:t>345.000,00</w:t>
      </w:r>
    </w:p>
    <w:p w14:paraId="69D39725" w14:textId="77777777" w:rsidR="00427013" w:rsidRPr="00427013" w:rsidRDefault="00427013" w:rsidP="00427013">
      <w:pPr>
        <w:spacing w:after="0" w:line="240" w:lineRule="auto"/>
        <w:rPr>
          <w:rFonts w:ascii="Times New Roman" w:eastAsia="Times New Roman" w:hAnsi="Times New Roman" w:cs="Times New Roman"/>
          <w:b/>
          <w:bCs/>
          <w:sz w:val="20"/>
          <w:szCs w:val="20"/>
          <w:lang w:eastAsia="hr-HR"/>
        </w:rPr>
      </w:pPr>
    </w:p>
    <w:p w14:paraId="755A66A4" w14:textId="77777777" w:rsidR="00427013" w:rsidRPr="00427013" w:rsidRDefault="00427013" w:rsidP="003B37C5">
      <w:pPr>
        <w:numPr>
          <w:ilvl w:val="0"/>
          <w:numId w:val="72"/>
        </w:numPr>
        <w:spacing w:after="0" w:line="240" w:lineRule="auto"/>
        <w:rPr>
          <w:rFonts w:ascii="Times New Roman" w:eastAsia="Times New Roman" w:hAnsi="Times New Roman" w:cs="Times New Roman"/>
          <w:b/>
          <w:bCs/>
          <w:lang w:eastAsia="hr-HR"/>
        </w:rPr>
      </w:pPr>
      <w:r w:rsidRPr="00427013">
        <w:rPr>
          <w:rFonts w:ascii="Times New Roman" w:eastAsia="Times New Roman" w:hAnsi="Times New Roman" w:cs="Times New Roman"/>
          <w:b/>
          <w:bCs/>
          <w:sz w:val="20"/>
          <w:szCs w:val="20"/>
          <w:lang w:eastAsia="hr-HR"/>
        </w:rPr>
        <w:t>PROGRAM PROMICANJE KULTURE KROZ RAD OPĆINSKE KNJIŽNICE I ČITAONICE SVETI KRIŽ ZAČRETJE</w:t>
      </w:r>
      <w:r w:rsidRPr="00427013">
        <w:rPr>
          <w:rFonts w:ascii="Times New Roman" w:eastAsia="Times New Roman" w:hAnsi="Times New Roman" w:cs="Times New Roman"/>
          <w:b/>
          <w:bCs/>
          <w:sz w:val="20"/>
          <w:szCs w:val="20"/>
          <w:lang w:eastAsia="hr-HR"/>
        </w:rPr>
        <w:tab/>
      </w:r>
      <w:r w:rsidRPr="00427013">
        <w:rPr>
          <w:rFonts w:ascii="Times New Roman" w:eastAsia="Times New Roman" w:hAnsi="Times New Roman" w:cs="Times New Roman"/>
          <w:b/>
          <w:bCs/>
          <w:sz w:val="20"/>
          <w:szCs w:val="20"/>
          <w:lang w:eastAsia="hr-HR"/>
        </w:rPr>
        <w:tab/>
      </w:r>
      <w:r w:rsidRPr="00427013">
        <w:rPr>
          <w:rFonts w:ascii="Times New Roman" w:eastAsia="Times New Roman" w:hAnsi="Times New Roman" w:cs="Times New Roman"/>
          <w:b/>
          <w:bCs/>
          <w:sz w:val="20"/>
          <w:szCs w:val="20"/>
          <w:lang w:eastAsia="hr-HR"/>
        </w:rPr>
        <w:tab/>
      </w:r>
      <w:r w:rsidRPr="00427013">
        <w:rPr>
          <w:rFonts w:ascii="Times New Roman" w:eastAsia="Times New Roman" w:hAnsi="Times New Roman" w:cs="Times New Roman"/>
          <w:b/>
          <w:bCs/>
          <w:sz w:val="20"/>
          <w:szCs w:val="20"/>
          <w:lang w:eastAsia="hr-HR"/>
        </w:rPr>
        <w:tab/>
      </w:r>
      <w:r w:rsidRPr="00427013">
        <w:rPr>
          <w:rFonts w:ascii="Times New Roman" w:eastAsia="Times New Roman" w:hAnsi="Times New Roman" w:cs="Times New Roman"/>
          <w:b/>
          <w:bCs/>
          <w:sz w:val="20"/>
          <w:szCs w:val="20"/>
          <w:lang w:eastAsia="hr-HR"/>
        </w:rPr>
        <w:tab/>
      </w:r>
      <w:r w:rsidRPr="00427013">
        <w:rPr>
          <w:rFonts w:ascii="Times New Roman" w:eastAsia="Times New Roman" w:hAnsi="Times New Roman" w:cs="Times New Roman"/>
          <w:b/>
          <w:bCs/>
          <w:sz w:val="20"/>
          <w:szCs w:val="20"/>
          <w:lang w:eastAsia="hr-HR"/>
        </w:rPr>
        <w:tab/>
      </w:r>
      <w:r w:rsidRPr="00427013">
        <w:rPr>
          <w:rFonts w:ascii="Times New Roman" w:eastAsia="Times New Roman" w:hAnsi="Times New Roman" w:cs="Times New Roman"/>
          <w:b/>
          <w:bCs/>
          <w:sz w:val="20"/>
          <w:szCs w:val="20"/>
          <w:lang w:eastAsia="hr-HR"/>
        </w:rPr>
        <w:tab/>
      </w:r>
      <w:r w:rsidRPr="00427013">
        <w:rPr>
          <w:rFonts w:ascii="Times New Roman" w:eastAsia="Times New Roman" w:hAnsi="Times New Roman" w:cs="Times New Roman"/>
          <w:b/>
          <w:bCs/>
          <w:lang w:eastAsia="hr-HR"/>
        </w:rPr>
        <w:t>137.080,00</w:t>
      </w:r>
    </w:p>
    <w:p w14:paraId="2820999D" w14:textId="77777777" w:rsidR="00427013" w:rsidRPr="00427013" w:rsidRDefault="00427013" w:rsidP="00427013">
      <w:pPr>
        <w:spacing w:after="0" w:line="240" w:lineRule="auto"/>
        <w:rPr>
          <w:rFonts w:ascii="Times New Roman" w:eastAsia="Times New Roman" w:hAnsi="Times New Roman" w:cs="Times New Roman"/>
          <w:b/>
          <w:bCs/>
          <w:sz w:val="20"/>
          <w:szCs w:val="20"/>
          <w:lang w:eastAsia="hr-HR"/>
        </w:rPr>
      </w:pPr>
    </w:p>
    <w:p w14:paraId="05B1F594" w14:textId="77777777" w:rsidR="00427013" w:rsidRPr="00427013" w:rsidRDefault="00427013" w:rsidP="00427013">
      <w:pPr>
        <w:spacing w:after="0" w:line="240" w:lineRule="auto"/>
        <w:rPr>
          <w:rFonts w:ascii="Times New Roman" w:eastAsia="Times New Roman" w:hAnsi="Times New Roman" w:cs="Times New Roman"/>
          <w:b/>
          <w:bCs/>
          <w:sz w:val="20"/>
          <w:szCs w:val="20"/>
          <w:lang w:eastAsia="hr-HR"/>
        </w:rPr>
      </w:pPr>
    </w:p>
    <w:p w14:paraId="1726E491" w14:textId="77777777" w:rsidR="00427013" w:rsidRPr="00427013" w:rsidRDefault="00427013" w:rsidP="00427013">
      <w:pPr>
        <w:spacing w:after="0" w:line="240" w:lineRule="auto"/>
        <w:rPr>
          <w:rFonts w:ascii="Times New Roman" w:eastAsia="Times New Roman" w:hAnsi="Times New Roman" w:cs="Times New Roman"/>
          <w:b/>
          <w:bCs/>
          <w:lang w:eastAsia="hr-HR"/>
        </w:rPr>
      </w:pPr>
      <w:r w:rsidRPr="00427013">
        <w:rPr>
          <w:rFonts w:ascii="Times New Roman" w:eastAsia="Times New Roman" w:hAnsi="Times New Roman" w:cs="Times New Roman"/>
          <w:b/>
          <w:bCs/>
          <w:lang w:eastAsia="hr-HR"/>
        </w:rPr>
        <w:t>Aktivnost A102401 Redovna djelatnost Knjižnice i čitaonice</w:t>
      </w:r>
      <w:r w:rsidRPr="00427013">
        <w:rPr>
          <w:rFonts w:ascii="Times New Roman" w:eastAsia="Times New Roman" w:hAnsi="Times New Roman" w:cs="Times New Roman"/>
          <w:b/>
          <w:bCs/>
          <w:lang w:eastAsia="hr-HR"/>
        </w:rPr>
        <w:tab/>
      </w:r>
      <w:r w:rsidRPr="00427013">
        <w:rPr>
          <w:rFonts w:ascii="Times New Roman" w:eastAsia="Times New Roman" w:hAnsi="Times New Roman" w:cs="Times New Roman"/>
          <w:b/>
          <w:bCs/>
          <w:lang w:eastAsia="hr-HR"/>
        </w:rPr>
        <w:tab/>
      </w:r>
      <w:r w:rsidRPr="00427013">
        <w:rPr>
          <w:rFonts w:ascii="Times New Roman" w:eastAsia="Times New Roman" w:hAnsi="Times New Roman" w:cs="Times New Roman"/>
          <w:b/>
          <w:bCs/>
          <w:lang w:eastAsia="hr-HR"/>
        </w:rPr>
        <w:tab/>
      </w:r>
      <w:r w:rsidRPr="00427013">
        <w:rPr>
          <w:rFonts w:ascii="Times New Roman" w:eastAsia="Times New Roman" w:hAnsi="Times New Roman" w:cs="Times New Roman"/>
          <w:b/>
          <w:bCs/>
          <w:lang w:eastAsia="hr-HR"/>
        </w:rPr>
        <w:tab/>
        <w:t>92.530,00</w:t>
      </w:r>
    </w:p>
    <w:p w14:paraId="4A1B5230" w14:textId="77777777" w:rsidR="00427013" w:rsidRPr="00427013" w:rsidRDefault="00427013" w:rsidP="00427013">
      <w:pPr>
        <w:spacing w:after="0" w:line="240" w:lineRule="auto"/>
        <w:rPr>
          <w:rFonts w:ascii="Times New Roman" w:eastAsia="Times New Roman" w:hAnsi="Times New Roman" w:cs="Times New Roman"/>
          <w:b/>
          <w:bCs/>
          <w:lang w:eastAsia="hr-HR"/>
        </w:rPr>
      </w:pPr>
    </w:p>
    <w:p w14:paraId="152CC82B" w14:textId="77777777" w:rsidR="00427013" w:rsidRPr="00427013" w:rsidRDefault="00427013" w:rsidP="00427013">
      <w:pPr>
        <w:spacing w:after="0" w:line="240" w:lineRule="auto"/>
        <w:rPr>
          <w:rFonts w:ascii="Times New Roman" w:eastAsia="Times New Roman" w:hAnsi="Times New Roman" w:cs="Times New Roman"/>
          <w:b/>
          <w:bCs/>
          <w:lang w:eastAsia="hr-HR"/>
        </w:rPr>
      </w:pPr>
      <w:r w:rsidRPr="00427013">
        <w:rPr>
          <w:rFonts w:ascii="Times New Roman" w:eastAsia="Times New Roman" w:hAnsi="Times New Roman" w:cs="Times New Roman"/>
          <w:b/>
          <w:bCs/>
          <w:lang w:eastAsia="hr-HR"/>
        </w:rPr>
        <w:t>Kapitalni projekt K102401 Opremanje Knjižnice i čitaonice</w:t>
      </w:r>
      <w:r w:rsidRPr="00427013">
        <w:rPr>
          <w:rFonts w:ascii="Times New Roman" w:eastAsia="Times New Roman" w:hAnsi="Times New Roman" w:cs="Times New Roman"/>
          <w:b/>
          <w:bCs/>
          <w:lang w:eastAsia="hr-HR"/>
        </w:rPr>
        <w:tab/>
      </w:r>
      <w:r w:rsidRPr="00427013">
        <w:rPr>
          <w:rFonts w:ascii="Times New Roman" w:eastAsia="Times New Roman" w:hAnsi="Times New Roman" w:cs="Times New Roman"/>
          <w:b/>
          <w:bCs/>
          <w:lang w:eastAsia="hr-HR"/>
        </w:rPr>
        <w:tab/>
      </w:r>
      <w:r w:rsidRPr="00427013">
        <w:rPr>
          <w:rFonts w:ascii="Times New Roman" w:eastAsia="Times New Roman" w:hAnsi="Times New Roman" w:cs="Times New Roman"/>
          <w:b/>
          <w:bCs/>
          <w:lang w:eastAsia="hr-HR"/>
        </w:rPr>
        <w:tab/>
      </w:r>
      <w:r w:rsidRPr="00427013">
        <w:rPr>
          <w:rFonts w:ascii="Times New Roman" w:eastAsia="Times New Roman" w:hAnsi="Times New Roman" w:cs="Times New Roman"/>
          <w:b/>
          <w:bCs/>
          <w:lang w:eastAsia="hr-HR"/>
        </w:rPr>
        <w:tab/>
        <w:t>11.530,00</w:t>
      </w:r>
    </w:p>
    <w:p w14:paraId="7207CD18" w14:textId="77777777" w:rsidR="00427013" w:rsidRPr="00427013" w:rsidRDefault="00427013" w:rsidP="00427013">
      <w:pPr>
        <w:spacing w:after="0" w:line="240" w:lineRule="auto"/>
        <w:rPr>
          <w:rFonts w:ascii="Times New Roman" w:eastAsia="Times New Roman" w:hAnsi="Times New Roman" w:cs="Times New Roman"/>
          <w:b/>
          <w:bCs/>
          <w:lang w:eastAsia="hr-HR"/>
        </w:rPr>
      </w:pPr>
    </w:p>
    <w:p w14:paraId="305409C1" w14:textId="77777777" w:rsidR="00427013" w:rsidRPr="00427013" w:rsidRDefault="00427013" w:rsidP="00427013">
      <w:pPr>
        <w:spacing w:after="0" w:line="240" w:lineRule="auto"/>
        <w:rPr>
          <w:rFonts w:ascii="Times New Roman" w:eastAsia="Times New Roman" w:hAnsi="Times New Roman" w:cs="Times New Roman"/>
          <w:b/>
          <w:bCs/>
          <w:lang w:eastAsia="hr-HR"/>
        </w:rPr>
      </w:pPr>
      <w:r w:rsidRPr="00427013">
        <w:rPr>
          <w:rFonts w:ascii="Times New Roman" w:eastAsia="Times New Roman" w:hAnsi="Times New Roman" w:cs="Times New Roman"/>
          <w:b/>
          <w:bCs/>
          <w:lang w:eastAsia="hr-HR"/>
        </w:rPr>
        <w:t>T102401 Obilježavanje 150 godina Čitaonice</w:t>
      </w:r>
      <w:r w:rsidRPr="00427013">
        <w:rPr>
          <w:rFonts w:ascii="Times New Roman" w:eastAsia="Times New Roman" w:hAnsi="Times New Roman" w:cs="Times New Roman"/>
          <w:b/>
          <w:bCs/>
          <w:lang w:eastAsia="hr-HR"/>
        </w:rPr>
        <w:tab/>
      </w:r>
      <w:r w:rsidRPr="00427013">
        <w:rPr>
          <w:rFonts w:ascii="Times New Roman" w:eastAsia="Times New Roman" w:hAnsi="Times New Roman" w:cs="Times New Roman"/>
          <w:b/>
          <w:bCs/>
          <w:lang w:eastAsia="hr-HR"/>
        </w:rPr>
        <w:tab/>
      </w:r>
      <w:r w:rsidRPr="00427013">
        <w:rPr>
          <w:rFonts w:ascii="Times New Roman" w:eastAsia="Times New Roman" w:hAnsi="Times New Roman" w:cs="Times New Roman"/>
          <w:b/>
          <w:bCs/>
          <w:lang w:eastAsia="hr-HR"/>
        </w:rPr>
        <w:tab/>
      </w:r>
      <w:r w:rsidRPr="00427013">
        <w:rPr>
          <w:rFonts w:ascii="Times New Roman" w:eastAsia="Times New Roman" w:hAnsi="Times New Roman" w:cs="Times New Roman"/>
          <w:b/>
          <w:bCs/>
          <w:lang w:eastAsia="hr-HR"/>
        </w:rPr>
        <w:tab/>
      </w:r>
      <w:r w:rsidRPr="00427013">
        <w:rPr>
          <w:rFonts w:ascii="Times New Roman" w:eastAsia="Times New Roman" w:hAnsi="Times New Roman" w:cs="Times New Roman"/>
          <w:b/>
          <w:bCs/>
          <w:lang w:eastAsia="hr-HR"/>
        </w:rPr>
        <w:tab/>
      </w:r>
      <w:r w:rsidRPr="00427013">
        <w:rPr>
          <w:rFonts w:ascii="Times New Roman" w:eastAsia="Times New Roman" w:hAnsi="Times New Roman" w:cs="Times New Roman"/>
          <w:b/>
          <w:bCs/>
          <w:lang w:eastAsia="hr-HR"/>
        </w:rPr>
        <w:tab/>
        <w:t>33.020,00</w:t>
      </w:r>
    </w:p>
    <w:p w14:paraId="23070AA8" w14:textId="77777777" w:rsidR="00427013" w:rsidRPr="00427013" w:rsidRDefault="00427013" w:rsidP="00427013">
      <w:pPr>
        <w:spacing w:after="0" w:line="240" w:lineRule="auto"/>
        <w:rPr>
          <w:rFonts w:ascii="Times New Roman" w:eastAsia="Times New Roman" w:hAnsi="Times New Roman" w:cs="Times New Roman"/>
          <w:b/>
          <w:bCs/>
          <w:lang w:eastAsia="hr-HR"/>
        </w:rPr>
      </w:pPr>
    </w:p>
    <w:p w14:paraId="603084D4" w14:textId="77777777" w:rsidR="00427013" w:rsidRPr="00427013" w:rsidRDefault="00427013" w:rsidP="00427013">
      <w:pPr>
        <w:spacing w:after="0" w:line="240" w:lineRule="auto"/>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IZVORI FINANCIRANJA</w:t>
      </w:r>
    </w:p>
    <w:p w14:paraId="4064A2E4" w14:textId="77777777" w:rsidR="00427013" w:rsidRPr="00427013" w:rsidRDefault="00427013" w:rsidP="00427013">
      <w:pPr>
        <w:spacing w:after="0" w:line="240" w:lineRule="auto"/>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1 Opći prihodi i primici</w:t>
      </w:r>
      <w:r w:rsidRPr="00427013">
        <w:rPr>
          <w:rFonts w:ascii="Times New Roman" w:eastAsia="Times New Roman" w:hAnsi="Times New Roman" w:cs="Times New Roman"/>
          <w:lang w:eastAsia="hr-HR"/>
        </w:rPr>
        <w:tab/>
      </w:r>
      <w:r w:rsidRPr="00427013">
        <w:rPr>
          <w:rFonts w:ascii="Times New Roman" w:eastAsia="Times New Roman" w:hAnsi="Times New Roman" w:cs="Times New Roman"/>
          <w:lang w:eastAsia="hr-HR"/>
        </w:rPr>
        <w:tab/>
        <w:t>110.350,00</w:t>
      </w:r>
    </w:p>
    <w:p w14:paraId="6FC9D18D" w14:textId="77777777" w:rsidR="00427013" w:rsidRPr="00427013" w:rsidRDefault="00427013" w:rsidP="00427013">
      <w:pPr>
        <w:spacing w:after="0" w:line="240" w:lineRule="auto"/>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3 Vlastiti prihodi</w:t>
      </w:r>
      <w:r w:rsidRPr="00427013">
        <w:rPr>
          <w:rFonts w:ascii="Times New Roman" w:eastAsia="Times New Roman" w:hAnsi="Times New Roman" w:cs="Times New Roman"/>
          <w:lang w:eastAsia="hr-HR"/>
        </w:rPr>
        <w:tab/>
      </w:r>
      <w:r w:rsidRPr="00427013">
        <w:rPr>
          <w:rFonts w:ascii="Times New Roman" w:eastAsia="Times New Roman" w:hAnsi="Times New Roman" w:cs="Times New Roman"/>
          <w:lang w:eastAsia="hr-HR"/>
        </w:rPr>
        <w:tab/>
        <w:t xml:space="preserve">       200,00</w:t>
      </w:r>
    </w:p>
    <w:p w14:paraId="2C790E6D" w14:textId="77777777" w:rsidR="00427013" w:rsidRPr="00427013" w:rsidRDefault="00427013" w:rsidP="00427013">
      <w:pPr>
        <w:spacing w:after="0" w:line="240" w:lineRule="auto"/>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5 Pomoći</w:t>
      </w:r>
      <w:r w:rsidRPr="00427013">
        <w:rPr>
          <w:rFonts w:ascii="Times New Roman" w:eastAsia="Times New Roman" w:hAnsi="Times New Roman" w:cs="Times New Roman"/>
          <w:lang w:eastAsia="hr-HR"/>
        </w:rPr>
        <w:tab/>
      </w:r>
      <w:r w:rsidRPr="00427013">
        <w:rPr>
          <w:rFonts w:ascii="Times New Roman" w:eastAsia="Times New Roman" w:hAnsi="Times New Roman" w:cs="Times New Roman"/>
          <w:lang w:eastAsia="hr-HR"/>
        </w:rPr>
        <w:tab/>
      </w:r>
      <w:r w:rsidRPr="00427013">
        <w:rPr>
          <w:rFonts w:ascii="Times New Roman" w:eastAsia="Times New Roman" w:hAnsi="Times New Roman" w:cs="Times New Roman"/>
          <w:lang w:eastAsia="hr-HR"/>
        </w:rPr>
        <w:tab/>
        <w:t xml:space="preserve">  26.530,00</w:t>
      </w:r>
      <w:r w:rsidRPr="00427013">
        <w:rPr>
          <w:rFonts w:ascii="Times New Roman" w:eastAsia="Times New Roman" w:hAnsi="Times New Roman" w:cs="Times New Roman"/>
          <w:lang w:eastAsia="hr-HR"/>
        </w:rPr>
        <w:tab/>
      </w:r>
    </w:p>
    <w:p w14:paraId="3B2B3D58" w14:textId="77777777" w:rsidR="00427013" w:rsidRPr="00427013" w:rsidRDefault="00427013" w:rsidP="00427013">
      <w:pPr>
        <w:spacing w:after="0" w:line="240" w:lineRule="auto"/>
        <w:rPr>
          <w:rFonts w:ascii="Times New Roman" w:eastAsia="Times New Roman" w:hAnsi="Times New Roman" w:cs="Times New Roman"/>
          <w:lang w:eastAsia="hr-HR"/>
        </w:rPr>
      </w:pPr>
    </w:p>
    <w:p w14:paraId="04DD3955" w14:textId="77777777" w:rsidR="00427013" w:rsidRPr="00427013" w:rsidRDefault="00427013" w:rsidP="00427013">
      <w:pPr>
        <w:spacing w:after="0" w:line="240" w:lineRule="auto"/>
        <w:jc w:val="center"/>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Članak  4.</w:t>
      </w:r>
    </w:p>
    <w:p w14:paraId="35ED159F" w14:textId="77777777" w:rsidR="00427013" w:rsidRPr="00427013" w:rsidRDefault="00427013" w:rsidP="00427013">
      <w:pPr>
        <w:spacing w:after="0" w:line="240" w:lineRule="auto"/>
        <w:jc w:val="both"/>
        <w:rPr>
          <w:rFonts w:ascii="Times New Roman" w:eastAsia="Times New Roman" w:hAnsi="Times New Roman" w:cs="Calibri"/>
          <w:lang w:eastAsia="hr-HR"/>
        </w:rPr>
      </w:pPr>
      <w:r w:rsidRPr="00427013">
        <w:rPr>
          <w:rFonts w:ascii="Times New Roman" w:eastAsia="Times New Roman" w:hAnsi="Times New Roman" w:cs="Calibri"/>
          <w:lang w:eastAsia="hr-HR"/>
        </w:rPr>
        <w:t xml:space="preserve">Raspodjela financijskih sredstava za </w:t>
      </w:r>
      <w:r w:rsidRPr="00427013">
        <w:rPr>
          <w:rFonts w:ascii="Times New Roman" w:eastAsia="Times New Roman" w:hAnsi="Times New Roman" w:cs="Times New Roman"/>
          <w:b/>
        </w:rPr>
        <w:t>Aktivnost A101502 Djelatnost udruga za zaštitu okoliša i prirode i očuvanja   kulturnih dobara i kajkavske baštine te provođenje  manifestacija</w:t>
      </w:r>
      <w:r w:rsidRPr="00427013">
        <w:rPr>
          <w:rFonts w:ascii="Times New Roman" w:eastAsia="Times New Roman" w:hAnsi="Times New Roman" w:cs="Calibri"/>
          <w:lang w:eastAsia="hr-HR"/>
        </w:rPr>
        <w:t xml:space="preserve"> izvršiti će se nakon provedenog javnog natječaja za dodjelu sredstava, a sve u skladu sa propisima koji utvrđuju kriterije, mjerila, postupke financiranja i ugovaranja projekata koje provode udruge. </w:t>
      </w:r>
    </w:p>
    <w:p w14:paraId="636340E3" w14:textId="77777777" w:rsidR="00427013" w:rsidRPr="00427013" w:rsidRDefault="00427013" w:rsidP="00427013">
      <w:pPr>
        <w:spacing w:after="0" w:line="240" w:lineRule="auto"/>
        <w:jc w:val="both"/>
        <w:rPr>
          <w:rFonts w:ascii="Times New Roman" w:eastAsia="Times New Roman" w:hAnsi="Times New Roman" w:cs="Times New Roman"/>
        </w:rPr>
      </w:pPr>
    </w:p>
    <w:p w14:paraId="71BD3348" w14:textId="77777777" w:rsidR="00427013" w:rsidRPr="00427013" w:rsidRDefault="00427013" w:rsidP="00427013">
      <w:pPr>
        <w:spacing w:after="0" w:line="240" w:lineRule="auto"/>
        <w:jc w:val="center"/>
        <w:rPr>
          <w:rFonts w:ascii="Times New Roman" w:eastAsia="Times New Roman" w:hAnsi="Times New Roman" w:cs="Times New Roman"/>
          <w:b/>
        </w:rPr>
      </w:pPr>
      <w:r w:rsidRPr="00427013">
        <w:rPr>
          <w:rFonts w:ascii="Times New Roman" w:eastAsia="Times New Roman" w:hAnsi="Times New Roman" w:cs="Times New Roman"/>
          <w:b/>
        </w:rPr>
        <w:t>Članak 5.</w:t>
      </w:r>
    </w:p>
    <w:p w14:paraId="026543CD" w14:textId="77777777" w:rsidR="00427013" w:rsidRPr="00427013" w:rsidRDefault="00427013" w:rsidP="00427013">
      <w:pPr>
        <w:spacing w:after="0" w:line="240" w:lineRule="auto"/>
        <w:ind w:firstLine="360"/>
        <w:jc w:val="both"/>
        <w:rPr>
          <w:rFonts w:ascii="Times New Roman" w:eastAsia="Times New Roman" w:hAnsi="Times New Roman" w:cs="Calibri"/>
          <w:lang w:eastAsia="hr-HR"/>
        </w:rPr>
      </w:pPr>
      <w:r w:rsidRPr="00427013">
        <w:rPr>
          <w:rFonts w:ascii="Times New Roman" w:eastAsia="Times New Roman" w:hAnsi="Times New Roman" w:cs="Calibri"/>
          <w:lang w:eastAsia="hr-HR"/>
        </w:rPr>
        <w:t xml:space="preserve">U sklopu  raspodjele sredstava za </w:t>
      </w:r>
      <w:r w:rsidRPr="00427013">
        <w:rPr>
          <w:rFonts w:ascii="Times New Roman" w:eastAsia="Times New Roman" w:hAnsi="Times New Roman" w:cs="Times New Roman"/>
          <w:b/>
          <w:lang w:eastAsia="hr-HR"/>
        </w:rPr>
        <w:t>Potpore udrugama u kulturi</w:t>
      </w:r>
      <w:r w:rsidRPr="00427013">
        <w:rPr>
          <w:rFonts w:ascii="Times New Roman" w:eastAsia="Times New Roman" w:hAnsi="Times New Roman" w:cs="Calibri"/>
          <w:bCs/>
          <w:lang w:eastAsia="hr-HR"/>
        </w:rPr>
        <w:t>, udruge</w:t>
      </w:r>
      <w:r w:rsidRPr="00427013">
        <w:rPr>
          <w:rFonts w:ascii="Times New Roman" w:eastAsia="Times New Roman" w:hAnsi="Times New Roman" w:cs="Calibri"/>
          <w:lang w:eastAsia="hr-HR"/>
        </w:rPr>
        <w:t xml:space="preserve"> mogu prijaviti projekt / program  koji doprinosi razvoju kapaciteta udruga za sljedeće aktivnosti:</w:t>
      </w:r>
    </w:p>
    <w:p w14:paraId="01E6BFA8" w14:textId="77777777" w:rsidR="00427013" w:rsidRPr="00427013" w:rsidRDefault="00427013" w:rsidP="003B37C5">
      <w:pPr>
        <w:numPr>
          <w:ilvl w:val="0"/>
          <w:numId w:val="74"/>
        </w:numPr>
        <w:spacing w:after="200" w:line="240" w:lineRule="auto"/>
        <w:ind w:hanging="153"/>
        <w:contextualSpacing/>
        <w:rPr>
          <w:rFonts w:ascii="Times New Roman" w:eastAsia="Times New Roman" w:hAnsi="Times New Roman" w:cs="Calibri"/>
          <w:lang w:eastAsia="hr-HR"/>
        </w:rPr>
      </w:pPr>
      <w:r w:rsidRPr="00427013">
        <w:rPr>
          <w:rFonts w:ascii="Times New Roman" w:eastAsia="Times New Roman" w:hAnsi="Times New Roman" w:cs="Calibri"/>
          <w:lang w:eastAsia="hr-HR"/>
        </w:rPr>
        <w:t xml:space="preserve">njegovanje tradicijskih znanja i umijeća u području kulture i umjetnosti; </w:t>
      </w:r>
    </w:p>
    <w:p w14:paraId="0C533BA5" w14:textId="77777777" w:rsidR="00427013" w:rsidRPr="00427013" w:rsidRDefault="00427013" w:rsidP="003B37C5">
      <w:pPr>
        <w:numPr>
          <w:ilvl w:val="0"/>
          <w:numId w:val="74"/>
        </w:numPr>
        <w:spacing w:after="200" w:line="240" w:lineRule="auto"/>
        <w:ind w:hanging="153"/>
        <w:contextualSpacing/>
        <w:rPr>
          <w:rFonts w:ascii="Times New Roman" w:eastAsia="Times New Roman" w:hAnsi="Times New Roman" w:cs="Calibri"/>
          <w:lang w:eastAsia="hr-HR"/>
        </w:rPr>
      </w:pPr>
      <w:r w:rsidRPr="00427013">
        <w:rPr>
          <w:rFonts w:ascii="Times New Roman" w:eastAsia="Times New Roman" w:hAnsi="Times New Roman" w:cs="Calibri"/>
          <w:lang w:eastAsia="hr-HR"/>
        </w:rPr>
        <w:t xml:space="preserve">razvoj urbane kulture; </w:t>
      </w:r>
    </w:p>
    <w:p w14:paraId="7023E879" w14:textId="77777777" w:rsidR="00427013" w:rsidRPr="00427013" w:rsidRDefault="00427013" w:rsidP="003B37C5">
      <w:pPr>
        <w:numPr>
          <w:ilvl w:val="0"/>
          <w:numId w:val="74"/>
        </w:numPr>
        <w:spacing w:after="200" w:line="240" w:lineRule="auto"/>
        <w:ind w:hanging="153"/>
        <w:contextualSpacing/>
        <w:rPr>
          <w:rFonts w:ascii="Times New Roman" w:eastAsia="Times New Roman" w:hAnsi="Times New Roman" w:cs="Calibri"/>
          <w:lang w:eastAsia="hr-HR"/>
        </w:rPr>
      </w:pPr>
      <w:r w:rsidRPr="00427013">
        <w:rPr>
          <w:rFonts w:ascii="Times New Roman" w:eastAsia="Times New Roman" w:hAnsi="Times New Roman" w:cs="Calibri"/>
          <w:lang w:eastAsia="hr-HR"/>
        </w:rPr>
        <w:t xml:space="preserve">poticanje kreativnosti; </w:t>
      </w:r>
    </w:p>
    <w:p w14:paraId="2C9A63BC" w14:textId="77777777" w:rsidR="00427013" w:rsidRPr="00427013" w:rsidRDefault="00427013" w:rsidP="003B37C5">
      <w:pPr>
        <w:numPr>
          <w:ilvl w:val="0"/>
          <w:numId w:val="74"/>
        </w:numPr>
        <w:spacing w:after="200" w:line="240" w:lineRule="auto"/>
        <w:ind w:hanging="153"/>
        <w:contextualSpacing/>
        <w:rPr>
          <w:rFonts w:ascii="Times New Roman" w:eastAsia="Times New Roman" w:hAnsi="Times New Roman" w:cs="Calibri"/>
          <w:lang w:eastAsia="hr-HR"/>
        </w:rPr>
      </w:pPr>
      <w:r w:rsidRPr="00427013">
        <w:rPr>
          <w:rFonts w:ascii="Times New Roman" w:eastAsia="Times New Roman" w:hAnsi="Times New Roman" w:cs="Calibri"/>
          <w:lang w:eastAsia="hr-HR"/>
        </w:rPr>
        <w:t>rad s djecom i mladima;</w:t>
      </w:r>
    </w:p>
    <w:p w14:paraId="39F0FBCA" w14:textId="77777777" w:rsidR="00427013" w:rsidRPr="00427013" w:rsidRDefault="00427013" w:rsidP="003B37C5">
      <w:pPr>
        <w:numPr>
          <w:ilvl w:val="0"/>
          <w:numId w:val="74"/>
        </w:numPr>
        <w:spacing w:after="200" w:line="240" w:lineRule="auto"/>
        <w:ind w:hanging="153"/>
        <w:contextualSpacing/>
        <w:rPr>
          <w:rFonts w:ascii="Times New Roman" w:eastAsia="Times New Roman" w:hAnsi="Times New Roman" w:cs="Calibri"/>
          <w:lang w:eastAsia="hr-HR"/>
        </w:rPr>
      </w:pPr>
      <w:r w:rsidRPr="00427013">
        <w:rPr>
          <w:rFonts w:ascii="Times New Roman" w:eastAsia="Times New Roman" w:hAnsi="Times New Roman" w:cs="Calibri"/>
          <w:lang w:eastAsia="hr-HR"/>
        </w:rPr>
        <w:t xml:space="preserve"> poticanje volonterstva; </w:t>
      </w:r>
    </w:p>
    <w:p w14:paraId="6CF83BB6" w14:textId="77777777" w:rsidR="00427013" w:rsidRPr="00427013" w:rsidRDefault="00427013" w:rsidP="003B37C5">
      <w:pPr>
        <w:numPr>
          <w:ilvl w:val="0"/>
          <w:numId w:val="74"/>
        </w:numPr>
        <w:spacing w:after="200" w:line="240" w:lineRule="auto"/>
        <w:ind w:hanging="153"/>
        <w:contextualSpacing/>
        <w:rPr>
          <w:rFonts w:ascii="Times New Roman" w:eastAsia="Times New Roman" w:hAnsi="Times New Roman" w:cs="Calibri"/>
          <w:lang w:eastAsia="hr-HR"/>
        </w:rPr>
      </w:pPr>
      <w:r w:rsidRPr="00427013">
        <w:rPr>
          <w:rFonts w:ascii="Times New Roman" w:eastAsia="Times New Roman" w:hAnsi="Times New Roman" w:cs="Calibri"/>
          <w:lang w:eastAsia="hr-HR"/>
        </w:rPr>
        <w:t>rad udruga na području glazbene, filmske, plesne i folklorne te dramske i likovne umjetnosti;</w:t>
      </w:r>
    </w:p>
    <w:p w14:paraId="0A17B253" w14:textId="77777777" w:rsidR="00427013" w:rsidRPr="00427013" w:rsidRDefault="00427013" w:rsidP="003B37C5">
      <w:pPr>
        <w:numPr>
          <w:ilvl w:val="0"/>
          <w:numId w:val="74"/>
        </w:numPr>
        <w:spacing w:after="200" w:line="240" w:lineRule="auto"/>
        <w:ind w:hanging="153"/>
        <w:contextualSpacing/>
        <w:rPr>
          <w:rFonts w:ascii="Times New Roman" w:eastAsia="Times New Roman" w:hAnsi="Times New Roman" w:cs="Calibri"/>
          <w:lang w:eastAsia="hr-HR"/>
        </w:rPr>
      </w:pPr>
      <w:r w:rsidRPr="00427013">
        <w:rPr>
          <w:rFonts w:ascii="Times New Roman" w:eastAsia="Times New Roman" w:hAnsi="Times New Roman" w:cs="Calibri"/>
          <w:lang w:eastAsia="hr-HR"/>
        </w:rPr>
        <w:t>jačanje i razvoj međuregionalnih i međunarodnih aktivnosti.</w:t>
      </w:r>
    </w:p>
    <w:p w14:paraId="4A20E1B5" w14:textId="77777777" w:rsidR="00427013" w:rsidRPr="00427013" w:rsidRDefault="00427013" w:rsidP="00427013">
      <w:pPr>
        <w:spacing w:after="200" w:line="276" w:lineRule="auto"/>
        <w:contextualSpacing/>
        <w:rPr>
          <w:rFonts w:ascii="Times New Roman" w:eastAsia="Times New Roman" w:hAnsi="Times New Roman" w:cs="Calibri"/>
          <w:lang w:eastAsia="hr-HR"/>
        </w:rPr>
      </w:pPr>
    </w:p>
    <w:p w14:paraId="6A7FC880" w14:textId="77777777" w:rsidR="00427013" w:rsidRPr="00427013" w:rsidRDefault="00427013" w:rsidP="00427013">
      <w:pPr>
        <w:spacing w:after="200" w:line="276" w:lineRule="auto"/>
        <w:contextualSpacing/>
        <w:jc w:val="center"/>
        <w:rPr>
          <w:rFonts w:ascii="Times New Roman" w:eastAsia="Times New Roman" w:hAnsi="Times New Roman" w:cs="Calibri"/>
          <w:b/>
          <w:lang w:eastAsia="hr-HR"/>
        </w:rPr>
      </w:pPr>
      <w:r w:rsidRPr="00427013">
        <w:rPr>
          <w:rFonts w:ascii="Times New Roman" w:eastAsia="Times New Roman" w:hAnsi="Times New Roman" w:cs="Calibri"/>
          <w:b/>
          <w:lang w:eastAsia="hr-HR"/>
        </w:rPr>
        <w:t>Članak 6.</w:t>
      </w:r>
    </w:p>
    <w:p w14:paraId="433BB7FB" w14:textId="77777777" w:rsidR="00427013" w:rsidRPr="00427013" w:rsidRDefault="00427013" w:rsidP="00427013">
      <w:pPr>
        <w:spacing w:after="0" w:line="240" w:lineRule="auto"/>
        <w:ind w:firstLine="360"/>
        <w:jc w:val="both"/>
        <w:rPr>
          <w:rFonts w:ascii="Times New Roman" w:eastAsia="Times New Roman" w:hAnsi="Times New Roman" w:cs="Calibri"/>
          <w:lang w:eastAsia="hr-HR"/>
        </w:rPr>
      </w:pPr>
      <w:r w:rsidRPr="00427013">
        <w:rPr>
          <w:rFonts w:ascii="Times New Roman" w:eastAsia="Times New Roman" w:hAnsi="Times New Roman" w:cs="Calibri"/>
          <w:lang w:eastAsia="hr-HR"/>
        </w:rPr>
        <w:t xml:space="preserve">U sklopu raspodjele sredstava za </w:t>
      </w:r>
      <w:r w:rsidRPr="00427013">
        <w:rPr>
          <w:rFonts w:ascii="Times New Roman" w:eastAsia="Times New Roman" w:hAnsi="Times New Roman" w:cs="Times New Roman"/>
          <w:b/>
          <w:bCs/>
          <w:lang w:eastAsia="hr-HR"/>
        </w:rPr>
        <w:t xml:space="preserve">Organizacija manifestacija </w:t>
      </w:r>
      <w:r w:rsidRPr="00427013">
        <w:rPr>
          <w:rFonts w:ascii="Times New Roman" w:eastAsia="Times New Roman" w:hAnsi="Times New Roman" w:cs="Calibri"/>
          <w:lang w:eastAsia="hr-HR"/>
        </w:rPr>
        <w:t>udruge mogu prijaviti projekt / program  koji doprinosi razvoju kapaciteta udruga za sljedeće aktivnosti:</w:t>
      </w:r>
    </w:p>
    <w:p w14:paraId="650DFE16" w14:textId="77777777" w:rsidR="00427013" w:rsidRPr="00427013" w:rsidRDefault="00427013" w:rsidP="003B37C5">
      <w:pPr>
        <w:widowControl w:val="0"/>
        <w:numPr>
          <w:ilvl w:val="0"/>
          <w:numId w:val="74"/>
        </w:numPr>
        <w:spacing w:after="0" w:line="240" w:lineRule="auto"/>
        <w:rPr>
          <w:rFonts w:ascii="Times New Roman" w:eastAsia="Times New Roman" w:hAnsi="Times New Roman" w:cs="Calibri"/>
          <w:lang w:eastAsia="hr-HR"/>
        </w:rPr>
      </w:pPr>
      <w:r w:rsidRPr="00427013">
        <w:rPr>
          <w:rFonts w:ascii="Times New Roman" w:eastAsia="Times New Roman" w:hAnsi="Times New Roman" w:cs="Calibri"/>
          <w:lang w:eastAsia="hr-HR"/>
        </w:rPr>
        <w:t>razvoj diverzificiranih programa za posjetitelje, s naglaskom na kulturno-turističke proizvode</w:t>
      </w:r>
    </w:p>
    <w:p w14:paraId="64D96D07" w14:textId="77777777" w:rsidR="00427013" w:rsidRPr="00427013" w:rsidRDefault="00427013" w:rsidP="00427013">
      <w:pPr>
        <w:spacing w:after="0" w:line="240" w:lineRule="auto"/>
        <w:rPr>
          <w:rFonts w:ascii="Times New Roman" w:eastAsia="Times New Roman" w:hAnsi="Times New Roman" w:cs="Times New Roman"/>
          <w:b/>
          <w:lang w:eastAsia="hr-HR"/>
        </w:rPr>
      </w:pPr>
    </w:p>
    <w:p w14:paraId="043899FC" w14:textId="77777777" w:rsidR="00427013" w:rsidRPr="00427013" w:rsidRDefault="00427013" w:rsidP="00427013">
      <w:pPr>
        <w:spacing w:after="0" w:line="240" w:lineRule="auto"/>
        <w:jc w:val="center"/>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Članak 7.</w:t>
      </w:r>
    </w:p>
    <w:p w14:paraId="0A78165E" w14:textId="77777777" w:rsidR="00427013" w:rsidRPr="00427013" w:rsidRDefault="00427013" w:rsidP="00427013">
      <w:pPr>
        <w:spacing w:after="0" w:line="240" w:lineRule="auto"/>
        <w:ind w:firstLine="708"/>
        <w:jc w:val="both"/>
        <w:rPr>
          <w:rFonts w:ascii="Times New Roman" w:eastAsia="Times New Roman" w:hAnsi="Times New Roman" w:cs="Times New Roman"/>
          <w:lang w:val="sv-SE" w:eastAsia="hr-HR"/>
        </w:rPr>
      </w:pPr>
      <w:r w:rsidRPr="00427013">
        <w:rPr>
          <w:rFonts w:ascii="Times New Roman" w:eastAsia="Times New Roman" w:hAnsi="Times New Roman" w:cs="Times New Roman"/>
          <w:lang w:val="sv-SE" w:eastAsia="hr-HR"/>
        </w:rPr>
        <w:t>Ovaj Program stupa na snagu danom stupanja na snagu Odluke o proračunu Općine</w:t>
      </w:r>
    </w:p>
    <w:p w14:paraId="3BFEC201" w14:textId="77777777" w:rsidR="00427013" w:rsidRPr="00427013" w:rsidRDefault="00427013" w:rsidP="00427013">
      <w:pPr>
        <w:spacing w:after="0" w:line="240" w:lineRule="auto"/>
        <w:jc w:val="both"/>
        <w:rPr>
          <w:rFonts w:ascii="Times New Roman" w:eastAsia="Times New Roman" w:hAnsi="Times New Roman" w:cs="Times New Roman"/>
          <w:lang w:val="sv-SE" w:eastAsia="hr-HR"/>
        </w:rPr>
      </w:pPr>
      <w:r w:rsidRPr="00427013">
        <w:rPr>
          <w:rFonts w:ascii="Times New Roman" w:eastAsia="Times New Roman" w:hAnsi="Times New Roman" w:cs="Times New Roman"/>
          <w:lang w:val="sv-SE" w:eastAsia="hr-HR"/>
        </w:rPr>
        <w:t>Sveti Križ Začretje za 2026. godinu, a primjenjuje se od 01.01.2026. te će se objaviti u ”Službenom glasniku Krapinsko-zagorske županije”.</w:t>
      </w:r>
      <w:r w:rsidRPr="00427013">
        <w:rPr>
          <w:rFonts w:ascii="Times New Roman" w:eastAsia="Times New Roman" w:hAnsi="Times New Roman" w:cs="Times New Roman"/>
          <w:lang w:val="sv-SE" w:eastAsia="hr-HR"/>
        </w:rPr>
        <w:tab/>
      </w:r>
    </w:p>
    <w:p w14:paraId="3765807F" w14:textId="77777777" w:rsidR="00427013" w:rsidRPr="00427013" w:rsidRDefault="00427013" w:rsidP="00427013">
      <w:pPr>
        <w:spacing w:after="0" w:line="240" w:lineRule="auto"/>
        <w:jc w:val="both"/>
        <w:rPr>
          <w:rFonts w:ascii="Times New Roman" w:eastAsia="Times New Roman" w:hAnsi="Times New Roman" w:cs="Times New Roman"/>
          <w:lang w:eastAsia="hr-HR"/>
        </w:rPr>
      </w:pPr>
    </w:p>
    <w:p w14:paraId="4BFF63B3" w14:textId="77777777" w:rsidR="00427013" w:rsidRPr="00427013" w:rsidRDefault="00427013" w:rsidP="00427013">
      <w:pPr>
        <w:spacing w:after="0" w:line="240" w:lineRule="auto"/>
        <w:rPr>
          <w:rFonts w:ascii="Times New Roman" w:eastAsia="Times New Roman" w:hAnsi="Times New Roman" w:cs="Times New Roman"/>
        </w:rPr>
      </w:pPr>
    </w:p>
    <w:p w14:paraId="1FA0A285" w14:textId="77777777" w:rsidR="00427013" w:rsidRPr="00427013" w:rsidRDefault="00427013" w:rsidP="00427013">
      <w:pPr>
        <w:spacing w:after="0" w:line="240" w:lineRule="auto"/>
        <w:ind w:left="4956"/>
        <w:jc w:val="both"/>
        <w:rPr>
          <w:rFonts w:ascii="Times New Roman" w:eastAsia="Times New Roman" w:hAnsi="Times New Roman" w:cs="Times New Roman"/>
          <w:sz w:val="24"/>
          <w:szCs w:val="24"/>
          <w:lang w:val="sv-SE" w:eastAsia="hr-HR"/>
        </w:rPr>
      </w:pPr>
      <w:r w:rsidRPr="00427013">
        <w:rPr>
          <w:rFonts w:ascii="Times New Roman" w:eastAsia="Times New Roman" w:hAnsi="Times New Roman" w:cs="Times New Roman"/>
          <w:sz w:val="24"/>
          <w:szCs w:val="24"/>
          <w:lang w:val="sv-SE" w:eastAsia="hr-HR"/>
        </w:rPr>
        <w:t xml:space="preserve">   PREDSJEDNICA</w:t>
      </w:r>
    </w:p>
    <w:p w14:paraId="70878FA5" w14:textId="77777777" w:rsidR="00427013" w:rsidRPr="00427013" w:rsidRDefault="00427013" w:rsidP="00427013">
      <w:pPr>
        <w:spacing w:after="0" w:line="240" w:lineRule="auto"/>
        <w:ind w:left="4248" w:firstLine="708"/>
        <w:jc w:val="both"/>
        <w:rPr>
          <w:rFonts w:ascii="Times New Roman" w:eastAsia="Times New Roman" w:hAnsi="Times New Roman" w:cs="Times New Roman"/>
          <w:sz w:val="24"/>
          <w:szCs w:val="24"/>
          <w:lang w:val="sv-SE" w:eastAsia="hr-HR"/>
        </w:rPr>
      </w:pPr>
      <w:r w:rsidRPr="00427013">
        <w:rPr>
          <w:rFonts w:ascii="Times New Roman" w:eastAsia="Times New Roman" w:hAnsi="Times New Roman" w:cs="Times New Roman"/>
          <w:sz w:val="24"/>
          <w:szCs w:val="24"/>
          <w:lang w:val="sv-SE" w:eastAsia="hr-HR"/>
        </w:rPr>
        <w:t>OPĆINSKOG VIJEĆA</w:t>
      </w:r>
    </w:p>
    <w:p w14:paraId="1B9EAA26" w14:textId="77777777" w:rsidR="00427013" w:rsidRPr="00427013" w:rsidRDefault="00427013" w:rsidP="00427013">
      <w:pPr>
        <w:spacing w:after="0" w:line="240" w:lineRule="auto"/>
        <w:ind w:left="3540" w:firstLine="708"/>
        <w:jc w:val="both"/>
        <w:rPr>
          <w:rFonts w:ascii="Times New Roman" w:eastAsia="Times New Roman" w:hAnsi="Times New Roman" w:cs="Times New Roman"/>
          <w:i/>
          <w:iCs/>
          <w:sz w:val="24"/>
          <w:szCs w:val="24"/>
          <w:lang w:val="sv-SE" w:eastAsia="hr-HR"/>
        </w:rPr>
      </w:pPr>
      <w:r w:rsidRPr="00427013">
        <w:rPr>
          <w:rFonts w:ascii="Times New Roman" w:eastAsia="Times New Roman" w:hAnsi="Times New Roman" w:cs="Times New Roman"/>
          <w:i/>
          <w:iCs/>
          <w:sz w:val="24"/>
          <w:szCs w:val="24"/>
          <w:lang w:val="sv-SE" w:eastAsia="hr-HR"/>
        </w:rPr>
        <w:t>Tončica Božić, univ. spec. act. soc.</w:t>
      </w:r>
    </w:p>
    <w:p w14:paraId="3CE9DA9C"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p>
    <w:p w14:paraId="32D66F5E" w14:textId="77777777" w:rsidR="00427013" w:rsidRPr="00427013" w:rsidRDefault="00427013" w:rsidP="00427013">
      <w:pPr>
        <w:spacing w:line="360" w:lineRule="auto"/>
        <w:jc w:val="both"/>
        <w:rPr>
          <w:rFonts w:ascii="Times New Roman" w:eastAsia="Calibri" w:hAnsi="Times New Roman" w:cs="Times New Roman"/>
          <w:kern w:val="2"/>
          <w:sz w:val="24"/>
          <w:szCs w:val="24"/>
          <w14:ligatures w14:val="standardContextual"/>
        </w:rPr>
      </w:pPr>
    </w:p>
    <w:p w14:paraId="22FB8FBC" w14:textId="77777777" w:rsidR="00427013" w:rsidRDefault="00427013"/>
    <w:p w14:paraId="45DF58F1" w14:textId="77777777" w:rsidR="00427013" w:rsidRDefault="00427013"/>
    <w:p w14:paraId="2463FADB" w14:textId="77777777" w:rsidR="00427013" w:rsidRDefault="00427013"/>
    <w:p w14:paraId="2A9B6D37" w14:textId="77777777" w:rsidR="00427013" w:rsidRDefault="00427013"/>
    <w:p w14:paraId="27B99FAA" w14:textId="77777777" w:rsidR="00427013" w:rsidRDefault="00427013"/>
    <w:p w14:paraId="172EF794" w14:textId="77777777" w:rsidR="00427013" w:rsidRDefault="00427013"/>
    <w:p w14:paraId="7FDCB2CB" w14:textId="77777777" w:rsidR="00427013" w:rsidRDefault="00427013"/>
    <w:p w14:paraId="50C40144" w14:textId="77777777" w:rsidR="00427013" w:rsidRDefault="00427013"/>
    <w:p w14:paraId="0A7180B9" w14:textId="77777777" w:rsidR="00427013" w:rsidRDefault="00427013"/>
    <w:p w14:paraId="3F63E5B7" w14:textId="77777777" w:rsidR="00427013" w:rsidRDefault="00427013"/>
    <w:p w14:paraId="76707345" w14:textId="77777777" w:rsidR="00427013" w:rsidRDefault="00427013"/>
    <w:p w14:paraId="53031D72" w14:textId="77777777" w:rsidR="00427013" w:rsidRDefault="00427013"/>
    <w:p w14:paraId="398D7029" w14:textId="77777777" w:rsidR="00427013" w:rsidRDefault="00427013"/>
    <w:p w14:paraId="0214B542" w14:textId="77777777" w:rsidR="00427013" w:rsidRDefault="00427013"/>
    <w:p w14:paraId="6F7A48B7" w14:textId="77777777" w:rsidR="00427013" w:rsidRDefault="00427013"/>
    <w:p w14:paraId="414486F9" w14:textId="77777777" w:rsidR="00427013" w:rsidRDefault="00427013"/>
    <w:p w14:paraId="7CFADDFD" w14:textId="77777777" w:rsidR="00427013" w:rsidRDefault="00427013"/>
    <w:p w14:paraId="3F232374" w14:textId="77777777" w:rsidR="00427013" w:rsidRDefault="00427013"/>
    <w:p w14:paraId="4213EC63" w14:textId="77777777" w:rsidR="00427013" w:rsidRDefault="00427013"/>
    <w:p w14:paraId="1160643D" w14:textId="77777777" w:rsidR="00427013" w:rsidRDefault="00427013"/>
    <w:p w14:paraId="39F23C92" w14:textId="77777777" w:rsidR="00427013" w:rsidRDefault="00427013"/>
    <w:p w14:paraId="1D0A80A9" w14:textId="77777777" w:rsidR="00427013" w:rsidRDefault="00427013"/>
    <w:p w14:paraId="36F6A225" w14:textId="77777777" w:rsidR="00427013" w:rsidRDefault="00427013"/>
    <w:p w14:paraId="2EB73B9C" w14:textId="77777777" w:rsidR="00427013" w:rsidRDefault="00427013"/>
    <w:p w14:paraId="4676A52A" w14:textId="77777777" w:rsidR="00427013" w:rsidRDefault="00427013"/>
    <w:p w14:paraId="50AB1FC3" w14:textId="77777777" w:rsidR="00427013" w:rsidRDefault="00427013"/>
    <w:p w14:paraId="4FEE5E12" w14:textId="77777777" w:rsidR="00427013" w:rsidRDefault="00427013"/>
    <w:p w14:paraId="5091EEB5" w14:textId="77777777" w:rsidR="00427013" w:rsidRPr="00427013" w:rsidRDefault="00427013" w:rsidP="00427013">
      <w:pPr>
        <w:spacing w:after="0" w:line="240" w:lineRule="auto"/>
        <w:jc w:val="right"/>
        <w:rPr>
          <w:rFonts w:ascii="Arial" w:eastAsia="Times New Roman" w:hAnsi="Arial" w:cs="Arial"/>
          <w:b/>
          <w:i/>
          <w:szCs w:val="24"/>
          <w:u w:val="single"/>
          <w:lang w:eastAsia="hr-HR"/>
        </w:rPr>
      </w:pPr>
      <w:r w:rsidRPr="00427013">
        <w:rPr>
          <w:rFonts w:ascii="Arial" w:eastAsia="Times New Roman" w:hAnsi="Arial" w:cs="Arial"/>
          <w:b/>
          <w:i/>
          <w:szCs w:val="24"/>
          <w:lang w:eastAsia="hr-HR"/>
        </w:rPr>
        <w:t xml:space="preserve">           </w:t>
      </w:r>
    </w:p>
    <w:p w14:paraId="097F7D15" w14:textId="77777777" w:rsidR="00427013" w:rsidRPr="00427013" w:rsidRDefault="00427013" w:rsidP="00427013">
      <w:pPr>
        <w:spacing w:after="0" w:line="240" w:lineRule="auto"/>
        <w:ind w:right="-709"/>
        <w:rPr>
          <w:rFonts w:ascii="Times New Roman" w:eastAsia="Times New Roman" w:hAnsi="Times New Roman" w:cs="Times New Roman"/>
          <w:b/>
          <w:lang w:val="en-US" w:eastAsia="hr-HR"/>
        </w:rPr>
      </w:pPr>
      <w:r w:rsidRPr="00427013">
        <w:rPr>
          <w:rFonts w:ascii="Times New Roman" w:eastAsia="Times New Roman" w:hAnsi="Times New Roman" w:cs="Times New Roman"/>
          <w:b/>
          <w:lang w:eastAsia="hr-HR"/>
        </w:rPr>
        <w:t xml:space="preserve">                           </w:t>
      </w:r>
      <w:r w:rsidRPr="00427013">
        <w:rPr>
          <w:rFonts w:ascii="Times New Roman" w:eastAsia="Times New Roman" w:hAnsi="Times New Roman" w:cs="Times New Roman"/>
          <w:b/>
          <w:lang w:eastAsia="hr-HR"/>
        </w:rPr>
        <w:object w:dxaOrig="2100" w:dyaOrig="2503" w14:anchorId="1ED79C3F">
          <v:shape id="_x0000_i1045" type="#_x0000_t75" style="width:36.75pt;height:43.5pt" o:ole="" fillcolor="window">
            <v:imagedata r:id="rId5" o:title=""/>
          </v:shape>
          <o:OLEObject Type="Embed" ProgID="MSDraw" ShapeID="_x0000_i1045" DrawAspect="Content" ObjectID="_1826700028" r:id="rId34"/>
        </w:object>
      </w:r>
      <w:r w:rsidRPr="00427013">
        <w:rPr>
          <w:rFonts w:ascii="Times New Roman" w:eastAsia="Times New Roman" w:hAnsi="Times New Roman" w:cs="Times New Roman"/>
          <w:b/>
          <w:lang w:eastAsia="hr-HR"/>
        </w:rPr>
        <w:tab/>
      </w:r>
      <w:r w:rsidRPr="00427013">
        <w:rPr>
          <w:rFonts w:ascii="Times New Roman" w:eastAsia="Times New Roman" w:hAnsi="Times New Roman" w:cs="Times New Roman"/>
          <w:b/>
          <w:lang w:eastAsia="hr-HR"/>
        </w:rPr>
        <w:tab/>
        <w:t xml:space="preserve">                                                                                                                                                                  </w:t>
      </w:r>
    </w:p>
    <w:p w14:paraId="7AEE549C" w14:textId="77777777" w:rsidR="00427013" w:rsidRPr="00427013" w:rsidRDefault="00427013" w:rsidP="00427013">
      <w:pPr>
        <w:spacing w:after="0" w:line="240" w:lineRule="auto"/>
        <w:ind w:right="-567"/>
        <w:rPr>
          <w:rFonts w:ascii="Times New Roman" w:eastAsia="Times New Roman" w:hAnsi="Times New Roman" w:cs="Times New Roman"/>
          <w:b/>
          <w:lang w:val="en-US" w:eastAsia="hr-HR"/>
        </w:rPr>
      </w:pPr>
      <w:r w:rsidRPr="00427013">
        <w:rPr>
          <w:rFonts w:ascii="Times New Roman" w:eastAsia="Times New Roman" w:hAnsi="Times New Roman" w:cs="Times New Roman"/>
          <w:b/>
          <w:lang w:val="en-US" w:eastAsia="hr-HR"/>
        </w:rPr>
        <w:t xml:space="preserve">  </w:t>
      </w:r>
      <w:r w:rsidRPr="00427013">
        <w:rPr>
          <w:rFonts w:ascii="Times New Roman" w:eastAsia="Times New Roman" w:hAnsi="Times New Roman" w:cs="Times New Roman"/>
          <w:b/>
          <w:lang w:eastAsia="hr-HR"/>
        </w:rPr>
        <w:t xml:space="preserve">R E P U B L I K A  H R V A T S K A                                                                    </w:t>
      </w:r>
    </w:p>
    <w:p w14:paraId="2430D78A" w14:textId="77777777" w:rsidR="00427013" w:rsidRPr="00427013" w:rsidRDefault="00427013" w:rsidP="00427013">
      <w:pPr>
        <w:keepNext/>
        <w:spacing w:after="0" w:line="240" w:lineRule="auto"/>
        <w:outlineLvl w:val="1"/>
        <w:rPr>
          <w:rFonts w:ascii="Times New Roman" w:eastAsia="Arial Unicode MS" w:hAnsi="Times New Roman" w:cs="Times New Roman"/>
          <w:b/>
          <w:lang w:val="en-US"/>
        </w:rPr>
      </w:pPr>
      <w:r w:rsidRPr="00427013">
        <w:rPr>
          <w:rFonts w:ascii="Times New Roman" w:eastAsia="Arial Unicode MS" w:hAnsi="Times New Roman" w:cs="Times New Roman"/>
          <w:b/>
          <w:lang w:val="en-US"/>
        </w:rPr>
        <w:t>KRAPINSKO-ZAGORSKA ŽUPANIJA</w:t>
      </w:r>
    </w:p>
    <w:p w14:paraId="00C98E25" w14:textId="77777777" w:rsidR="00427013" w:rsidRPr="00427013" w:rsidRDefault="00427013" w:rsidP="00427013">
      <w:pPr>
        <w:keepNext/>
        <w:spacing w:after="0" w:line="240" w:lineRule="auto"/>
        <w:outlineLvl w:val="1"/>
        <w:rPr>
          <w:rFonts w:ascii="Times New Roman" w:eastAsia="Arial Unicode MS" w:hAnsi="Times New Roman" w:cs="Times New Roman"/>
          <w:b/>
          <w:lang w:val="en-US"/>
        </w:rPr>
      </w:pPr>
      <w:r w:rsidRPr="00427013">
        <w:rPr>
          <w:rFonts w:ascii="Times New Roman" w:eastAsia="Arial Unicode MS" w:hAnsi="Times New Roman" w:cs="Times New Roman"/>
          <w:b/>
          <w:lang w:val="en-US"/>
        </w:rPr>
        <w:t xml:space="preserve">OPĆINA SVETI KRIŽ ZAČRETJE                                                                                                 </w:t>
      </w:r>
    </w:p>
    <w:p w14:paraId="4F5EE015" w14:textId="77777777" w:rsidR="00427013" w:rsidRPr="00427013" w:rsidRDefault="00427013" w:rsidP="00427013">
      <w:pPr>
        <w:keepNext/>
        <w:spacing w:after="0" w:line="240" w:lineRule="auto"/>
        <w:outlineLvl w:val="1"/>
        <w:rPr>
          <w:rFonts w:ascii="Times New Roman" w:eastAsia="Arial Unicode MS" w:hAnsi="Times New Roman" w:cs="Times New Roman"/>
          <w:b/>
          <w:lang w:val="en-US"/>
        </w:rPr>
      </w:pPr>
      <w:r w:rsidRPr="00427013">
        <w:rPr>
          <w:rFonts w:ascii="Times New Roman" w:eastAsia="Arial Unicode MS" w:hAnsi="Times New Roman" w:cs="Times New Roman"/>
          <w:b/>
          <w:lang w:val="en-US"/>
        </w:rPr>
        <w:t xml:space="preserve">            OPĆINSKO VIJEĆE</w:t>
      </w:r>
    </w:p>
    <w:p w14:paraId="05C759C7" w14:textId="77777777" w:rsidR="00427013" w:rsidRPr="00427013" w:rsidRDefault="00427013" w:rsidP="00427013">
      <w:pPr>
        <w:keepNext/>
        <w:spacing w:after="0" w:line="240" w:lineRule="auto"/>
        <w:ind w:right="4104"/>
        <w:outlineLvl w:val="6"/>
        <w:rPr>
          <w:rFonts w:ascii="Times New Roman" w:eastAsia="Times New Roman" w:hAnsi="Times New Roman" w:cs="Times New Roman"/>
          <w:lang w:val="en-US"/>
        </w:rPr>
      </w:pPr>
      <w:r w:rsidRPr="00427013">
        <w:rPr>
          <w:rFonts w:ascii="Times New Roman" w:eastAsia="Times New Roman" w:hAnsi="Times New Roman" w:cs="Times New Roman"/>
          <w:b/>
          <w:lang w:val="en-US"/>
        </w:rPr>
        <w:tab/>
      </w:r>
      <w:r w:rsidRPr="00427013">
        <w:rPr>
          <w:rFonts w:ascii="Times New Roman" w:eastAsia="Times New Roman" w:hAnsi="Times New Roman" w:cs="Times New Roman"/>
          <w:b/>
          <w:lang w:val="en-US"/>
        </w:rPr>
        <w:tab/>
      </w:r>
      <w:r w:rsidRPr="00427013">
        <w:rPr>
          <w:rFonts w:ascii="Times New Roman" w:eastAsia="Times New Roman" w:hAnsi="Times New Roman" w:cs="Times New Roman"/>
          <w:b/>
          <w:lang w:val="en-US"/>
        </w:rPr>
        <w:tab/>
      </w:r>
      <w:r w:rsidRPr="00427013">
        <w:rPr>
          <w:rFonts w:ascii="Times New Roman" w:eastAsia="Times New Roman" w:hAnsi="Times New Roman" w:cs="Times New Roman"/>
          <w:b/>
          <w:lang w:val="en-US"/>
        </w:rPr>
        <w:tab/>
      </w:r>
    </w:p>
    <w:p w14:paraId="4BCBE58F" w14:textId="77777777" w:rsidR="00427013" w:rsidRPr="00427013" w:rsidRDefault="00427013" w:rsidP="00427013">
      <w:pPr>
        <w:keepNext/>
        <w:spacing w:after="0" w:line="240" w:lineRule="auto"/>
        <w:jc w:val="both"/>
        <w:outlineLvl w:val="4"/>
        <w:rPr>
          <w:rFonts w:ascii="Times New Roman" w:eastAsia="Arial Unicode MS" w:hAnsi="Times New Roman" w:cs="Times New Roman"/>
          <w:lang w:val="en-US"/>
        </w:rPr>
      </w:pPr>
      <w:r w:rsidRPr="00427013">
        <w:rPr>
          <w:rFonts w:ascii="Times New Roman" w:eastAsia="Arial Unicode MS" w:hAnsi="Times New Roman" w:cs="Times New Roman"/>
          <w:lang w:val="en-US"/>
        </w:rPr>
        <w:t>KLASA: 620-01/25-01/</w:t>
      </w:r>
    </w:p>
    <w:p w14:paraId="6832769D" w14:textId="77777777" w:rsidR="00427013" w:rsidRPr="00427013" w:rsidRDefault="00427013" w:rsidP="00427013">
      <w:pPr>
        <w:spacing w:after="0" w:line="240" w:lineRule="auto"/>
        <w:outlineLvl w:val="8"/>
        <w:rPr>
          <w:rFonts w:ascii="Times New Roman" w:eastAsia="Times New Roman" w:hAnsi="Times New Roman" w:cs="Times New Roman"/>
          <w:lang w:val="en-US" w:eastAsia="hr-HR"/>
        </w:rPr>
      </w:pPr>
      <w:r w:rsidRPr="00427013">
        <w:rPr>
          <w:rFonts w:ascii="Times New Roman" w:eastAsia="Times New Roman" w:hAnsi="Times New Roman" w:cs="Times New Roman"/>
          <w:lang w:val="en-US" w:eastAsia="hr-HR"/>
        </w:rPr>
        <w:t>URBROJ: 2140-28-01-25-2</w:t>
      </w:r>
    </w:p>
    <w:p w14:paraId="72FD52CD" w14:textId="77777777" w:rsidR="00427013" w:rsidRPr="00427013" w:rsidRDefault="00427013" w:rsidP="00427013">
      <w:pPr>
        <w:spacing w:after="0" w:line="240" w:lineRule="auto"/>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 xml:space="preserve">Sveti Križ Začretje, </w:t>
      </w:r>
    </w:p>
    <w:p w14:paraId="7B5E86A5" w14:textId="77777777" w:rsidR="00427013" w:rsidRPr="00427013" w:rsidRDefault="00427013" w:rsidP="00427013">
      <w:pPr>
        <w:spacing w:after="0" w:line="240" w:lineRule="auto"/>
        <w:rPr>
          <w:rFonts w:ascii="Times New Roman" w:eastAsia="Times New Roman" w:hAnsi="Times New Roman" w:cs="Times New Roman"/>
          <w:lang w:val="en-US" w:eastAsia="hr-HR"/>
        </w:rPr>
      </w:pPr>
    </w:p>
    <w:p w14:paraId="746051AA" w14:textId="77777777" w:rsidR="00427013" w:rsidRPr="00427013" w:rsidRDefault="00427013" w:rsidP="00427013">
      <w:pPr>
        <w:spacing w:after="0" w:line="240" w:lineRule="auto"/>
        <w:jc w:val="both"/>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ab/>
      </w:r>
      <w:r w:rsidRPr="00427013">
        <w:rPr>
          <w:rFonts w:ascii="Times New Roman" w:eastAsia="Times New Roman" w:hAnsi="Times New Roman" w:cs="Times New Roman"/>
          <w:lang w:eastAsia="hr-HR"/>
        </w:rPr>
        <w:tab/>
        <w:t>Na temelju članka  76. Zakona o sportu (NN br. 141/2022)  i članka 32. Statuta Općine Sveti Križ Začretje (“Službeni glasnik Krapinsko-zagorske županije” broj 21/2021), Općinsko vijeće Sveti Križ Začretje na ____ sjednici održanoj _____  godine donijelo je:</w:t>
      </w:r>
    </w:p>
    <w:p w14:paraId="2E29CBFD" w14:textId="77777777" w:rsidR="00427013" w:rsidRPr="00427013" w:rsidRDefault="00427013" w:rsidP="00427013">
      <w:pPr>
        <w:spacing w:after="0" w:line="240" w:lineRule="auto"/>
        <w:jc w:val="both"/>
        <w:rPr>
          <w:rFonts w:ascii="Times New Roman" w:eastAsia="Times New Roman" w:hAnsi="Times New Roman" w:cs="Times New Roman"/>
          <w:lang w:eastAsia="hr-HR"/>
        </w:rPr>
      </w:pPr>
    </w:p>
    <w:p w14:paraId="14836BAD" w14:textId="77777777" w:rsidR="00427013" w:rsidRPr="00427013" w:rsidRDefault="00427013" w:rsidP="00427013">
      <w:pPr>
        <w:spacing w:after="0" w:line="240" w:lineRule="auto"/>
        <w:jc w:val="center"/>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PROGRAM</w:t>
      </w:r>
    </w:p>
    <w:p w14:paraId="10C67942" w14:textId="77777777" w:rsidR="00427013" w:rsidRPr="00427013" w:rsidRDefault="00427013" w:rsidP="00427013">
      <w:pPr>
        <w:spacing w:after="0" w:line="240" w:lineRule="auto"/>
        <w:jc w:val="center"/>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javnih potreba u sportu Općine Sveti Križ Začretje</w:t>
      </w:r>
    </w:p>
    <w:p w14:paraId="29268F4D" w14:textId="77777777" w:rsidR="00427013" w:rsidRPr="00427013" w:rsidRDefault="00427013" w:rsidP="00427013">
      <w:pPr>
        <w:spacing w:after="0" w:line="240" w:lineRule="auto"/>
        <w:jc w:val="center"/>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u 2026. godini</w:t>
      </w:r>
    </w:p>
    <w:p w14:paraId="47544AE6" w14:textId="77777777" w:rsidR="00427013" w:rsidRPr="00427013" w:rsidRDefault="00427013" w:rsidP="00427013">
      <w:pPr>
        <w:spacing w:after="0" w:line="240" w:lineRule="auto"/>
        <w:jc w:val="center"/>
        <w:rPr>
          <w:rFonts w:ascii="Times New Roman" w:eastAsia="Times New Roman" w:hAnsi="Times New Roman" w:cs="Times New Roman"/>
          <w:b/>
          <w:lang w:eastAsia="hr-HR"/>
        </w:rPr>
      </w:pPr>
    </w:p>
    <w:p w14:paraId="07CA2FCD" w14:textId="77777777" w:rsidR="00427013" w:rsidRPr="00427013" w:rsidRDefault="00427013" w:rsidP="00427013">
      <w:pPr>
        <w:spacing w:after="0" w:line="240" w:lineRule="auto"/>
        <w:jc w:val="center"/>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Članak 1.</w:t>
      </w:r>
    </w:p>
    <w:p w14:paraId="72988191" w14:textId="77777777" w:rsidR="00427013" w:rsidRPr="00427013" w:rsidRDefault="00427013" w:rsidP="00427013">
      <w:pPr>
        <w:spacing w:after="0" w:line="240" w:lineRule="auto"/>
        <w:rPr>
          <w:rFonts w:ascii="Times New Roman" w:eastAsia="Times New Roman" w:hAnsi="Times New Roman" w:cs="Times New Roman"/>
        </w:rPr>
      </w:pPr>
      <w:r w:rsidRPr="00427013">
        <w:rPr>
          <w:rFonts w:ascii="Times New Roman" w:eastAsia="Times New Roman" w:hAnsi="Times New Roman" w:cs="Times New Roman"/>
        </w:rPr>
        <w:tab/>
        <w:t>Općina Sveti Križ Začretje, osiguravajući financijska sredstva u Proračunu potiče organizaciju rekreacije i sportskih aktivnosti.</w:t>
      </w:r>
    </w:p>
    <w:p w14:paraId="5FAF9D6C" w14:textId="77777777" w:rsidR="00427013" w:rsidRPr="00427013" w:rsidRDefault="00427013" w:rsidP="00427013">
      <w:pPr>
        <w:spacing w:after="0" w:line="240" w:lineRule="auto"/>
        <w:rPr>
          <w:rFonts w:ascii="Times New Roman" w:eastAsia="Times New Roman" w:hAnsi="Times New Roman" w:cs="Times New Roman"/>
        </w:rPr>
      </w:pPr>
      <w:r w:rsidRPr="00427013">
        <w:rPr>
          <w:rFonts w:ascii="Times New Roman" w:eastAsia="Times New Roman" w:hAnsi="Times New Roman" w:cs="Times New Roman"/>
        </w:rPr>
        <w:tab/>
      </w:r>
    </w:p>
    <w:p w14:paraId="6F371AEA" w14:textId="77777777" w:rsidR="00427013" w:rsidRPr="00427013" w:rsidRDefault="00427013" w:rsidP="00427013">
      <w:pPr>
        <w:spacing w:after="0" w:line="240" w:lineRule="auto"/>
        <w:jc w:val="center"/>
        <w:rPr>
          <w:rFonts w:ascii="Times New Roman" w:eastAsia="Times New Roman" w:hAnsi="Times New Roman" w:cs="Times New Roman"/>
          <w:b/>
        </w:rPr>
      </w:pPr>
      <w:r w:rsidRPr="00427013">
        <w:rPr>
          <w:rFonts w:ascii="Times New Roman" w:eastAsia="Times New Roman" w:hAnsi="Times New Roman" w:cs="Times New Roman"/>
          <w:b/>
        </w:rPr>
        <w:t>Članak 2.</w:t>
      </w:r>
    </w:p>
    <w:p w14:paraId="30106551" w14:textId="77777777" w:rsidR="00427013" w:rsidRPr="00427013" w:rsidRDefault="00427013" w:rsidP="00427013">
      <w:pPr>
        <w:spacing w:after="0" w:line="240" w:lineRule="auto"/>
        <w:rPr>
          <w:rFonts w:ascii="Times New Roman" w:eastAsia="Times New Roman" w:hAnsi="Times New Roman" w:cs="Times New Roman"/>
        </w:rPr>
      </w:pPr>
      <w:r w:rsidRPr="00427013">
        <w:rPr>
          <w:rFonts w:ascii="Times New Roman" w:eastAsia="Times New Roman" w:hAnsi="Times New Roman" w:cs="Times New Roman"/>
        </w:rPr>
        <w:t>Ciljevi Programa javnih potreba u sportu:</w:t>
      </w:r>
    </w:p>
    <w:p w14:paraId="000B93E5" w14:textId="77777777" w:rsidR="00427013" w:rsidRPr="00427013" w:rsidRDefault="00427013" w:rsidP="003B37C5">
      <w:pPr>
        <w:widowControl w:val="0"/>
        <w:numPr>
          <w:ilvl w:val="0"/>
          <w:numId w:val="75"/>
        </w:numPr>
        <w:spacing w:after="0" w:line="240" w:lineRule="auto"/>
        <w:ind w:left="360" w:firstLine="774"/>
        <w:jc w:val="both"/>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 xml:space="preserve">ulaganja u razvoj sportskih aktivnosti radi stvaranja široke kvalitetne osnove </w:t>
      </w:r>
    </w:p>
    <w:p w14:paraId="573565E6" w14:textId="77777777" w:rsidR="00427013" w:rsidRPr="00427013" w:rsidRDefault="00427013" w:rsidP="00427013">
      <w:pPr>
        <w:widowControl w:val="0"/>
        <w:spacing w:after="0" w:line="240" w:lineRule="auto"/>
        <w:ind w:left="1134" w:firstLine="282"/>
        <w:jc w:val="both"/>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kao uvjeta daljnjeg razvoja športa na području Općine Sveti Križ Začretje</w:t>
      </w:r>
    </w:p>
    <w:p w14:paraId="3692FAC1" w14:textId="77777777" w:rsidR="00427013" w:rsidRPr="00427013" w:rsidRDefault="00427013" w:rsidP="003B37C5">
      <w:pPr>
        <w:widowControl w:val="0"/>
        <w:numPr>
          <w:ilvl w:val="0"/>
          <w:numId w:val="75"/>
        </w:numPr>
        <w:spacing w:after="0" w:line="240" w:lineRule="auto"/>
        <w:ind w:left="360" w:firstLine="774"/>
        <w:jc w:val="both"/>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 xml:space="preserve"> osiguravanje uvjeta za bavljenje amaterskim sportom</w:t>
      </w:r>
    </w:p>
    <w:p w14:paraId="3FAA8931" w14:textId="77777777" w:rsidR="00427013" w:rsidRPr="00427013" w:rsidRDefault="00427013" w:rsidP="003B37C5">
      <w:pPr>
        <w:widowControl w:val="0"/>
        <w:numPr>
          <w:ilvl w:val="0"/>
          <w:numId w:val="75"/>
        </w:numPr>
        <w:spacing w:after="0" w:line="240" w:lineRule="auto"/>
        <w:ind w:left="360" w:firstLine="774"/>
        <w:jc w:val="both"/>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poticanje uključivanja u sport što većeg broja građana, osobito djece i mladeži</w:t>
      </w:r>
    </w:p>
    <w:p w14:paraId="0C5DF6CB" w14:textId="77777777" w:rsidR="00427013" w:rsidRPr="00427013" w:rsidRDefault="00427013" w:rsidP="003B37C5">
      <w:pPr>
        <w:widowControl w:val="0"/>
        <w:numPr>
          <w:ilvl w:val="0"/>
          <w:numId w:val="75"/>
        </w:numPr>
        <w:spacing w:after="0" w:line="240" w:lineRule="auto"/>
        <w:ind w:left="360" w:firstLine="774"/>
        <w:jc w:val="both"/>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 xml:space="preserve">briga o svim sportskim objektima te sportskoj infrastrukturi na području </w:t>
      </w:r>
    </w:p>
    <w:p w14:paraId="0BD182FF" w14:textId="77777777" w:rsidR="00427013" w:rsidRPr="00427013" w:rsidRDefault="00427013" w:rsidP="00427013">
      <w:pPr>
        <w:widowControl w:val="0"/>
        <w:spacing w:after="0" w:line="240" w:lineRule="auto"/>
        <w:ind w:left="1134" w:firstLine="282"/>
        <w:jc w:val="both"/>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Općine Sveti Križ Začretje</w:t>
      </w:r>
    </w:p>
    <w:p w14:paraId="7F9B1B6B" w14:textId="77777777" w:rsidR="00427013" w:rsidRPr="00427013" w:rsidRDefault="00427013" w:rsidP="00427013">
      <w:pPr>
        <w:spacing w:after="0" w:line="240" w:lineRule="auto"/>
        <w:rPr>
          <w:rFonts w:ascii="Times New Roman" w:eastAsia="Times New Roman" w:hAnsi="Times New Roman" w:cs="Times New Roman"/>
        </w:rPr>
      </w:pPr>
    </w:p>
    <w:p w14:paraId="7C77CD35" w14:textId="77777777" w:rsidR="00427013" w:rsidRPr="00427013" w:rsidRDefault="00427013" w:rsidP="00427013">
      <w:pPr>
        <w:spacing w:after="0" w:line="240" w:lineRule="auto"/>
        <w:jc w:val="center"/>
        <w:rPr>
          <w:rFonts w:ascii="Times New Roman" w:eastAsia="Times New Roman" w:hAnsi="Times New Roman" w:cs="Times New Roman"/>
          <w:b/>
        </w:rPr>
      </w:pPr>
      <w:r w:rsidRPr="00427013">
        <w:rPr>
          <w:rFonts w:ascii="Times New Roman" w:eastAsia="Times New Roman" w:hAnsi="Times New Roman" w:cs="Times New Roman"/>
          <w:b/>
        </w:rPr>
        <w:t>Članak 3.</w:t>
      </w:r>
    </w:p>
    <w:p w14:paraId="1B08557B" w14:textId="77777777" w:rsidR="00427013" w:rsidRPr="00427013" w:rsidRDefault="00427013" w:rsidP="00427013">
      <w:pPr>
        <w:spacing w:after="0" w:line="240" w:lineRule="auto"/>
        <w:jc w:val="both"/>
        <w:rPr>
          <w:rFonts w:ascii="Times New Roman" w:eastAsia="Times New Roman" w:hAnsi="Times New Roman" w:cs="Times New Roman"/>
        </w:rPr>
      </w:pPr>
      <w:r w:rsidRPr="00427013">
        <w:rPr>
          <w:rFonts w:ascii="Times New Roman" w:eastAsia="Times New Roman" w:hAnsi="Times New Roman" w:cs="Times New Roman"/>
        </w:rPr>
        <w:t>Sukladno ciljevima iz članka 2. ovog Programa iz proračuna Općine Sveti Križ Začretje financirati će se sljedeće aktivnosti:</w:t>
      </w:r>
    </w:p>
    <w:p w14:paraId="29C40077" w14:textId="77777777" w:rsidR="00427013" w:rsidRPr="00427013" w:rsidRDefault="00427013" w:rsidP="003B37C5">
      <w:pPr>
        <w:widowControl w:val="0"/>
        <w:numPr>
          <w:ilvl w:val="0"/>
          <w:numId w:val="75"/>
        </w:numPr>
        <w:spacing w:after="0" w:line="240" w:lineRule="auto"/>
        <w:ind w:left="360" w:firstLine="774"/>
        <w:jc w:val="both"/>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treninzi i natjecanja sportaša</w:t>
      </w:r>
    </w:p>
    <w:p w14:paraId="5F529238" w14:textId="77777777" w:rsidR="00427013" w:rsidRPr="00427013" w:rsidRDefault="00427013" w:rsidP="003B37C5">
      <w:pPr>
        <w:widowControl w:val="0"/>
        <w:numPr>
          <w:ilvl w:val="0"/>
          <w:numId w:val="75"/>
        </w:numPr>
        <w:spacing w:after="0" w:line="240" w:lineRule="auto"/>
        <w:ind w:left="360" w:firstLine="774"/>
        <w:jc w:val="both"/>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 xml:space="preserve">sudjelovanje i / ili organiziranje sportskih priredbi </w:t>
      </w:r>
    </w:p>
    <w:p w14:paraId="7DC068FF" w14:textId="77777777" w:rsidR="00427013" w:rsidRPr="00427013" w:rsidRDefault="00427013" w:rsidP="003B37C5">
      <w:pPr>
        <w:widowControl w:val="0"/>
        <w:numPr>
          <w:ilvl w:val="0"/>
          <w:numId w:val="75"/>
        </w:numPr>
        <w:spacing w:after="0" w:line="240" w:lineRule="auto"/>
        <w:ind w:left="360" w:firstLine="774"/>
        <w:jc w:val="both"/>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provedba sportsko-rekreacijskih aktivnosti</w:t>
      </w:r>
    </w:p>
    <w:p w14:paraId="59890C1A" w14:textId="77777777" w:rsidR="00427013" w:rsidRPr="00427013" w:rsidRDefault="00427013" w:rsidP="003B37C5">
      <w:pPr>
        <w:widowControl w:val="0"/>
        <w:numPr>
          <w:ilvl w:val="0"/>
          <w:numId w:val="75"/>
        </w:numPr>
        <w:spacing w:after="0" w:line="240" w:lineRule="auto"/>
        <w:ind w:left="360" w:firstLine="774"/>
        <w:jc w:val="both"/>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redovan rad sportskih udruga u okviru programa</w:t>
      </w:r>
    </w:p>
    <w:p w14:paraId="79A218E2" w14:textId="77777777" w:rsidR="00427013" w:rsidRPr="00427013" w:rsidRDefault="00427013" w:rsidP="003B37C5">
      <w:pPr>
        <w:widowControl w:val="0"/>
        <w:numPr>
          <w:ilvl w:val="0"/>
          <w:numId w:val="75"/>
        </w:numPr>
        <w:spacing w:after="0" w:line="240" w:lineRule="auto"/>
        <w:ind w:left="360" w:firstLine="774"/>
        <w:jc w:val="both"/>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 xml:space="preserve">treninzi i natjecanja socijalno osjetljivih skupina društva (osobe s </w:t>
      </w:r>
    </w:p>
    <w:p w14:paraId="5AA19554" w14:textId="77777777" w:rsidR="00427013" w:rsidRPr="00427013" w:rsidRDefault="00427013" w:rsidP="00427013">
      <w:pPr>
        <w:widowControl w:val="0"/>
        <w:spacing w:after="0" w:line="240" w:lineRule="auto"/>
        <w:ind w:left="1134" w:firstLine="282"/>
        <w:jc w:val="both"/>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invaliditetom, osobe treće životne dobi i dr.)</w:t>
      </w:r>
    </w:p>
    <w:p w14:paraId="03EAA1D8" w14:textId="77777777" w:rsidR="00427013" w:rsidRPr="00427013" w:rsidRDefault="00427013" w:rsidP="003B37C5">
      <w:pPr>
        <w:widowControl w:val="0"/>
        <w:numPr>
          <w:ilvl w:val="0"/>
          <w:numId w:val="75"/>
        </w:numPr>
        <w:spacing w:after="0" w:line="240" w:lineRule="auto"/>
        <w:ind w:left="360" w:firstLine="774"/>
        <w:jc w:val="both"/>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 xml:space="preserve">promotivne aktivnosti u cilju informiranja, educiranja i / ili popularizacije </w:t>
      </w:r>
    </w:p>
    <w:p w14:paraId="5B4F8547" w14:textId="77777777" w:rsidR="00427013" w:rsidRPr="00427013" w:rsidRDefault="00427013" w:rsidP="00427013">
      <w:pPr>
        <w:widowControl w:val="0"/>
        <w:spacing w:after="0" w:line="240" w:lineRule="auto"/>
        <w:ind w:left="1134" w:firstLine="282"/>
        <w:jc w:val="both"/>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sportskih aktivnosti i pojedinih sportskih događaja</w:t>
      </w:r>
    </w:p>
    <w:p w14:paraId="14B8DC46" w14:textId="77777777" w:rsidR="00427013" w:rsidRPr="00427013" w:rsidRDefault="00427013" w:rsidP="003B37C5">
      <w:pPr>
        <w:widowControl w:val="0"/>
        <w:numPr>
          <w:ilvl w:val="0"/>
          <w:numId w:val="75"/>
        </w:numPr>
        <w:spacing w:after="0" w:line="240" w:lineRule="auto"/>
        <w:ind w:left="360" w:firstLine="774"/>
        <w:jc w:val="both"/>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 xml:space="preserve">ulaganja u sportske objekte i sportsku infrastrukturu </w:t>
      </w:r>
    </w:p>
    <w:p w14:paraId="12E716FD" w14:textId="77777777" w:rsidR="00427013" w:rsidRPr="00427013" w:rsidRDefault="00427013" w:rsidP="003B37C5">
      <w:pPr>
        <w:widowControl w:val="0"/>
        <w:numPr>
          <w:ilvl w:val="0"/>
          <w:numId w:val="75"/>
        </w:numPr>
        <w:spacing w:after="0" w:line="240" w:lineRule="auto"/>
        <w:ind w:left="360" w:firstLine="774"/>
        <w:jc w:val="both"/>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 xml:space="preserve">ostale aktivnosti sukladno odlukama nadležnih tijela Sportske zajednice Općine </w:t>
      </w:r>
    </w:p>
    <w:p w14:paraId="4669AC2B" w14:textId="77777777" w:rsidR="00427013" w:rsidRPr="00427013" w:rsidRDefault="00427013" w:rsidP="00427013">
      <w:pPr>
        <w:widowControl w:val="0"/>
        <w:spacing w:after="0" w:line="240" w:lineRule="auto"/>
        <w:ind w:left="1134" w:firstLine="282"/>
        <w:jc w:val="both"/>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Sveti Križ Začretje</w:t>
      </w:r>
    </w:p>
    <w:p w14:paraId="5EFED9AB" w14:textId="77777777" w:rsidR="00427013" w:rsidRPr="00427013" w:rsidRDefault="00427013" w:rsidP="00427013">
      <w:pPr>
        <w:widowControl w:val="0"/>
        <w:spacing w:after="0" w:line="240" w:lineRule="auto"/>
        <w:ind w:left="360"/>
        <w:jc w:val="both"/>
        <w:rPr>
          <w:rFonts w:ascii="Times New Roman" w:eastAsia="Times New Roman" w:hAnsi="Times New Roman" w:cs="Times New Roman"/>
          <w:lang w:eastAsia="hr-HR"/>
        </w:rPr>
      </w:pPr>
    </w:p>
    <w:p w14:paraId="71F14C1C" w14:textId="77777777" w:rsidR="00427013" w:rsidRPr="00427013" w:rsidRDefault="00427013" w:rsidP="00427013">
      <w:pPr>
        <w:spacing w:after="0" w:line="240" w:lineRule="auto"/>
        <w:jc w:val="center"/>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Članak 4.</w:t>
      </w:r>
    </w:p>
    <w:p w14:paraId="5101C9F4" w14:textId="77777777" w:rsidR="00427013" w:rsidRPr="00427013" w:rsidRDefault="00427013" w:rsidP="00427013">
      <w:pPr>
        <w:spacing w:after="0" w:line="240" w:lineRule="auto"/>
        <w:jc w:val="both"/>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 xml:space="preserve">Da bi se ostvarili ciljevi, odnosno javne potrebe iz ovog Programa, u Proračunu Općine Sveti Križ Začretje za 2026. godinu planiraju se sredstva u iznosu od   81.000,00 EUR za sljedeće namjene: </w:t>
      </w:r>
    </w:p>
    <w:p w14:paraId="4CAD722D" w14:textId="77777777" w:rsidR="00427013" w:rsidRPr="00427013" w:rsidRDefault="00427013" w:rsidP="00427013">
      <w:pPr>
        <w:spacing w:after="0" w:line="240" w:lineRule="auto"/>
        <w:ind w:left="720"/>
        <w:rPr>
          <w:rFonts w:ascii="Times New Roman" w:eastAsia="Arial Unicode MS" w:hAnsi="Times New Roman" w:cs="Times New Roman"/>
        </w:rPr>
      </w:pPr>
      <w:r w:rsidRPr="00427013">
        <w:rPr>
          <w:rFonts w:ascii="Times New Roman" w:eastAsia="Arial Unicode MS" w:hAnsi="Times New Roman" w:cs="Times New Roman"/>
        </w:rPr>
        <w:t xml:space="preserve"> Aktivnost A101401 </w:t>
      </w:r>
    </w:p>
    <w:p w14:paraId="35020EB3" w14:textId="77777777" w:rsidR="00427013" w:rsidRPr="00427013" w:rsidRDefault="00427013" w:rsidP="00427013">
      <w:pPr>
        <w:spacing w:after="0" w:line="240" w:lineRule="auto"/>
        <w:ind w:left="720"/>
        <w:rPr>
          <w:rFonts w:ascii="Times New Roman" w:eastAsia="Arial Unicode MS" w:hAnsi="Times New Roman" w:cs="Times New Roman"/>
        </w:rPr>
      </w:pPr>
      <w:r w:rsidRPr="00427013">
        <w:rPr>
          <w:rFonts w:ascii="Times New Roman" w:eastAsia="Arial Unicode MS" w:hAnsi="Times New Roman" w:cs="Times New Roman"/>
        </w:rPr>
        <w:t>Financiranje Zajednice sportskih udruga Općine Sveti Križ Začretje  80.000,00 EUR</w:t>
      </w:r>
    </w:p>
    <w:p w14:paraId="2AFAC783" w14:textId="77777777" w:rsidR="00427013" w:rsidRPr="00427013" w:rsidRDefault="00427013" w:rsidP="00427013">
      <w:pPr>
        <w:spacing w:after="0" w:line="240" w:lineRule="auto"/>
        <w:ind w:left="720"/>
        <w:rPr>
          <w:rFonts w:ascii="Times New Roman" w:eastAsia="Arial Unicode MS" w:hAnsi="Times New Roman" w:cs="Times New Roman"/>
        </w:rPr>
      </w:pPr>
      <w:r w:rsidRPr="00427013">
        <w:rPr>
          <w:rFonts w:ascii="Times New Roman" w:eastAsia="Arial Unicode MS" w:hAnsi="Times New Roman" w:cs="Times New Roman"/>
        </w:rPr>
        <w:t xml:space="preserve">Aktivnost A101402 </w:t>
      </w:r>
    </w:p>
    <w:p w14:paraId="71C4C84D" w14:textId="77777777" w:rsidR="00427013" w:rsidRPr="00427013" w:rsidRDefault="00427013" w:rsidP="00427013">
      <w:pPr>
        <w:spacing w:after="0" w:line="240" w:lineRule="auto"/>
        <w:ind w:left="720"/>
        <w:rPr>
          <w:rFonts w:ascii="Times New Roman" w:eastAsia="Arial Unicode MS" w:hAnsi="Times New Roman" w:cs="Times New Roman"/>
        </w:rPr>
      </w:pPr>
      <w:r w:rsidRPr="00427013">
        <w:rPr>
          <w:rFonts w:ascii="Times New Roman" w:eastAsia="Arial Unicode MS" w:hAnsi="Times New Roman" w:cs="Times New Roman"/>
        </w:rPr>
        <w:t>Sportske manifestacije</w:t>
      </w:r>
      <w:r w:rsidRPr="00427013">
        <w:rPr>
          <w:rFonts w:ascii="Times New Roman" w:eastAsia="Arial Unicode MS" w:hAnsi="Times New Roman" w:cs="Times New Roman"/>
        </w:rPr>
        <w:tab/>
      </w:r>
      <w:r w:rsidRPr="00427013">
        <w:rPr>
          <w:rFonts w:ascii="Times New Roman" w:eastAsia="Arial Unicode MS" w:hAnsi="Times New Roman" w:cs="Times New Roman"/>
        </w:rPr>
        <w:tab/>
      </w:r>
      <w:r w:rsidRPr="00427013">
        <w:rPr>
          <w:rFonts w:ascii="Times New Roman" w:eastAsia="Arial Unicode MS" w:hAnsi="Times New Roman" w:cs="Times New Roman"/>
        </w:rPr>
        <w:tab/>
      </w:r>
      <w:r w:rsidRPr="00427013">
        <w:rPr>
          <w:rFonts w:ascii="Times New Roman" w:eastAsia="Arial Unicode MS" w:hAnsi="Times New Roman" w:cs="Times New Roman"/>
        </w:rPr>
        <w:tab/>
        <w:t xml:space="preserve">      </w:t>
      </w:r>
      <w:r w:rsidRPr="00427013">
        <w:rPr>
          <w:rFonts w:ascii="Times New Roman" w:eastAsia="Arial Unicode MS" w:hAnsi="Times New Roman" w:cs="Times New Roman"/>
        </w:rPr>
        <w:tab/>
      </w:r>
      <w:r w:rsidRPr="00427013">
        <w:rPr>
          <w:rFonts w:ascii="Times New Roman" w:eastAsia="Arial Unicode MS" w:hAnsi="Times New Roman" w:cs="Times New Roman"/>
        </w:rPr>
        <w:tab/>
        <w:t xml:space="preserve">       1.000,00 EUR</w:t>
      </w:r>
    </w:p>
    <w:p w14:paraId="25451867" w14:textId="77777777" w:rsidR="00427013" w:rsidRPr="00427013" w:rsidRDefault="00427013" w:rsidP="00427013">
      <w:pPr>
        <w:spacing w:after="0" w:line="240" w:lineRule="auto"/>
        <w:ind w:left="720"/>
        <w:rPr>
          <w:rFonts w:ascii="Times New Roman" w:eastAsia="Arial Unicode MS" w:hAnsi="Times New Roman" w:cs="Times New Roman"/>
          <w:b/>
          <w:bCs/>
          <w:u w:val="single"/>
        </w:rPr>
      </w:pPr>
    </w:p>
    <w:p w14:paraId="66C5E695" w14:textId="77777777" w:rsidR="00427013" w:rsidRPr="00427013" w:rsidRDefault="00427013" w:rsidP="00427013">
      <w:pPr>
        <w:spacing w:after="0" w:line="240" w:lineRule="auto"/>
        <w:jc w:val="center"/>
        <w:rPr>
          <w:rFonts w:ascii="Times New Roman" w:eastAsia="Times New Roman" w:hAnsi="Times New Roman" w:cs="Times New Roman"/>
          <w:b/>
          <w:bCs/>
        </w:rPr>
      </w:pPr>
    </w:p>
    <w:p w14:paraId="512BC0B0" w14:textId="77777777" w:rsidR="00427013" w:rsidRPr="00427013" w:rsidRDefault="00427013" w:rsidP="00427013">
      <w:pPr>
        <w:spacing w:after="0" w:line="240" w:lineRule="auto"/>
        <w:rPr>
          <w:rFonts w:ascii="Times New Roman" w:eastAsia="Times New Roman" w:hAnsi="Times New Roman" w:cs="Times New Roman"/>
        </w:rPr>
      </w:pPr>
      <w:r w:rsidRPr="00427013">
        <w:rPr>
          <w:rFonts w:ascii="Times New Roman" w:eastAsia="Times New Roman" w:hAnsi="Times New Roman" w:cs="Times New Roman"/>
        </w:rPr>
        <w:t>IZVORI FINANCIRANJA: 11 Opći prihodi i primici</w:t>
      </w:r>
    </w:p>
    <w:p w14:paraId="168C029F" w14:textId="77777777" w:rsidR="00427013" w:rsidRPr="00427013" w:rsidRDefault="00427013" w:rsidP="00427013">
      <w:pPr>
        <w:spacing w:after="0" w:line="240" w:lineRule="auto"/>
        <w:jc w:val="center"/>
        <w:rPr>
          <w:rFonts w:ascii="Times New Roman" w:eastAsia="Times New Roman" w:hAnsi="Times New Roman" w:cs="Times New Roman"/>
          <w:b/>
          <w:bCs/>
        </w:rPr>
      </w:pPr>
    </w:p>
    <w:p w14:paraId="74116437" w14:textId="77777777" w:rsidR="00427013" w:rsidRPr="00427013" w:rsidRDefault="00427013" w:rsidP="00427013">
      <w:pPr>
        <w:spacing w:after="0" w:line="240" w:lineRule="auto"/>
        <w:rPr>
          <w:rFonts w:ascii="Times New Roman" w:eastAsia="Times New Roman" w:hAnsi="Times New Roman" w:cs="Times New Roman"/>
          <w:b/>
          <w:bCs/>
        </w:rPr>
      </w:pPr>
    </w:p>
    <w:p w14:paraId="5A3E8C69" w14:textId="77777777" w:rsidR="00427013" w:rsidRPr="00427013" w:rsidRDefault="00427013" w:rsidP="00427013">
      <w:pPr>
        <w:spacing w:after="0" w:line="240" w:lineRule="auto"/>
        <w:jc w:val="center"/>
        <w:rPr>
          <w:rFonts w:ascii="Times New Roman" w:eastAsia="Times New Roman" w:hAnsi="Times New Roman" w:cs="Times New Roman"/>
          <w:b/>
          <w:bCs/>
        </w:rPr>
      </w:pPr>
      <w:r w:rsidRPr="00427013">
        <w:rPr>
          <w:rFonts w:ascii="Times New Roman" w:eastAsia="Times New Roman" w:hAnsi="Times New Roman" w:cs="Times New Roman"/>
          <w:b/>
          <w:bCs/>
        </w:rPr>
        <w:t>Članak 5.</w:t>
      </w:r>
    </w:p>
    <w:p w14:paraId="2C9D90DB" w14:textId="77777777" w:rsidR="00427013" w:rsidRPr="00427013" w:rsidRDefault="00427013" w:rsidP="00427013">
      <w:pPr>
        <w:spacing w:after="0" w:line="240" w:lineRule="auto"/>
        <w:jc w:val="both"/>
        <w:rPr>
          <w:rFonts w:ascii="Times New Roman" w:eastAsia="Times New Roman" w:hAnsi="Times New Roman" w:cs="Times New Roman"/>
          <w:bCs/>
        </w:rPr>
      </w:pPr>
      <w:r w:rsidRPr="00427013">
        <w:rPr>
          <w:rFonts w:ascii="Times New Roman" w:eastAsia="Times New Roman" w:hAnsi="Times New Roman" w:cs="Times New Roman"/>
          <w:bCs/>
        </w:rPr>
        <w:tab/>
        <w:t>Sredstva za sufinanciranje programa i projekata udruga u sportu iz članka 4. ovog Programa prenijeti će se na račun Sportske zajednice Općine Sveti križ Začretje, sukladno Zakonu o sportu.</w:t>
      </w:r>
    </w:p>
    <w:p w14:paraId="33CAECF0" w14:textId="77777777" w:rsidR="00427013" w:rsidRPr="00427013" w:rsidRDefault="00427013" w:rsidP="00427013">
      <w:pPr>
        <w:spacing w:after="0" w:line="240" w:lineRule="auto"/>
        <w:jc w:val="both"/>
        <w:rPr>
          <w:rFonts w:ascii="Times New Roman" w:eastAsia="Times New Roman" w:hAnsi="Times New Roman" w:cs="Times New Roman"/>
          <w:bCs/>
        </w:rPr>
      </w:pPr>
      <w:r w:rsidRPr="00427013">
        <w:rPr>
          <w:rFonts w:ascii="Times New Roman" w:eastAsia="Times New Roman" w:hAnsi="Times New Roman" w:cs="Times New Roman"/>
          <w:bCs/>
        </w:rPr>
        <w:tab/>
        <w:t>Općina Sveti Križ Začretje i Sportska zajednica Općine Sveti Križ Začretje sklopiti će ugovor kojim će se urediti međusobni odnosi oko financiranja i izvršavanja ovog Programa.</w:t>
      </w:r>
    </w:p>
    <w:p w14:paraId="0AF082B1" w14:textId="77777777" w:rsidR="00427013" w:rsidRPr="00427013" w:rsidRDefault="00427013" w:rsidP="00427013">
      <w:pPr>
        <w:spacing w:after="0" w:line="240" w:lineRule="auto"/>
        <w:jc w:val="both"/>
        <w:rPr>
          <w:rFonts w:ascii="Times New Roman" w:eastAsia="Times New Roman" w:hAnsi="Times New Roman" w:cs="Times New Roman"/>
        </w:rPr>
      </w:pPr>
      <w:r w:rsidRPr="00427013">
        <w:rPr>
          <w:rFonts w:ascii="Times New Roman" w:eastAsia="Times New Roman" w:hAnsi="Times New Roman" w:cs="Times New Roman"/>
          <w:b/>
          <w:bCs/>
        </w:rPr>
        <w:tab/>
      </w:r>
      <w:r w:rsidRPr="00427013">
        <w:rPr>
          <w:rFonts w:ascii="Times New Roman" w:eastAsia="Times New Roman" w:hAnsi="Times New Roman" w:cs="Times New Roman"/>
        </w:rPr>
        <w:t xml:space="preserve">Raspodjela ovih sredstava izvršiti će se nakon provedenog javnog natječaja Sportske zajednice Općine Sveti Križ Začretje za dodjelu sredstava, a sve u skladu sa propisima koji utvrđuju kriterije, mjerila, postupke financiranja i ugovaranja projekata koje provode udruge. </w:t>
      </w:r>
    </w:p>
    <w:p w14:paraId="47D26910" w14:textId="77777777" w:rsidR="00427013" w:rsidRPr="00427013" w:rsidRDefault="00427013" w:rsidP="00427013">
      <w:pPr>
        <w:spacing w:after="0" w:line="240" w:lineRule="auto"/>
        <w:jc w:val="both"/>
        <w:rPr>
          <w:rFonts w:ascii="Times New Roman" w:eastAsia="Times New Roman" w:hAnsi="Times New Roman" w:cs="Times New Roman"/>
        </w:rPr>
      </w:pPr>
      <w:r w:rsidRPr="00427013">
        <w:rPr>
          <w:rFonts w:ascii="Times New Roman" w:eastAsia="Times New Roman" w:hAnsi="Times New Roman" w:cs="Times New Roman"/>
        </w:rPr>
        <w:tab/>
        <w:t xml:space="preserve">Sportska zajednica Općine Sveti Križ Začretje prilikom provedbe natječaja dužna se je pridržavati Pravilnika o financiranju javnih potreba Općine Sveti Križ Začretje („Službeni glasnik Krapinsko-zagorske županije“ 31 b/2015, 8/2017)  </w:t>
      </w:r>
    </w:p>
    <w:p w14:paraId="6E155D75" w14:textId="77777777" w:rsidR="00427013" w:rsidRPr="00427013" w:rsidRDefault="00427013" w:rsidP="00427013">
      <w:pPr>
        <w:spacing w:after="0" w:line="240" w:lineRule="auto"/>
        <w:jc w:val="both"/>
        <w:rPr>
          <w:rFonts w:ascii="Times New Roman" w:eastAsia="Times New Roman" w:hAnsi="Times New Roman" w:cs="Times New Roman"/>
          <w:b/>
          <w:lang w:eastAsia="hr-HR"/>
        </w:rPr>
      </w:pPr>
    </w:p>
    <w:p w14:paraId="44AF38C1" w14:textId="77777777" w:rsidR="00427013" w:rsidRPr="00427013" w:rsidRDefault="00427013" w:rsidP="00427013">
      <w:pPr>
        <w:spacing w:after="0" w:line="240" w:lineRule="auto"/>
        <w:jc w:val="both"/>
        <w:rPr>
          <w:rFonts w:ascii="Times New Roman" w:eastAsia="Times New Roman" w:hAnsi="Times New Roman" w:cs="Times New Roman"/>
          <w:b/>
          <w:lang w:eastAsia="hr-HR"/>
        </w:rPr>
      </w:pPr>
    </w:p>
    <w:p w14:paraId="112129A5" w14:textId="77777777" w:rsidR="00427013" w:rsidRPr="00427013" w:rsidRDefault="00427013" w:rsidP="00427013">
      <w:pPr>
        <w:spacing w:after="0" w:line="240" w:lineRule="auto"/>
        <w:jc w:val="center"/>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Članak 6.</w:t>
      </w:r>
    </w:p>
    <w:p w14:paraId="40475723" w14:textId="77777777" w:rsidR="00427013" w:rsidRPr="00427013" w:rsidRDefault="00427013" w:rsidP="00427013">
      <w:pPr>
        <w:spacing w:after="0" w:line="240" w:lineRule="auto"/>
        <w:ind w:firstLine="708"/>
        <w:jc w:val="both"/>
        <w:rPr>
          <w:rFonts w:ascii="Times New Roman" w:eastAsia="Times New Roman" w:hAnsi="Times New Roman" w:cs="Times New Roman"/>
          <w:lang w:val="sv-SE" w:eastAsia="hr-HR"/>
        </w:rPr>
      </w:pPr>
      <w:r w:rsidRPr="00427013">
        <w:rPr>
          <w:rFonts w:ascii="Times New Roman" w:eastAsia="Times New Roman" w:hAnsi="Times New Roman" w:cs="Times New Roman"/>
          <w:lang w:val="sv-SE" w:eastAsia="hr-HR"/>
        </w:rPr>
        <w:t>Ovaj Program stupa na snagu danom stupanja na snagu Odluke o proračunu Općine</w:t>
      </w:r>
    </w:p>
    <w:p w14:paraId="0BE6BC66" w14:textId="77777777" w:rsidR="00427013" w:rsidRPr="00427013" w:rsidRDefault="00427013" w:rsidP="00427013">
      <w:pPr>
        <w:spacing w:after="0" w:line="240" w:lineRule="auto"/>
        <w:jc w:val="both"/>
        <w:rPr>
          <w:rFonts w:ascii="Times New Roman" w:eastAsia="Times New Roman" w:hAnsi="Times New Roman" w:cs="Times New Roman"/>
          <w:lang w:val="sv-SE" w:eastAsia="hr-HR"/>
        </w:rPr>
      </w:pPr>
      <w:r w:rsidRPr="00427013">
        <w:rPr>
          <w:rFonts w:ascii="Times New Roman" w:eastAsia="Times New Roman" w:hAnsi="Times New Roman" w:cs="Times New Roman"/>
          <w:lang w:val="sv-SE" w:eastAsia="hr-HR"/>
        </w:rPr>
        <w:t>Sveti Križ Začretje za 2026. godinu, a primjenjuje se od 01.01.2026. te će se objaviti u ”Službenom glasniku Krapinsko-zagorske županije”.</w:t>
      </w:r>
      <w:r w:rsidRPr="00427013">
        <w:rPr>
          <w:rFonts w:ascii="Times New Roman" w:eastAsia="Times New Roman" w:hAnsi="Times New Roman" w:cs="Times New Roman"/>
          <w:lang w:val="sv-SE" w:eastAsia="hr-HR"/>
        </w:rPr>
        <w:tab/>
      </w:r>
    </w:p>
    <w:p w14:paraId="2DD65100" w14:textId="77777777" w:rsidR="00427013" w:rsidRPr="00427013" w:rsidRDefault="00427013" w:rsidP="00427013">
      <w:pPr>
        <w:spacing w:after="0" w:line="240" w:lineRule="auto"/>
        <w:jc w:val="both"/>
        <w:rPr>
          <w:rFonts w:ascii="Times New Roman" w:eastAsia="Times New Roman" w:hAnsi="Times New Roman" w:cs="Times New Roman"/>
          <w:lang w:eastAsia="hr-HR"/>
        </w:rPr>
      </w:pPr>
    </w:p>
    <w:p w14:paraId="11EE2C78" w14:textId="77777777" w:rsidR="00427013" w:rsidRPr="00427013" w:rsidRDefault="00427013" w:rsidP="00427013">
      <w:pPr>
        <w:spacing w:after="0" w:line="240" w:lineRule="auto"/>
        <w:rPr>
          <w:rFonts w:ascii="Times New Roman" w:eastAsia="Times New Roman" w:hAnsi="Times New Roman" w:cs="Times New Roman"/>
          <w:i/>
          <w:lang w:val="en-US"/>
        </w:rPr>
      </w:pPr>
      <w:r w:rsidRPr="00427013">
        <w:rPr>
          <w:rFonts w:ascii="Times New Roman" w:eastAsia="Times New Roman" w:hAnsi="Times New Roman" w:cs="Times New Roman"/>
          <w:lang w:val="en-US"/>
        </w:rPr>
        <w:tab/>
      </w:r>
      <w:r w:rsidRPr="00427013">
        <w:rPr>
          <w:rFonts w:ascii="Times New Roman" w:eastAsia="Times New Roman" w:hAnsi="Times New Roman" w:cs="Times New Roman"/>
          <w:lang w:val="en-US"/>
        </w:rPr>
        <w:tab/>
      </w:r>
      <w:r w:rsidRPr="00427013">
        <w:rPr>
          <w:rFonts w:ascii="Times New Roman" w:eastAsia="Times New Roman" w:hAnsi="Times New Roman" w:cs="Times New Roman"/>
          <w:lang w:val="en-US"/>
        </w:rPr>
        <w:tab/>
      </w:r>
      <w:r w:rsidRPr="00427013">
        <w:rPr>
          <w:rFonts w:ascii="Times New Roman" w:eastAsia="Times New Roman" w:hAnsi="Times New Roman" w:cs="Times New Roman"/>
          <w:lang w:val="en-US"/>
        </w:rPr>
        <w:tab/>
      </w:r>
      <w:r w:rsidRPr="00427013">
        <w:rPr>
          <w:rFonts w:ascii="Times New Roman" w:eastAsia="Times New Roman" w:hAnsi="Times New Roman" w:cs="Times New Roman"/>
          <w:lang w:val="en-US"/>
        </w:rPr>
        <w:tab/>
      </w:r>
      <w:r w:rsidRPr="00427013">
        <w:rPr>
          <w:rFonts w:ascii="Times New Roman" w:eastAsia="Times New Roman" w:hAnsi="Times New Roman" w:cs="Times New Roman"/>
          <w:lang w:val="en-US"/>
        </w:rPr>
        <w:tab/>
      </w:r>
      <w:r w:rsidRPr="00427013">
        <w:rPr>
          <w:rFonts w:ascii="Times New Roman" w:eastAsia="Times New Roman" w:hAnsi="Times New Roman" w:cs="Times New Roman"/>
          <w:i/>
          <w:lang w:val="en-US"/>
        </w:rPr>
        <w:t xml:space="preserve">       </w:t>
      </w:r>
      <w:r w:rsidRPr="00427013">
        <w:rPr>
          <w:rFonts w:ascii="Times New Roman" w:eastAsia="Times New Roman" w:hAnsi="Times New Roman" w:cs="Times New Roman"/>
          <w:i/>
          <w:lang w:val="en-US"/>
        </w:rPr>
        <w:tab/>
      </w:r>
      <w:r w:rsidRPr="00427013">
        <w:rPr>
          <w:rFonts w:ascii="Times New Roman" w:eastAsia="Times New Roman" w:hAnsi="Times New Roman" w:cs="Times New Roman"/>
          <w:i/>
          <w:lang w:val="en-US"/>
        </w:rPr>
        <w:tab/>
      </w:r>
    </w:p>
    <w:p w14:paraId="792CA54C" w14:textId="77777777" w:rsidR="00427013" w:rsidRPr="00427013" w:rsidRDefault="00427013" w:rsidP="00427013">
      <w:pPr>
        <w:spacing w:after="0" w:line="240" w:lineRule="auto"/>
        <w:ind w:left="4956"/>
        <w:jc w:val="both"/>
        <w:rPr>
          <w:rFonts w:ascii="Times New Roman" w:eastAsia="Times New Roman" w:hAnsi="Times New Roman" w:cs="Times New Roman"/>
          <w:lang w:val="sv-SE" w:eastAsia="hr-HR"/>
        </w:rPr>
      </w:pPr>
      <w:r w:rsidRPr="00427013">
        <w:rPr>
          <w:rFonts w:ascii="Times New Roman" w:eastAsia="Times New Roman" w:hAnsi="Times New Roman" w:cs="Times New Roman"/>
          <w:lang w:val="sv-SE" w:eastAsia="hr-HR"/>
        </w:rPr>
        <w:t xml:space="preserve">   PREDSJEDNICA</w:t>
      </w:r>
    </w:p>
    <w:p w14:paraId="40CE4D2B" w14:textId="77777777" w:rsidR="00427013" w:rsidRPr="00427013" w:rsidRDefault="00427013" w:rsidP="00427013">
      <w:pPr>
        <w:spacing w:after="0" w:line="240" w:lineRule="auto"/>
        <w:ind w:left="4248" w:firstLine="708"/>
        <w:jc w:val="both"/>
        <w:rPr>
          <w:rFonts w:ascii="Times New Roman" w:eastAsia="Times New Roman" w:hAnsi="Times New Roman" w:cs="Times New Roman"/>
          <w:lang w:val="sv-SE" w:eastAsia="hr-HR"/>
        </w:rPr>
      </w:pPr>
      <w:r w:rsidRPr="00427013">
        <w:rPr>
          <w:rFonts w:ascii="Times New Roman" w:eastAsia="Times New Roman" w:hAnsi="Times New Roman" w:cs="Times New Roman"/>
          <w:lang w:val="sv-SE" w:eastAsia="hr-HR"/>
        </w:rPr>
        <w:t>OPĆINSKOG VIJEĆA</w:t>
      </w:r>
    </w:p>
    <w:p w14:paraId="45734E80" w14:textId="77777777" w:rsidR="00427013" w:rsidRPr="00427013" w:rsidRDefault="00427013" w:rsidP="00427013">
      <w:pPr>
        <w:spacing w:after="0" w:line="240" w:lineRule="auto"/>
        <w:ind w:left="3540" w:firstLine="708"/>
        <w:jc w:val="both"/>
        <w:rPr>
          <w:rFonts w:ascii="Times New Roman" w:eastAsia="Times New Roman" w:hAnsi="Times New Roman" w:cs="Times New Roman"/>
          <w:i/>
          <w:iCs/>
          <w:lang w:val="sv-SE" w:eastAsia="hr-HR"/>
        </w:rPr>
      </w:pPr>
      <w:r w:rsidRPr="00427013">
        <w:rPr>
          <w:rFonts w:ascii="Times New Roman" w:eastAsia="Times New Roman" w:hAnsi="Times New Roman" w:cs="Times New Roman"/>
          <w:i/>
          <w:iCs/>
          <w:lang w:val="sv-SE" w:eastAsia="hr-HR"/>
        </w:rPr>
        <w:t>Tončica Božić, univ. spec. act. soc.</w:t>
      </w:r>
    </w:p>
    <w:p w14:paraId="73976335" w14:textId="77777777" w:rsidR="00427013" w:rsidRPr="00427013" w:rsidRDefault="00427013" w:rsidP="00427013">
      <w:pPr>
        <w:spacing w:after="0" w:line="240" w:lineRule="auto"/>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 xml:space="preserve">     </w:t>
      </w:r>
    </w:p>
    <w:p w14:paraId="11C5D8E0" w14:textId="77777777" w:rsidR="00427013" w:rsidRPr="00427013" w:rsidRDefault="00427013" w:rsidP="00427013">
      <w:pPr>
        <w:tabs>
          <w:tab w:val="left" w:pos="1410"/>
        </w:tabs>
        <w:spacing w:after="0" w:line="240" w:lineRule="auto"/>
        <w:rPr>
          <w:rFonts w:ascii="Times New Roman" w:eastAsia="Times New Roman" w:hAnsi="Times New Roman" w:cs="Times New Roman"/>
          <w:lang w:eastAsia="hr-HR"/>
        </w:rPr>
      </w:pPr>
    </w:p>
    <w:p w14:paraId="069BB767" w14:textId="77777777" w:rsidR="00427013" w:rsidRDefault="00427013"/>
    <w:p w14:paraId="556852ED" w14:textId="77777777" w:rsidR="00427013" w:rsidRDefault="00427013"/>
    <w:p w14:paraId="1E422637" w14:textId="77777777" w:rsidR="00427013" w:rsidRDefault="00427013"/>
    <w:p w14:paraId="6AC0D6D5" w14:textId="77777777" w:rsidR="00427013" w:rsidRDefault="00427013"/>
    <w:p w14:paraId="02FE94D5" w14:textId="77777777" w:rsidR="00427013" w:rsidRDefault="00427013"/>
    <w:p w14:paraId="7BA04E9F" w14:textId="77777777" w:rsidR="00427013" w:rsidRDefault="00427013"/>
    <w:p w14:paraId="4FF52026" w14:textId="77777777" w:rsidR="00427013" w:rsidRDefault="00427013"/>
    <w:p w14:paraId="09DF426D" w14:textId="77777777" w:rsidR="00427013" w:rsidRDefault="00427013"/>
    <w:p w14:paraId="5504034C" w14:textId="77777777" w:rsidR="00427013" w:rsidRDefault="00427013"/>
    <w:p w14:paraId="15FF6130" w14:textId="77777777" w:rsidR="00427013" w:rsidRDefault="00427013"/>
    <w:p w14:paraId="01403B78" w14:textId="77777777" w:rsidR="00427013" w:rsidRDefault="00427013"/>
    <w:p w14:paraId="18361395" w14:textId="77777777" w:rsidR="00427013" w:rsidRDefault="00427013"/>
    <w:p w14:paraId="6D99FC51" w14:textId="77777777" w:rsidR="00427013" w:rsidRDefault="00427013"/>
    <w:p w14:paraId="477195D1" w14:textId="77777777" w:rsidR="00427013" w:rsidRDefault="00427013"/>
    <w:p w14:paraId="6B8D41D3" w14:textId="77777777" w:rsidR="00427013" w:rsidRDefault="00427013"/>
    <w:p w14:paraId="25231FC2" w14:textId="77777777" w:rsidR="00427013" w:rsidRDefault="00427013"/>
    <w:p w14:paraId="3E4756B6" w14:textId="77777777" w:rsidR="00427013" w:rsidRPr="00427013" w:rsidRDefault="00427013" w:rsidP="00427013">
      <w:pPr>
        <w:spacing w:after="0" w:line="240" w:lineRule="auto"/>
        <w:ind w:right="143"/>
        <w:rPr>
          <w:rFonts w:ascii="Book Antiqua" w:eastAsia="Times New Roman" w:hAnsi="Book Antiqua" w:cs="Times New Roman"/>
          <w:sz w:val="24"/>
          <w:szCs w:val="24"/>
          <w:lang w:val="en-US" w:eastAsia="hr-HR"/>
        </w:rPr>
      </w:pPr>
      <w:r w:rsidRPr="00427013">
        <w:rPr>
          <w:rFonts w:ascii="Book Antiqua" w:eastAsia="Times New Roman" w:hAnsi="Book Antiqua" w:cs="Times New Roman"/>
          <w:sz w:val="24"/>
          <w:szCs w:val="24"/>
          <w:lang w:val="en-US" w:eastAsia="hr-HR"/>
        </w:rPr>
        <w:t xml:space="preserve">                            </w:t>
      </w:r>
      <w:r w:rsidRPr="00427013">
        <w:rPr>
          <w:rFonts w:ascii="Book Antiqua" w:eastAsia="Times New Roman" w:hAnsi="Book Antiqua" w:cs="Times New Roman"/>
          <w:sz w:val="24"/>
          <w:szCs w:val="24"/>
          <w:lang w:val="en-US" w:eastAsia="hr-HR"/>
        </w:rPr>
        <w:object w:dxaOrig="2100" w:dyaOrig="2503" w14:anchorId="5AFD30D6">
          <v:shape id="_x0000_i1047" type="#_x0000_t75" style="width:34.5pt;height:40.5pt" o:ole="" fillcolor="window">
            <v:imagedata r:id="rId5" o:title=""/>
          </v:shape>
          <o:OLEObject Type="Embed" ProgID="MSDraw" ShapeID="_x0000_i1047" DrawAspect="Content" ObjectID="_1826700029" r:id="rId35">
            <o:FieldCodes>\* MERGEFORMAT</o:FieldCodes>
          </o:OLEObject>
        </w:object>
      </w:r>
      <w:r w:rsidRPr="00427013">
        <w:rPr>
          <w:rFonts w:ascii="Book Antiqua" w:eastAsia="Times New Roman" w:hAnsi="Book Antiqua" w:cs="Times New Roman"/>
          <w:sz w:val="24"/>
          <w:szCs w:val="24"/>
          <w:lang w:val="en-US" w:eastAsia="hr-HR"/>
        </w:rPr>
        <w:tab/>
      </w:r>
      <w:r w:rsidRPr="00427013">
        <w:rPr>
          <w:rFonts w:ascii="Book Antiqua" w:eastAsia="Times New Roman" w:hAnsi="Book Antiqua" w:cs="Times New Roman"/>
          <w:sz w:val="24"/>
          <w:szCs w:val="24"/>
          <w:lang w:val="en-US" w:eastAsia="hr-HR"/>
        </w:rPr>
        <w:tab/>
        <w:t xml:space="preserve">                                                             </w:t>
      </w:r>
    </w:p>
    <w:p w14:paraId="51D65D35" w14:textId="77777777" w:rsidR="00427013" w:rsidRPr="00427013" w:rsidRDefault="00427013" w:rsidP="00427013">
      <w:pPr>
        <w:spacing w:after="0" w:line="240" w:lineRule="auto"/>
        <w:ind w:right="4104"/>
        <w:rPr>
          <w:rFonts w:ascii="Book Antiqua" w:eastAsia="Times New Roman" w:hAnsi="Book Antiqua" w:cs="Times New Roman"/>
          <w:b/>
          <w:sz w:val="20"/>
          <w:szCs w:val="20"/>
          <w:lang w:val="en-US" w:eastAsia="hr-HR"/>
        </w:rPr>
      </w:pPr>
      <w:r w:rsidRPr="00427013">
        <w:rPr>
          <w:rFonts w:ascii="Book Antiqua" w:eastAsia="Times New Roman" w:hAnsi="Book Antiqua" w:cs="Times New Roman"/>
          <w:b/>
          <w:sz w:val="20"/>
          <w:szCs w:val="20"/>
          <w:lang w:val="en-US" w:eastAsia="hr-HR"/>
        </w:rPr>
        <w:t xml:space="preserve">      R E P U B L I K A  H R V A T S K A</w:t>
      </w:r>
    </w:p>
    <w:p w14:paraId="27C292F9" w14:textId="77777777" w:rsidR="00427013" w:rsidRPr="00427013" w:rsidRDefault="00427013" w:rsidP="00427013">
      <w:pPr>
        <w:keepNext/>
        <w:spacing w:after="0" w:line="240" w:lineRule="auto"/>
        <w:outlineLvl w:val="1"/>
        <w:rPr>
          <w:rFonts w:ascii="Book Antiqua" w:eastAsia="Times New Roman" w:hAnsi="Book Antiqua" w:cs="Times New Roman"/>
          <w:b/>
          <w:sz w:val="20"/>
          <w:szCs w:val="20"/>
          <w:lang w:val="en-US"/>
        </w:rPr>
      </w:pPr>
      <w:r w:rsidRPr="00427013">
        <w:rPr>
          <w:rFonts w:ascii="Book Antiqua" w:eastAsia="Times New Roman" w:hAnsi="Book Antiqua" w:cs="Times New Roman"/>
          <w:b/>
          <w:sz w:val="20"/>
          <w:szCs w:val="20"/>
          <w:lang w:val="en-US"/>
        </w:rPr>
        <w:t xml:space="preserve">   KRAPINSKO-ZAGORSKA ŽUPANIJA</w:t>
      </w:r>
    </w:p>
    <w:p w14:paraId="6E8D1054" w14:textId="77777777" w:rsidR="00427013" w:rsidRPr="00427013" w:rsidRDefault="00427013" w:rsidP="00427013">
      <w:pPr>
        <w:keepNext/>
        <w:spacing w:after="0" w:line="240" w:lineRule="auto"/>
        <w:ind w:right="1"/>
        <w:outlineLvl w:val="6"/>
        <w:rPr>
          <w:rFonts w:ascii="Book Antiqua" w:eastAsia="Times New Roman" w:hAnsi="Book Antiqua" w:cs="Times New Roman"/>
          <w:b/>
          <w:sz w:val="20"/>
          <w:szCs w:val="20"/>
          <w:lang w:val="en-US"/>
        </w:rPr>
      </w:pPr>
      <w:r w:rsidRPr="00427013">
        <w:rPr>
          <w:rFonts w:ascii="Book Antiqua" w:eastAsia="Times New Roman" w:hAnsi="Book Antiqua" w:cs="Times New Roman"/>
          <w:b/>
          <w:sz w:val="20"/>
          <w:szCs w:val="20"/>
          <w:lang w:val="en-US"/>
        </w:rPr>
        <w:t xml:space="preserve">      OPĆINA SVETI KRIŽ ZAČRETJE                                                    </w:t>
      </w:r>
    </w:p>
    <w:p w14:paraId="34B8575C" w14:textId="77777777" w:rsidR="00427013" w:rsidRPr="00427013" w:rsidRDefault="00427013" w:rsidP="00427013">
      <w:pPr>
        <w:keepNext/>
        <w:spacing w:after="0" w:line="240" w:lineRule="auto"/>
        <w:outlineLvl w:val="0"/>
        <w:rPr>
          <w:rFonts w:ascii="Book Antiqua" w:eastAsia="Times New Roman" w:hAnsi="Book Antiqua" w:cs="Times New Roman"/>
          <w:b/>
          <w:sz w:val="20"/>
          <w:szCs w:val="20"/>
          <w:lang w:val="en-US"/>
        </w:rPr>
      </w:pPr>
      <w:r w:rsidRPr="00427013">
        <w:rPr>
          <w:rFonts w:ascii="Book Antiqua" w:eastAsia="Times New Roman" w:hAnsi="Book Antiqua" w:cs="Times New Roman"/>
          <w:b/>
          <w:sz w:val="20"/>
          <w:szCs w:val="20"/>
          <w:lang w:val="en-US"/>
        </w:rPr>
        <w:t xml:space="preserve">                  OPĆINSKO VIJEĆE </w:t>
      </w:r>
      <w:r w:rsidRPr="00427013">
        <w:rPr>
          <w:rFonts w:ascii="Book Antiqua" w:eastAsia="Times New Roman" w:hAnsi="Book Antiqua" w:cs="Times New Roman"/>
          <w:b/>
          <w:sz w:val="20"/>
          <w:szCs w:val="20"/>
          <w:lang w:val="en-US"/>
        </w:rPr>
        <w:tab/>
      </w:r>
    </w:p>
    <w:p w14:paraId="1EFC2D2E" w14:textId="77777777" w:rsidR="00427013" w:rsidRPr="00427013" w:rsidRDefault="00427013" w:rsidP="00427013">
      <w:pPr>
        <w:keepNext/>
        <w:spacing w:after="0" w:line="240" w:lineRule="auto"/>
        <w:outlineLvl w:val="0"/>
        <w:rPr>
          <w:rFonts w:ascii="Book Antiqua" w:eastAsia="Times New Roman" w:hAnsi="Book Antiqua" w:cs="Times New Roman"/>
          <w:b/>
          <w:lang w:val="en-US"/>
        </w:rPr>
      </w:pPr>
      <w:r w:rsidRPr="00427013">
        <w:rPr>
          <w:rFonts w:ascii="Book Antiqua" w:eastAsia="Times New Roman" w:hAnsi="Book Antiqua" w:cs="Times New Roman"/>
          <w:b/>
          <w:lang w:val="en-US"/>
        </w:rPr>
        <w:tab/>
      </w:r>
      <w:r w:rsidRPr="00427013">
        <w:rPr>
          <w:rFonts w:ascii="Book Antiqua" w:eastAsia="Times New Roman" w:hAnsi="Book Antiqua" w:cs="Times New Roman"/>
          <w:b/>
          <w:lang w:val="en-US"/>
        </w:rPr>
        <w:tab/>
      </w:r>
      <w:r w:rsidRPr="00427013">
        <w:rPr>
          <w:rFonts w:ascii="Book Antiqua" w:eastAsia="Times New Roman" w:hAnsi="Book Antiqua" w:cs="Times New Roman"/>
          <w:b/>
          <w:lang w:val="en-US"/>
        </w:rPr>
        <w:tab/>
      </w:r>
      <w:r w:rsidRPr="00427013">
        <w:rPr>
          <w:rFonts w:ascii="Book Antiqua" w:eastAsia="Times New Roman" w:hAnsi="Book Antiqua" w:cs="Times New Roman"/>
          <w:b/>
          <w:lang w:val="en-US"/>
        </w:rPr>
        <w:tab/>
      </w:r>
      <w:r w:rsidRPr="00427013">
        <w:rPr>
          <w:rFonts w:ascii="Book Antiqua" w:eastAsia="Times New Roman" w:hAnsi="Book Antiqua" w:cs="Times New Roman"/>
          <w:b/>
          <w:lang w:val="en-US"/>
        </w:rPr>
        <w:tab/>
      </w:r>
      <w:r w:rsidRPr="00427013">
        <w:rPr>
          <w:rFonts w:ascii="Book Antiqua" w:eastAsia="Times New Roman" w:hAnsi="Book Antiqua" w:cs="Times New Roman"/>
          <w:b/>
          <w:lang w:val="en-US"/>
        </w:rPr>
        <w:tab/>
      </w:r>
      <w:r w:rsidRPr="00427013">
        <w:rPr>
          <w:rFonts w:ascii="Book Antiqua" w:eastAsia="Times New Roman" w:hAnsi="Book Antiqua" w:cs="Times New Roman"/>
          <w:b/>
          <w:lang w:val="en-US"/>
        </w:rPr>
        <w:tab/>
      </w:r>
      <w:r w:rsidRPr="00427013">
        <w:rPr>
          <w:rFonts w:ascii="Book Antiqua" w:eastAsia="Times New Roman" w:hAnsi="Book Antiqua" w:cs="Times New Roman"/>
          <w:b/>
          <w:lang w:val="en-US"/>
        </w:rPr>
        <w:tab/>
      </w:r>
      <w:r w:rsidRPr="00427013">
        <w:rPr>
          <w:rFonts w:ascii="Book Antiqua" w:eastAsia="Times New Roman" w:hAnsi="Book Antiqua" w:cs="Times New Roman"/>
          <w:b/>
          <w:lang w:val="en-US"/>
        </w:rPr>
        <w:tab/>
      </w:r>
    </w:p>
    <w:p w14:paraId="4B5DFF7F" w14:textId="77777777" w:rsidR="00427013" w:rsidRPr="00427013" w:rsidRDefault="00427013" w:rsidP="00427013">
      <w:pPr>
        <w:keepNext/>
        <w:spacing w:after="0" w:line="240" w:lineRule="auto"/>
        <w:jc w:val="both"/>
        <w:outlineLvl w:val="4"/>
        <w:rPr>
          <w:rFonts w:ascii="Times New Roman" w:eastAsia="Times New Roman" w:hAnsi="Times New Roman" w:cs="Times New Roman"/>
          <w:color w:val="0000FF"/>
          <w:lang w:val="sv-SE"/>
        </w:rPr>
      </w:pPr>
      <w:r w:rsidRPr="00427013">
        <w:rPr>
          <w:rFonts w:ascii="Times New Roman" w:eastAsia="Times New Roman" w:hAnsi="Times New Roman" w:cs="Times New Roman"/>
          <w:lang w:val="sv-SE"/>
        </w:rPr>
        <w:t>Klasa: 402-02/24-01/</w:t>
      </w:r>
    </w:p>
    <w:p w14:paraId="701F9768" w14:textId="77777777" w:rsidR="00427013" w:rsidRPr="00427013" w:rsidRDefault="00427013" w:rsidP="00427013">
      <w:pPr>
        <w:keepNext/>
        <w:spacing w:after="0" w:line="240" w:lineRule="auto"/>
        <w:jc w:val="both"/>
        <w:outlineLvl w:val="2"/>
        <w:rPr>
          <w:rFonts w:ascii="Times New Roman" w:eastAsia="Times New Roman" w:hAnsi="Times New Roman" w:cs="Times New Roman"/>
          <w:lang w:val="sv-SE"/>
        </w:rPr>
      </w:pPr>
      <w:r w:rsidRPr="00427013">
        <w:rPr>
          <w:rFonts w:ascii="Times New Roman" w:eastAsia="Times New Roman" w:hAnsi="Times New Roman" w:cs="Times New Roman"/>
          <w:lang w:val="sv-SE"/>
        </w:rPr>
        <w:t>Urbroj: 2140-28-01-25-</w:t>
      </w:r>
    </w:p>
    <w:p w14:paraId="07005CAF" w14:textId="77777777" w:rsidR="00427013" w:rsidRPr="00427013" w:rsidRDefault="00427013" w:rsidP="00427013">
      <w:pPr>
        <w:spacing w:after="0" w:line="240" w:lineRule="auto"/>
        <w:rPr>
          <w:rFonts w:ascii="Times New Roman" w:eastAsia="Times New Roman" w:hAnsi="Times New Roman" w:cs="Times New Roman"/>
          <w:lang w:val="sv-SE" w:eastAsia="hr-HR"/>
        </w:rPr>
      </w:pPr>
      <w:r w:rsidRPr="00427013">
        <w:rPr>
          <w:rFonts w:ascii="Times New Roman" w:eastAsia="Times New Roman" w:hAnsi="Times New Roman" w:cs="Times New Roman"/>
          <w:lang w:val="sv-SE" w:eastAsia="hr-HR"/>
        </w:rPr>
        <w:t xml:space="preserve">Sveti Križ Začretje, </w:t>
      </w:r>
    </w:p>
    <w:p w14:paraId="33F04844" w14:textId="77777777" w:rsidR="00427013" w:rsidRPr="00427013" w:rsidRDefault="00427013" w:rsidP="00427013">
      <w:pPr>
        <w:spacing w:after="0" w:line="240" w:lineRule="auto"/>
        <w:rPr>
          <w:rFonts w:ascii="Times New Roman" w:eastAsia="Times New Roman" w:hAnsi="Times New Roman" w:cs="Times New Roman"/>
          <w:lang w:val="sv-SE" w:eastAsia="hr-HR"/>
        </w:rPr>
      </w:pPr>
    </w:p>
    <w:p w14:paraId="2411365E" w14:textId="77777777" w:rsidR="00427013" w:rsidRPr="00427013" w:rsidRDefault="00427013" w:rsidP="00427013">
      <w:pPr>
        <w:spacing w:after="0" w:line="240" w:lineRule="auto"/>
        <w:jc w:val="both"/>
        <w:rPr>
          <w:rFonts w:ascii="Times New Roman" w:eastAsia="Times New Roman" w:hAnsi="Times New Roman" w:cs="Times New Roman"/>
          <w:lang w:eastAsia="hr-HR"/>
        </w:rPr>
      </w:pPr>
      <w:r w:rsidRPr="00427013">
        <w:rPr>
          <w:rFonts w:ascii="Times New Roman" w:eastAsia="Times New Roman" w:hAnsi="Times New Roman" w:cs="Times New Roman"/>
          <w:lang w:val="sv-SE" w:eastAsia="hr-HR"/>
        </w:rPr>
        <w:tab/>
      </w:r>
      <w:r w:rsidRPr="00427013">
        <w:rPr>
          <w:rFonts w:ascii="Times New Roman" w:eastAsia="Times New Roman" w:hAnsi="Times New Roman" w:cs="Times New Roman"/>
          <w:lang w:eastAsia="hr-HR"/>
        </w:rPr>
        <w:t>Na temelju članka 10.  stavak 3. Zakona o financiranju političkih aktivnosti, izborne promidžbe i referenduma („Narodne novine „ br. 29/19 i 98/19) i članka 32. Statuta Općine Sveti Križ Začretje (“Službeni glasnik Krapinsko-zagorske županije” br. 21/2021), Općinsko vijeće Sveti Križ Začretje na  ____ sjednici održanoj   ______ godine donijelo je</w:t>
      </w:r>
    </w:p>
    <w:p w14:paraId="435F6993" w14:textId="77777777" w:rsidR="00427013" w:rsidRPr="00427013" w:rsidRDefault="00427013" w:rsidP="00427013">
      <w:pPr>
        <w:spacing w:after="0" w:line="240" w:lineRule="auto"/>
        <w:ind w:left="360"/>
        <w:jc w:val="center"/>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Odluku</w:t>
      </w:r>
    </w:p>
    <w:p w14:paraId="3E61F36F" w14:textId="77777777" w:rsidR="00427013" w:rsidRPr="00427013" w:rsidRDefault="00427013" w:rsidP="00427013">
      <w:pPr>
        <w:spacing w:after="0" w:line="240" w:lineRule="auto"/>
        <w:jc w:val="center"/>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o raspodjeli sredstava za redovito godišnje financiranje</w:t>
      </w:r>
    </w:p>
    <w:p w14:paraId="4EC4CAA8" w14:textId="77777777" w:rsidR="00427013" w:rsidRPr="00427013" w:rsidRDefault="00427013" w:rsidP="00427013">
      <w:pPr>
        <w:spacing w:after="0" w:line="240" w:lineRule="auto"/>
        <w:jc w:val="center"/>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 xml:space="preserve"> političkih stranaka za 2026. godinu</w:t>
      </w:r>
    </w:p>
    <w:p w14:paraId="6E9F66FF" w14:textId="77777777" w:rsidR="00427013" w:rsidRPr="00427013" w:rsidRDefault="00427013" w:rsidP="00427013">
      <w:pPr>
        <w:spacing w:after="0" w:line="240" w:lineRule="auto"/>
        <w:jc w:val="center"/>
        <w:rPr>
          <w:rFonts w:ascii="Times New Roman" w:eastAsia="Times New Roman" w:hAnsi="Times New Roman" w:cs="Times New Roman"/>
          <w:b/>
          <w:lang w:eastAsia="hr-HR"/>
        </w:rPr>
      </w:pPr>
    </w:p>
    <w:p w14:paraId="743F27EA" w14:textId="77777777" w:rsidR="00427013" w:rsidRPr="00427013" w:rsidRDefault="00427013" w:rsidP="00427013">
      <w:pPr>
        <w:spacing w:after="0" w:line="240" w:lineRule="auto"/>
        <w:jc w:val="center"/>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Članak 1.</w:t>
      </w:r>
    </w:p>
    <w:p w14:paraId="35EB2FC6" w14:textId="77777777" w:rsidR="00427013" w:rsidRPr="00427013" w:rsidRDefault="00427013" w:rsidP="00427013">
      <w:pPr>
        <w:spacing w:after="0" w:line="240" w:lineRule="auto"/>
        <w:jc w:val="both"/>
        <w:rPr>
          <w:rFonts w:ascii="Times New Roman" w:eastAsia="Times New Roman" w:hAnsi="Times New Roman" w:cs="Times New Roman"/>
          <w:bCs/>
          <w:lang w:eastAsia="hr-HR"/>
        </w:rPr>
      </w:pPr>
      <w:r w:rsidRPr="00427013">
        <w:rPr>
          <w:rFonts w:ascii="Times New Roman" w:eastAsia="Times New Roman" w:hAnsi="Times New Roman" w:cs="Times New Roman"/>
          <w:bCs/>
          <w:lang w:eastAsia="hr-HR"/>
        </w:rPr>
        <w:tab/>
        <w:t>Za redovito godišnje financiranje političkih stranaka u proračunu Općine Sveti Križ Začretje za 2026. godinu osigurano je 3.645,00  EUR.</w:t>
      </w:r>
    </w:p>
    <w:p w14:paraId="1A948AD6" w14:textId="77777777" w:rsidR="00427013" w:rsidRPr="00427013" w:rsidRDefault="00427013" w:rsidP="00427013">
      <w:pPr>
        <w:spacing w:after="0" w:line="240" w:lineRule="auto"/>
        <w:jc w:val="center"/>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Članak 2.</w:t>
      </w:r>
    </w:p>
    <w:p w14:paraId="4F9EE74B" w14:textId="77777777" w:rsidR="00427013" w:rsidRPr="00427013" w:rsidRDefault="00427013" w:rsidP="00427013">
      <w:pPr>
        <w:spacing w:after="0" w:line="240" w:lineRule="auto"/>
        <w:jc w:val="both"/>
        <w:rPr>
          <w:rFonts w:ascii="Times New Roman" w:eastAsia="Times New Roman" w:hAnsi="Times New Roman" w:cs="Times New Roman"/>
          <w:bCs/>
          <w:lang w:eastAsia="hr-HR"/>
        </w:rPr>
      </w:pPr>
      <w:r w:rsidRPr="00427013">
        <w:rPr>
          <w:rFonts w:ascii="Times New Roman" w:eastAsia="Times New Roman" w:hAnsi="Times New Roman" w:cs="Times New Roman"/>
          <w:bCs/>
          <w:lang w:eastAsia="hr-HR"/>
        </w:rPr>
        <w:tab/>
        <w:t>Pravo na redovito godišnje financiranje iz sredstava proračuna Općine Sveti Križ Začretje imaju političke stranke koje su prema konačnim rezultatima izbora dobile mjesto člana u Općinskom vijeću Sveti Križ Začretje.</w:t>
      </w:r>
    </w:p>
    <w:p w14:paraId="1E1C00E3" w14:textId="77777777" w:rsidR="00427013" w:rsidRPr="00427013" w:rsidRDefault="00427013" w:rsidP="00427013">
      <w:pPr>
        <w:spacing w:after="0" w:line="240" w:lineRule="auto"/>
        <w:jc w:val="both"/>
        <w:rPr>
          <w:rFonts w:ascii="Times New Roman" w:eastAsia="Times New Roman" w:hAnsi="Times New Roman" w:cs="Times New Roman"/>
          <w:bCs/>
          <w:lang w:eastAsia="hr-HR"/>
        </w:rPr>
      </w:pPr>
      <w:r w:rsidRPr="00427013">
        <w:rPr>
          <w:rFonts w:ascii="Times New Roman" w:eastAsia="Times New Roman" w:hAnsi="Times New Roman" w:cs="Times New Roman"/>
          <w:bCs/>
          <w:lang w:eastAsia="hr-HR"/>
        </w:rPr>
        <w:tab/>
        <w:t>Za svakog člana Općinskog vijeća podzastupljenog spola političkim strankama pripada i pravo na naknadu u visini od 10 % iznosa predviđenog po svakom članu Općinskog vijeća Sveti Križ Začretje.</w:t>
      </w:r>
    </w:p>
    <w:p w14:paraId="335AD9BC" w14:textId="77777777" w:rsidR="00427013" w:rsidRPr="00427013" w:rsidRDefault="00427013" w:rsidP="00427013">
      <w:pPr>
        <w:spacing w:after="0" w:line="240" w:lineRule="auto"/>
        <w:jc w:val="both"/>
        <w:rPr>
          <w:rFonts w:ascii="Times New Roman" w:eastAsia="Times New Roman" w:hAnsi="Times New Roman" w:cs="Times New Roman"/>
          <w:bCs/>
          <w:lang w:eastAsia="hr-HR"/>
        </w:rPr>
      </w:pPr>
    </w:p>
    <w:p w14:paraId="3F5FCFE6" w14:textId="77777777" w:rsidR="00427013" w:rsidRPr="00427013" w:rsidRDefault="00427013" w:rsidP="00427013">
      <w:pPr>
        <w:spacing w:after="0" w:line="240" w:lineRule="auto"/>
        <w:jc w:val="center"/>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Članak 3.</w:t>
      </w:r>
    </w:p>
    <w:p w14:paraId="59B772C9" w14:textId="77777777" w:rsidR="00427013" w:rsidRPr="00427013" w:rsidRDefault="00427013" w:rsidP="00427013">
      <w:pPr>
        <w:spacing w:after="0" w:line="240" w:lineRule="auto"/>
        <w:jc w:val="both"/>
        <w:rPr>
          <w:rFonts w:ascii="Times New Roman" w:eastAsia="Times New Roman" w:hAnsi="Times New Roman" w:cs="Times New Roman"/>
          <w:lang w:eastAsia="hr-HR"/>
        </w:rPr>
      </w:pPr>
      <w:r w:rsidRPr="00427013">
        <w:rPr>
          <w:rFonts w:ascii="Times New Roman" w:eastAsia="Times New Roman" w:hAnsi="Times New Roman" w:cs="Times New Roman"/>
          <w:bCs/>
          <w:lang w:eastAsia="hr-HR"/>
        </w:rPr>
        <w:tab/>
      </w:r>
      <w:r w:rsidRPr="00427013">
        <w:rPr>
          <w:rFonts w:ascii="Times New Roman" w:eastAsia="Times New Roman" w:hAnsi="Times New Roman" w:cs="Times New Roman"/>
          <w:lang w:eastAsia="hr-HR"/>
        </w:rPr>
        <w:t>Za svakog člana Općinskog vijeća utvrđuje se iznos od 270,00 EUR.</w:t>
      </w:r>
    </w:p>
    <w:p w14:paraId="6DBB66C1" w14:textId="77777777" w:rsidR="00427013" w:rsidRPr="00427013" w:rsidRDefault="00427013" w:rsidP="00427013">
      <w:pPr>
        <w:spacing w:after="0" w:line="240" w:lineRule="auto"/>
        <w:jc w:val="both"/>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ab/>
        <w:t>Za svakog člana Općinskog vijeća podzastupljenog spola utvrđuje se naknada u iznosu od 297,00 EUR.</w:t>
      </w:r>
    </w:p>
    <w:p w14:paraId="4961DCDE" w14:textId="77777777" w:rsidR="00427013" w:rsidRPr="00427013" w:rsidRDefault="00427013" w:rsidP="00427013">
      <w:pPr>
        <w:spacing w:after="0" w:line="240" w:lineRule="auto"/>
        <w:jc w:val="center"/>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Članak 4.</w:t>
      </w:r>
    </w:p>
    <w:p w14:paraId="4A631A12" w14:textId="77777777" w:rsidR="00427013" w:rsidRPr="00427013" w:rsidRDefault="00427013" w:rsidP="00427013">
      <w:pPr>
        <w:spacing w:after="0" w:line="240" w:lineRule="auto"/>
        <w:jc w:val="both"/>
        <w:rPr>
          <w:rFonts w:ascii="Times New Roman" w:eastAsia="Times New Roman" w:hAnsi="Times New Roman" w:cs="Times New Roman"/>
          <w:bCs/>
          <w:lang w:eastAsia="hr-HR"/>
        </w:rPr>
      </w:pPr>
      <w:r w:rsidRPr="00427013">
        <w:rPr>
          <w:rFonts w:ascii="Times New Roman" w:eastAsia="Times New Roman" w:hAnsi="Times New Roman" w:cs="Times New Roman"/>
          <w:bCs/>
          <w:lang w:eastAsia="hr-HR"/>
        </w:rPr>
        <w:tab/>
        <w:t>Sukladno odredbama stavka 1. ovog članka političkim strankama koje su prema konačnim rezultatima izbora dobile mjesto člana u Općinskom vijeću Sveti Križ Začretje  raspoređuju se sredstva osigurana u Proračunu Općine Sveti Križ Začretje kako slijedi:</w:t>
      </w:r>
    </w:p>
    <w:p w14:paraId="56EC142E" w14:textId="77777777" w:rsidR="00427013" w:rsidRPr="00427013" w:rsidRDefault="00427013" w:rsidP="00427013">
      <w:pPr>
        <w:spacing w:after="0" w:line="240" w:lineRule="auto"/>
        <w:ind w:right="-468"/>
        <w:jc w:val="both"/>
        <w:rPr>
          <w:rFonts w:ascii="Times New Roman" w:eastAsia="Times New Roman" w:hAnsi="Times New Roman" w:cs="Times New Roman"/>
          <w:b/>
          <w:bCs/>
          <w:sz w:val="20"/>
          <w:szCs w:val="20"/>
          <w:lang w:eastAsia="hr-HR"/>
        </w:rPr>
      </w:pPr>
    </w:p>
    <w:p w14:paraId="39CF1B47" w14:textId="77777777" w:rsidR="00427013" w:rsidRPr="00427013" w:rsidRDefault="00427013" w:rsidP="00427013">
      <w:pPr>
        <w:spacing w:after="0" w:line="240" w:lineRule="auto"/>
        <w:ind w:right="-468"/>
        <w:jc w:val="both"/>
        <w:rPr>
          <w:rFonts w:ascii="Times New Roman" w:eastAsia="Times New Roman" w:hAnsi="Times New Roman" w:cs="Times New Roman"/>
          <w:b/>
          <w:bCs/>
          <w:sz w:val="20"/>
          <w:szCs w:val="20"/>
          <w:lang w:eastAsia="hr-HR"/>
        </w:rPr>
      </w:pPr>
    </w:p>
    <w:p w14:paraId="59564237" w14:textId="77777777" w:rsidR="00427013" w:rsidRPr="00427013" w:rsidRDefault="00427013" w:rsidP="003B37C5">
      <w:pPr>
        <w:numPr>
          <w:ilvl w:val="0"/>
          <w:numId w:val="76"/>
        </w:numPr>
        <w:spacing w:after="0" w:line="240" w:lineRule="auto"/>
        <w:ind w:left="0" w:right="-468" w:hanging="426"/>
        <w:jc w:val="both"/>
        <w:rPr>
          <w:rFonts w:ascii="Times New Roman" w:eastAsia="Times New Roman" w:hAnsi="Times New Roman" w:cs="Times New Roman"/>
          <w:b/>
          <w:bCs/>
          <w:sz w:val="20"/>
          <w:szCs w:val="20"/>
          <w:lang w:eastAsia="hr-HR"/>
        </w:rPr>
      </w:pPr>
      <w:r w:rsidRPr="00427013">
        <w:rPr>
          <w:rFonts w:ascii="Times New Roman" w:eastAsia="Times New Roman" w:hAnsi="Times New Roman" w:cs="Times New Roman"/>
          <w:b/>
          <w:bCs/>
          <w:sz w:val="16"/>
          <w:szCs w:val="16"/>
          <w:lang w:eastAsia="hr-HR"/>
        </w:rPr>
        <w:t>SOCIJALDEMOKRATSKA PARTIJA HRVATSKE – SDP</w:t>
      </w:r>
      <w:r w:rsidRPr="00427013">
        <w:rPr>
          <w:rFonts w:ascii="Times New Roman" w:eastAsia="Times New Roman" w:hAnsi="Times New Roman" w:cs="Times New Roman"/>
          <w:b/>
          <w:bCs/>
          <w:sz w:val="16"/>
          <w:szCs w:val="16"/>
          <w:lang w:eastAsia="hr-HR"/>
        </w:rPr>
        <w:tab/>
      </w:r>
      <w:r w:rsidRPr="00427013">
        <w:rPr>
          <w:rFonts w:ascii="Times New Roman" w:eastAsia="Times New Roman" w:hAnsi="Times New Roman" w:cs="Times New Roman"/>
          <w:b/>
          <w:bCs/>
          <w:sz w:val="20"/>
          <w:szCs w:val="20"/>
          <w:lang w:eastAsia="hr-HR"/>
        </w:rPr>
        <w:tab/>
      </w:r>
      <w:r w:rsidRPr="00427013">
        <w:rPr>
          <w:rFonts w:ascii="Times New Roman" w:eastAsia="Times New Roman" w:hAnsi="Times New Roman" w:cs="Times New Roman"/>
          <w:b/>
          <w:bCs/>
          <w:sz w:val="20"/>
          <w:szCs w:val="20"/>
          <w:lang w:eastAsia="hr-HR"/>
        </w:rPr>
        <w:tab/>
        <w:t>(2 vijećnika i 2 vijećnice)</w:t>
      </w:r>
      <w:r w:rsidRPr="00427013">
        <w:rPr>
          <w:rFonts w:ascii="Times New Roman" w:eastAsia="Times New Roman" w:hAnsi="Times New Roman" w:cs="Times New Roman"/>
          <w:b/>
          <w:bCs/>
          <w:sz w:val="20"/>
          <w:szCs w:val="20"/>
          <w:lang w:eastAsia="hr-HR"/>
        </w:rPr>
        <w:tab/>
        <w:t xml:space="preserve">          </w:t>
      </w:r>
      <w:r w:rsidRPr="00427013">
        <w:rPr>
          <w:rFonts w:ascii="Times New Roman" w:eastAsia="Times New Roman" w:hAnsi="Times New Roman" w:cs="Times New Roman"/>
          <w:b/>
          <w:bCs/>
          <w:sz w:val="20"/>
          <w:szCs w:val="20"/>
          <w:lang w:eastAsia="hr-HR"/>
        </w:rPr>
        <w:tab/>
        <w:t>1.134,00    EUR</w:t>
      </w:r>
    </w:p>
    <w:p w14:paraId="5D372680" w14:textId="77777777" w:rsidR="00427013" w:rsidRPr="00427013" w:rsidRDefault="00427013" w:rsidP="003B37C5">
      <w:pPr>
        <w:numPr>
          <w:ilvl w:val="0"/>
          <w:numId w:val="76"/>
        </w:numPr>
        <w:spacing w:after="0" w:line="240" w:lineRule="auto"/>
        <w:ind w:left="0" w:right="-468" w:hanging="426"/>
        <w:jc w:val="both"/>
        <w:rPr>
          <w:rFonts w:ascii="Times New Roman" w:eastAsia="Times New Roman" w:hAnsi="Times New Roman" w:cs="Times New Roman"/>
          <w:b/>
          <w:bCs/>
          <w:sz w:val="20"/>
          <w:szCs w:val="20"/>
          <w:lang w:eastAsia="hr-HR"/>
        </w:rPr>
      </w:pPr>
      <w:r w:rsidRPr="00427013">
        <w:rPr>
          <w:rFonts w:ascii="Times New Roman" w:eastAsia="Times New Roman" w:hAnsi="Times New Roman" w:cs="Times New Roman"/>
          <w:b/>
          <w:bCs/>
          <w:sz w:val="16"/>
          <w:szCs w:val="16"/>
          <w:lang w:eastAsia="hr-HR"/>
        </w:rPr>
        <w:t>HRVATSKA NARODNA STRANKA–LIBERALNI DEMOKRATI – HNS</w:t>
      </w:r>
      <w:r w:rsidRPr="00427013">
        <w:rPr>
          <w:rFonts w:ascii="Times New Roman" w:eastAsia="Times New Roman" w:hAnsi="Times New Roman" w:cs="Times New Roman"/>
          <w:b/>
          <w:bCs/>
          <w:sz w:val="20"/>
          <w:szCs w:val="20"/>
          <w:lang w:eastAsia="hr-HR"/>
        </w:rPr>
        <w:tab/>
        <w:t>(1 vijećnik)</w:t>
      </w:r>
      <w:r w:rsidRPr="00427013">
        <w:rPr>
          <w:rFonts w:ascii="Times New Roman" w:eastAsia="Times New Roman" w:hAnsi="Times New Roman" w:cs="Times New Roman"/>
          <w:b/>
          <w:bCs/>
          <w:sz w:val="20"/>
          <w:szCs w:val="20"/>
          <w:lang w:eastAsia="hr-HR"/>
        </w:rPr>
        <w:tab/>
      </w:r>
      <w:r w:rsidRPr="00427013">
        <w:rPr>
          <w:rFonts w:ascii="Times New Roman" w:eastAsia="Times New Roman" w:hAnsi="Times New Roman" w:cs="Times New Roman"/>
          <w:b/>
          <w:bCs/>
          <w:sz w:val="20"/>
          <w:szCs w:val="20"/>
          <w:lang w:eastAsia="hr-HR"/>
        </w:rPr>
        <w:tab/>
      </w:r>
      <w:r w:rsidRPr="00427013">
        <w:rPr>
          <w:rFonts w:ascii="Times New Roman" w:eastAsia="Times New Roman" w:hAnsi="Times New Roman" w:cs="Times New Roman"/>
          <w:b/>
          <w:bCs/>
          <w:sz w:val="20"/>
          <w:szCs w:val="20"/>
          <w:lang w:eastAsia="hr-HR"/>
        </w:rPr>
        <w:tab/>
        <w:t xml:space="preserve">   270,00    EUR</w:t>
      </w:r>
    </w:p>
    <w:p w14:paraId="27CCD345" w14:textId="77777777" w:rsidR="00427013" w:rsidRPr="00427013" w:rsidRDefault="00427013" w:rsidP="003B37C5">
      <w:pPr>
        <w:numPr>
          <w:ilvl w:val="0"/>
          <w:numId w:val="76"/>
        </w:numPr>
        <w:spacing w:after="0" w:line="240" w:lineRule="auto"/>
        <w:ind w:left="0" w:right="-468" w:hanging="426"/>
        <w:jc w:val="both"/>
        <w:rPr>
          <w:rFonts w:ascii="Times New Roman" w:eastAsia="Times New Roman" w:hAnsi="Times New Roman" w:cs="Times New Roman"/>
          <w:b/>
          <w:bCs/>
          <w:sz w:val="20"/>
          <w:szCs w:val="20"/>
          <w:lang w:eastAsia="hr-HR"/>
        </w:rPr>
      </w:pPr>
      <w:r w:rsidRPr="00427013">
        <w:rPr>
          <w:rFonts w:ascii="Times New Roman" w:eastAsia="Times New Roman" w:hAnsi="Times New Roman" w:cs="Times New Roman"/>
          <w:b/>
          <w:bCs/>
          <w:sz w:val="16"/>
          <w:szCs w:val="16"/>
          <w:lang w:eastAsia="hr-HR"/>
        </w:rPr>
        <w:t>HRVATSKA SELJAČKA STRANKA – HSS</w:t>
      </w:r>
      <w:r w:rsidRPr="00427013">
        <w:rPr>
          <w:rFonts w:ascii="Times New Roman" w:eastAsia="Times New Roman" w:hAnsi="Times New Roman" w:cs="Times New Roman"/>
          <w:b/>
          <w:bCs/>
          <w:sz w:val="20"/>
          <w:szCs w:val="20"/>
          <w:lang w:eastAsia="hr-HR"/>
        </w:rPr>
        <w:t xml:space="preserve"> </w:t>
      </w:r>
      <w:r w:rsidRPr="00427013">
        <w:rPr>
          <w:rFonts w:ascii="Times New Roman" w:eastAsia="Times New Roman" w:hAnsi="Times New Roman" w:cs="Times New Roman"/>
          <w:b/>
          <w:bCs/>
          <w:sz w:val="20"/>
          <w:szCs w:val="20"/>
          <w:lang w:eastAsia="hr-HR"/>
        </w:rPr>
        <w:tab/>
      </w:r>
      <w:r w:rsidRPr="00427013">
        <w:rPr>
          <w:rFonts w:ascii="Times New Roman" w:eastAsia="Times New Roman" w:hAnsi="Times New Roman" w:cs="Times New Roman"/>
          <w:b/>
          <w:bCs/>
          <w:sz w:val="20"/>
          <w:szCs w:val="20"/>
          <w:lang w:eastAsia="hr-HR"/>
        </w:rPr>
        <w:tab/>
      </w:r>
      <w:r w:rsidRPr="00427013">
        <w:rPr>
          <w:rFonts w:ascii="Times New Roman" w:eastAsia="Times New Roman" w:hAnsi="Times New Roman" w:cs="Times New Roman"/>
          <w:b/>
          <w:bCs/>
          <w:sz w:val="20"/>
          <w:szCs w:val="20"/>
          <w:lang w:eastAsia="hr-HR"/>
        </w:rPr>
        <w:tab/>
      </w:r>
      <w:r w:rsidRPr="00427013">
        <w:rPr>
          <w:rFonts w:ascii="Times New Roman" w:eastAsia="Times New Roman" w:hAnsi="Times New Roman" w:cs="Times New Roman"/>
          <w:b/>
          <w:bCs/>
          <w:sz w:val="20"/>
          <w:szCs w:val="20"/>
          <w:lang w:eastAsia="hr-HR"/>
        </w:rPr>
        <w:tab/>
        <w:t>(1 vijećnik)</w:t>
      </w:r>
      <w:r w:rsidRPr="00427013">
        <w:rPr>
          <w:rFonts w:ascii="Times New Roman" w:eastAsia="Times New Roman" w:hAnsi="Times New Roman" w:cs="Times New Roman"/>
          <w:b/>
          <w:bCs/>
          <w:sz w:val="20"/>
          <w:szCs w:val="20"/>
          <w:lang w:eastAsia="hr-HR"/>
        </w:rPr>
        <w:tab/>
      </w:r>
      <w:r w:rsidRPr="00427013">
        <w:rPr>
          <w:rFonts w:ascii="Times New Roman" w:eastAsia="Times New Roman" w:hAnsi="Times New Roman" w:cs="Times New Roman"/>
          <w:b/>
          <w:bCs/>
          <w:sz w:val="20"/>
          <w:szCs w:val="20"/>
          <w:lang w:eastAsia="hr-HR"/>
        </w:rPr>
        <w:tab/>
      </w:r>
      <w:r w:rsidRPr="00427013">
        <w:rPr>
          <w:rFonts w:ascii="Times New Roman" w:eastAsia="Times New Roman" w:hAnsi="Times New Roman" w:cs="Times New Roman"/>
          <w:b/>
          <w:bCs/>
          <w:sz w:val="20"/>
          <w:szCs w:val="20"/>
          <w:lang w:eastAsia="hr-HR"/>
        </w:rPr>
        <w:tab/>
        <w:t xml:space="preserve">   270,00    EUR</w:t>
      </w:r>
    </w:p>
    <w:p w14:paraId="77D1BE94" w14:textId="77777777" w:rsidR="00427013" w:rsidRPr="00427013" w:rsidRDefault="00427013" w:rsidP="003B37C5">
      <w:pPr>
        <w:numPr>
          <w:ilvl w:val="0"/>
          <w:numId w:val="76"/>
        </w:numPr>
        <w:spacing w:after="0" w:line="240" w:lineRule="auto"/>
        <w:ind w:left="0" w:right="-468" w:hanging="426"/>
        <w:jc w:val="both"/>
        <w:rPr>
          <w:rFonts w:ascii="Times New Roman" w:eastAsia="Times New Roman" w:hAnsi="Times New Roman" w:cs="Times New Roman"/>
          <w:b/>
          <w:bCs/>
          <w:sz w:val="20"/>
          <w:szCs w:val="20"/>
          <w:lang w:eastAsia="hr-HR"/>
        </w:rPr>
      </w:pPr>
      <w:r w:rsidRPr="00427013">
        <w:rPr>
          <w:rFonts w:ascii="Times New Roman" w:eastAsia="Times New Roman" w:hAnsi="Times New Roman" w:cs="Times New Roman"/>
          <w:b/>
          <w:bCs/>
          <w:sz w:val="16"/>
          <w:szCs w:val="16"/>
          <w:lang w:eastAsia="hr-HR"/>
        </w:rPr>
        <w:t>HRVATSKA DEMOKRATSKA ZAJEDNICA – HDZ</w:t>
      </w:r>
      <w:r w:rsidRPr="00427013">
        <w:rPr>
          <w:rFonts w:ascii="Times New Roman" w:eastAsia="Times New Roman" w:hAnsi="Times New Roman" w:cs="Times New Roman"/>
          <w:b/>
          <w:bCs/>
          <w:sz w:val="20"/>
          <w:szCs w:val="20"/>
          <w:lang w:eastAsia="hr-HR"/>
        </w:rPr>
        <w:t xml:space="preserve"> </w:t>
      </w:r>
      <w:r w:rsidRPr="00427013">
        <w:rPr>
          <w:rFonts w:ascii="Times New Roman" w:eastAsia="Times New Roman" w:hAnsi="Times New Roman" w:cs="Times New Roman"/>
          <w:b/>
          <w:bCs/>
          <w:sz w:val="20"/>
          <w:szCs w:val="20"/>
          <w:lang w:eastAsia="hr-HR"/>
        </w:rPr>
        <w:tab/>
      </w:r>
      <w:r w:rsidRPr="00427013">
        <w:rPr>
          <w:rFonts w:ascii="Times New Roman" w:eastAsia="Times New Roman" w:hAnsi="Times New Roman" w:cs="Times New Roman"/>
          <w:b/>
          <w:bCs/>
          <w:sz w:val="20"/>
          <w:szCs w:val="20"/>
          <w:lang w:eastAsia="hr-HR"/>
        </w:rPr>
        <w:tab/>
      </w:r>
      <w:r w:rsidRPr="00427013">
        <w:rPr>
          <w:rFonts w:ascii="Times New Roman" w:eastAsia="Times New Roman" w:hAnsi="Times New Roman" w:cs="Times New Roman"/>
          <w:b/>
          <w:bCs/>
          <w:sz w:val="20"/>
          <w:szCs w:val="20"/>
          <w:lang w:eastAsia="hr-HR"/>
        </w:rPr>
        <w:tab/>
        <w:t>(4 vijećnika)</w:t>
      </w:r>
      <w:r w:rsidRPr="00427013">
        <w:rPr>
          <w:rFonts w:ascii="Times New Roman" w:eastAsia="Times New Roman" w:hAnsi="Times New Roman" w:cs="Times New Roman"/>
          <w:b/>
          <w:bCs/>
          <w:sz w:val="20"/>
          <w:szCs w:val="20"/>
          <w:lang w:eastAsia="hr-HR"/>
        </w:rPr>
        <w:tab/>
      </w:r>
      <w:r w:rsidRPr="00427013">
        <w:rPr>
          <w:rFonts w:ascii="Times New Roman" w:eastAsia="Times New Roman" w:hAnsi="Times New Roman" w:cs="Times New Roman"/>
          <w:b/>
          <w:bCs/>
          <w:sz w:val="20"/>
          <w:szCs w:val="20"/>
          <w:lang w:eastAsia="hr-HR"/>
        </w:rPr>
        <w:tab/>
      </w:r>
      <w:r w:rsidRPr="00427013">
        <w:rPr>
          <w:rFonts w:ascii="Times New Roman" w:eastAsia="Times New Roman" w:hAnsi="Times New Roman" w:cs="Times New Roman"/>
          <w:b/>
          <w:bCs/>
          <w:sz w:val="20"/>
          <w:szCs w:val="20"/>
          <w:lang w:eastAsia="hr-HR"/>
        </w:rPr>
        <w:tab/>
        <w:t>1.080,00    EUR</w:t>
      </w:r>
    </w:p>
    <w:p w14:paraId="44891CAA" w14:textId="77777777" w:rsidR="00427013" w:rsidRPr="00427013" w:rsidRDefault="00427013" w:rsidP="003B37C5">
      <w:pPr>
        <w:numPr>
          <w:ilvl w:val="0"/>
          <w:numId w:val="76"/>
        </w:numPr>
        <w:spacing w:after="0" w:line="240" w:lineRule="auto"/>
        <w:ind w:left="0" w:right="-468" w:hanging="426"/>
        <w:jc w:val="both"/>
        <w:rPr>
          <w:rFonts w:ascii="Times New Roman" w:eastAsia="Times New Roman" w:hAnsi="Times New Roman" w:cs="Times New Roman"/>
          <w:b/>
          <w:bCs/>
          <w:sz w:val="20"/>
          <w:szCs w:val="20"/>
          <w:lang w:eastAsia="hr-HR"/>
        </w:rPr>
      </w:pPr>
      <w:r w:rsidRPr="00427013">
        <w:rPr>
          <w:rFonts w:ascii="Times New Roman" w:eastAsia="Times New Roman" w:hAnsi="Times New Roman" w:cs="Times New Roman"/>
          <w:b/>
          <w:bCs/>
          <w:sz w:val="16"/>
          <w:szCs w:val="16"/>
          <w:lang w:eastAsia="hr-HR"/>
        </w:rPr>
        <w:t>HRVATSKA STRANKA UMIROVLJENIKA - HSU</w:t>
      </w:r>
      <w:r w:rsidRPr="00427013">
        <w:rPr>
          <w:rFonts w:ascii="Times New Roman" w:eastAsia="Times New Roman" w:hAnsi="Times New Roman" w:cs="Times New Roman"/>
          <w:b/>
          <w:bCs/>
          <w:sz w:val="16"/>
          <w:szCs w:val="16"/>
          <w:lang w:eastAsia="hr-HR"/>
        </w:rPr>
        <w:tab/>
      </w:r>
      <w:r w:rsidRPr="00427013">
        <w:rPr>
          <w:rFonts w:ascii="Times New Roman" w:eastAsia="Times New Roman" w:hAnsi="Times New Roman" w:cs="Times New Roman"/>
          <w:b/>
          <w:bCs/>
          <w:sz w:val="16"/>
          <w:szCs w:val="16"/>
          <w:lang w:eastAsia="hr-HR"/>
        </w:rPr>
        <w:tab/>
      </w:r>
      <w:r w:rsidRPr="00427013">
        <w:rPr>
          <w:rFonts w:ascii="Times New Roman" w:eastAsia="Times New Roman" w:hAnsi="Times New Roman" w:cs="Times New Roman"/>
          <w:b/>
          <w:bCs/>
          <w:sz w:val="16"/>
          <w:szCs w:val="16"/>
          <w:lang w:eastAsia="hr-HR"/>
        </w:rPr>
        <w:tab/>
      </w:r>
      <w:r w:rsidRPr="00427013">
        <w:rPr>
          <w:rFonts w:ascii="Times New Roman" w:eastAsia="Times New Roman" w:hAnsi="Times New Roman" w:cs="Times New Roman"/>
          <w:b/>
          <w:bCs/>
          <w:sz w:val="20"/>
          <w:szCs w:val="20"/>
          <w:lang w:eastAsia="hr-HR"/>
        </w:rPr>
        <w:t>(1 vijećnica)</w:t>
      </w:r>
      <w:r w:rsidRPr="00427013">
        <w:rPr>
          <w:rFonts w:ascii="Times New Roman" w:eastAsia="Times New Roman" w:hAnsi="Times New Roman" w:cs="Times New Roman"/>
          <w:b/>
          <w:bCs/>
          <w:sz w:val="20"/>
          <w:szCs w:val="20"/>
          <w:lang w:eastAsia="hr-HR"/>
        </w:rPr>
        <w:tab/>
      </w:r>
      <w:r w:rsidRPr="00427013">
        <w:rPr>
          <w:rFonts w:ascii="Times New Roman" w:eastAsia="Times New Roman" w:hAnsi="Times New Roman" w:cs="Times New Roman"/>
          <w:b/>
          <w:bCs/>
          <w:sz w:val="20"/>
          <w:szCs w:val="20"/>
          <w:lang w:eastAsia="hr-HR"/>
        </w:rPr>
        <w:tab/>
      </w:r>
      <w:r w:rsidRPr="00427013">
        <w:rPr>
          <w:rFonts w:ascii="Times New Roman" w:eastAsia="Times New Roman" w:hAnsi="Times New Roman" w:cs="Times New Roman"/>
          <w:b/>
          <w:bCs/>
          <w:sz w:val="20"/>
          <w:szCs w:val="20"/>
          <w:lang w:eastAsia="hr-HR"/>
        </w:rPr>
        <w:tab/>
        <w:t xml:space="preserve">   297,00    EUR</w:t>
      </w:r>
    </w:p>
    <w:p w14:paraId="5B1D8AFC" w14:textId="77777777" w:rsidR="00427013" w:rsidRPr="00427013" w:rsidRDefault="00427013" w:rsidP="003B37C5">
      <w:pPr>
        <w:numPr>
          <w:ilvl w:val="0"/>
          <w:numId w:val="76"/>
        </w:numPr>
        <w:spacing w:after="0" w:line="240" w:lineRule="auto"/>
        <w:ind w:left="0" w:right="-468" w:hanging="426"/>
        <w:jc w:val="both"/>
        <w:rPr>
          <w:rFonts w:ascii="Times New Roman" w:eastAsia="Times New Roman" w:hAnsi="Times New Roman" w:cs="Times New Roman"/>
          <w:b/>
          <w:bCs/>
          <w:sz w:val="20"/>
          <w:szCs w:val="20"/>
          <w:lang w:eastAsia="hr-HR"/>
        </w:rPr>
      </w:pPr>
      <w:r w:rsidRPr="00427013">
        <w:rPr>
          <w:rFonts w:ascii="Times New Roman" w:eastAsia="Times New Roman" w:hAnsi="Times New Roman" w:cs="Times New Roman"/>
          <w:b/>
          <w:bCs/>
          <w:sz w:val="16"/>
          <w:szCs w:val="16"/>
          <w:lang w:val="en-US" w:eastAsia="hr-HR"/>
        </w:rPr>
        <w:t xml:space="preserve">Vijećnica izabrana  s lista grupe birača (nezavisna vijećnica  </w:t>
      </w:r>
      <w:r w:rsidRPr="00427013">
        <w:rPr>
          <w:rFonts w:ascii="Times New Roman" w:eastAsia="Times New Roman" w:hAnsi="Times New Roman" w:cs="Times New Roman"/>
          <w:b/>
          <w:bCs/>
          <w:sz w:val="16"/>
          <w:szCs w:val="16"/>
          <w:lang w:eastAsia="hr-HR"/>
        </w:rPr>
        <w:t>TONČICA BOŽIĆ</w:t>
      </w:r>
      <w:r w:rsidRPr="00427013">
        <w:rPr>
          <w:rFonts w:ascii="Times New Roman" w:eastAsia="Times New Roman" w:hAnsi="Times New Roman" w:cs="Times New Roman"/>
          <w:b/>
          <w:bCs/>
          <w:sz w:val="16"/>
          <w:szCs w:val="16"/>
          <w:lang w:eastAsia="hr-HR"/>
        </w:rPr>
        <w:tab/>
      </w:r>
      <w:r w:rsidRPr="00427013">
        <w:rPr>
          <w:rFonts w:ascii="Times New Roman" w:eastAsia="Times New Roman" w:hAnsi="Times New Roman" w:cs="Times New Roman"/>
          <w:b/>
          <w:bCs/>
          <w:sz w:val="16"/>
          <w:szCs w:val="16"/>
          <w:lang w:eastAsia="hr-HR"/>
        </w:rPr>
        <w:tab/>
      </w:r>
      <w:r w:rsidRPr="00427013">
        <w:rPr>
          <w:rFonts w:ascii="Times New Roman" w:eastAsia="Times New Roman" w:hAnsi="Times New Roman" w:cs="Times New Roman"/>
          <w:b/>
          <w:bCs/>
          <w:sz w:val="16"/>
          <w:szCs w:val="16"/>
          <w:lang w:eastAsia="hr-HR"/>
        </w:rPr>
        <w:tab/>
      </w:r>
      <w:r w:rsidRPr="00427013">
        <w:rPr>
          <w:rFonts w:ascii="Times New Roman" w:eastAsia="Times New Roman" w:hAnsi="Times New Roman" w:cs="Times New Roman"/>
          <w:b/>
          <w:bCs/>
          <w:sz w:val="16"/>
          <w:szCs w:val="16"/>
          <w:lang w:eastAsia="hr-HR"/>
        </w:rPr>
        <w:tab/>
      </w:r>
      <w:r w:rsidRPr="00427013">
        <w:rPr>
          <w:rFonts w:ascii="Times New Roman" w:eastAsia="Times New Roman" w:hAnsi="Times New Roman" w:cs="Times New Roman"/>
          <w:b/>
          <w:bCs/>
          <w:sz w:val="16"/>
          <w:szCs w:val="16"/>
          <w:lang w:eastAsia="hr-HR"/>
        </w:rPr>
        <w:tab/>
        <w:t xml:space="preserve">   </w:t>
      </w:r>
      <w:r w:rsidRPr="00427013">
        <w:rPr>
          <w:rFonts w:ascii="Times New Roman" w:eastAsia="Times New Roman" w:hAnsi="Times New Roman" w:cs="Times New Roman"/>
          <w:b/>
          <w:bCs/>
          <w:sz w:val="20"/>
          <w:szCs w:val="20"/>
          <w:lang w:eastAsia="hr-HR"/>
        </w:rPr>
        <w:t xml:space="preserve">297,00   </w:t>
      </w:r>
      <w:r w:rsidRPr="00427013">
        <w:rPr>
          <w:rFonts w:ascii="Times New Roman" w:eastAsia="Times New Roman" w:hAnsi="Times New Roman" w:cs="Times New Roman"/>
          <w:b/>
          <w:bCs/>
          <w:sz w:val="16"/>
          <w:szCs w:val="16"/>
          <w:lang w:eastAsia="hr-HR"/>
        </w:rPr>
        <w:t xml:space="preserve"> </w:t>
      </w:r>
      <w:r w:rsidRPr="00427013">
        <w:rPr>
          <w:rFonts w:ascii="Times New Roman" w:eastAsia="Times New Roman" w:hAnsi="Times New Roman" w:cs="Times New Roman"/>
          <w:b/>
          <w:bCs/>
          <w:sz w:val="20"/>
          <w:szCs w:val="20"/>
          <w:lang w:eastAsia="hr-HR"/>
        </w:rPr>
        <w:t>EUR</w:t>
      </w:r>
    </w:p>
    <w:p w14:paraId="1769CE99" w14:textId="77777777" w:rsidR="00427013" w:rsidRPr="00427013" w:rsidRDefault="00427013" w:rsidP="003B37C5">
      <w:pPr>
        <w:numPr>
          <w:ilvl w:val="0"/>
          <w:numId w:val="76"/>
        </w:numPr>
        <w:spacing w:after="0" w:line="240" w:lineRule="auto"/>
        <w:ind w:left="0" w:right="-468" w:hanging="426"/>
        <w:jc w:val="both"/>
        <w:rPr>
          <w:rFonts w:ascii="Times New Roman" w:eastAsia="Times New Roman" w:hAnsi="Times New Roman" w:cs="Times New Roman"/>
          <w:b/>
          <w:bCs/>
          <w:sz w:val="20"/>
          <w:szCs w:val="20"/>
          <w:lang w:eastAsia="hr-HR"/>
        </w:rPr>
      </w:pPr>
      <w:r w:rsidRPr="00427013">
        <w:rPr>
          <w:rFonts w:ascii="Times New Roman" w:eastAsia="Times New Roman" w:hAnsi="Times New Roman" w:cs="Times New Roman"/>
          <w:b/>
          <w:bCs/>
          <w:sz w:val="16"/>
          <w:szCs w:val="16"/>
          <w:lang w:val="en-US" w:eastAsia="hr-HR"/>
        </w:rPr>
        <w:t>Vijećnica izabrana  s lista grupe birača (nezavisna vijećnica  SANDRA MAJSEC</w:t>
      </w:r>
      <w:r w:rsidRPr="00427013">
        <w:rPr>
          <w:rFonts w:ascii="Times New Roman" w:eastAsia="Times New Roman" w:hAnsi="Times New Roman" w:cs="Times New Roman"/>
          <w:b/>
          <w:bCs/>
          <w:sz w:val="16"/>
          <w:szCs w:val="16"/>
          <w:lang w:val="en-US" w:eastAsia="hr-HR"/>
        </w:rPr>
        <w:tab/>
      </w:r>
      <w:r w:rsidRPr="00427013">
        <w:rPr>
          <w:rFonts w:ascii="Times New Roman" w:eastAsia="Times New Roman" w:hAnsi="Times New Roman" w:cs="Times New Roman"/>
          <w:b/>
          <w:bCs/>
          <w:sz w:val="16"/>
          <w:szCs w:val="16"/>
          <w:lang w:val="en-US" w:eastAsia="hr-HR"/>
        </w:rPr>
        <w:tab/>
      </w:r>
      <w:r w:rsidRPr="00427013">
        <w:rPr>
          <w:rFonts w:ascii="Times New Roman" w:eastAsia="Times New Roman" w:hAnsi="Times New Roman" w:cs="Times New Roman"/>
          <w:b/>
          <w:bCs/>
          <w:sz w:val="16"/>
          <w:szCs w:val="16"/>
          <w:lang w:val="en-US" w:eastAsia="hr-HR"/>
        </w:rPr>
        <w:tab/>
      </w:r>
      <w:r w:rsidRPr="00427013">
        <w:rPr>
          <w:rFonts w:ascii="Times New Roman" w:eastAsia="Times New Roman" w:hAnsi="Times New Roman" w:cs="Times New Roman"/>
          <w:b/>
          <w:bCs/>
          <w:sz w:val="16"/>
          <w:szCs w:val="16"/>
          <w:lang w:val="en-US" w:eastAsia="hr-HR"/>
        </w:rPr>
        <w:tab/>
      </w:r>
      <w:r w:rsidRPr="00427013">
        <w:rPr>
          <w:rFonts w:ascii="Times New Roman" w:eastAsia="Times New Roman" w:hAnsi="Times New Roman" w:cs="Times New Roman"/>
          <w:b/>
          <w:bCs/>
          <w:sz w:val="16"/>
          <w:szCs w:val="16"/>
          <w:lang w:val="en-US" w:eastAsia="hr-HR"/>
        </w:rPr>
        <w:tab/>
        <w:t xml:space="preserve">   </w:t>
      </w:r>
      <w:r w:rsidRPr="00427013">
        <w:rPr>
          <w:rFonts w:ascii="Times New Roman" w:eastAsia="Times New Roman" w:hAnsi="Times New Roman" w:cs="Times New Roman"/>
          <w:b/>
          <w:bCs/>
          <w:sz w:val="20"/>
          <w:szCs w:val="20"/>
          <w:lang w:eastAsia="hr-HR"/>
        </w:rPr>
        <w:t>297,00    EUR</w:t>
      </w:r>
    </w:p>
    <w:p w14:paraId="51279062" w14:textId="77777777" w:rsidR="00427013" w:rsidRPr="00427013" w:rsidRDefault="00427013" w:rsidP="00427013">
      <w:pPr>
        <w:spacing w:after="0" w:line="240" w:lineRule="auto"/>
        <w:jc w:val="center"/>
        <w:rPr>
          <w:rFonts w:ascii="Times New Roman" w:eastAsia="Times New Roman" w:hAnsi="Times New Roman" w:cs="Times New Roman"/>
          <w:b/>
          <w:lang w:eastAsia="hr-HR"/>
        </w:rPr>
      </w:pPr>
    </w:p>
    <w:p w14:paraId="75DAE068" w14:textId="77777777" w:rsidR="00427013" w:rsidRPr="00427013" w:rsidRDefault="00427013" w:rsidP="00427013">
      <w:pPr>
        <w:spacing w:after="0" w:line="240" w:lineRule="auto"/>
        <w:jc w:val="center"/>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Članak 5.</w:t>
      </w:r>
    </w:p>
    <w:p w14:paraId="68DFE9B1" w14:textId="77777777" w:rsidR="00427013" w:rsidRPr="00427013" w:rsidRDefault="00427013" w:rsidP="00427013">
      <w:pPr>
        <w:spacing w:after="0" w:line="240" w:lineRule="auto"/>
        <w:ind w:firstLine="708"/>
        <w:jc w:val="both"/>
        <w:rPr>
          <w:rFonts w:ascii="Times New Roman" w:eastAsia="Times New Roman" w:hAnsi="Times New Roman" w:cs="Times New Roman"/>
          <w:lang w:eastAsia="hr-HR"/>
        </w:rPr>
      </w:pPr>
      <w:r w:rsidRPr="00427013">
        <w:rPr>
          <w:rFonts w:ascii="Times New Roman" w:eastAsia="Times New Roman" w:hAnsi="Times New Roman" w:cs="Times New Roman"/>
          <w:sz w:val="24"/>
          <w:szCs w:val="24"/>
          <w:lang w:val="sv-SE" w:eastAsia="hr-HR"/>
        </w:rPr>
        <w:t>Raspoređena sredstva doznačivati će se na središnji račun političkih stranaka tromjesečno u jednakim iznosima, odnosno ako se početak ili završetak mandata ne poklapaju s početkom ili završetkom tromjesječja, u tom se tromjesječju isplaćuje iznos razmjeran broju dana trajanja mandata.</w:t>
      </w:r>
    </w:p>
    <w:p w14:paraId="71152B80" w14:textId="77777777" w:rsidR="00427013" w:rsidRPr="00427013" w:rsidRDefault="00427013" w:rsidP="00427013">
      <w:pPr>
        <w:spacing w:after="0" w:line="240" w:lineRule="auto"/>
        <w:jc w:val="center"/>
        <w:rPr>
          <w:rFonts w:ascii="Times New Roman" w:eastAsia="Times New Roman" w:hAnsi="Times New Roman" w:cs="Times New Roman"/>
          <w:b/>
          <w:bCs/>
          <w:sz w:val="24"/>
          <w:szCs w:val="24"/>
          <w:lang w:eastAsia="hr-HR"/>
        </w:rPr>
      </w:pPr>
      <w:r w:rsidRPr="00427013">
        <w:rPr>
          <w:rFonts w:ascii="Times New Roman" w:eastAsia="Times New Roman" w:hAnsi="Times New Roman" w:cs="Times New Roman"/>
          <w:b/>
          <w:bCs/>
          <w:sz w:val="24"/>
          <w:szCs w:val="24"/>
          <w:lang w:eastAsia="hr-HR"/>
        </w:rPr>
        <w:t>Članak 6.</w:t>
      </w:r>
    </w:p>
    <w:p w14:paraId="5432C589" w14:textId="77777777" w:rsidR="00427013" w:rsidRPr="00427013" w:rsidRDefault="00427013" w:rsidP="00427013">
      <w:pPr>
        <w:spacing w:after="0" w:line="240" w:lineRule="auto"/>
        <w:ind w:firstLine="708"/>
        <w:jc w:val="both"/>
        <w:rPr>
          <w:rFonts w:ascii="Times New Roman" w:eastAsia="Times New Roman" w:hAnsi="Times New Roman" w:cs="Times New Roman"/>
          <w:lang w:val="sv-SE" w:eastAsia="hr-HR"/>
        </w:rPr>
      </w:pPr>
      <w:r w:rsidRPr="00427013">
        <w:rPr>
          <w:rFonts w:ascii="Times New Roman" w:eastAsia="Times New Roman" w:hAnsi="Times New Roman" w:cs="Times New Roman"/>
          <w:sz w:val="24"/>
          <w:szCs w:val="24"/>
          <w:lang w:eastAsia="hr-HR"/>
        </w:rPr>
        <w:tab/>
      </w:r>
      <w:r w:rsidRPr="00427013">
        <w:rPr>
          <w:rFonts w:ascii="Times New Roman" w:eastAsia="Times New Roman" w:hAnsi="Times New Roman" w:cs="Times New Roman"/>
          <w:lang w:val="sv-SE" w:eastAsia="hr-HR"/>
        </w:rPr>
        <w:t>Ova Odluka stupa na snagu danom stupanja na snagu Odluke o proračunu Općine</w:t>
      </w:r>
    </w:p>
    <w:p w14:paraId="3AD0F24F" w14:textId="77777777" w:rsidR="00427013" w:rsidRPr="00427013" w:rsidRDefault="00427013" w:rsidP="00427013">
      <w:pPr>
        <w:spacing w:after="0" w:line="240" w:lineRule="auto"/>
        <w:jc w:val="both"/>
        <w:rPr>
          <w:rFonts w:ascii="Times New Roman" w:eastAsia="Times New Roman" w:hAnsi="Times New Roman" w:cs="Times New Roman"/>
          <w:lang w:val="sv-SE" w:eastAsia="hr-HR"/>
        </w:rPr>
      </w:pPr>
      <w:r w:rsidRPr="00427013">
        <w:rPr>
          <w:rFonts w:ascii="Times New Roman" w:eastAsia="Times New Roman" w:hAnsi="Times New Roman" w:cs="Times New Roman"/>
          <w:lang w:val="sv-SE" w:eastAsia="hr-HR"/>
        </w:rPr>
        <w:t>Sveti Križ Začretje za 2026. godinu, a primjenjuje se od 01.01.2026. te će se objaviti u ”Službenom glasniku Krapinsko-zagorske županije”.</w:t>
      </w:r>
      <w:r w:rsidRPr="00427013">
        <w:rPr>
          <w:rFonts w:ascii="Times New Roman" w:eastAsia="Times New Roman" w:hAnsi="Times New Roman" w:cs="Times New Roman"/>
          <w:lang w:val="sv-SE" w:eastAsia="hr-HR"/>
        </w:rPr>
        <w:tab/>
      </w:r>
    </w:p>
    <w:p w14:paraId="7CEC9CDC" w14:textId="77777777" w:rsidR="00427013" w:rsidRPr="00427013" w:rsidRDefault="00427013" w:rsidP="00427013">
      <w:pPr>
        <w:spacing w:after="0" w:line="240" w:lineRule="auto"/>
        <w:jc w:val="both"/>
        <w:rPr>
          <w:rFonts w:ascii="Times New Roman" w:eastAsia="Times New Roman" w:hAnsi="Times New Roman" w:cs="Times New Roman"/>
          <w:i/>
          <w:lang w:val="en-GB" w:eastAsia="hr-HR"/>
        </w:rPr>
      </w:pPr>
      <w:r w:rsidRPr="00427013">
        <w:rPr>
          <w:rFonts w:ascii="Times New Roman" w:eastAsia="Times New Roman" w:hAnsi="Times New Roman" w:cs="Times New Roman"/>
          <w:sz w:val="24"/>
          <w:szCs w:val="24"/>
          <w:lang w:val="en-GB" w:eastAsia="hr-HR"/>
        </w:rPr>
        <w:tab/>
      </w:r>
      <w:r w:rsidRPr="00427013">
        <w:rPr>
          <w:rFonts w:ascii="Times New Roman" w:eastAsia="Times New Roman" w:hAnsi="Times New Roman" w:cs="Times New Roman"/>
          <w:sz w:val="24"/>
          <w:szCs w:val="24"/>
          <w:lang w:val="en-GB" w:eastAsia="hr-HR"/>
        </w:rPr>
        <w:tab/>
      </w:r>
      <w:r w:rsidRPr="00427013">
        <w:rPr>
          <w:rFonts w:ascii="Times New Roman" w:eastAsia="Times New Roman" w:hAnsi="Times New Roman" w:cs="Times New Roman"/>
          <w:sz w:val="24"/>
          <w:szCs w:val="24"/>
          <w:lang w:val="en-GB" w:eastAsia="hr-HR"/>
        </w:rPr>
        <w:tab/>
      </w:r>
      <w:r w:rsidRPr="00427013">
        <w:rPr>
          <w:rFonts w:ascii="Times New Roman" w:eastAsia="Times New Roman" w:hAnsi="Times New Roman" w:cs="Times New Roman"/>
          <w:sz w:val="24"/>
          <w:szCs w:val="24"/>
          <w:lang w:val="en-GB" w:eastAsia="hr-HR"/>
        </w:rPr>
        <w:tab/>
      </w:r>
      <w:r w:rsidRPr="00427013">
        <w:rPr>
          <w:rFonts w:ascii="Times New Roman" w:eastAsia="Times New Roman" w:hAnsi="Times New Roman" w:cs="Times New Roman"/>
          <w:sz w:val="24"/>
          <w:szCs w:val="24"/>
          <w:lang w:val="en-GB" w:eastAsia="hr-HR"/>
        </w:rPr>
        <w:tab/>
      </w:r>
      <w:r w:rsidRPr="00427013">
        <w:rPr>
          <w:rFonts w:ascii="Times New Roman" w:eastAsia="Times New Roman" w:hAnsi="Times New Roman" w:cs="Times New Roman"/>
          <w:sz w:val="24"/>
          <w:szCs w:val="24"/>
          <w:lang w:val="en-GB" w:eastAsia="hr-HR"/>
        </w:rPr>
        <w:tab/>
      </w:r>
      <w:r w:rsidRPr="00427013">
        <w:rPr>
          <w:rFonts w:ascii="Times New Roman" w:eastAsia="Times New Roman" w:hAnsi="Times New Roman" w:cs="Times New Roman"/>
          <w:sz w:val="24"/>
          <w:szCs w:val="24"/>
          <w:lang w:val="en-GB" w:eastAsia="hr-HR"/>
        </w:rPr>
        <w:tab/>
      </w:r>
      <w:r w:rsidRPr="00427013">
        <w:rPr>
          <w:rFonts w:ascii="Times New Roman" w:eastAsia="Times New Roman" w:hAnsi="Times New Roman" w:cs="Times New Roman"/>
          <w:lang w:val="en-GB" w:eastAsia="hr-HR"/>
        </w:rPr>
        <w:t xml:space="preserve">  </w:t>
      </w:r>
      <w:r w:rsidRPr="00427013">
        <w:rPr>
          <w:rFonts w:ascii="Times New Roman" w:eastAsia="Times New Roman" w:hAnsi="Times New Roman" w:cs="Times New Roman"/>
          <w:lang w:val="en-GB" w:eastAsia="hr-HR"/>
        </w:rPr>
        <w:tab/>
      </w:r>
      <w:r w:rsidRPr="00427013">
        <w:rPr>
          <w:rFonts w:ascii="Times New Roman" w:eastAsia="Times New Roman" w:hAnsi="Times New Roman" w:cs="Times New Roman"/>
          <w:lang w:val="en-GB" w:eastAsia="hr-HR"/>
        </w:rPr>
        <w:tab/>
      </w:r>
      <w:r w:rsidRPr="00427013">
        <w:rPr>
          <w:rFonts w:ascii="Times New Roman" w:eastAsia="Times New Roman" w:hAnsi="Times New Roman" w:cs="Times New Roman"/>
          <w:lang w:val="en-GB" w:eastAsia="hr-HR"/>
        </w:rPr>
        <w:tab/>
      </w:r>
      <w:r w:rsidRPr="00427013">
        <w:rPr>
          <w:rFonts w:ascii="Times New Roman" w:eastAsia="Times New Roman" w:hAnsi="Times New Roman" w:cs="Times New Roman"/>
          <w:lang w:val="en-GB" w:eastAsia="hr-HR"/>
        </w:rPr>
        <w:tab/>
      </w:r>
      <w:r w:rsidRPr="00427013">
        <w:rPr>
          <w:rFonts w:ascii="Times New Roman" w:eastAsia="Times New Roman" w:hAnsi="Times New Roman" w:cs="Times New Roman"/>
          <w:i/>
          <w:lang w:val="en-GB" w:eastAsia="hr-HR"/>
        </w:rPr>
        <w:t xml:space="preserve"> </w:t>
      </w:r>
    </w:p>
    <w:p w14:paraId="1C4A8DCC" w14:textId="77777777" w:rsidR="00427013" w:rsidRPr="00427013" w:rsidRDefault="00427013" w:rsidP="00427013">
      <w:pPr>
        <w:spacing w:after="0" w:line="240" w:lineRule="auto"/>
        <w:jc w:val="both"/>
        <w:rPr>
          <w:rFonts w:ascii="Times New Roman" w:eastAsia="Times New Roman" w:hAnsi="Times New Roman" w:cs="Times New Roman"/>
          <w:i/>
          <w:lang w:val="en-GB" w:eastAsia="hr-HR"/>
        </w:rPr>
      </w:pPr>
    </w:p>
    <w:p w14:paraId="732E97E8" w14:textId="77777777" w:rsidR="00427013" w:rsidRPr="00427013" w:rsidRDefault="00427013" w:rsidP="00427013">
      <w:pPr>
        <w:spacing w:after="0" w:line="240" w:lineRule="auto"/>
        <w:ind w:left="4956"/>
        <w:jc w:val="both"/>
        <w:rPr>
          <w:rFonts w:ascii="Times New Roman" w:eastAsia="Times New Roman" w:hAnsi="Times New Roman" w:cs="Times New Roman"/>
          <w:sz w:val="24"/>
          <w:szCs w:val="24"/>
          <w:lang w:val="sv-SE" w:eastAsia="hr-HR"/>
        </w:rPr>
      </w:pPr>
      <w:r w:rsidRPr="00427013">
        <w:rPr>
          <w:rFonts w:ascii="Times New Roman" w:eastAsia="Times New Roman" w:hAnsi="Times New Roman" w:cs="Times New Roman"/>
          <w:sz w:val="24"/>
          <w:szCs w:val="24"/>
          <w:lang w:val="sv-SE" w:eastAsia="hr-HR"/>
        </w:rPr>
        <w:t xml:space="preserve">   PREDSJEDNICA</w:t>
      </w:r>
    </w:p>
    <w:p w14:paraId="5D86A673" w14:textId="77777777" w:rsidR="00427013" w:rsidRPr="00427013" w:rsidRDefault="00427013" w:rsidP="00427013">
      <w:pPr>
        <w:spacing w:after="0" w:line="240" w:lineRule="auto"/>
        <w:ind w:left="4248" w:firstLine="708"/>
        <w:jc w:val="both"/>
        <w:rPr>
          <w:rFonts w:ascii="Times New Roman" w:eastAsia="Times New Roman" w:hAnsi="Times New Roman" w:cs="Times New Roman"/>
          <w:sz w:val="24"/>
          <w:szCs w:val="24"/>
          <w:lang w:val="sv-SE" w:eastAsia="hr-HR"/>
        </w:rPr>
      </w:pPr>
      <w:r w:rsidRPr="00427013">
        <w:rPr>
          <w:rFonts w:ascii="Times New Roman" w:eastAsia="Times New Roman" w:hAnsi="Times New Roman" w:cs="Times New Roman"/>
          <w:sz w:val="24"/>
          <w:szCs w:val="24"/>
          <w:lang w:val="sv-SE" w:eastAsia="hr-HR"/>
        </w:rPr>
        <w:t>OPĆINSKOG VIJEĆA</w:t>
      </w:r>
    </w:p>
    <w:p w14:paraId="11AC7DB2" w14:textId="77777777" w:rsidR="00427013" w:rsidRPr="00427013" w:rsidRDefault="00427013" w:rsidP="00427013">
      <w:pPr>
        <w:spacing w:after="0" w:line="240" w:lineRule="auto"/>
        <w:ind w:left="3540" w:firstLine="708"/>
        <w:jc w:val="both"/>
        <w:rPr>
          <w:rFonts w:ascii="Times New Roman" w:eastAsia="Times New Roman" w:hAnsi="Times New Roman" w:cs="Times New Roman"/>
          <w:i/>
          <w:iCs/>
          <w:sz w:val="24"/>
          <w:szCs w:val="24"/>
          <w:lang w:val="sv-SE" w:eastAsia="hr-HR"/>
        </w:rPr>
      </w:pPr>
      <w:r w:rsidRPr="00427013">
        <w:rPr>
          <w:rFonts w:ascii="Times New Roman" w:eastAsia="Times New Roman" w:hAnsi="Times New Roman" w:cs="Times New Roman"/>
          <w:i/>
          <w:iCs/>
          <w:sz w:val="24"/>
          <w:szCs w:val="24"/>
          <w:lang w:val="sv-SE" w:eastAsia="hr-HR"/>
        </w:rPr>
        <w:t>Tončica Božić, univ. spec. act. soc.</w:t>
      </w:r>
    </w:p>
    <w:p w14:paraId="5A71CE1E" w14:textId="77777777" w:rsidR="00427013" w:rsidRDefault="00427013"/>
    <w:p w14:paraId="215EC911" w14:textId="77777777" w:rsidR="00427013" w:rsidRDefault="00427013"/>
    <w:p w14:paraId="4C545BE1" w14:textId="77777777" w:rsidR="00427013" w:rsidRDefault="00427013"/>
    <w:p w14:paraId="5B55A43F" w14:textId="77777777" w:rsidR="00427013" w:rsidRDefault="00427013"/>
    <w:p w14:paraId="7F8AF919" w14:textId="77777777" w:rsidR="00427013" w:rsidRDefault="00427013"/>
    <w:p w14:paraId="118329B9" w14:textId="77777777" w:rsidR="00427013" w:rsidRDefault="00427013"/>
    <w:p w14:paraId="6FE45893" w14:textId="77777777" w:rsidR="00427013" w:rsidRDefault="00427013"/>
    <w:p w14:paraId="2626EC5A" w14:textId="77777777" w:rsidR="00427013" w:rsidRDefault="00427013"/>
    <w:p w14:paraId="3E45F05E" w14:textId="77777777" w:rsidR="00427013" w:rsidRDefault="00427013"/>
    <w:p w14:paraId="1C231E6B" w14:textId="77777777" w:rsidR="00427013" w:rsidRDefault="00427013"/>
    <w:p w14:paraId="0A52A14D" w14:textId="77777777" w:rsidR="00427013" w:rsidRDefault="00427013"/>
    <w:p w14:paraId="1F02C3D1" w14:textId="77777777" w:rsidR="00427013" w:rsidRDefault="00427013"/>
    <w:p w14:paraId="481EEF49" w14:textId="77777777" w:rsidR="00427013" w:rsidRDefault="00427013"/>
    <w:p w14:paraId="65CE8C7F" w14:textId="77777777" w:rsidR="00427013" w:rsidRDefault="00427013"/>
    <w:p w14:paraId="3FF0E131" w14:textId="77777777" w:rsidR="00427013" w:rsidRDefault="00427013"/>
    <w:p w14:paraId="16FBF4B6" w14:textId="77777777" w:rsidR="00427013" w:rsidRDefault="00427013"/>
    <w:p w14:paraId="5AE7B0C6" w14:textId="77777777" w:rsidR="00427013" w:rsidRDefault="00427013"/>
    <w:p w14:paraId="057580C9" w14:textId="77777777" w:rsidR="00427013" w:rsidRDefault="00427013"/>
    <w:p w14:paraId="07DA653B" w14:textId="77777777" w:rsidR="00427013" w:rsidRDefault="00427013"/>
    <w:p w14:paraId="606A437A" w14:textId="77777777" w:rsidR="00427013" w:rsidRDefault="00427013"/>
    <w:p w14:paraId="67AB7E41" w14:textId="77777777" w:rsidR="00427013" w:rsidRDefault="00427013"/>
    <w:p w14:paraId="391762C6" w14:textId="77777777" w:rsidR="00427013" w:rsidRDefault="00427013"/>
    <w:p w14:paraId="513513A1" w14:textId="77777777" w:rsidR="00427013" w:rsidRDefault="00427013"/>
    <w:p w14:paraId="7C3EEF30" w14:textId="77777777" w:rsidR="00427013" w:rsidRDefault="00427013"/>
    <w:p w14:paraId="156AED44" w14:textId="77777777" w:rsidR="00427013" w:rsidRDefault="00427013"/>
    <w:p w14:paraId="421D01AD" w14:textId="77777777" w:rsidR="00427013" w:rsidRDefault="00427013"/>
    <w:p w14:paraId="6131636D" w14:textId="534D1496" w:rsidR="00427013" w:rsidRPr="00427013" w:rsidRDefault="00427013" w:rsidP="00427013">
      <w:pPr>
        <w:tabs>
          <w:tab w:val="left" w:pos="-993"/>
          <w:tab w:val="left" w:pos="-709"/>
        </w:tabs>
        <w:spacing w:after="0" w:line="240" w:lineRule="auto"/>
        <w:ind w:right="-1277"/>
        <w:rPr>
          <w:rFonts w:ascii="Times New Roman" w:eastAsia="Times New Roman" w:hAnsi="Times New Roman" w:cs="Times New Roman"/>
          <w:b/>
          <w:lang w:val="en-US" w:eastAsia="hr-HR"/>
        </w:rPr>
      </w:pPr>
      <w:r w:rsidRPr="00427013">
        <w:rPr>
          <w:rFonts w:ascii="Times New Roman" w:eastAsia="Times New Roman" w:hAnsi="Times New Roman" w:cs="Times New Roman"/>
          <w:b/>
          <w:lang w:val="en-US" w:eastAsia="hr-HR"/>
        </w:rPr>
        <w:t xml:space="preserve">                  </w:t>
      </w:r>
      <w:r>
        <w:rPr>
          <w:rFonts w:ascii="Times New Roman" w:eastAsia="Times New Roman" w:hAnsi="Times New Roman" w:cs="Times New Roman"/>
          <w:b/>
          <w:lang w:val="en-US" w:eastAsia="hr-HR"/>
        </w:rPr>
        <w:t xml:space="preserve">           </w:t>
      </w:r>
      <w:r w:rsidRPr="00427013">
        <w:rPr>
          <w:rFonts w:ascii="Times New Roman" w:eastAsia="Times New Roman" w:hAnsi="Times New Roman" w:cs="Times New Roman"/>
          <w:b/>
          <w:lang w:val="en-US" w:eastAsia="hr-HR"/>
        </w:rPr>
        <w:t xml:space="preserve">       </w:t>
      </w:r>
      <w:r w:rsidRPr="00427013">
        <w:rPr>
          <w:rFonts w:ascii="Times New Roman" w:eastAsia="Times New Roman" w:hAnsi="Times New Roman" w:cs="Times New Roman"/>
          <w:b/>
          <w:lang w:val="en-US" w:eastAsia="hr-HR"/>
        </w:rPr>
        <w:object w:dxaOrig="2100" w:dyaOrig="2503" w14:anchorId="7526810A">
          <v:shape id="_x0000_i1049" type="#_x0000_t75" style="width:32.25pt;height:39pt" o:ole="" fillcolor="window">
            <v:imagedata r:id="rId5" o:title=""/>
          </v:shape>
          <o:OLEObject Type="Embed" ProgID="MSDraw" ShapeID="_x0000_i1049" DrawAspect="Content" ObjectID="_1826700030" r:id="rId36"/>
        </w:object>
      </w:r>
      <w:r w:rsidRPr="00427013">
        <w:rPr>
          <w:rFonts w:ascii="Times New Roman" w:eastAsia="Times New Roman" w:hAnsi="Times New Roman" w:cs="Times New Roman"/>
          <w:b/>
          <w:lang w:val="en-US" w:eastAsia="hr-HR"/>
        </w:rPr>
        <w:t xml:space="preserve">                                 </w:t>
      </w:r>
      <w:r w:rsidRPr="00427013">
        <w:rPr>
          <w:rFonts w:ascii="Times New Roman" w:eastAsia="Times New Roman" w:hAnsi="Times New Roman" w:cs="Times New Roman"/>
          <w:b/>
          <w:lang w:val="en-US" w:eastAsia="hr-HR"/>
        </w:rPr>
        <w:tab/>
      </w:r>
      <w:r w:rsidRPr="00427013">
        <w:rPr>
          <w:rFonts w:ascii="Times New Roman" w:eastAsia="Times New Roman" w:hAnsi="Times New Roman" w:cs="Times New Roman"/>
          <w:b/>
          <w:lang w:val="en-US" w:eastAsia="hr-HR"/>
        </w:rPr>
        <w:tab/>
      </w:r>
    </w:p>
    <w:p w14:paraId="3EC0441C" w14:textId="77777777" w:rsidR="00427013" w:rsidRPr="00427013" w:rsidRDefault="00427013" w:rsidP="00427013">
      <w:pPr>
        <w:spacing w:after="0" w:line="240" w:lineRule="auto"/>
        <w:ind w:right="4104"/>
        <w:jc w:val="both"/>
        <w:rPr>
          <w:rFonts w:ascii="Times New Roman" w:eastAsia="Times New Roman" w:hAnsi="Times New Roman" w:cs="Times New Roman"/>
          <w:b/>
          <w:lang w:val="en-US" w:eastAsia="hr-HR"/>
        </w:rPr>
      </w:pPr>
      <w:r w:rsidRPr="00427013">
        <w:rPr>
          <w:rFonts w:ascii="Times New Roman" w:eastAsia="Times New Roman" w:hAnsi="Times New Roman" w:cs="Times New Roman"/>
          <w:b/>
          <w:lang w:val="en-US" w:eastAsia="hr-HR"/>
        </w:rPr>
        <w:t xml:space="preserve">              R E P U B L I K A  H  R V A T S K A</w:t>
      </w:r>
    </w:p>
    <w:p w14:paraId="7101B525" w14:textId="77777777" w:rsidR="00427013" w:rsidRPr="00427013" w:rsidRDefault="00427013" w:rsidP="00427013">
      <w:pPr>
        <w:spacing w:after="0" w:line="240" w:lineRule="auto"/>
        <w:rPr>
          <w:rFonts w:ascii="Times New Roman" w:eastAsia="Times New Roman" w:hAnsi="Times New Roman" w:cs="Times New Roman"/>
          <w:b/>
          <w:lang w:val="en-US" w:eastAsia="hr-HR"/>
        </w:rPr>
      </w:pPr>
      <w:r w:rsidRPr="00427013">
        <w:rPr>
          <w:rFonts w:ascii="Times New Roman" w:eastAsia="Times New Roman" w:hAnsi="Times New Roman" w:cs="Times New Roman"/>
          <w:b/>
          <w:lang w:val="en-US" w:eastAsia="hr-HR"/>
        </w:rPr>
        <w:t xml:space="preserve">           KRAPINSKO-ZAGORSKA ŽUPANIJA                                  </w:t>
      </w:r>
    </w:p>
    <w:p w14:paraId="698F3783" w14:textId="77777777" w:rsidR="00427013" w:rsidRPr="00427013" w:rsidRDefault="00427013" w:rsidP="00427013">
      <w:pPr>
        <w:spacing w:after="0" w:line="240" w:lineRule="auto"/>
        <w:ind w:right="4104"/>
        <w:jc w:val="center"/>
        <w:rPr>
          <w:rFonts w:ascii="Times New Roman" w:eastAsia="Times New Roman" w:hAnsi="Times New Roman" w:cs="Times New Roman"/>
          <w:b/>
          <w:lang w:val="en-US" w:eastAsia="hr-HR"/>
        </w:rPr>
      </w:pPr>
      <w:r w:rsidRPr="00427013">
        <w:rPr>
          <w:rFonts w:ascii="Times New Roman" w:eastAsia="Times New Roman" w:hAnsi="Times New Roman" w:cs="Times New Roman"/>
          <w:b/>
          <w:lang w:val="en-US" w:eastAsia="hr-HR"/>
        </w:rPr>
        <w:t>OPĆINA SVETI KRIŽ ZAČRETJE</w:t>
      </w:r>
    </w:p>
    <w:p w14:paraId="36518C29" w14:textId="77777777" w:rsidR="00427013" w:rsidRPr="00427013" w:rsidRDefault="00427013" w:rsidP="00427013">
      <w:pPr>
        <w:spacing w:after="0" w:line="240" w:lineRule="auto"/>
        <w:ind w:right="276"/>
        <w:jc w:val="both"/>
        <w:rPr>
          <w:rFonts w:ascii="Times New Roman" w:eastAsia="Times New Roman" w:hAnsi="Times New Roman" w:cs="Times New Roman"/>
          <w:b/>
          <w:lang w:val="en-US" w:eastAsia="hr-HR"/>
        </w:rPr>
      </w:pPr>
      <w:r w:rsidRPr="00427013">
        <w:rPr>
          <w:rFonts w:ascii="Times New Roman" w:eastAsia="Times New Roman" w:hAnsi="Times New Roman" w:cs="Times New Roman"/>
          <w:b/>
          <w:lang w:val="en-US" w:eastAsia="hr-HR"/>
        </w:rPr>
        <w:t xml:space="preserve">                          OPĆINSKO VIJEĆE</w:t>
      </w:r>
      <w:r w:rsidRPr="00427013">
        <w:rPr>
          <w:rFonts w:ascii="Times New Roman" w:eastAsia="Times New Roman" w:hAnsi="Times New Roman" w:cs="Times New Roman"/>
          <w:b/>
          <w:lang w:val="en-US" w:eastAsia="hr-HR"/>
        </w:rPr>
        <w:tab/>
      </w:r>
      <w:r w:rsidRPr="00427013">
        <w:rPr>
          <w:rFonts w:ascii="Times New Roman" w:eastAsia="Times New Roman" w:hAnsi="Times New Roman" w:cs="Times New Roman"/>
          <w:b/>
          <w:lang w:val="en-US" w:eastAsia="hr-HR"/>
        </w:rPr>
        <w:tab/>
      </w:r>
      <w:r w:rsidRPr="00427013">
        <w:rPr>
          <w:rFonts w:ascii="Times New Roman" w:eastAsia="Times New Roman" w:hAnsi="Times New Roman" w:cs="Times New Roman"/>
          <w:b/>
          <w:lang w:val="en-US" w:eastAsia="hr-HR"/>
        </w:rPr>
        <w:tab/>
      </w:r>
      <w:r w:rsidRPr="00427013">
        <w:rPr>
          <w:rFonts w:ascii="Times New Roman" w:eastAsia="Times New Roman" w:hAnsi="Times New Roman" w:cs="Times New Roman"/>
          <w:b/>
          <w:lang w:val="en-US" w:eastAsia="hr-HR"/>
        </w:rPr>
        <w:tab/>
      </w:r>
      <w:r w:rsidRPr="00427013">
        <w:rPr>
          <w:rFonts w:ascii="Times New Roman" w:eastAsia="Times New Roman" w:hAnsi="Times New Roman" w:cs="Times New Roman"/>
          <w:b/>
          <w:lang w:val="en-US" w:eastAsia="hr-HR"/>
        </w:rPr>
        <w:tab/>
      </w:r>
      <w:r w:rsidRPr="00427013">
        <w:rPr>
          <w:rFonts w:ascii="Times New Roman" w:eastAsia="Times New Roman" w:hAnsi="Times New Roman" w:cs="Times New Roman"/>
          <w:b/>
          <w:lang w:val="en-US" w:eastAsia="hr-HR"/>
        </w:rPr>
        <w:tab/>
      </w:r>
      <w:r w:rsidRPr="00427013">
        <w:rPr>
          <w:rFonts w:ascii="Times New Roman" w:eastAsia="Times New Roman" w:hAnsi="Times New Roman" w:cs="Times New Roman"/>
          <w:b/>
          <w:lang w:val="en-US" w:eastAsia="hr-HR"/>
        </w:rPr>
        <w:tab/>
      </w:r>
      <w:r w:rsidRPr="00427013">
        <w:rPr>
          <w:rFonts w:ascii="Times New Roman" w:eastAsia="Times New Roman" w:hAnsi="Times New Roman" w:cs="Times New Roman"/>
          <w:b/>
          <w:lang w:val="en-US" w:eastAsia="hr-HR"/>
        </w:rPr>
        <w:tab/>
      </w:r>
      <w:r w:rsidRPr="00427013">
        <w:rPr>
          <w:rFonts w:ascii="Times New Roman" w:eastAsia="Times New Roman" w:hAnsi="Times New Roman" w:cs="Times New Roman"/>
          <w:b/>
          <w:lang w:val="en-US" w:eastAsia="hr-HR"/>
        </w:rPr>
        <w:tab/>
      </w:r>
      <w:r w:rsidRPr="00427013">
        <w:rPr>
          <w:rFonts w:ascii="Times New Roman" w:eastAsia="Times New Roman" w:hAnsi="Times New Roman" w:cs="Times New Roman"/>
          <w:b/>
          <w:lang w:val="en-US" w:eastAsia="hr-HR"/>
        </w:rPr>
        <w:tab/>
      </w:r>
      <w:r w:rsidRPr="00427013">
        <w:rPr>
          <w:rFonts w:ascii="Times New Roman" w:eastAsia="Times New Roman" w:hAnsi="Times New Roman" w:cs="Times New Roman"/>
          <w:b/>
          <w:lang w:val="en-US" w:eastAsia="hr-HR"/>
        </w:rPr>
        <w:tab/>
      </w:r>
    </w:p>
    <w:p w14:paraId="717AC620" w14:textId="77777777" w:rsidR="00427013" w:rsidRPr="00427013" w:rsidRDefault="00427013" w:rsidP="00427013">
      <w:pPr>
        <w:spacing w:after="0" w:line="240" w:lineRule="auto"/>
        <w:ind w:right="276"/>
        <w:jc w:val="both"/>
        <w:rPr>
          <w:rFonts w:ascii="Times New Roman" w:eastAsia="Times New Roman" w:hAnsi="Times New Roman" w:cs="Times New Roman"/>
          <w:lang w:val="en-US" w:eastAsia="hr-HR"/>
        </w:rPr>
      </w:pPr>
      <w:r w:rsidRPr="00427013">
        <w:rPr>
          <w:rFonts w:ascii="Times New Roman" w:eastAsia="Times New Roman" w:hAnsi="Times New Roman" w:cs="Times New Roman"/>
          <w:lang w:val="en-US" w:eastAsia="hr-HR"/>
        </w:rPr>
        <w:t>KLASA: 550-01/25-01/</w:t>
      </w:r>
    </w:p>
    <w:p w14:paraId="0E0FB389" w14:textId="77777777" w:rsidR="00427013" w:rsidRPr="00427013" w:rsidRDefault="00427013" w:rsidP="00427013">
      <w:pPr>
        <w:spacing w:after="0" w:line="240" w:lineRule="auto"/>
        <w:ind w:right="276"/>
        <w:jc w:val="both"/>
        <w:rPr>
          <w:rFonts w:ascii="Times New Roman" w:eastAsia="Times New Roman" w:hAnsi="Times New Roman" w:cs="Times New Roman"/>
          <w:sz w:val="24"/>
          <w:szCs w:val="24"/>
          <w:lang w:val="en-US" w:eastAsia="hr-HR"/>
        </w:rPr>
      </w:pPr>
      <w:r w:rsidRPr="00427013">
        <w:rPr>
          <w:rFonts w:ascii="Times New Roman" w:eastAsia="Times New Roman" w:hAnsi="Times New Roman" w:cs="Times New Roman"/>
          <w:lang w:val="en-US" w:eastAsia="hr-HR"/>
        </w:rPr>
        <w:t>URBROJ: 2140-28-01-25-2</w:t>
      </w:r>
    </w:p>
    <w:p w14:paraId="0B6756A1" w14:textId="77777777" w:rsidR="00427013" w:rsidRPr="00427013" w:rsidRDefault="00427013" w:rsidP="00427013">
      <w:pPr>
        <w:spacing w:after="0" w:line="240" w:lineRule="auto"/>
        <w:jc w:val="both"/>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 xml:space="preserve">Sveti Križ Začretje, </w:t>
      </w:r>
    </w:p>
    <w:p w14:paraId="16731963" w14:textId="77777777" w:rsidR="00427013" w:rsidRPr="00427013" w:rsidRDefault="00427013" w:rsidP="00427013">
      <w:pPr>
        <w:spacing w:after="0" w:line="240" w:lineRule="auto"/>
        <w:jc w:val="both"/>
        <w:rPr>
          <w:rFonts w:ascii="Times New Roman" w:eastAsia="Times New Roman" w:hAnsi="Times New Roman" w:cs="Times New Roman"/>
          <w:lang w:eastAsia="hr-HR"/>
        </w:rPr>
      </w:pPr>
    </w:p>
    <w:p w14:paraId="58A19599" w14:textId="77777777" w:rsidR="00427013" w:rsidRPr="00427013" w:rsidRDefault="00427013" w:rsidP="00427013">
      <w:pPr>
        <w:spacing w:after="0" w:line="240" w:lineRule="auto"/>
        <w:jc w:val="both"/>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Na temelju  članka 289. Zakona o socijalnoj  skrbi  (NN 18/22, 119/22, 71/23, 156/23, 61/25 )</w:t>
      </w:r>
      <w:r w:rsidRPr="00427013">
        <w:rPr>
          <w:rFonts w:ascii="Times New Roman" w:eastAsia="Times New Roman" w:hAnsi="Times New Roman" w:cs="Times New Roman"/>
          <w:color w:val="FF0000"/>
          <w:lang w:eastAsia="hr-HR"/>
        </w:rPr>
        <w:t xml:space="preserve"> </w:t>
      </w:r>
      <w:r w:rsidRPr="00427013">
        <w:rPr>
          <w:rFonts w:ascii="Times New Roman" w:eastAsia="Times New Roman" w:hAnsi="Times New Roman" w:cs="Times New Roman"/>
          <w:lang w:eastAsia="hr-HR"/>
        </w:rPr>
        <w:t xml:space="preserve">i članka 32. Statuta Općine Sveti Križ Začretje (Službeni glasnik Krapinsko-zagorske županije br. 21/2021) Općinsko vijeće Sveti Križ Začretje na ____ sjednici od ______.  godine donijelo je: </w:t>
      </w:r>
    </w:p>
    <w:p w14:paraId="49F4F5FC" w14:textId="77777777" w:rsidR="00427013" w:rsidRPr="00427013" w:rsidRDefault="00427013" w:rsidP="00427013">
      <w:pPr>
        <w:tabs>
          <w:tab w:val="left" w:pos="-993"/>
          <w:tab w:val="left" w:pos="-709"/>
        </w:tabs>
        <w:spacing w:after="0" w:line="240" w:lineRule="auto"/>
        <w:ind w:right="-1277"/>
        <w:rPr>
          <w:rFonts w:ascii="Times New Roman" w:eastAsia="Times New Roman" w:hAnsi="Times New Roman" w:cs="Times New Roman"/>
          <w:lang w:eastAsia="hr-HR"/>
        </w:rPr>
      </w:pPr>
    </w:p>
    <w:p w14:paraId="558D917F" w14:textId="77777777" w:rsidR="00427013" w:rsidRPr="00427013" w:rsidRDefault="00427013" w:rsidP="00427013">
      <w:pPr>
        <w:spacing w:after="0" w:line="240" w:lineRule="auto"/>
        <w:jc w:val="center"/>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SOCIJALNI PROGRAM</w:t>
      </w:r>
    </w:p>
    <w:p w14:paraId="3313A3E2" w14:textId="77777777" w:rsidR="00427013" w:rsidRPr="00427013" w:rsidRDefault="00427013" w:rsidP="00427013">
      <w:pPr>
        <w:spacing w:after="0" w:line="240" w:lineRule="auto"/>
        <w:ind w:hanging="2820"/>
        <w:jc w:val="center"/>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 xml:space="preserve">                                                     OPĆINE SVETI KRIŽ ZAČRETJE ZA 2026. GODINU</w:t>
      </w:r>
    </w:p>
    <w:p w14:paraId="1382DA6A" w14:textId="77777777" w:rsidR="00427013" w:rsidRPr="00427013" w:rsidRDefault="00427013" w:rsidP="00427013">
      <w:pPr>
        <w:spacing w:after="0" w:line="240" w:lineRule="auto"/>
        <w:jc w:val="center"/>
        <w:rPr>
          <w:rFonts w:ascii="Times New Roman" w:eastAsia="Times New Roman" w:hAnsi="Times New Roman" w:cs="Times New Roman"/>
          <w:b/>
          <w:lang w:eastAsia="hr-HR"/>
        </w:rPr>
      </w:pPr>
    </w:p>
    <w:p w14:paraId="1E01C8A9" w14:textId="77777777" w:rsidR="00427013" w:rsidRPr="00427013" w:rsidRDefault="00427013" w:rsidP="00427013">
      <w:pPr>
        <w:spacing w:after="0" w:line="240" w:lineRule="auto"/>
        <w:jc w:val="center"/>
        <w:rPr>
          <w:rFonts w:ascii="Times New Roman" w:eastAsia="Times New Roman" w:hAnsi="Times New Roman" w:cs="Times New Roman"/>
          <w:b/>
          <w:lang w:eastAsia="hr-HR"/>
        </w:rPr>
      </w:pPr>
    </w:p>
    <w:p w14:paraId="457BBF0E" w14:textId="77777777" w:rsidR="00427013" w:rsidRPr="00427013" w:rsidRDefault="00427013" w:rsidP="00427013">
      <w:pPr>
        <w:spacing w:after="0" w:line="240" w:lineRule="auto"/>
        <w:jc w:val="center"/>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Članak 1.</w:t>
      </w:r>
    </w:p>
    <w:p w14:paraId="375D56C0" w14:textId="77777777" w:rsidR="00427013" w:rsidRPr="00427013" w:rsidRDefault="00427013" w:rsidP="00427013">
      <w:pPr>
        <w:spacing w:after="0" w:line="240" w:lineRule="auto"/>
        <w:ind w:firstLine="708"/>
        <w:jc w:val="both"/>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 xml:space="preserve">Općina Sveti Križ Začretje, u skladu sa Zakonom o socijalnoj skrbi promiče socijalnu odgovornost u društvu osiguravajući financijska sredstva u svojem proračunu za provedbu istoimenog programa. </w:t>
      </w:r>
    </w:p>
    <w:p w14:paraId="12D5D55A" w14:textId="77777777" w:rsidR="00427013" w:rsidRPr="00427013" w:rsidRDefault="00427013" w:rsidP="00427013">
      <w:pPr>
        <w:spacing w:after="0" w:line="240" w:lineRule="auto"/>
        <w:ind w:firstLine="708"/>
        <w:jc w:val="both"/>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Sredstva za provedbu programa poticanja socijalne odgovornosti osiguravaju se u općinskom proračunu te u proračunu RH  koja financira dio troškova stanovanja za korisnike minimalne zajamčene naknade.</w:t>
      </w:r>
    </w:p>
    <w:p w14:paraId="306689C1" w14:textId="77777777" w:rsidR="00427013" w:rsidRPr="00427013" w:rsidRDefault="00427013" w:rsidP="00427013">
      <w:pPr>
        <w:spacing w:after="0" w:line="240" w:lineRule="auto"/>
        <w:jc w:val="center"/>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Članak 2.</w:t>
      </w:r>
    </w:p>
    <w:p w14:paraId="68BF8375" w14:textId="77777777" w:rsidR="00427013" w:rsidRPr="00427013" w:rsidRDefault="00427013" w:rsidP="00427013">
      <w:pPr>
        <w:spacing w:after="0" w:line="240" w:lineRule="auto"/>
        <w:ind w:firstLine="708"/>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 xml:space="preserve">Financijska sredstva za financiranje programa: Socijalna odgovornost u društvu  utvrđena su u Proračunu Općine Sveti Križ Začretje za 2026. godinu u ukupnom iznosu od </w:t>
      </w:r>
      <w:r w:rsidRPr="00427013">
        <w:rPr>
          <w:rFonts w:ascii="Times New Roman" w:eastAsia="Times New Roman" w:hAnsi="Times New Roman" w:cs="Times New Roman"/>
          <w:b/>
          <w:bCs/>
          <w:lang w:eastAsia="hr-HR"/>
        </w:rPr>
        <w:t>93.400,00  EUR,</w:t>
      </w:r>
      <w:r w:rsidRPr="00427013">
        <w:rPr>
          <w:rFonts w:ascii="Times New Roman" w:eastAsia="Times New Roman" w:hAnsi="Times New Roman" w:cs="Times New Roman"/>
          <w:lang w:eastAsia="hr-HR"/>
        </w:rPr>
        <w:t xml:space="preserve"> a raspoređuju se kako slijedi:</w:t>
      </w:r>
    </w:p>
    <w:p w14:paraId="1623113F" w14:textId="77777777" w:rsidR="00427013" w:rsidRPr="00427013" w:rsidRDefault="00427013" w:rsidP="00427013">
      <w:pPr>
        <w:spacing w:after="0" w:line="240" w:lineRule="auto"/>
        <w:ind w:firstLine="708"/>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 xml:space="preserve">      </w:t>
      </w:r>
    </w:p>
    <w:p w14:paraId="5A596D62" w14:textId="77777777" w:rsidR="00427013" w:rsidRPr="00427013" w:rsidRDefault="00427013" w:rsidP="00427013">
      <w:pPr>
        <w:spacing w:after="0" w:line="240" w:lineRule="auto"/>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 xml:space="preserve">AKTIVNOST </w:t>
      </w:r>
      <w:r w:rsidRPr="00427013">
        <w:rPr>
          <w:rFonts w:ascii="Times New Roman" w:eastAsia="Times New Roman" w:hAnsi="Times New Roman" w:cs="Times New Roman"/>
          <w:b/>
          <w:lang w:eastAsia="hr-HR"/>
        </w:rPr>
        <w:tab/>
      </w:r>
      <w:r w:rsidRPr="00427013">
        <w:rPr>
          <w:rFonts w:ascii="Times New Roman" w:eastAsia="Times New Roman" w:hAnsi="Times New Roman" w:cs="Times New Roman"/>
          <w:b/>
          <w:lang w:eastAsia="hr-HR"/>
        </w:rPr>
        <w:tab/>
      </w:r>
      <w:r w:rsidRPr="00427013">
        <w:rPr>
          <w:rFonts w:ascii="Times New Roman" w:eastAsia="Times New Roman" w:hAnsi="Times New Roman" w:cs="Times New Roman"/>
          <w:b/>
          <w:lang w:eastAsia="hr-HR"/>
        </w:rPr>
        <w:tab/>
      </w:r>
      <w:r w:rsidRPr="00427013">
        <w:rPr>
          <w:rFonts w:ascii="Times New Roman" w:eastAsia="Times New Roman" w:hAnsi="Times New Roman" w:cs="Times New Roman"/>
          <w:b/>
          <w:lang w:eastAsia="hr-HR"/>
        </w:rPr>
        <w:tab/>
      </w:r>
      <w:r w:rsidRPr="00427013">
        <w:rPr>
          <w:rFonts w:ascii="Times New Roman" w:eastAsia="Times New Roman" w:hAnsi="Times New Roman" w:cs="Times New Roman"/>
          <w:b/>
          <w:lang w:eastAsia="hr-HR"/>
        </w:rPr>
        <w:tab/>
      </w:r>
      <w:r w:rsidRPr="00427013">
        <w:rPr>
          <w:rFonts w:ascii="Times New Roman" w:eastAsia="Times New Roman" w:hAnsi="Times New Roman" w:cs="Times New Roman"/>
          <w:b/>
          <w:lang w:eastAsia="hr-HR"/>
        </w:rPr>
        <w:tab/>
      </w:r>
      <w:r w:rsidRPr="00427013">
        <w:rPr>
          <w:rFonts w:ascii="Times New Roman" w:eastAsia="Times New Roman" w:hAnsi="Times New Roman" w:cs="Times New Roman"/>
          <w:b/>
          <w:lang w:eastAsia="hr-HR"/>
        </w:rPr>
        <w:tab/>
      </w:r>
      <w:r w:rsidRPr="00427013">
        <w:rPr>
          <w:rFonts w:ascii="Times New Roman" w:eastAsia="Times New Roman" w:hAnsi="Times New Roman" w:cs="Times New Roman"/>
          <w:b/>
          <w:lang w:eastAsia="hr-HR"/>
        </w:rPr>
        <w:tab/>
        <w:t xml:space="preserve">           </w:t>
      </w:r>
      <w:r w:rsidRPr="00427013">
        <w:rPr>
          <w:rFonts w:ascii="Times New Roman" w:eastAsia="Times New Roman" w:hAnsi="Times New Roman" w:cs="Times New Roman"/>
          <w:b/>
          <w:lang w:eastAsia="hr-HR"/>
        </w:rPr>
        <w:tab/>
      </w:r>
      <w:r w:rsidRPr="00427013">
        <w:rPr>
          <w:rFonts w:ascii="Times New Roman" w:eastAsia="Times New Roman" w:hAnsi="Times New Roman" w:cs="Times New Roman"/>
          <w:b/>
          <w:lang w:eastAsia="hr-HR"/>
        </w:rPr>
        <w:tab/>
      </w:r>
      <w:r w:rsidRPr="00427013">
        <w:rPr>
          <w:rFonts w:ascii="Times New Roman" w:eastAsia="Times New Roman" w:hAnsi="Times New Roman" w:cs="Times New Roman"/>
          <w:b/>
          <w:sz w:val="18"/>
          <w:szCs w:val="18"/>
          <w:lang w:eastAsia="hr-HR"/>
        </w:rPr>
        <w:t>PLAN (EUR)</w:t>
      </w:r>
    </w:p>
    <w:p w14:paraId="33C63E17" w14:textId="77777777" w:rsidR="00427013" w:rsidRPr="00427013" w:rsidRDefault="00427013" w:rsidP="00427013">
      <w:pPr>
        <w:spacing w:after="0" w:line="240" w:lineRule="auto"/>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A102001 Pomoći obiteljima i pojedincima u novcu</w:t>
      </w:r>
    </w:p>
    <w:p w14:paraId="5748CB00" w14:textId="77777777" w:rsidR="00427013" w:rsidRPr="00427013" w:rsidRDefault="00427013" w:rsidP="00427013">
      <w:pPr>
        <w:tabs>
          <w:tab w:val="right" w:pos="5940"/>
          <w:tab w:val="right" w:pos="7020"/>
          <w:tab w:val="right" w:pos="8640"/>
        </w:tabs>
        <w:spacing w:after="0" w:line="240" w:lineRule="auto"/>
        <w:ind w:left="720" w:right="-468"/>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Jednokratne novčane pomoći mještanima</w:t>
      </w:r>
      <w:r w:rsidRPr="00427013">
        <w:rPr>
          <w:rFonts w:ascii="Times New Roman" w:eastAsia="Times New Roman" w:hAnsi="Times New Roman" w:cs="Times New Roman"/>
          <w:lang w:eastAsia="hr-HR"/>
        </w:rPr>
        <w:tab/>
      </w:r>
      <w:r w:rsidRPr="00427013">
        <w:rPr>
          <w:rFonts w:ascii="Times New Roman" w:eastAsia="Times New Roman" w:hAnsi="Times New Roman" w:cs="Times New Roman"/>
          <w:lang w:eastAsia="hr-HR"/>
        </w:rPr>
        <w:tab/>
      </w:r>
      <w:r w:rsidRPr="00427013">
        <w:rPr>
          <w:rFonts w:ascii="Times New Roman" w:eastAsia="Times New Roman" w:hAnsi="Times New Roman" w:cs="Times New Roman"/>
          <w:lang w:eastAsia="hr-HR"/>
        </w:rPr>
        <w:tab/>
        <w:t>5.000,00</w:t>
      </w:r>
    </w:p>
    <w:p w14:paraId="1EA0A641" w14:textId="77777777" w:rsidR="00427013" w:rsidRPr="00427013" w:rsidRDefault="00427013" w:rsidP="00427013">
      <w:pPr>
        <w:tabs>
          <w:tab w:val="right" w:pos="5940"/>
          <w:tab w:val="right" w:pos="7020"/>
          <w:tab w:val="right" w:pos="8640"/>
        </w:tabs>
        <w:spacing w:after="0" w:line="240" w:lineRule="auto"/>
        <w:ind w:left="720" w:right="-468"/>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Pomoć osobama s invaliditetom</w:t>
      </w:r>
      <w:r w:rsidRPr="00427013">
        <w:rPr>
          <w:rFonts w:ascii="Times New Roman" w:eastAsia="Times New Roman" w:hAnsi="Times New Roman" w:cs="Times New Roman"/>
          <w:lang w:eastAsia="hr-HR"/>
        </w:rPr>
        <w:tab/>
      </w:r>
      <w:r w:rsidRPr="00427013">
        <w:rPr>
          <w:rFonts w:ascii="Times New Roman" w:eastAsia="Times New Roman" w:hAnsi="Times New Roman" w:cs="Times New Roman"/>
          <w:lang w:eastAsia="hr-HR"/>
        </w:rPr>
        <w:tab/>
      </w:r>
      <w:r w:rsidRPr="00427013">
        <w:rPr>
          <w:rFonts w:ascii="Times New Roman" w:eastAsia="Times New Roman" w:hAnsi="Times New Roman" w:cs="Times New Roman"/>
          <w:lang w:eastAsia="hr-HR"/>
        </w:rPr>
        <w:tab/>
        <w:t>3.500,00</w:t>
      </w:r>
    </w:p>
    <w:p w14:paraId="1416CAA2" w14:textId="77777777" w:rsidR="00427013" w:rsidRPr="00427013" w:rsidRDefault="00427013" w:rsidP="00427013">
      <w:pPr>
        <w:tabs>
          <w:tab w:val="right" w:pos="5940"/>
          <w:tab w:val="right" w:pos="7020"/>
          <w:tab w:val="right" w:pos="8640"/>
        </w:tabs>
        <w:spacing w:after="0" w:line="240" w:lineRule="auto"/>
        <w:ind w:left="720" w:right="-468"/>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Božićnice umirovljenicima</w:t>
      </w:r>
      <w:r w:rsidRPr="00427013">
        <w:rPr>
          <w:rFonts w:ascii="Times New Roman" w:eastAsia="Times New Roman" w:hAnsi="Times New Roman" w:cs="Times New Roman"/>
          <w:lang w:eastAsia="hr-HR"/>
        </w:rPr>
        <w:tab/>
      </w:r>
      <w:r w:rsidRPr="00427013">
        <w:rPr>
          <w:rFonts w:ascii="Times New Roman" w:eastAsia="Times New Roman" w:hAnsi="Times New Roman" w:cs="Times New Roman"/>
          <w:lang w:eastAsia="hr-HR"/>
        </w:rPr>
        <w:tab/>
      </w:r>
      <w:r w:rsidRPr="00427013">
        <w:rPr>
          <w:rFonts w:ascii="Times New Roman" w:eastAsia="Times New Roman" w:hAnsi="Times New Roman" w:cs="Times New Roman"/>
          <w:lang w:eastAsia="hr-HR"/>
        </w:rPr>
        <w:tab/>
        <w:t>16.000,00</w:t>
      </w:r>
    </w:p>
    <w:p w14:paraId="4968531C" w14:textId="77777777" w:rsidR="00427013" w:rsidRPr="00427013" w:rsidRDefault="00427013" w:rsidP="00427013">
      <w:pPr>
        <w:tabs>
          <w:tab w:val="right" w:pos="5940"/>
          <w:tab w:val="right" w:pos="7020"/>
          <w:tab w:val="right" w:pos="8640"/>
        </w:tabs>
        <w:spacing w:after="0" w:line="240" w:lineRule="auto"/>
        <w:ind w:left="720" w:right="-468"/>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Potpore za novorođenčad</w:t>
      </w:r>
      <w:r w:rsidRPr="00427013">
        <w:rPr>
          <w:rFonts w:ascii="Times New Roman" w:eastAsia="Times New Roman" w:hAnsi="Times New Roman" w:cs="Times New Roman"/>
          <w:lang w:eastAsia="hr-HR"/>
        </w:rPr>
        <w:tab/>
      </w:r>
      <w:r w:rsidRPr="00427013">
        <w:rPr>
          <w:rFonts w:ascii="Times New Roman" w:eastAsia="Times New Roman" w:hAnsi="Times New Roman" w:cs="Times New Roman"/>
          <w:lang w:eastAsia="hr-HR"/>
        </w:rPr>
        <w:tab/>
      </w:r>
      <w:r w:rsidRPr="00427013">
        <w:rPr>
          <w:rFonts w:ascii="Times New Roman" w:eastAsia="Times New Roman" w:hAnsi="Times New Roman" w:cs="Times New Roman"/>
          <w:lang w:eastAsia="hr-HR"/>
        </w:rPr>
        <w:tab/>
        <w:t>24.000,00</w:t>
      </w:r>
    </w:p>
    <w:p w14:paraId="42494418" w14:textId="77777777" w:rsidR="00427013" w:rsidRPr="00427013" w:rsidRDefault="00427013" w:rsidP="00427013">
      <w:pPr>
        <w:tabs>
          <w:tab w:val="right" w:pos="5940"/>
          <w:tab w:val="right" w:pos="7020"/>
          <w:tab w:val="right" w:pos="8640"/>
        </w:tabs>
        <w:spacing w:after="0" w:line="240" w:lineRule="auto"/>
        <w:ind w:left="720" w:right="-468"/>
        <w:rPr>
          <w:rFonts w:ascii="Times New Roman" w:eastAsia="Times New Roman" w:hAnsi="Times New Roman" w:cs="Times New Roman"/>
          <w:u w:val="single"/>
          <w:lang w:eastAsia="hr-HR"/>
        </w:rPr>
      </w:pPr>
      <w:r w:rsidRPr="00427013">
        <w:rPr>
          <w:rFonts w:ascii="Times New Roman" w:eastAsia="Times New Roman" w:hAnsi="Times New Roman" w:cs="Times New Roman"/>
          <w:u w:val="single"/>
          <w:lang w:eastAsia="hr-HR"/>
        </w:rPr>
        <w:t>Ostale naknade iz proračuna u novcu</w:t>
      </w:r>
      <w:r w:rsidRPr="00427013">
        <w:rPr>
          <w:rFonts w:ascii="Times New Roman" w:eastAsia="Times New Roman" w:hAnsi="Times New Roman" w:cs="Times New Roman"/>
          <w:u w:val="single"/>
          <w:lang w:eastAsia="hr-HR"/>
        </w:rPr>
        <w:tab/>
      </w:r>
      <w:r w:rsidRPr="00427013">
        <w:rPr>
          <w:rFonts w:ascii="Times New Roman" w:eastAsia="Times New Roman" w:hAnsi="Times New Roman" w:cs="Times New Roman"/>
          <w:u w:val="single"/>
          <w:lang w:eastAsia="hr-HR"/>
        </w:rPr>
        <w:tab/>
      </w:r>
      <w:r w:rsidRPr="00427013">
        <w:rPr>
          <w:rFonts w:ascii="Times New Roman" w:eastAsia="Times New Roman" w:hAnsi="Times New Roman" w:cs="Times New Roman"/>
          <w:u w:val="single"/>
          <w:lang w:eastAsia="hr-HR"/>
        </w:rPr>
        <w:tab/>
        <w:t>2.000,00</w:t>
      </w:r>
    </w:p>
    <w:p w14:paraId="0FC62E47" w14:textId="77777777" w:rsidR="00427013" w:rsidRPr="00427013" w:rsidRDefault="00427013" w:rsidP="00427013">
      <w:pPr>
        <w:tabs>
          <w:tab w:val="right" w:pos="5954"/>
          <w:tab w:val="right" w:pos="7088"/>
          <w:tab w:val="right" w:pos="8647"/>
        </w:tabs>
        <w:spacing w:after="0" w:line="240" w:lineRule="auto"/>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 xml:space="preserve">             Ukupno </w:t>
      </w:r>
      <w:r w:rsidRPr="00427013">
        <w:rPr>
          <w:rFonts w:ascii="Times New Roman" w:eastAsia="Times New Roman" w:hAnsi="Times New Roman" w:cs="Times New Roman"/>
          <w:b/>
          <w:lang w:eastAsia="hr-HR"/>
        </w:rPr>
        <w:tab/>
      </w:r>
      <w:r w:rsidRPr="00427013">
        <w:rPr>
          <w:rFonts w:ascii="Times New Roman" w:eastAsia="Times New Roman" w:hAnsi="Times New Roman" w:cs="Times New Roman"/>
          <w:b/>
          <w:lang w:eastAsia="hr-HR"/>
        </w:rPr>
        <w:tab/>
        <w:t xml:space="preserve">                                 50.500,00</w:t>
      </w:r>
    </w:p>
    <w:p w14:paraId="40EA204D" w14:textId="77777777" w:rsidR="00427013" w:rsidRPr="00427013" w:rsidRDefault="00427013" w:rsidP="00427013">
      <w:pPr>
        <w:spacing w:after="0" w:line="240" w:lineRule="auto"/>
        <w:rPr>
          <w:rFonts w:ascii="Times New Roman" w:eastAsia="Times New Roman" w:hAnsi="Times New Roman" w:cs="Times New Roman"/>
          <w:b/>
          <w:lang w:eastAsia="hr-HR"/>
        </w:rPr>
      </w:pPr>
    </w:p>
    <w:p w14:paraId="70E600E3" w14:textId="77777777" w:rsidR="00427013" w:rsidRPr="00427013" w:rsidRDefault="00427013" w:rsidP="00427013">
      <w:pPr>
        <w:spacing w:after="0" w:line="240" w:lineRule="auto"/>
        <w:rPr>
          <w:rFonts w:ascii="Times New Roman" w:eastAsia="Times New Roman" w:hAnsi="Times New Roman" w:cs="Times New Roman"/>
          <w:b/>
          <w:lang w:eastAsia="hr-HR"/>
        </w:rPr>
      </w:pPr>
    </w:p>
    <w:p w14:paraId="42BCF947" w14:textId="77777777" w:rsidR="00427013" w:rsidRPr="00427013" w:rsidRDefault="00427013" w:rsidP="00427013">
      <w:pPr>
        <w:spacing w:after="0" w:line="240" w:lineRule="auto"/>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 xml:space="preserve">AKTIVNOST </w:t>
      </w:r>
    </w:p>
    <w:p w14:paraId="66B3F986" w14:textId="77777777" w:rsidR="00427013" w:rsidRPr="00427013" w:rsidRDefault="00427013" w:rsidP="00427013">
      <w:pPr>
        <w:spacing w:after="0" w:line="240" w:lineRule="auto"/>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A102002 Pomoći obiteljima i pojedincima u naravi</w:t>
      </w:r>
    </w:p>
    <w:p w14:paraId="217876A1" w14:textId="77777777" w:rsidR="00427013" w:rsidRPr="00427013" w:rsidRDefault="00427013" w:rsidP="00427013">
      <w:pPr>
        <w:spacing w:after="0" w:line="240" w:lineRule="auto"/>
        <w:rPr>
          <w:rFonts w:ascii="Times New Roman" w:eastAsia="Times New Roman" w:hAnsi="Times New Roman" w:cs="Times New Roman"/>
          <w:bCs/>
          <w:lang w:eastAsia="hr-HR"/>
        </w:rPr>
      </w:pPr>
      <w:r w:rsidRPr="00427013">
        <w:rPr>
          <w:rFonts w:ascii="Times New Roman" w:eastAsia="Times New Roman" w:hAnsi="Times New Roman" w:cs="Times New Roman"/>
          <w:bCs/>
          <w:lang w:eastAsia="hr-HR"/>
        </w:rPr>
        <w:tab/>
        <w:t>Sufinanciranje cijene prijevoza djece s teškoćama u razvoju</w:t>
      </w:r>
      <w:r w:rsidRPr="00427013">
        <w:rPr>
          <w:rFonts w:ascii="Times New Roman" w:eastAsia="Times New Roman" w:hAnsi="Times New Roman" w:cs="Times New Roman"/>
          <w:bCs/>
          <w:lang w:eastAsia="hr-HR"/>
        </w:rPr>
        <w:tab/>
      </w:r>
      <w:r w:rsidRPr="00427013">
        <w:rPr>
          <w:rFonts w:ascii="Times New Roman" w:eastAsia="Times New Roman" w:hAnsi="Times New Roman" w:cs="Times New Roman"/>
          <w:bCs/>
          <w:lang w:eastAsia="hr-HR"/>
        </w:rPr>
        <w:tab/>
      </w:r>
      <w:r w:rsidRPr="00427013">
        <w:rPr>
          <w:rFonts w:ascii="Times New Roman" w:eastAsia="Times New Roman" w:hAnsi="Times New Roman" w:cs="Times New Roman"/>
          <w:bCs/>
          <w:lang w:eastAsia="hr-HR"/>
        </w:rPr>
        <w:tab/>
        <w:t xml:space="preserve">   500,00</w:t>
      </w:r>
    </w:p>
    <w:p w14:paraId="256BB603" w14:textId="77777777" w:rsidR="00427013" w:rsidRPr="00427013" w:rsidRDefault="00427013" w:rsidP="00427013">
      <w:pPr>
        <w:spacing w:after="0" w:line="240" w:lineRule="auto"/>
        <w:rPr>
          <w:rFonts w:ascii="Times New Roman" w:eastAsia="Times New Roman" w:hAnsi="Times New Roman" w:cs="Times New Roman"/>
          <w:bCs/>
          <w:lang w:eastAsia="hr-HR"/>
        </w:rPr>
      </w:pPr>
      <w:r w:rsidRPr="00427013">
        <w:rPr>
          <w:rFonts w:ascii="Times New Roman" w:eastAsia="Times New Roman" w:hAnsi="Times New Roman" w:cs="Times New Roman"/>
          <w:bCs/>
          <w:lang w:eastAsia="hr-HR"/>
        </w:rPr>
        <w:tab/>
        <w:t>Prijevoz pokojnika na obdukciju</w:t>
      </w:r>
      <w:r w:rsidRPr="00427013">
        <w:rPr>
          <w:rFonts w:ascii="Times New Roman" w:eastAsia="Times New Roman" w:hAnsi="Times New Roman" w:cs="Times New Roman"/>
          <w:bCs/>
          <w:lang w:eastAsia="hr-HR"/>
        </w:rPr>
        <w:tab/>
      </w:r>
      <w:r w:rsidRPr="00427013">
        <w:rPr>
          <w:rFonts w:ascii="Times New Roman" w:eastAsia="Times New Roman" w:hAnsi="Times New Roman" w:cs="Times New Roman"/>
          <w:bCs/>
          <w:lang w:eastAsia="hr-HR"/>
        </w:rPr>
        <w:tab/>
      </w:r>
      <w:r w:rsidRPr="00427013">
        <w:rPr>
          <w:rFonts w:ascii="Times New Roman" w:eastAsia="Times New Roman" w:hAnsi="Times New Roman" w:cs="Times New Roman"/>
          <w:bCs/>
          <w:lang w:eastAsia="hr-HR"/>
        </w:rPr>
        <w:tab/>
      </w:r>
      <w:r w:rsidRPr="00427013">
        <w:rPr>
          <w:rFonts w:ascii="Times New Roman" w:eastAsia="Times New Roman" w:hAnsi="Times New Roman" w:cs="Times New Roman"/>
          <w:bCs/>
          <w:lang w:eastAsia="hr-HR"/>
        </w:rPr>
        <w:tab/>
      </w:r>
      <w:r w:rsidRPr="00427013">
        <w:rPr>
          <w:rFonts w:ascii="Times New Roman" w:eastAsia="Times New Roman" w:hAnsi="Times New Roman" w:cs="Times New Roman"/>
          <w:bCs/>
          <w:lang w:eastAsia="hr-HR"/>
        </w:rPr>
        <w:tab/>
      </w:r>
      <w:r w:rsidRPr="00427013">
        <w:rPr>
          <w:rFonts w:ascii="Times New Roman" w:eastAsia="Times New Roman" w:hAnsi="Times New Roman" w:cs="Times New Roman"/>
          <w:bCs/>
          <w:lang w:eastAsia="hr-HR"/>
        </w:rPr>
        <w:tab/>
        <w:t>1.400,00</w:t>
      </w:r>
    </w:p>
    <w:p w14:paraId="30325B6C" w14:textId="77777777" w:rsidR="00427013" w:rsidRPr="00427013" w:rsidRDefault="00427013" w:rsidP="00427013">
      <w:pPr>
        <w:spacing w:after="0" w:line="240" w:lineRule="auto"/>
        <w:rPr>
          <w:rFonts w:ascii="Times New Roman" w:eastAsia="Times New Roman" w:hAnsi="Times New Roman" w:cs="Times New Roman"/>
          <w:bCs/>
          <w:lang w:eastAsia="hr-HR"/>
        </w:rPr>
      </w:pPr>
      <w:r w:rsidRPr="00427013">
        <w:rPr>
          <w:rFonts w:ascii="Times New Roman" w:eastAsia="Times New Roman" w:hAnsi="Times New Roman" w:cs="Times New Roman"/>
          <w:bCs/>
          <w:lang w:eastAsia="hr-HR"/>
        </w:rPr>
        <w:tab/>
        <w:t>Troškovi stanovanja – korisnici zajamčene minimalne naknade</w:t>
      </w:r>
      <w:r w:rsidRPr="00427013">
        <w:rPr>
          <w:rFonts w:ascii="Times New Roman" w:eastAsia="Times New Roman" w:hAnsi="Times New Roman" w:cs="Times New Roman"/>
          <w:bCs/>
          <w:lang w:eastAsia="hr-HR"/>
        </w:rPr>
        <w:tab/>
      </w:r>
      <w:r w:rsidRPr="00427013">
        <w:rPr>
          <w:rFonts w:ascii="Times New Roman" w:eastAsia="Times New Roman" w:hAnsi="Times New Roman" w:cs="Times New Roman"/>
          <w:bCs/>
          <w:lang w:eastAsia="hr-HR"/>
        </w:rPr>
        <w:tab/>
      </w:r>
      <w:r w:rsidRPr="00427013">
        <w:rPr>
          <w:rFonts w:ascii="Times New Roman" w:eastAsia="Times New Roman" w:hAnsi="Times New Roman" w:cs="Times New Roman"/>
          <w:bCs/>
          <w:lang w:eastAsia="hr-HR"/>
        </w:rPr>
        <w:tab/>
        <w:t>3.000,00</w:t>
      </w:r>
    </w:p>
    <w:p w14:paraId="16E9F8E8" w14:textId="77777777" w:rsidR="00427013" w:rsidRPr="00427013" w:rsidRDefault="00427013" w:rsidP="00427013">
      <w:pPr>
        <w:spacing w:after="0" w:line="240" w:lineRule="auto"/>
        <w:rPr>
          <w:rFonts w:ascii="Times New Roman" w:eastAsia="Times New Roman" w:hAnsi="Times New Roman" w:cs="Times New Roman"/>
          <w:bCs/>
          <w:lang w:eastAsia="hr-HR"/>
        </w:rPr>
      </w:pPr>
      <w:r w:rsidRPr="00427013">
        <w:rPr>
          <w:rFonts w:ascii="Times New Roman" w:eastAsia="Times New Roman" w:hAnsi="Times New Roman" w:cs="Times New Roman"/>
          <w:bCs/>
          <w:lang w:eastAsia="hr-HR"/>
        </w:rPr>
        <w:tab/>
        <w:t>Prigodni socijalni paketi povodom blagdana</w:t>
      </w:r>
      <w:r w:rsidRPr="00427013">
        <w:rPr>
          <w:rFonts w:ascii="Times New Roman" w:eastAsia="Times New Roman" w:hAnsi="Times New Roman" w:cs="Times New Roman"/>
          <w:bCs/>
          <w:lang w:eastAsia="hr-HR"/>
        </w:rPr>
        <w:tab/>
      </w:r>
      <w:r w:rsidRPr="00427013">
        <w:rPr>
          <w:rFonts w:ascii="Times New Roman" w:eastAsia="Times New Roman" w:hAnsi="Times New Roman" w:cs="Times New Roman"/>
          <w:bCs/>
          <w:lang w:eastAsia="hr-HR"/>
        </w:rPr>
        <w:tab/>
      </w:r>
      <w:r w:rsidRPr="00427013">
        <w:rPr>
          <w:rFonts w:ascii="Times New Roman" w:eastAsia="Times New Roman" w:hAnsi="Times New Roman" w:cs="Times New Roman"/>
          <w:bCs/>
          <w:lang w:eastAsia="hr-HR"/>
        </w:rPr>
        <w:tab/>
      </w:r>
      <w:r w:rsidRPr="00427013">
        <w:rPr>
          <w:rFonts w:ascii="Times New Roman" w:eastAsia="Times New Roman" w:hAnsi="Times New Roman" w:cs="Times New Roman"/>
          <w:bCs/>
          <w:lang w:eastAsia="hr-HR"/>
        </w:rPr>
        <w:tab/>
      </w:r>
      <w:r w:rsidRPr="00427013">
        <w:rPr>
          <w:rFonts w:ascii="Times New Roman" w:eastAsia="Times New Roman" w:hAnsi="Times New Roman" w:cs="Times New Roman"/>
          <w:bCs/>
          <w:lang w:eastAsia="hr-HR"/>
        </w:rPr>
        <w:tab/>
        <w:t>7.000,00</w:t>
      </w:r>
    </w:p>
    <w:p w14:paraId="28FE9860" w14:textId="77777777" w:rsidR="00427013" w:rsidRPr="00427013" w:rsidRDefault="00427013" w:rsidP="00427013">
      <w:pPr>
        <w:spacing w:after="0" w:line="240" w:lineRule="auto"/>
        <w:rPr>
          <w:rFonts w:ascii="Times New Roman" w:eastAsia="Times New Roman" w:hAnsi="Times New Roman" w:cs="Times New Roman"/>
          <w:bCs/>
          <w:lang w:eastAsia="hr-HR"/>
        </w:rPr>
      </w:pPr>
      <w:r w:rsidRPr="00427013">
        <w:rPr>
          <w:rFonts w:ascii="Times New Roman" w:eastAsia="Times New Roman" w:hAnsi="Times New Roman" w:cs="Times New Roman"/>
          <w:bCs/>
          <w:lang w:eastAsia="hr-HR"/>
        </w:rPr>
        <w:tab/>
        <w:t>Troškovi boravka djece u odmorištima, kampovima i sl.</w:t>
      </w:r>
      <w:r w:rsidRPr="00427013">
        <w:rPr>
          <w:rFonts w:ascii="Times New Roman" w:eastAsia="Times New Roman" w:hAnsi="Times New Roman" w:cs="Times New Roman"/>
          <w:bCs/>
          <w:lang w:eastAsia="hr-HR"/>
        </w:rPr>
        <w:tab/>
      </w:r>
      <w:r w:rsidRPr="00427013">
        <w:rPr>
          <w:rFonts w:ascii="Times New Roman" w:eastAsia="Times New Roman" w:hAnsi="Times New Roman" w:cs="Times New Roman"/>
          <w:bCs/>
          <w:lang w:eastAsia="hr-HR"/>
        </w:rPr>
        <w:tab/>
      </w:r>
      <w:r w:rsidRPr="00427013">
        <w:rPr>
          <w:rFonts w:ascii="Times New Roman" w:eastAsia="Times New Roman" w:hAnsi="Times New Roman" w:cs="Times New Roman"/>
          <w:bCs/>
          <w:lang w:eastAsia="hr-HR"/>
        </w:rPr>
        <w:tab/>
      </w:r>
      <w:r w:rsidRPr="00427013">
        <w:rPr>
          <w:rFonts w:ascii="Times New Roman" w:eastAsia="Times New Roman" w:hAnsi="Times New Roman" w:cs="Times New Roman"/>
          <w:bCs/>
          <w:lang w:eastAsia="hr-HR"/>
        </w:rPr>
        <w:tab/>
        <w:t>2.000,00</w:t>
      </w:r>
    </w:p>
    <w:p w14:paraId="4A286847" w14:textId="77777777" w:rsidR="00427013" w:rsidRPr="00427013" w:rsidRDefault="00427013" w:rsidP="00427013">
      <w:pPr>
        <w:spacing w:after="0" w:line="240" w:lineRule="auto"/>
        <w:rPr>
          <w:rFonts w:ascii="Times New Roman" w:eastAsia="Times New Roman" w:hAnsi="Times New Roman" w:cs="Times New Roman"/>
          <w:bCs/>
          <w:u w:val="single"/>
          <w:lang w:eastAsia="hr-HR"/>
        </w:rPr>
      </w:pPr>
      <w:r w:rsidRPr="00427013">
        <w:rPr>
          <w:rFonts w:ascii="Times New Roman" w:eastAsia="Times New Roman" w:hAnsi="Times New Roman" w:cs="Times New Roman"/>
          <w:bCs/>
          <w:lang w:eastAsia="hr-HR"/>
        </w:rPr>
        <w:tab/>
      </w:r>
      <w:r w:rsidRPr="00427013">
        <w:rPr>
          <w:rFonts w:ascii="Times New Roman" w:eastAsia="Times New Roman" w:hAnsi="Times New Roman" w:cs="Times New Roman"/>
          <w:bCs/>
          <w:u w:val="single"/>
          <w:lang w:eastAsia="hr-HR"/>
        </w:rPr>
        <w:t>Ostale nespomenute naknade u naravi</w:t>
      </w:r>
      <w:r w:rsidRPr="00427013">
        <w:rPr>
          <w:rFonts w:ascii="Times New Roman" w:eastAsia="Times New Roman" w:hAnsi="Times New Roman" w:cs="Times New Roman"/>
          <w:bCs/>
          <w:u w:val="single"/>
          <w:lang w:eastAsia="hr-HR"/>
        </w:rPr>
        <w:tab/>
      </w:r>
      <w:r w:rsidRPr="00427013">
        <w:rPr>
          <w:rFonts w:ascii="Times New Roman" w:eastAsia="Times New Roman" w:hAnsi="Times New Roman" w:cs="Times New Roman"/>
          <w:bCs/>
          <w:u w:val="single"/>
          <w:lang w:eastAsia="hr-HR"/>
        </w:rPr>
        <w:tab/>
      </w:r>
      <w:r w:rsidRPr="00427013">
        <w:rPr>
          <w:rFonts w:ascii="Times New Roman" w:eastAsia="Times New Roman" w:hAnsi="Times New Roman" w:cs="Times New Roman"/>
          <w:bCs/>
          <w:u w:val="single"/>
          <w:lang w:eastAsia="hr-HR"/>
        </w:rPr>
        <w:tab/>
      </w:r>
      <w:r w:rsidRPr="00427013">
        <w:rPr>
          <w:rFonts w:ascii="Times New Roman" w:eastAsia="Times New Roman" w:hAnsi="Times New Roman" w:cs="Times New Roman"/>
          <w:bCs/>
          <w:u w:val="single"/>
          <w:lang w:eastAsia="hr-HR"/>
        </w:rPr>
        <w:tab/>
      </w:r>
      <w:r w:rsidRPr="00427013">
        <w:rPr>
          <w:rFonts w:ascii="Times New Roman" w:eastAsia="Times New Roman" w:hAnsi="Times New Roman" w:cs="Times New Roman"/>
          <w:bCs/>
          <w:u w:val="single"/>
          <w:lang w:eastAsia="hr-HR"/>
        </w:rPr>
        <w:tab/>
      </w:r>
      <w:r w:rsidRPr="00427013">
        <w:rPr>
          <w:rFonts w:ascii="Times New Roman" w:eastAsia="Times New Roman" w:hAnsi="Times New Roman" w:cs="Times New Roman"/>
          <w:bCs/>
          <w:u w:val="single"/>
          <w:lang w:eastAsia="hr-HR"/>
        </w:rPr>
        <w:tab/>
        <w:t>3.000,00</w:t>
      </w:r>
    </w:p>
    <w:p w14:paraId="0B3537A0" w14:textId="77777777" w:rsidR="00427013" w:rsidRPr="00427013" w:rsidRDefault="00427013" w:rsidP="00427013">
      <w:pPr>
        <w:spacing w:after="0" w:line="240" w:lineRule="auto"/>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ab/>
        <w:t>Ukupno:</w:t>
      </w:r>
      <w:r w:rsidRPr="00427013">
        <w:rPr>
          <w:rFonts w:ascii="Times New Roman" w:eastAsia="Times New Roman" w:hAnsi="Times New Roman" w:cs="Times New Roman"/>
          <w:b/>
          <w:lang w:eastAsia="hr-HR"/>
        </w:rPr>
        <w:tab/>
      </w:r>
      <w:r w:rsidRPr="00427013">
        <w:rPr>
          <w:rFonts w:ascii="Times New Roman" w:eastAsia="Times New Roman" w:hAnsi="Times New Roman" w:cs="Times New Roman"/>
          <w:b/>
          <w:lang w:eastAsia="hr-HR"/>
        </w:rPr>
        <w:tab/>
      </w:r>
      <w:r w:rsidRPr="00427013">
        <w:rPr>
          <w:rFonts w:ascii="Times New Roman" w:eastAsia="Times New Roman" w:hAnsi="Times New Roman" w:cs="Times New Roman"/>
          <w:b/>
          <w:lang w:eastAsia="hr-HR"/>
        </w:rPr>
        <w:tab/>
      </w:r>
      <w:r w:rsidRPr="00427013">
        <w:rPr>
          <w:rFonts w:ascii="Times New Roman" w:eastAsia="Times New Roman" w:hAnsi="Times New Roman" w:cs="Times New Roman"/>
          <w:b/>
          <w:lang w:eastAsia="hr-HR"/>
        </w:rPr>
        <w:tab/>
      </w:r>
      <w:r w:rsidRPr="00427013">
        <w:rPr>
          <w:rFonts w:ascii="Times New Roman" w:eastAsia="Times New Roman" w:hAnsi="Times New Roman" w:cs="Times New Roman"/>
          <w:b/>
          <w:lang w:eastAsia="hr-HR"/>
        </w:rPr>
        <w:tab/>
      </w:r>
      <w:r w:rsidRPr="00427013">
        <w:rPr>
          <w:rFonts w:ascii="Times New Roman" w:eastAsia="Times New Roman" w:hAnsi="Times New Roman" w:cs="Times New Roman"/>
          <w:b/>
          <w:lang w:eastAsia="hr-HR"/>
        </w:rPr>
        <w:tab/>
      </w:r>
      <w:r w:rsidRPr="00427013">
        <w:rPr>
          <w:rFonts w:ascii="Times New Roman" w:eastAsia="Times New Roman" w:hAnsi="Times New Roman" w:cs="Times New Roman"/>
          <w:b/>
          <w:lang w:eastAsia="hr-HR"/>
        </w:rPr>
        <w:tab/>
      </w:r>
      <w:r w:rsidRPr="00427013">
        <w:rPr>
          <w:rFonts w:ascii="Times New Roman" w:eastAsia="Times New Roman" w:hAnsi="Times New Roman" w:cs="Times New Roman"/>
          <w:b/>
          <w:lang w:eastAsia="hr-HR"/>
        </w:rPr>
        <w:tab/>
        <w:t xml:space="preserve">           16.900,00</w:t>
      </w:r>
    </w:p>
    <w:p w14:paraId="13A3A1B6" w14:textId="77777777" w:rsidR="00427013" w:rsidRPr="00427013" w:rsidRDefault="00427013" w:rsidP="00427013">
      <w:pPr>
        <w:spacing w:after="0" w:line="240" w:lineRule="auto"/>
        <w:rPr>
          <w:rFonts w:ascii="Times New Roman" w:eastAsia="Times New Roman" w:hAnsi="Times New Roman" w:cs="Times New Roman"/>
          <w:b/>
          <w:u w:val="single"/>
          <w:lang w:eastAsia="hr-HR"/>
        </w:rPr>
      </w:pPr>
    </w:p>
    <w:p w14:paraId="077F7985" w14:textId="77777777" w:rsidR="00427013" w:rsidRPr="00427013" w:rsidRDefault="00427013" w:rsidP="00427013">
      <w:pPr>
        <w:spacing w:after="0" w:line="240" w:lineRule="auto"/>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AKTIVNOST</w:t>
      </w:r>
    </w:p>
    <w:p w14:paraId="406591D9" w14:textId="77777777" w:rsidR="00427013" w:rsidRPr="00427013" w:rsidRDefault="00427013" w:rsidP="00427013">
      <w:pPr>
        <w:spacing w:after="0" w:line="240" w:lineRule="auto"/>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A102003 Dom za žrtve nasilja u obitelji „Novi početak“</w:t>
      </w:r>
      <w:r w:rsidRPr="00427013">
        <w:rPr>
          <w:rFonts w:ascii="Times New Roman" w:eastAsia="Times New Roman" w:hAnsi="Times New Roman" w:cs="Times New Roman"/>
          <w:b/>
          <w:lang w:eastAsia="hr-HR"/>
        </w:rPr>
        <w:tab/>
      </w:r>
      <w:r w:rsidRPr="00427013">
        <w:rPr>
          <w:rFonts w:ascii="Times New Roman" w:eastAsia="Times New Roman" w:hAnsi="Times New Roman" w:cs="Times New Roman"/>
          <w:b/>
          <w:lang w:eastAsia="hr-HR"/>
        </w:rPr>
        <w:tab/>
      </w:r>
      <w:r w:rsidRPr="00427013">
        <w:rPr>
          <w:rFonts w:ascii="Times New Roman" w:eastAsia="Times New Roman" w:hAnsi="Times New Roman" w:cs="Times New Roman"/>
          <w:b/>
          <w:lang w:eastAsia="hr-HR"/>
        </w:rPr>
        <w:tab/>
      </w:r>
      <w:r w:rsidRPr="00427013">
        <w:rPr>
          <w:rFonts w:ascii="Times New Roman" w:eastAsia="Times New Roman" w:hAnsi="Times New Roman" w:cs="Times New Roman"/>
          <w:b/>
          <w:lang w:eastAsia="hr-HR"/>
        </w:rPr>
        <w:tab/>
        <w:t>2.000,00</w:t>
      </w:r>
    </w:p>
    <w:p w14:paraId="139903F5" w14:textId="77777777" w:rsidR="00427013" w:rsidRPr="00427013" w:rsidRDefault="00427013" w:rsidP="00427013">
      <w:pPr>
        <w:spacing w:after="0" w:line="240" w:lineRule="auto"/>
        <w:rPr>
          <w:rFonts w:ascii="Times New Roman" w:eastAsia="Times New Roman" w:hAnsi="Times New Roman" w:cs="Times New Roman"/>
          <w:b/>
          <w:lang w:eastAsia="hr-HR"/>
        </w:rPr>
      </w:pPr>
    </w:p>
    <w:p w14:paraId="70398479" w14:textId="77777777" w:rsidR="00427013" w:rsidRPr="00427013" w:rsidRDefault="00427013" w:rsidP="00427013">
      <w:pPr>
        <w:spacing w:after="0" w:line="240" w:lineRule="auto"/>
        <w:rPr>
          <w:rFonts w:ascii="Times New Roman" w:eastAsia="Times New Roman" w:hAnsi="Times New Roman" w:cs="Times New Roman"/>
          <w:b/>
          <w:lang w:eastAsia="hr-HR"/>
        </w:rPr>
      </w:pPr>
    </w:p>
    <w:p w14:paraId="699C182E" w14:textId="77777777" w:rsidR="00427013" w:rsidRPr="00427013" w:rsidRDefault="00427013" w:rsidP="00427013">
      <w:pPr>
        <w:spacing w:after="0" w:line="240" w:lineRule="auto"/>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AKTIVNOST</w:t>
      </w:r>
    </w:p>
    <w:p w14:paraId="2458913A" w14:textId="77777777" w:rsidR="00427013" w:rsidRPr="00427013" w:rsidRDefault="00427013" w:rsidP="00427013">
      <w:pPr>
        <w:spacing w:after="0" w:line="240" w:lineRule="auto"/>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A102201 Humanitarna djelatnost Crvenog križa</w:t>
      </w:r>
      <w:r w:rsidRPr="00427013">
        <w:rPr>
          <w:rFonts w:ascii="Times New Roman" w:eastAsia="Times New Roman" w:hAnsi="Times New Roman" w:cs="Times New Roman"/>
          <w:b/>
          <w:lang w:eastAsia="hr-HR"/>
        </w:rPr>
        <w:tab/>
      </w:r>
      <w:r w:rsidRPr="00427013">
        <w:rPr>
          <w:rFonts w:ascii="Times New Roman" w:eastAsia="Times New Roman" w:hAnsi="Times New Roman" w:cs="Times New Roman"/>
          <w:b/>
          <w:lang w:eastAsia="hr-HR"/>
        </w:rPr>
        <w:tab/>
      </w:r>
      <w:r w:rsidRPr="00427013">
        <w:rPr>
          <w:rFonts w:ascii="Times New Roman" w:eastAsia="Times New Roman" w:hAnsi="Times New Roman" w:cs="Times New Roman"/>
          <w:b/>
          <w:lang w:eastAsia="hr-HR"/>
        </w:rPr>
        <w:tab/>
      </w:r>
      <w:r w:rsidRPr="00427013">
        <w:rPr>
          <w:rFonts w:ascii="Times New Roman" w:eastAsia="Times New Roman" w:hAnsi="Times New Roman" w:cs="Times New Roman"/>
          <w:b/>
          <w:lang w:eastAsia="hr-HR"/>
        </w:rPr>
        <w:tab/>
      </w:r>
      <w:r w:rsidRPr="00427013">
        <w:rPr>
          <w:rFonts w:ascii="Times New Roman" w:eastAsia="Times New Roman" w:hAnsi="Times New Roman" w:cs="Times New Roman"/>
          <w:b/>
          <w:lang w:eastAsia="hr-HR"/>
        </w:rPr>
        <w:tab/>
        <w:t>18.000,00</w:t>
      </w:r>
    </w:p>
    <w:p w14:paraId="74C822DA" w14:textId="77777777" w:rsidR="00427013" w:rsidRPr="00427013" w:rsidRDefault="00427013" w:rsidP="00427013">
      <w:pPr>
        <w:spacing w:after="0" w:line="240" w:lineRule="auto"/>
        <w:rPr>
          <w:rFonts w:ascii="Times New Roman" w:eastAsia="Times New Roman" w:hAnsi="Times New Roman" w:cs="Times New Roman"/>
          <w:b/>
          <w:lang w:eastAsia="hr-HR"/>
        </w:rPr>
      </w:pPr>
    </w:p>
    <w:p w14:paraId="3CEDFBA8" w14:textId="77777777" w:rsidR="00427013" w:rsidRPr="00427013" w:rsidRDefault="00427013" w:rsidP="00427013">
      <w:pPr>
        <w:spacing w:after="0" w:line="240" w:lineRule="auto"/>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AKTIVNOST</w:t>
      </w:r>
    </w:p>
    <w:p w14:paraId="10DC3C9E" w14:textId="77777777" w:rsidR="00427013" w:rsidRPr="00427013" w:rsidRDefault="00427013" w:rsidP="00427013">
      <w:pPr>
        <w:spacing w:after="0" w:line="240" w:lineRule="auto"/>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A102202 Poticanje rada udruga – promicanje vrijednosti Domovinskog rata</w:t>
      </w:r>
      <w:r w:rsidRPr="00427013">
        <w:rPr>
          <w:rFonts w:ascii="Times New Roman" w:eastAsia="Times New Roman" w:hAnsi="Times New Roman" w:cs="Times New Roman"/>
          <w:b/>
          <w:lang w:eastAsia="hr-HR"/>
        </w:rPr>
        <w:tab/>
        <w:t xml:space="preserve"> 3.000,00</w:t>
      </w:r>
    </w:p>
    <w:p w14:paraId="6C0E320B" w14:textId="77777777" w:rsidR="00427013" w:rsidRPr="00427013" w:rsidRDefault="00427013" w:rsidP="00427013">
      <w:pPr>
        <w:spacing w:after="0" w:line="240" w:lineRule="auto"/>
        <w:rPr>
          <w:rFonts w:ascii="Times New Roman" w:eastAsia="Times New Roman" w:hAnsi="Times New Roman" w:cs="Times New Roman"/>
          <w:b/>
          <w:lang w:eastAsia="hr-HR"/>
        </w:rPr>
      </w:pPr>
    </w:p>
    <w:p w14:paraId="77A2B61F" w14:textId="77777777" w:rsidR="00427013" w:rsidRPr="00427013" w:rsidRDefault="00427013" w:rsidP="00427013">
      <w:pPr>
        <w:spacing w:after="0" w:line="240" w:lineRule="auto"/>
        <w:rPr>
          <w:rFonts w:ascii="Times New Roman" w:eastAsia="Times New Roman" w:hAnsi="Times New Roman" w:cs="Times New Roman"/>
          <w:b/>
          <w:lang w:eastAsia="hr-HR"/>
        </w:rPr>
      </w:pPr>
    </w:p>
    <w:p w14:paraId="3831B348" w14:textId="77777777" w:rsidR="00427013" w:rsidRPr="00427013" w:rsidRDefault="00427013" w:rsidP="00427013">
      <w:pPr>
        <w:spacing w:after="0" w:line="240" w:lineRule="auto"/>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AKTIVNOST</w:t>
      </w:r>
    </w:p>
    <w:p w14:paraId="65B799E9" w14:textId="77777777" w:rsidR="00427013" w:rsidRPr="00427013" w:rsidRDefault="00427013" w:rsidP="00427013">
      <w:pPr>
        <w:spacing w:after="0" w:line="240" w:lineRule="auto"/>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A102203 Poticanje rada udruga – socijalne usluge i humanitarna djelatnost</w:t>
      </w:r>
      <w:r w:rsidRPr="00427013">
        <w:rPr>
          <w:rFonts w:ascii="Times New Roman" w:eastAsia="Times New Roman" w:hAnsi="Times New Roman" w:cs="Times New Roman"/>
          <w:b/>
          <w:lang w:eastAsia="hr-HR"/>
        </w:rPr>
        <w:tab/>
      </w:r>
      <w:r w:rsidRPr="00427013">
        <w:rPr>
          <w:rFonts w:ascii="Times New Roman" w:eastAsia="Times New Roman" w:hAnsi="Times New Roman" w:cs="Times New Roman"/>
          <w:b/>
          <w:lang w:eastAsia="hr-HR"/>
        </w:rPr>
        <w:tab/>
        <w:t xml:space="preserve"> 3.000,00</w:t>
      </w:r>
    </w:p>
    <w:p w14:paraId="4F9867CB" w14:textId="77777777" w:rsidR="00427013" w:rsidRPr="00427013" w:rsidRDefault="00427013" w:rsidP="00427013">
      <w:pPr>
        <w:spacing w:after="0" w:line="240" w:lineRule="auto"/>
        <w:rPr>
          <w:rFonts w:ascii="Times New Roman" w:eastAsia="Times New Roman" w:hAnsi="Times New Roman" w:cs="Times New Roman"/>
          <w:b/>
          <w:lang w:eastAsia="hr-HR"/>
        </w:rPr>
      </w:pPr>
    </w:p>
    <w:p w14:paraId="24D2C305" w14:textId="77777777" w:rsidR="00427013" w:rsidRPr="00427013" w:rsidRDefault="00427013" w:rsidP="00427013">
      <w:pPr>
        <w:spacing w:after="0" w:line="240" w:lineRule="auto"/>
        <w:rPr>
          <w:rFonts w:ascii="Times New Roman" w:eastAsia="Times New Roman" w:hAnsi="Times New Roman" w:cs="Times New Roman"/>
          <w:b/>
          <w:lang w:eastAsia="hr-HR"/>
        </w:rPr>
      </w:pPr>
    </w:p>
    <w:p w14:paraId="44905C5A" w14:textId="77777777" w:rsidR="00427013" w:rsidRPr="00427013" w:rsidRDefault="00427013" w:rsidP="00427013">
      <w:pPr>
        <w:spacing w:after="0" w:line="240" w:lineRule="auto"/>
        <w:rPr>
          <w:rFonts w:ascii="Times New Roman" w:eastAsia="Times New Roman" w:hAnsi="Times New Roman" w:cs="Times New Roman"/>
          <w:b/>
          <w:lang w:eastAsia="hr-HR"/>
        </w:rPr>
      </w:pPr>
    </w:p>
    <w:p w14:paraId="7133B1BF" w14:textId="77777777" w:rsidR="00427013" w:rsidRPr="00427013" w:rsidRDefault="00427013" w:rsidP="00427013">
      <w:pPr>
        <w:spacing w:after="0" w:line="240" w:lineRule="auto"/>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IZVORI FINANCIRANJA:</w:t>
      </w:r>
    </w:p>
    <w:p w14:paraId="6736F069" w14:textId="77777777" w:rsidR="00427013" w:rsidRPr="00427013" w:rsidRDefault="00427013" w:rsidP="00427013">
      <w:pPr>
        <w:spacing w:after="0" w:line="240" w:lineRule="auto"/>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11 Opći prihodi i primici</w:t>
      </w:r>
      <w:r w:rsidRPr="00427013">
        <w:rPr>
          <w:rFonts w:ascii="Times New Roman" w:eastAsia="Times New Roman" w:hAnsi="Times New Roman" w:cs="Times New Roman"/>
          <w:b/>
          <w:lang w:eastAsia="hr-HR"/>
        </w:rPr>
        <w:tab/>
      </w:r>
      <w:r w:rsidRPr="00427013">
        <w:rPr>
          <w:rFonts w:ascii="Times New Roman" w:eastAsia="Times New Roman" w:hAnsi="Times New Roman" w:cs="Times New Roman"/>
          <w:b/>
          <w:lang w:eastAsia="hr-HR"/>
        </w:rPr>
        <w:tab/>
        <w:t>93.400,00</w:t>
      </w:r>
    </w:p>
    <w:p w14:paraId="41B1C815" w14:textId="77777777" w:rsidR="00427013" w:rsidRPr="00427013" w:rsidRDefault="00427013" w:rsidP="00427013">
      <w:pPr>
        <w:spacing w:after="0" w:line="240" w:lineRule="auto"/>
        <w:rPr>
          <w:rFonts w:ascii="Times New Roman" w:eastAsia="Times New Roman" w:hAnsi="Times New Roman" w:cs="Times New Roman"/>
          <w:b/>
          <w:lang w:eastAsia="hr-HR"/>
        </w:rPr>
      </w:pPr>
    </w:p>
    <w:p w14:paraId="5C55A299" w14:textId="77777777" w:rsidR="00427013" w:rsidRPr="00427013" w:rsidRDefault="00427013" w:rsidP="00427013">
      <w:pPr>
        <w:spacing w:after="0" w:line="240" w:lineRule="auto"/>
        <w:rPr>
          <w:rFonts w:ascii="Times New Roman" w:eastAsia="Times New Roman" w:hAnsi="Times New Roman" w:cs="Times New Roman"/>
          <w:b/>
          <w:lang w:eastAsia="hr-HR"/>
        </w:rPr>
      </w:pPr>
    </w:p>
    <w:p w14:paraId="5C4BA0AC" w14:textId="77777777" w:rsidR="00427013" w:rsidRPr="00427013" w:rsidRDefault="00427013" w:rsidP="00427013">
      <w:pPr>
        <w:spacing w:after="0" w:line="240" w:lineRule="auto"/>
        <w:jc w:val="center"/>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Članak 3.</w:t>
      </w:r>
    </w:p>
    <w:p w14:paraId="5C5FBF33" w14:textId="77777777" w:rsidR="00427013" w:rsidRPr="00427013" w:rsidRDefault="00427013" w:rsidP="00427013">
      <w:pPr>
        <w:spacing w:after="0" w:line="240" w:lineRule="auto"/>
        <w:rPr>
          <w:rFonts w:ascii="Times New Roman" w:eastAsia="Times New Roman" w:hAnsi="Times New Roman" w:cs="Times New Roman"/>
          <w:b/>
          <w:lang w:eastAsia="hr-HR"/>
        </w:rPr>
      </w:pPr>
    </w:p>
    <w:p w14:paraId="6036E3C3" w14:textId="77777777" w:rsidR="00427013" w:rsidRPr="00427013" w:rsidRDefault="00427013" w:rsidP="00427013">
      <w:pPr>
        <w:spacing w:after="0" w:line="240" w:lineRule="auto"/>
        <w:jc w:val="both"/>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 xml:space="preserve">           U skladu sa odredbama Odluke o socijalnoj skrbi, Općinski načelnik odobravati će sredstva  pojedinačnim korisnicima.</w:t>
      </w:r>
      <w:r w:rsidRPr="00427013">
        <w:rPr>
          <w:rFonts w:ascii="Times New Roman" w:eastAsia="Times New Roman" w:hAnsi="Times New Roman" w:cs="Times New Roman"/>
          <w:lang w:eastAsia="hr-HR"/>
        </w:rPr>
        <w:tab/>
      </w:r>
    </w:p>
    <w:p w14:paraId="34CCA0AF" w14:textId="77777777" w:rsidR="00427013" w:rsidRPr="00427013" w:rsidRDefault="00427013" w:rsidP="00427013">
      <w:pPr>
        <w:spacing w:after="0" w:line="240" w:lineRule="auto"/>
        <w:ind w:firstLine="708"/>
        <w:jc w:val="both"/>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Sredstva za sufinanciranje programa i projekata braniteljskih i ostalnih nevladinih udruga te udruga umirovljenika i civilnih invalida dodjeljivati će se temeljem provedenog javnog natječaja, a sve u skladu sa propisima koji utvrđuju kriterije, mjerila, postupke financiranja i ugovaranja projekata koje provode udruge.</w:t>
      </w:r>
    </w:p>
    <w:p w14:paraId="293D222E" w14:textId="77777777" w:rsidR="00427013" w:rsidRPr="00427013" w:rsidRDefault="00427013" w:rsidP="00427013">
      <w:pPr>
        <w:spacing w:after="0" w:line="240" w:lineRule="auto"/>
        <w:jc w:val="center"/>
        <w:rPr>
          <w:rFonts w:ascii="Times New Roman" w:eastAsia="Times New Roman" w:hAnsi="Times New Roman" w:cs="Times New Roman"/>
          <w:b/>
          <w:lang w:eastAsia="hr-HR"/>
        </w:rPr>
      </w:pPr>
      <w:r w:rsidRPr="00427013">
        <w:rPr>
          <w:rFonts w:ascii="Times New Roman" w:eastAsia="Times New Roman" w:hAnsi="Times New Roman" w:cs="Times New Roman"/>
          <w:b/>
          <w:lang w:eastAsia="hr-HR"/>
        </w:rPr>
        <w:t>Članak 4.</w:t>
      </w:r>
    </w:p>
    <w:p w14:paraId="295518ED" w14:textId="77777777" w:rsidR="00427013" w:rsidRPr="00427013" w:rsidRDefault="00427013" w:rsidP="00427013">
      <w:pPr>
        <w:spacing w:after="0" w:line="240" w:lineRule="auto"/>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 xml:space="preserve">                Ovaj Program stupa na snagu danom stupanja na snagu Odluke o proračunu Općine Sveti Križ Začretje za 2026. godinu, a primjenjuje se od 01.01.2026.. godine.</w:t>
      </w:r>
    </w:p>
    <w:p w14:paraId="40AA0A40" w14:textId="77777777" w:rsidR="00427013" w:rsidRPr="00427013" w:rsidRDefault="00427013" w:rsidP="00427013">
      <w:pPr>
        <w:tabs>
          <w:tab w:val="left" w:pos="-3060"/>
          <w:tab w:val="right" w:pos="5940"/>
          <w:tab w:val="right" w:pos="7230"/>
          <w:tab w:val="right" w:pos="8640"/>
        </w:tabs>
        <w:spacing w:after="0" w:line="240" w:lineRule="auto"/>
        <w:rPr>
          <w:rFonts w:ascii="Times New Roman" w:eastAsia="Times New Roman" w:hAnsi="Times New Roman" w:cs="Times New Roman"/>
          <w:lang w:eastAsia="hr-HR"/>
        </w:rPr>
      </w:pPr>
      <w:r w:rsidRPr="00427013">
        <w:rPr>
          <w:rFonts w:ascii="Times New Roman" w:eastAsia="Times New Roman" w:hAnsi="Times New Roman" w:cs="Times New Roman"/>
          <w:b/>
          <w:lang w:eastAsia="hr-HR"/>
        </w:rPr>
        <w:tab/>
      </w:r>
    </w:p>
    <w:p w14:paraId="5657FE08" w14:textId="77777777" w:rsidR="00427013" w:rsidRPr="00427013" w:rsidRDefault="00427013" w:rsidP="00427013">
      <w:pPr>
        <w:spacing w:after="0" w:line="240" w:lineRule="auto"/>
        <w:ind w:left="4956"/>
        <w:jc w:val="both"/>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ab/>
      </w:r>
      <w:r w:rsidRPr="00427013">
        <w:rPr>
          <w:rFonts w:ascii="Times New Roman" w:eastAsia="Times New Roman" w:hAnsi="Times New Roman" w:cs="Times New Roman"/>
          <w:lang w:eastAsia="hr-HR"/>
        </w:rPr>
        <w:tab/>
      </w:r>
      <w:r w:rsidRPr="00427013">
        <w:rPr>
          <w:rFonts w:ascii="Times New Roman" w:eastAsia="Times New Roman" w:hAnsi="Times New Roman" w:cs="Times New Roman"/>
          <w:lang w:eastAsia="hr-HR"/>
        </w:rPr>
        <w:tab/>
      </w:r>
      <w:r w:rsidRPr="00427013">
        <w:rPr>
          <w:rFonts w:ascii="Times New Roman" w:eastAsia="Times New Roman" w:hAnsi="Times New Roman" w:cs="Times New Roman"/>
          <w:lang w:eastAsia="hr-HR"/>
        </w:rPr>
        <w:tab/>
      </w:r>
      <w:r w:rsidRPr="00427013">
        <w:rPr>
          <w:rFonts w:ascii="Times New Roman" w:eastAsia="Times New Roman" w:hAnsi="Times New Roman" w:cs="Times New Roman"/>
          <w:lang w:eastAsia="hr-HR"/>
        </w:rPr>
        <w:tab/>
        <w:t xml:space="preserve">         </w:t>
      </w:r>
      <w:r w:rsidRPr="00427013">
        <w:rPr>
          <w:rFonts w:ascii="Calibri" w:eastAsia="Times New Roman" w:hAnsi="Calibri" w:cs="Calibri"/>
          <w:lang w:val="sv-SE" w:eastAsia="hr-HR"/>
        </w:rPr>
        <w:t xml:space="preserve">       </w:t>
      </w:r>
      <w:r w:rsidRPr="00427013">
        <w:rPr>
          <w:rFonts w:ascii="Times New Roman" w:eastAsia="Times New Roman" w:hAnsi="Times New Roman" w:cs="Times New Roman"/>
          <w:lang w:eastAsia="hr-HR"/>
        </w:rPr>
        <w:t>PREDSJEDNICA</w:t>
      </w:r>
    </w:p>
    <w:p w14:paraId="08B96F5F" w14:textId="77777777" w:rsidR="00427013" w:rsidRPr="00427013" w:rsidRDefault="00427013" w:rsidP="00427013">
      <w:pPr>
        <w:spacing w:after="0" w:line="240" w:lineRule="auto"/>
        <w:ind w:left="4248" w:firstLine="708"/>
        <w:jc w:val="both"/>
        <w:rPr>
          <w:rFonts w:ascii="Times New Roman" w:eastAsia="Times New Roman" w:hAnsi="Times New Roman" w:cs="Times New Roman"/>
          <w:lang w:eastAsia="hr-HR"/>
        </w:rPr>
      </w:pPr>
      <w:r w:rsidRPr="00427013">
        <w:rPr>
          <w:rFonts w:ascii="Times New Roman" w:eastAsia="Times New Roman" w:hAnsi="Times New Roman" w:cs="Times New Roman"/>
          <w:lang w:eastAsia="hr-HR"/>
        </w:rPr>
        <w:t>OPĆINSKOG VIJEĆA</w:t>
      </w:r>
    </w:p>
    <w:p w14:paraId="4CF249A8" w14:textId="77777777" w:rsidR="00427013" w:rsidRPr="00427013" w:rsidRDefault="00427013" w:rsidP="00427013">
      <w:pPr>
        <w:spacing w:after="0" w:line="240" w:lineRule="auto"/>
        <w:ind w:left="3540" w:firstLine="708"/>
        <w:jc w:val="both"/>
        <w:rPr>
          <w:rFonts w:ascii="Times New Roman" w:eastAsia="Times New Roman" w:hAnsi="Times New Roman" w:cs="Times New Roman"/>
          <w:i/>
          <w:iCs/>
          <w:lang w:eastAsia="hr-HR"/>
        </w:rPr>
      </w:pPr>
      <w:r w:rsidRPr="00427013">
        <w:rPr>
          <w:rFonts w:ascii="Times New Roman" w:eastAsia="Times New Roman" w:hAnsi="Times New Roman" w:cs="Times New Roman"/>
          <w:i/>
          <w:iCs/>
          <w:lang w:eastAsia="hr-HR"/>
        </w:rPr>
        <w:t>Tončica Božić, univ. spec. act. soc.</w:t>
      </w:r>
    </w:p>
    <w:p w14:paraId="06008A13" w14:textId="77777777" w:rsidR="00427013" w:rsidRPr="00427013" w:rsidRDefault="00427013" w:rsidP="00427013">
      <w:pPr>
        <w:spacing w:after="0" w:line="240" w:lineRule="auto"/>
        <w:rPr>
          <w:rFonts w:ascii="Times New Roman" w:eastAsia="Times New Roman" w:hAnsi="Times New Roman" w:cs="Times New Roman"/>
          <w:i/>
          <w:iCs/>
          <w:lang w:eastAsia="hr-HR"/>
        </w:rPr>
      </w:pPr>
      <w:r w:rsidRPr="00427013">
        <w:rPr>
          <w:rFonts w:ascii="Times New Roman" w:eastAsia="Times New Roman" w:hAnsi="Times New Roman" w:cs="Times New Roman"/>
          <w:i/>
          <w:iCs/>
          <w:lang w:eastAsia="hr-HR"/>
        </w:rPr>
        <w:t xml:space="preserve">     </w:t>
      </w:r>
    </w:p>
    <w:p w14:paraId="5DBDBEC9" w14:textId="77777777" w:rsidR="00427013" w:rsidRPr="00427013" w:rsidRDefault="00427013" w:rsidP="00427013">
      <w:pPr>
        <w:spacing w:after="0" w:line="240" w:lineRule="auto"/>
        <w:ind w:left="2160"/>
        <w:rPr>
          <w:rFonts w:ascii="Times New Roman" w:eastAsia="Times New Roman" w:hAnsi="Times New Roman" w:cs="Times New Roman"/>
          <w:lang w:eastAsia="hr-HR"/>
        </w:rPr>
      </w:pPr>
    </w:p>
    <w:p w14:paraId="49551D6E" w14:textId="77777777" w:rsidR="00427013" w:rsidRDefault="00427013"/>
    <w:p w14:paraId="4F1BAA17" w14:textId="77777777" w:rsidR="00427013" w:rsidRDefault="00427013"/>
    <w:p w14:paraId="735907E6" w14:textId="77777777" w:rsidR="00427013" w:rsidRDefault="00427013"/>
    <w:p w14:paraId="3990F0B3" w14:textId="77777777" w:rsidR="00427013" w:rsidRDefault="00427013"/>
    <w:p w14:paraId="086EDD78" w14:textId="77777777" w:rsidR="00427013" w:rsidRDefault="00427013"/>
    <w:p w14:paraId="2033014A" w14:textId="77777777" w:rsidR="00427013" w:rsidRDefault="00427013"/>
    <w:p w14:paraId="5FC52C4D" w14:textId="77777777" w:rsidR="00427013" w:rsidRDefault="00427013"/>
    <w:p w14:paraId="2A417D8F" w14:textId="77777777" w:rsidR="00427013" w:rsidRDefault="00427013"/>
    <w:p w14:paraId="2D7AACE5" w14:textId="77777777" w:rsidR="00427013" w:rsidRDefault="00427013"/>
    <w:p w14:paraId="56478DC7" w14:textId="77777777" w:rsidR="00427013" w:rsidRDefault="00427013"/>
    <w:p w14:paraId="1216FB2A" w14:textId="77777777" w:rsidR="00427013" w:rsidRDefault="00427013"/>
    <w:p w14:paraId="16AE3501" w14:textId="77777777" w:rsidR="00427013" w:rsidRDefault="00427013"/>
    <w:p w14:paraId="34342A6D" w14:textId="77777777" w:rsidR="00427013" w:rsidRDefault="00427013"/>
    <w:p w14:paraId="504C60E0" w14:textId="77777777" w:rsidR="00427013" w:rsidRDefault="00427013"/>
    <w:p w14:paraId="1D2D63F1" w14:textId="77777777" w:rsidR="00427013" w:rsidRDefault="00427013"/>
    <w:p w14:paraId="40948839" w14:textId="77777777" w:rsidR="00B04817" w:rsidRPr="00B04817" w:rsidRDefault="00B04817" w:rsidP="00B04817">
      <w:pPr>
        <w:spacing w:after="0" w:line="240" w:lineRule="auto"/>
        <w:ind w:right="4104"/>
        <w:jc w:val="center"/>
        <w:rPr>
          <w:rFonts w:ascii="Book Antiqua" w:eastAsia="Times New Roman" w:hAnsi="Book Antiqua" w:cs="Times New Roman"/>
          <w:sz w:val="24"/>
          <w:szCs w:val="24"/>
          <w:lang w:val="en-US" w:eastAsia="hr-HR"/>
        </w:rPr>
      </w:pPr>
      <w:r w:rsidRPr="00B04817">
        <w:rPr>
          <w:rFonts w:ascii="Book Antiqua" w:eastAsia="Times New Roman" w:hAnsi="Book Antiqua" w:cs="Times New Roman"/>
          <w:sz w:val="24"/>
          <w:szCs w:val="24"/>
          <w:lang w:val="en-US" w:eastAsia="hr-HR"/>
        </w:rPr>
        <w:t xml:space="preserve">     </w:t>
      </w:r>
      <w:r w:rsidRPr="00B04817">
        <w:rPr>
          <w:rFonts w:ascii="Book Antiqua" w:eastAsia="Times New Roman" w:hAnsi="Book Antiqua" w:cs="Times New Roman"/>
          <w:sz w:val="24"/>
          <w:szCs w:val="24"/>
          <w:lang w:val="en-US" w:eastAsia="hr-HR"/>
        </w:rPr>
        <w:object w:dxaOrig="735" w:dyaOrig="870" w14:anchorId="0DD85DD6">
          <v:shape id="_x0000_i1052" type="#_x0000_t75" style="width:36.75pt;height:43.5pt" o:ole="" fillcolor="window">
            <v:imagedata r:id="rId5" o:title=""/>
          </v:shape>
          <o:OLEObject Type="Embed" ProgID="MSDraw" ShapeID="_x0000_i1052" DrawAspect="Content" ObjectID="_1826700031" r:id="rId37">
            <o:FieldCodes>\* MERGEFORMAT</o:FieldCodes>
          </o:OLEObject>
        </w:object>
      </w:r>
      <w:r w:rsidRPr="00B04817">
        <w:rPr>
          <w:rFonts w:ascii="Book Antiqua" w:eastAsia="Times New Roman" w:hAnsi="Book Antiqua" w:cs="Times New Roman"/>
          <w:sz w:val="24"/>
          <w:szCs w:val="24"/>
          <w:lang w:val="en-US" w:eastAsia="hr-HR"/>
        </w:rPr>
        <w:tab/>
      </w:r>
      <w:r w:rsidRPr="00B04817">
        <w:rPr>
          <w:rFonts w:ascii="Book Antiqua" w:eastAsia="Times New Roman" w:hAnsi="Book Antiqua" w:cs="Times New Roman"/>
          <w:sz w:val="24"/>
          <w:szCs w:val="24"/>
          <w:lang w:val="en-US" w:eastAsia="hr-HR"/>
        </w:rPr>
        <w:tab/>
      </w:r>
    </w:p>
    <w:p w14:paraId="1D3AD65D" w14:textId="77777777" w:rsidR="00B04817" w:rsidRPr="00B04817" w:rsidRDefault="00B04817" w:rsidP="00B04817">
      <w:pPr>
        <w:spacing w:after="0" w:line="240" w:lineRule="auto"/>
        <w:ind w:right="4104"/>
        <w:rPr>
          <w:rFonts w:ascii="Book Antiqua" w:eastAsia="Times New Roman" w:hAnsi="Book Antiqua" w:cs="Times New Roman"/>
          <w:b/>
          <w:sz w:val="24"/>
          <w:szCs w:val="24"/>
          <w:lang w:val="en-US" w:eastAsia="hr-HR"/>
        </w:rPr>
      </w:pPr>
      <w:r w:rsidRPr="00B04817">
        <w:rPr>
          <w:rFonts w:ascii="Book Antiqua" w:eastAsia="Times New Roman" w:hAnsi="Book Antiqua" w:cs="Times New Roman"/>
          <w:b/>
          <w:sz w:val="24"/>
          <w:szCs w:val="24"/>
          <w:lang w:val="en-US" w:eastAsia="hr-HR"/>
        </w:rPr>
        <w:t xml:space="preserve">      R E P U B L I K A  H R V A T S K A</w:t>
      </w:r>
    </w:p>
    <w:p w14:paraId="753E7796" w14:textId="77777777" w:rsidR="00B04817" w:rsidRPr="00B04817" w:rsidRDefault="00B04817" w:rsidP="00B04817">
      <w:pPr>
        <w:keepNext/>
        <w:spacing w:after="0" w:line="240" w:lineRule="auto"/>
        <w:outlineLvl w:val="1"/>
        <w:rPr>
          <w:rFonts w:ascii="Book Antiqua" w:eastAsia="Times New Roman" w:hAnsi="Book Antiqua" w:cs="Times New Roman"/>
          <w:b/>
          <w:sz w:val="24"/>
          <w:szCs w:val="24"/>
          <w:lang w:val="en-US"/>
        </w:rPr>
      </w:pPr>
      <w:r w:rsidRPr="00B04817">
        <w:rPr>
          <w:rFonts w:ascii="Book Antiqua" w:eastAsia="Times New Roman" w:hAnsi="Book Antiqua" w:cs="Times New Roman"/>
          <w:b/>
          <w:sz w:val="24"/>
          <w:szCs w:val="24"/>
          <w:lang w:val="en-US"/>
        </w:rPr>
        <w:t xml:space="preserve">   KRAPINSKO-ZAGORSKA ŽUPANIJA</w:t>
      </w:r>
    </w:p>
    <w:p w14:paraId="787EB278" w14:textId="77777777" w:rsidR="00B04817" w:rsidRPr="00B04817" w:rsidRDefault="00B04817" w:rsidP="00B04817">
      <w:pPr>
        <w:keepNext/>
        <w:spacing w:after="0" w:line="240" w:lineRule="auto"/>
        <w:ind w:right="4104"/>
        <w:outlineLvl w:val="6"/>
        <w:rPr>
          <w:rFonts w:ascii="Book Antiqua" w:eastAsia="Times New Roman" w:hAnsi="Book Antiqua" w:cs="Times New Roman"/>
          <w:b/>
          <w:sz w:val="24"/>
          <w:szCs w:val="24"/>
          <w:lang w:val="en-US"/>
        </w:rPr>
      </w:pPr>
      <w:r w:rsidRPr="00B04817">
        <w:rPr>
          <w:rFonts w:ascii="Book Antiqua" w:eastAsia="Times New Roman" w:hAnsi="Book Antiqua" w:cs="Times New Roman"/>
          <w:b/>
          <w:sz w:val="24"/>
          <w:szCs w:val="24"/>
          <w:lang w:val="en-US"/>
        </w:rPr>
        <w:t xml:space="preserve">      OPĆINA SVETI KRIŽ ZAČRETJE</w:t>
      </w:r>
    </w:p>
    <w:p w14:paraId="2F91A4E6" w14:textId="77777777" w:rsidR="00B04817" w:rsidRPr="00B04817" w:rsidRDefault="00B04817" w:rsidP="00B04817">
      <w:pPr>
        <w:keepNext/>
        <w:spacing w:after="0" w:line="240" w:lineRule="auto"/>
        <w:outlineLvl w:val="0"/>
        <w:rPr>
          <w:rFonts w:ascii="Book Antiqua" w:eastAsia="Times New Roman" w:hAnsi="Book Antiqua" w:cs="Times New Roman"/>
          <w:b/>
          <w:sz w:val="24"/>
          <w:szCs w:val="24"/>
          <w:lang w:val="en-US"/>
        </w:rPr>
      </w:pPr>
      <w:r w:rsidRPr="00B04817">
        <w:rPr>
          <w:rFonts w:ascii="Book Antiqua" w:eastAsia="Times New Roman" w:hAnsi="Book Antiqua" w:cs="Times New Roman"/>
          <w:b/>
          <w:sz w:val="24"/>
          <w:szCs w:val="24"/>
          <w:lang w:val="en-US"/>
        </w:rPr>
        <w:t xml:space="preserve">                 OPĆINSKO VIJEĆE</w:t>
      </w:r>
      <w:r w:rsidRPr="00B04817">
        <w:rPr>
          <w:rFonts w:ascii="Book Antiqua" w:eastAsia="Times New Roman" w:hAnsi="Book Antiqua" w:cs="Times New Roman"/>
          <w:b/>
          <w:sz w:val="24"/>
          <w:szCs w:val="24"/>
          <w:lang w:val="en-US"/>
        </w:rPr>
        <w:tab/>
      </w:r>
    </w:p>
    <w:p w14:paraId="016FD66A" w14:textId="77777777" w:rsidR="00B04817" w:rsidRPr="00B04817" w:rsidRDefault="00B04817" w:rsidP="00B04817">
      <w:pPr>
        <w:keepNext/>
        <w:spacing w:after="0" w:line="240" w:lineRule="auto"/>
        <w:outlineLvl w:val="0"/>
        <w:rPr>
          <w:rFonts w:ascii="Book Antiqua" w:eastAsia="Times New Roman" w:hAnsi="Book Antiqua" w:cs="Times New Roman"/>
          <w:b/>
          <w:sz w:val="24"/>
          <w:szCs w:val="24"/>
          <w:lang w:val="en-US"/>
        </w:rPr>
      </w:pPr>
      <w:r w:rsidRPr="00B04817">
        <w:rPr>
          <w:rFonts w:ascii="Book Antiqua" w:eastAsia="Times New Roman" w:hAnsi="Book Antiqua" w:cs="Times New Roman"/>
          <w:b/>
          <w:sz w:val="24"/>
          <w:szCs w:val="24"/>
          <w:lang w:val="en-US"/>
        </w:rPr>
        <w:tab/>
      </w:r>
      <w:r w:rsidRPr="00B04817">
        <w:rPr>
          <w:rFonts w:ascii="Book Antiqua" w:eastAsia="Times New Roman" w:hAnsi="Book Antiqua" w:cs="Times New Roman"/>
          <w:b/>
          <w:sz w:val="24"/>
          <w:szCs w:val="24"/>
          <w:lang w:val="en-US"/>
        </w:rPr>
        <w:tab/>
      </w:r>
      <w:r w:rsidRPr="00B04817">
        <w:rPr>
          <w:rFonts w:ascii="Book Antiqua" w:eastAsia="Times New Roman" w:hAnsi="Book Antiqua" w:cs="Times New Roman"/>
          <w:b/>
          <w:sz w:val="24"/>
          <w:szCs w:val="24"/>
          <w:lang w:val="en-US"/>
        </w:rPr>
        <w:tab/>
      </w:r>
      <w:r w:rsidRPr="00B04817">
        <w:rPr>
          <w:rFonts w:ascii="Book Antiqua" w:eastAsia="Times New Roman" w:hAnsi="Book Antiqua" w:cs="Times New Roman"/>
          <w:b/>
          <w:sz w:val="24"/>
          <w:szCs w:val="24"/>
          <w:lang w:val="en-US"/>
        </w:rPr>
        <w:tab/>
      </w:r>
      <w:r w:rsidRPr="00B04817">
        <w:rPr>
          <w:rFonts w:ascii="Book Antiqua" w:eastAsia="Times New Roman" w:hAnsi="Book Antiqua" w:cs="Times New Roman"/>
          <w:b/>
          <w:sz w:val="24"/>
          <w:szCs w:val="24"/>
          <w:lang w:val="en-US"/>
        </w:rPr>
        <w:tab/>
      </w:r>
      <w:r w:rsidRPr="00B04817">
        <w:rPr>
          <w:rFonts w:ascii="Book Antiqua" w:eastAsia="Times New Roman" w:hAnsi="Book Antiqua" w:cs="Times New Roman"/>
          <w:b/>
          <w:sz w:val="24"/>
          <w:szCs w:val="24"/>
          <w:lang w:val="en-US"/>
        </w:rPr>
        <w:tab/>
      </w:r>
    </w:p>
    <w:p w14:paraId="3A813F3B" w14:textId="77777777" w:rsidR="00B04817" w:rsidRPr="00B04817" w:rsidRDefault="00B04817" w:rsidP="00B04817">
      <w:pPr>
        <w:keepNext/>
        <w:spacing w:after="0" w:line="240" w:lineRule="auto"/>
        <w:jc w:val="both"/>
        <w:outlineLvl w:val="4"/>
        <w:rPr>
          <w:rFonts w:ascii="Times New Roman" w:eastAsia="Times New Roman" w:hAnsi="Times New Roman" w:cs="Times New Roman"/>
          <w:sz w:val="24"/>
          <w:szCs w:val="24"/>
          <w:lang w:val="sv-SE"/>
        </w:rPr>
      </w:pPr>
      <w:r w:rsidRPr="00B04817">
        <w:rPr>
          <w:rFonts w:ascii="Times New Roman" w:eastAsia="Times New Roman" w:hAnsi="Times New Roman" w:cs="Times New Roman"/>
          <w:sz w:val="24"/>
          <w:szCs w:val="24"/>
          <w:lang w:val="sv-SE"/>
        </w:rPr>
        <w:t>Klasa: 363-01/25-01/</w:t>
      </w:r>
    </w:p>
    <w:p w14:paraId="0B63800C" w14:textId="77777777" w:rsidR="00B04817" w:rsidRPr="00B04817" w:rsidRDefault="00B04817" w:rsidP="00B04817">
      <w:pPr>
        <w:keepNext/>
        <w:spacing w:after="0" w:line="240" w:lineRule="auto"/>
        <w:jc w:val="both"/>
        <w:outlineLvl w:val="4"/>
        <w:rPr>
          <w:rFonts w:ascii="Book Antiqua" w:eastAsia="Times New Roman" w:hAnsi="Book Antiqua" w:cs="Times New Roman"/>
          <w:b/>
          <w:sz w:val="24"/>
          <w:szCs w:val="24"/>
          <w:lang w:val="sv-SE"/>
        </w:rPr>
      </w:pPr>
      <w:r w:rsidRPr="00B04817">
        <w:rPr>
          <w:rFonts w:ascii="Book Antiqua" w:eastAsia="Times New Roman" w:hAnsi="Book Antiqua" w:cs="Times New Roman"/>
          <w:sz w:val="24"/>
          <w:szCs w:val="24"/>
          <w:lang w:val="sv-SE"/>
        </w:rPr>
        <w:t>Urbroj: 2140-28-01-25-</w:t>
      </w:r>
    </w:p>
    <w:p w14:paraId="0334017D" w14:textId="77777777" w:rsidR="00B04817" w:rsidRPr="00B04817" w:rsidRDefault="00B04817" w:rsidP="00B04817">
      <w:pPr>
        <w:spacing w:after="0" w:line="240" w:lineRule="auto"/>
        <w:rPr>
          <w:rFonts w:ascii="Times New Roman" w:eastAsia="Times New Roman" w:hAnsi="Times New Roman" w:cs="Times New Roman"/>
          <w:sz w:val="20"/>
          <w:szCs w:val="20"/>
          <w:lang w:val="en-US" w:eastAsia="hr-HR"/>
        </w:rPr>
      </w:pPr>
      <w:r w:rsidRPr="00B04817">
        <w:rPr>
          <w:rFonts w:ascii="Times New Roman" w:eastAsia="Times New Roman" w:hAnsi="Times New Roman" w:cs="Times New Roman"/>
          <w:sz w:val="24"/>
          <w:szCs w:val="24"/>
          <w:lang w:val="sv-SE" w:eastAsia="hr-HR"/>
        </w:rPr>
        <w:t xml:space="preserve">Sveti Križ Začretje, </w:t>
      </w:r>
    </w:p>
    <w:p w14:paraId="7D29C391" w14:textId="77777777" w:rsidR="00B04817" w:rsidRPr="00B04817" w:rsidRDefault="00B04817" w:rsidP="00B04817">
      <w:pPr>
        <w:spacing w:after="0" w:line="240" w:lineRule="auto"/>
        <w:rPr>
          <w:rFonts w:ascii="Times New Roman" w:eastAsia="Times New Roman" w:hAnsi="Times New Roman" w:cs="Times New Roman"/>
          <w:sz w:val="20"/>
          <w:szCs w:val="20"/>
          <w:lang w:val="en-US" w:eastAsia="hr-HR"/>
        </w:rPr>
      </w:pPr>
    </w:p>
    <w:p w14:paraId="4640837E" w14:textId="77777777" w:rsidR="00B04817" w:rsidRPr="00B04817" w:rsidRDefault="00B04817" w:rsidP="00B04817">
      <w:pPr>
        <w:spacing w:after="0" w:line="240" w:lineRule="auto"/>
        <w:ind w:right="276" w:firstLine="708"/>
        <w:jc w:val="both"/>
        <w:rPr>
          <w:rFonts w:ascii="Times New Roman" w:eastAsia="Times New Roman" w:hAnsi="Times New Roman" w:cs="Times New Roman"/>
          <w:sz w:val="24"/>
          <w:szCs w:val="24"/>
          <w:lang w:eastAsia="hr-HR"/>
        </w:rPr>
      </w:pPr>
      <w:r w:rsidRPr="00B04817">
        <w:rPr>
          <w:rFonts w:ascii="Times New Roman" w:eastAsia="Times New Roman" w:hAnsi="Times New Roman" w:cs="Times New Roman"/>
          <w:sz w:val="24"/>
          <w:szCs w:val="24"/>
          <w:lang w:eastAsia="hr-HR"/>
        </w:rPr>
        <w:t>Na temelju članka 31. stavka 3. Zakona o postupanju s nezakonito izgrađenim zgradama („Narodne novine“ broj 86/12, 143/13, 65/17, 14/19) i članka 32. Statuta Općine Sveti Križ Začretje (Službeni glasnik Krapinsko-zagorske županije br.21/2021) Općinsko vijeće Sveti Križ Začretje na   sjednici održanoj      . godine donijelo je:</w:t>
      </w:r>
    </w:p>
    <w:p w14:paraId="3401663F" w14:textId="77777777" w:rsidR="00B04817" w:rsidRPr="00B04817" w:rsidRDefault="00B04817" w:rsidP="00B04817">
      <w:pPr>
        <w:spacing w:after="0" w:line="240" w:lineRule="auto"/>
        <w:ind w:right="276"/>
        <w:jc w:val="both"/>
        <w:rPr>
          <w:rFonts w:ascii="Times New Roman" w:eastAsia="Times New Roman" w:hAnsi="Times New Roman" w:cs="Times New Roman"/>
          <w:sz w:val="24"/>
          <w:szCs w:val="24"/>
          <w:lang w:eastAsia="hr-HR"/>
        </w:rPr>
      </w:pPr>
    </w:p>
    <w:p w14:paraId="34BC40D3" w14:textId="77777777" w:rsidR="00B04817" w:rsidRPr="00B04817" w:rsidRDefault="00B04817" w:rsidP="00B04817">
      <w:pPr>
        <w:spacing w:after="0" w:line="240" w:lineRule="auto"/>
        <w:ind w:right="276"/>
        <w:jc w:val="both"/>
        <w:rPr>
          <w:rFonts w:ascii="Times New Roman" w:eastAsia="Times New Roman" w:hAnsi="Times New Roman" w:cs="Times New Roman"/>
          <w:sz w:val="24"/>
          <w:szCs w:val="24"/>
          <w:lang w:eastAsia="hr-HR"/>
        </w:rPr>
      </w:pPr>
    </w:p>
    <w:p w14:paraId="350FB280" w14:textId="77777777" w:rsidR="00B04817" w:rsidRPr="00B04817" w:rsidRDefault="00B04817" w:rsidP="00B04817">
      <w:pPr>
        <w:spacing w:after="0" w:line="240" w:lineRule="auto"/>
        <w:ind w:right="276"/>
        <w:jc w:val="center"/>
        <w:rPr>
          <w:rFonts w:ascii="Times New Roman" w:eastAsia="Times New Roman" w:hAnsi="Times New Roman" w:cs="Times New Roman"/>
          <w:b/>
          <w:sz w:val="24"/>
          <w:szCs w:val="24"/>
          <w:lang w:eastAsia="hr-HR"/>
        </w:rPr>
      </w:pPr>
      <w:r w:rsidRPr="00B04817">
        <w:rPr>
          <w:rFonts w:ascii="Times New Roman" w:eastAsia="Times New Roman" w:hAnsi="Times New Roman" w:cs="Times New Roman"/>
          <w:b/>
          <w:sz w:val="24"/>
          <w:szCs w:val="24"/>
          <w:lang w:eastAsia="hr-HR"/>
        </w:rPr>
        <w:t>PROGRAM KORIŠTENJA</w:t>
      </w:r>
    </w:p>
    <w:p w14:paraId="363F95CB" w14:textId="77777777" w:rsidR="00B04817" w:rsidRPr="00B04817" w:rsidRDefault="00B04817" w:rsidP="00B04817">
      <w:pPr>
        <w:spacing w:after="0" w:line="240" w:lineRule="auto"/>
        <w:ind w:right="276"/>
        <w:jc w:val="center"/>
        <w:rPr>
          <w:rFonts w:ascii="Times New Roman" w:eastAsia="Times New Roman" w:hAnsi="Times New Roman" w:cs="Times New Roman"/>
          <w:b/>
          <w:sz w:val="24"/>
          <w:szCs w:val="24"/>
          <w:lang w:eastAsia="hr-HR"/>
        </w:rPr>
      </w:pPr>
      <w:r w:rsidRPr="00B04817">
        <w:rPr>
          <w:rFonts w:ascii="Times New Roman" w:eastAsia="Times New Roman" w:hAnsi="Times New Roman" w:cs="Times New Roman"/>
          <w:b/>
          <w:sz w:val="24"/>
          <w:szCs w:val="24"/>
          <w:lang w:eastAsia="hr-HR"/>
        </w:rPr>
        <w:t>SREDSTAVA OSTVARENIH OD NAKNADE ZA ZADRŽAVANJE</w:t>
      </w:r>
    </w:p>
    <w:p w14:paraId="4062568D" w14:textId="77777777" w:rsidR="00B04817" w:rsidRPr="00B04817" w:rsidRDefault="00B04817" w:rsidP="00B04817">
      <w:pPr>
        <w:spacing w:after="0" w:line="240" w:lineRule="auto"/>
        <w:ind w:right="276"/>
        <w:jc w:val="center"/>
        <w:rPr>
          <w:rFonts w:ascii="Times New Roman" w:eastAsia="Times New Roman" w:hAnsi="Times New Roman" w:cs="Times New Roman"/>
          <w:b/>
          <w:sz w:val="24"/>
          <w:szCs w:val="24"/>
          <w:lang w:eastAsia="hr-HR"/>
        </w:rPr>
      </w:pPr>
      <w:r w:rsidRPr="00B04817">
        <w:rPr>
          <w:rFonts w:ascii="Times New Roman" w:eastAsia="Times New Roman" w:hAnsi="Times New Roman" w:cs="Times New Roman"/>
          <w:b/>
          <w:sz w:val="24"/>
          <w:szCs w:val="24"/>
          <w:lang w:eastAsia="hr-HR"/>
        </w:rPr>
        <w:t xml:space="preserve">NEZAKONITO IZGRAĐENIH ZGRADA U PROSTORU </w:t>
      </w:r>
    </w:p>
    <w:p w14:paraId="179F35D8" w14:textId="77777777" w:rsidR="00B04817" w:rsidRPr="00B04817" w:rsidRDefault="00B04817" w:rsidP="00B04817">
      <w:pPr>
        <w:spacing w:after="0" w:line="240" w:lineRule="auto"/>
        <w:ind w:right="276"/>
        <w:jc w:val="center"/>
        <w:rPr>
          <w:rFonts w:ascii="Times New Roman" w:eastAsia="Times New Roman" w:hAnsi="Times New Roman" w:cs="Times New Roman"/>
          <w:b/>
          <w:sz w:val="24"/>
          <w:szCs w:val="24"/>
          <w:lang w:eastAsia="hr-HR"/>
        </w:rPr>
      </w:pPr>
      <w:r w:rsidRPr="00B04817">
        <w:rPr>
          <w:rFonts w:ascii="Times New Roman" w:eastAsia="Times New Roman" w:hAnsi="Times New Roman" w:cs="Times New Roman"/>
          <w:b/>
          <w:sz w:val="24"/>
          <w:szCs w:val="24"/>
          <w:lang w:eastAsia="hr-HR"/>
        </w:rPr>
        <w:t>NA PODRUČJU OPĆINE SVETI KRIŽ ZAČRETJE ZA 2026. GODINU</w:t>
      </w:r>
    </w:p>
    <w:p w14:paraId="51E1520B" w14:textId="77777777" w:rsidR="00B04817" w:rsidRPr="00B04817" w:rsidRDefault="00B04817" w:rsidP="00B04817">
      <w:pPr>
        <w:spacing w:after="0" w:line="240" w:lineRule="auto"/>
        <w:ind w:right="276"/>
        <w:jc w:val="center"/>
        <w:rPr>
          <w:rFonts w:ascii="Times New Roman" w:eastAsia="Times New Roman" w:hAnsi="Times New Roman" w:cs="Times New Roman"/>
          <w:b/>
          <w:sz w:val="24"/>
          <w:szCs w:val="24"/>
          <w:lang w:eastAsia="hr-HR"/>
        </w:rPr>
      </w:pPr>
    </w:p>
    <w:p w14:paraId="4C156123" w14:textId="77777777" w:rsidR="00B04817" w:rsidRPr="00B04817" w:rsidRDefault="00B04817" w:rsidP="00B04817">
      <w:pPr>
        <w:spacing w:after="0" w:line="240" w:lineRule="auto"/>
        <w:ind w:right="276"/>
        <w:jc w:val="center"/>
        <w:rPr>
          <w:rFonts w:ascii="Times New Roman" w:eastAsia="Times New Roman" w:hAnsi="Times New Roman" w:cs="Times New Roman"/>
          <w:b/>
          <w:sz w:val="24"/>
          <w:szCs w:val="24"/>
          <w:lang w:eastAsia="hr-HR"/>
        </w:rPr>
      </w:pPr>
    </w:p>
    <w:p w14:paraId="6B3C6031" w14:textId="77777777" w:rsidR="00B04817" w:rsidRPr="00B04817" w:rsidRDefault="00B04817" w:rsidP="00B04817">
      <w:pPr>
        <w:spacing w:after="0" w:line="240" w:lineRule="auto"/>
        <w:ind w:right="276"/>
        <w:jc w:val="center"/>
        <w:rPr>
          <w:rFonts w:ascii="Times New Roman" w:eastAsia="Times New Roman" w:hAnsi="Times New Roman" w:cs="Times New Roman"/>
          <w:b/>
          <w:sz w:val="24"/>
          <w:szCs w:val="24"/>
          <w:lang w:eastAsia="hr-HR"/>
        </w:rPr>
      </w:pPr>
      <w:r w:rsidRPr="00B04817">
        <w:rPr>
          <w:rFonts w:ascii="Times New Roman" w:eastAsia="Times New Roman" w:hAnsi="Times New Roman" w:cs="Times New Roman"/>
          <w:b/>
          <w:sz w:val="24"/>
          <w:szCs w:val="24"/>
          <w:lang w:eastAsia="hr-HR"/>
        </w:rPr>
        <w:t>Članak 1.</w:t>
      </w:r>
    </w:p>
    <w:p w14:paraId="064327E6" w14:textId="77777777" w:rsidR="00B04817" w:rsidRPr="00B04817" w:rsidRDefault="00B04817" w:rsidP="00B04817">
      <w:pPr>
        <w:spacing w:after="0" w:line="240" w:lineRule="auto"/>
        <w:jc w:val="both"/>
        <w:rPr>
          <w:rFonts w:ascii="Times New Roman" w:eastAsia="Times New Roman" w:hAnsi="Times New Roman" w:cs="Times New Roman"/>
          <w:sz w:val="24"/>
          <w:szCs w:val="24"/>
          <w:lang w:eastAsia="hr-HR"/>
        </w:rPr>
      </w:pPr>
      <w:r w:rsidRPr="00B04817">
        <w:rPr>
          <w:rFonts w:ascii="Times New Roman" w:eastAsia="Times New Roman" w:hAnsi="Times New Roman" w:cs="Times New Roman"/>
          <w:sz w:val="20"/>
          <w:szCs w:val="20"/>
          <w:lang w:val="en-US" w:eastAsia="hr-HR"/>
        </w:rPr>
        <w:tab/>
      </w:r>
      <w:r w:rsidRPr="00B04817">
        <w:rPr>
          <w:rFonts w:ascii="Times New Roman" w:eastAsia="Times New Roman" w:hAnsi="Times New Roman" w:cs="Times New Roman"/>
          <w:sz w:val="24"/>
          <w:szCs w:val="24"/>
          <w:lang w:eastAsia="hr-HR"/>
        </w:rPr>
        <w:t>Ovim Programom utvrđuje se način trošenja sredstava ostvarenih od naknade za zadržavanje nezakonito izgrađenih zgrada u prostoru za 2026. godinu od pripadajućeg iznosa naknade (30 %) u postupku legalizacije  nezakonito izgrađenih zgrada na području Općine Sveti Križ Začretje, a sve sukladno Zakonu o postupanju s nezakonito izgrađenim zgradama (Narodne novine br. 86/12, 143/13, 65/17, 14/19).</w:t>
      </w:r>
    </w:p>
    <w:p w14:paraId="595E4BD7" w14:textId="77777777" w:rsidR="00B04817" w:rsidRPr="00B04817" w:rsidRDefault="00B04817" w:rsidP="00B04817">
      <w:pPr>
        <w:spacing w:after="0" w:line="240" w:lineRule="auto"/>
        <w:jc w:val="both"/>
        <w:rPr>
          <w:rFonts w:ascii="Times New Roman" w:eastAsia="Times New Roman" w:hAnsi="Times New Roman" w:cs="Times New Roman"/>
          <w:sz w:val="24"/>
          <w:szCs w:val="24"/>
          <w:lang w:eastAsia="hr-HR"/>
        </w:rPr>
      </w:pPr>
    </w:p>
    <w:p w14:paraId="1190542B" w14:textId="77777777" w:rsidR="00B04817" w:rsidRPr="00B04817" w:rsidRDefault="00B04817" w:rsidP="00B04817">
      <w:pPr>
        <w:spacing w:after="0" w:line="240" w:lineRule="auto"/>
        <w:jc w:val="center"/>
        <w:rPr>
          <w:rFonts w:ascii="Times New Roman" w:eastAsia="Times New Roman" w:hAnsi="Times New Roman" w:cs="Times New Roman"/>
          <w:b/>
          <w:sz w:val="24"/>
          <w:szCs w:val="24"/>
          <w:lang w:eastAsia="hr-HR"/>
        </w:rPr>
      </w:pPr>
      <w:r w:rsidRPr="00B04817">
        <w:rPr>
          <w:rFonts w:ascii="Times New Roman" w:eastAsia="Times New Roman" w:hAnsi="Times New Roman" w:cs="Times New Roman"/>
          <w:b/>
          <w:sz w:val="24"/>
          <w:szCs w:val="24"/>
          <w:lang w:eastAsia="hr-HR"/>
        </w:rPr>
        <w:t>Članak 2.</w:t>
      </w:r>
    </w:p>
    <w:p w14:paraId="68F9C006" w14:textId="77777777" w:rsidR="00B04817" w:rsidRPr="00B04817" w:rsidRDefault="00B04817" w:rsidP="00B04817">
      <w:pPr>
        <w:spacing w:after="0" w:line="240" w:lineRule="auto"/>
        <w:jc w:val="both"/>
        <w:rPr>
          <w:rFonts w:ascii="Times New Roman" w:eastAsia="Times New Roman" w:hAnsi="Times New Roman" w:cs="Times New Roman"/>
          <w:sz w:val="24"/>
          <w:szCs w:val="24"/>
          <w:lang w:eastAsia="hr-HR"/>
        </w:rPr>
      </w:pPr>
      <w:r w:rsidRPr="00B04817">
        <w:rPr>
          <w:rFonts w:ascii="Times New Roman" w:eastAsia="Times New Roman" w:hAnsi="Times New Roman" w:cs="Times New Roman"/>
          <w:sz w:val="24"/>
          <w:szCs w:val="24"/>
          <w:lang w:eastAsia="hr-HR"/>
        </w:rPr>
        <w:tab/>
        <w:t>Planirana sredstva u iznosu od 1.000,00 EUR utrošiti će se tijekom 2026. godine za poboljšanje infrastrukturno nedovoljno opremljenih naselja na području Općine Sveti Križ Začretje.</w:t>
      </w:r>
    </w:p>
    <w:p w14:paraId="50488E2E" w14:textId="77777777" w:rsidR="00B04817" w:rsidRPr="00B04817" w:rsidRDefault="00B04817" w:rsidP="00B04817">
      <w:pPr>
        <w:spacing w:after="0" w:line="240" w:lineRule="auto"/>
        <w:jc w:val="center"/>
        <w:rPr>
          <w:rFonts w:ascii="Times New Roman" w:eastAsia="Times New Roman" w:hAnsi="Times New Roman" w:cs="Times New Roman"/>
          <w:b/>
          <w:sz w:val="24"/>
          <w:szCs w:val="24"/>
          <w:lang w:eastAsia="hr-HR"/>
        </w:rPr>
      </w:pPr>
      <w:r w:rsidRPr="00B04817">
        <w:rPr>
          <w:rFonts w:ascii="Times New Roman" w:eastAsia="Times New Roman" w:hAnsi="Times New Roman" w:cs="Times New Roman"/>
          <w:b/>
          <w:sz w:val="24"/>
          <w:szCs w:val="24"/>
          <w:lang w:eastAsia="hr-HR"/>
        </w:rPr>
        <w:t>Članak 3.</w:t>
      </w:r>
    </w:p>
    <w:p w14:paraId="0A83590D" w14:textId="77777777" w:rsidR="00B04817" w:rsidRPr="00B04817" w:rsidRDefault="00B04817" w:rsidP="00B04817">
      <w:pPr>
        <w:spacing w:after="0" w:line="240" w:lineRule="auto"/>
        <w:ind w:firstLine="708"/>
        <w:jc w:val="both"/>
        <w:rPr>
          <w:rFonts w:ascii="Times New Roman" w:eastAsia="Times New Roman" w:hAnsi="Times New Roman" w:cs="Times New Roman"/>
          <w:sz w:val="24"/>
          <w:szCs w:val="24"/>
          <w:lang w:val="sv-SE" w:eastAsia="hr-HR"/>
        </w:rPr>
      </w:pPr>
      <w:r w:rsidRPr="00B04817">
        <w:rPr>
          <w:rFonts w:ascii="Times New Roman" w:eastAsia="Times New Roman" w:hAnsi="Times New Roman" w:cs="Times New Roman"/>
          <w:sz w:val="24"/>
          <w:szCs w:val="24"/>
          <w:lang w:val="sv-SE" w:eastAsia="hr-HR"/>
        </w:rPr>
        <w:t>Ovaj Program stupa na snagu danom stupanja na snagu Odluke o proračunu Općine</w:t>
      </w:r>
    </w:p>
    <w:p w14:paraId="6BFBEF22" w14:textId="77777777" w:rsidR="00B04817" w:rsidRPr="00B04817" w:rsidRDefault="00B04817" w:rsidP="00B04817">
      <w:pPr>
        <w:spacing w:after="0" w:line="240" w:lineRule="auto"/>
        <w:jc w:val="both"/>
        <w:rPr>
          <w:rFonts w:ascii="Times New Roman" w:eastAsia="Times New Roman" w:hAnsi="Times New Roman" w:cs="Times New Roman"/>
          <w:sz w:val="24"/>
          <w:szCs w:val="24"/>
          <w:lang w:val="sv-SE" w:eastAsia="hr-HR"/>
        </w:rPr>
      </w:pPr>
      <w:r w:rsidRPr="00B04817">
        <w:rPr>
          <w:rFonts w:ascii="Times New Roman" w:eastAsia="Times New Roman" w:hAnsi="Times New Roman" w:cs="Times New Roman"/>
          <w:sz w:val="24"/>
          <w:szCs w:val="24"/>
          <w:lang w:val="sv-SE" w:eastAsia="hr-HR"/>
        </w:rPr>
        <w:t>Sveti Križ Začretje za 2026. godinu, a primjenjuje se od 01.01.2026. te će se objaviti u ”Službenom glasniku Krapinsko-zagorske županije”.</w:t>
      </w:r>
      <w:r w:rsidRPr="00B04817">
        <w:rPr>
          <w:rFonts w:ascii="Times New Roman" w:eastAsia="Times New Roman" w:hAnsi="Times New Roman" w:cs="Times New Roman"/>
          <w:sz w:val="24"/>
          <w:szCs w:val="24"/>
          <w:lang w:val="sv-SE" w:eastAsia="hr-HR"/>
        </w:rPr>
        <w:tab/>
      </w:r>
    </w:p>
    <w:p w14:paraId="3B11DA05" w14:textId="77777777" w:rsidR="00B04817" w:rsidRPr="00B04817" w:rsidRDefault="00B04817" w:rsidP="00B04817">
      <w:pPr>
        <w:spacing w:after="0" w:line="240" w:lineRule="auto"/>
        <w:jc w:val="both"/>
        <w:rPr>
          <w:rFonts w:ascii="Times New Roman" w:eastAsia="Times New Roman" w:hAnsi="Times New Roman" w:cs="Times New Roman"/>
          <w:lang w:eastAsia="hr-HR"/>
        </w:rPr>
      </w:pPr>
    </w:p>
    <w:p w14:paraId="36E5D699" w14:textId="77777777" w:rsidR="00B04817" w:rsidRPr="00B04817" w:rsidRDefault="00B04817" w:rsidP="00B04817">
      <w:pPr>
        <w:spacing w:after="0" w:line="240" w:lineRule="auto"/>
        <w:jc w:val="both"/>
        <w:rPr>
          <w:rFonts w:ascii="Times New Roman" w:eastAsia="Times New Roman" w:hAnsi="Times New Roman" w:cs="Times New Roman"/>
          <w:sz w:val="24"/>
          <w:szCs w:val="24"/>
          <w:lang w:eastAsia="hr-HR"/>
        </w:rPr>
      </w:pPr>
    </w:p>
    <w:p w14:paraId="2A666AD3" w14:textId="77777777" w:rsidR="00B04817" w:rsidRPr="00B04817" w:rsidRDefault="00B04817" w:rsidP="00B04817">
      <w:pPr>
        <w:spacing w:after="0" w:line="240" w:lineRule="auto"/>
        <w:jc w:val="both"/>
        <w:rPr>
          <w:rFonts w:ascii="Times New Roman" w:eastAsia="Times New Roman" w:hAnsi="Times New Roman" w:cs="Times New Roman"/>
          <w:sz w:val="24"/>
          <w:szCs w:val="24"/>
          <w:lang w:eastAsia="hr-HR"/>
        </w:rPr>
      </w:pPr>
    </w:p>
    <w:p w14:paraId="361CDFD1" w14:textId="77777777" w:rsidR="00B04817" w:rsidRPr="00B04817" w:rsidRDefault="00B04817" w:rsidP="00B04817">
      <w:pPr>
        <w:spacing w:after="0" w:line="240" w:lineRule="auto"/>
        <w:jc w:val="both"/>
        <w:rPr>
          <w:rFonts w:ascii="Times New Roman" w:eastAsia="Times New Roman" w:hAnsi="Times New Roman" w:cs="Times New Roman"/>
          <w:sz w:val="24"/>
          <w:szCs w:val="24"/>
          <w:lang w:eastAsia="hr-HR"/>
        </w:rPr>
      </w:pPr>
    </w:p>
    <w:p w14:paraId="0CC3337D" w14:textId="77777777" w:rsidR="00B04817" w:rsidRPr="00B04817" w:rsidRDefault="00B04817" w:rsidP="00B04817">
      <w:pPr>
        <w:spacing w:after="0" w:line="240" w:lineRule="auto"/>
        <w:ind w:firstLine="708"/>
        <w:jc w:val="both"/>
        <w:rPr>
          <w:rFonts w:ascii="Times New Roman" w:eastAsia="Times New Roman" w:hAnsi="Times New Roman" w:cs="Times New Roman"/>
          <w:sz w:val="24"/>
          <w:szCs w:val="24"/>
          <w:lang w:val="sv-SE" w:eastAsia="hr-HR"/>
        </w:rPr>
      </w:pP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val="sv-SE" w:eastAsia="hr-HR"/>
        </w:rPr>
        <w:tab/>
      </w:r>
      <w:r w:rsidRPr="00B04817">
        <w:rPr>
          <w:rFonts w:ascii="Times New Roman" w:eastAsia="Times New Roman" w:hAnsi="Times New Roman" w:cs="Times New Roman"/>
          <w:sz w:val="24"/>
          <w:szCs w:val="24"/>
          <w:lang w:val="sv-SE" w:eastAsia="hr-HR"/>
        </w:rPr>
        <w:tab/>
      </w:r>
      <w:r w:rsidRPr="00B04817">
        <w:rPr>
          <w:rFonts w:ascii="Times New Roman" w:eastAsia="Times New Roman" w:hAnsi="Times New Roman" w:cs="Times New Roman"/>
          <w:sz w:val="24"/>
          <w:szCs w:val="24"/>
          <w:lang w:val="sv-SE" w:eastAsia="hr-HR"/>
        </w:rPr>
        <w:tab/>
      </w:r>
      <w:r w:rsidRPr="00B04817">
        <w:rPr>
          <w:rFonts w:ascii="Times New Roman" w:eastAsia="Times New Roman" w:hAnsi="Times New Roman" w:cs="Times New Roman"/>
          <w:sz w:val="24"/>
          <w:szCs w:val="24"/>
          <w:lang w:val="sv-SE" w:eastAsia="hr-HR"/>
        </w:rPr>
        <w:tab/>
      </w:r>
      <w:r w:rsidRPr="00B04817">
        <w:rPr>
          <w:rFonts w:ascii="Times New Roman" w:eastAsia="Times New Roman" w:hAnsi="Times New Roman" w:cs="Times New Roman"/>
          <w:sz w:val="24"/>
          <w:szCs w:val="24"/>
          <w:lang w:val="sv-SE" w:eastAsia="hr-HR"/>
        </w:rPr>
        <w:tab/>
        <w:t xml:space="preserve">   PREDSJEDNICA</w:t>
      </w:r>
    </w:p>
    <w:p w14:paraId="379AFEBA" w14:textId="77777777" w:rsidR="00B04817" w:rsidRPr="00B04817" w:rsidRDefault="00B04817" w:rsidP="00B04817">
      <w:pPr>
        <w:spacing w:after="0" w:line="240" w:lineRule="auto"/>
        <w:ind w:left="5664" w:firstLine="708"/>
        <w:jc w:val="both"/>
        <w:rPr>
          <w:rFonts w:ascii="Times New Roman" w:eastAsia="Times New Roman" w:hAnsi="Times New Roman" w:cs="Times New Roman"/>
          <w:sz w:val="24"/>
          <w:szCs w:val="24"/>
          <w:lang w:val="sv-SE" w:eastAsia="hr-HR"/>
        </w:rPr>
      </w:pPr>
      <w:r w:rsidRPr="00B04817">
        <w:rPr>
          <w:rFonts w:ascii="Times New Roman" w:eastAsia="Times New Roman" w:hAnsi="Times New Roman" w:cs="Times New Roman"/>
          <w:sz w:val="24"/>
          <w:szCs w:val="24"/>
          <w:lang w:val="sv-SE" w:eastAsia="hr-HR"/>
        </w:rPr>
        <w:t>OPĆINSKOG VIJEĆA</w:t>
      </w:r>
    </w:p>
    <w:p w14:paraId="502B07E0" w14:textId="77777777" w:rsidR="00B04817" w:rsidRPr="00B04817" w:rsidRDefault="00B04817" w:rsidP="00B04817">
      <w:pPr>
        <w:spacing w:after="0" w:line="240" w:lineRule="auto"/>
        <w:ind w:left="4956" w:firstLine="708"/>
        <w:jc w:val="both"/>
        <w:rPr>
          <w:rFonts w:ascii="Times New Roman" w:eastAsia="Times New Roman" w:hAnsi="Times New Roman" w:cs="Times New Roman"/>
          <w:i/>
          <w:iCs/>
          <w:sz w:val="24"/>
          <w:szCs w:val="24"/>
          <w:lang w:val="sv-SE" w:eastAsia="hr-HR"/>
        </w:rPr>
      </w:pPr>
      <w:r w:rsidRPr="00B04817">
        <w:rPr>
          <w:rFonts w:ascii="Times New Roman" w:eastAsia="Times New Roman" w:hAnsi="Times New Roman" w:cs="Times New Roman"/>
          <w:i/>
          <w:iCs/>
          <w:sz w:val="24"/>
          <w:szCs w:val="24"/>
          <w:lang w:val="sv-SE" w:eastAsia="hr-HR"/>
        </w:rPr>
        <w:t>Tončica Božić, univ. spec. act. soc.</w:t>
      </w:r>
    </w:p>
    <w:p w14:paraId="1DDA0234" w14:textId="77777777" w:rsidR="00B04817" w:rsidRPr="00B04817" w:rsidRDefault="00B04817" w:rsidP="00B04817">
      <w:pPr>
        <w:spacing w:after="0" w:line="240" w:lineRule="auto"/>
        <w:ind w:firstLine="708"/>
        <w:jc w:val="both"/>
        <w:rPr>
          <w:rFonts w:ascii="Times New Roman" w:eastAsia="Times New Roman" w:hAnsi="Times New Roman" w:cs="Times New Roman"/>
          <w:sz w:val="24"/>
          <w:szCs w:val="24"/>
          <w:lang w:val="sv-SE" w:eastAsia="hr-HR"/>
        </w:rPr>
      </w:pPr>
      <w:r w:rsidRPr="00B04817">
        <w:rPr>
          <w:rFonts w:ascii="Times New Roman" w:eastAsia="Times New Roman" w:hAnsi="Times New Roman" w:cs="Times New Roman"/>
          <w:sz w:val="24"/>
          <w:szCs w:val="24"/>
          <w:lang w:val="sv-SE" w:eastAsia="hr-HR"/>
        </w:rPr>
        <w:tab/>
      </w:r>
      <w:r w:rsidRPr="00B04817">
        <w:rPr>
          <w:rFonts w:ascii="Times New Roman" w:eastAsia="Times New Roman" w:hAnsi="Times New Roman" w:cs="Times New Roman"/>
          <w:sz w:val="24"/>
          <w:szCs w:val="24"/>
          <w:lang w:val="sv-SE" w:eastAsia="hr-HR"/>
        </w:rPr>
        <w:tab/>
      </w:r>
      <w:r w:rsidRPr="00B04817">
        <w:rPr>
          <w:rFonts w:ascii="Times New Roman" w:eastAsia="Times New Roman" w:hAnsi="Times New Roman" w:cs="Times New Roman"/>
          <w:sz w:val="24"/>
          <w:szCs w:val="24"/>
          <w:lang w:val="sv-SE" w:eastAsia="hr-HR"/>
        </w:rPr>
        <w:tab/>
      </w:r>
      <w:r w:rsidRPr="00B04817">
        <w:rPr>
          <w:rFonts w:ascii="Times New Roman" w:eastAsia="Times New Roman" w:hAnsi="Times New Roman" w:cs="Times New Roman"/>
          <w:sz w:val="24"/>
          <w:szCs w:val="24"/>
          <w:lang w:val="sv-SE" w:eastAsia="hr-HR"/>
        </w:rPr>
        <w:tab/>
      </w:r>
    </w:p>
    <w:p w14:paraId="715FE3F9" w14:textId="69EC0BB8" w:rsidR="00427013" w:rsidRDefault="00427013"/>
    <w:p w14:paraId="4F9358F6" w14:textId="77777777" w:rsidR="00B04817" w:rsidRDefault="00B04817"/>
    <w:p w14:paraId="62C8A790" w14:textId="77777777" w:rsidR="00B04817" w:rsidRDefault="00B04817"/>
    <w:p w14:paraId="46D1231E" w14:textId="77777777" w:rsidR="00B04817" w:rsidRDefault="00B04817"/>
    <w:p w14:paraId="389EE6D0" w14:textId="77777777" w:rsidR="00B04817" w:rsidRPr="00B04817" w:rsidRDefault="00B04817" w:rsidP="00B04817">
      <w:pPr>
        <w:spacing w:after="0" w:line="360" w:lineRule="auto"/>
        <w:jc w:val="right"/>
        <w:rPr>
          <w:rFonts w:ascii="Times New Roman" w:eastAsia="Times New Roman" w:hAnsi="Times New Roman" w:cs="Times New Roman"/>
          <w:sz w:val="24"/>
          <w:szCs w:val="24"/>
          <w:lang w:eastAsia="hr-HR"/>
        </w:rPr>
      </w:pPr>
      <w:r w:rsidRPr="00B04817">
        <w:rPr>
          <w:rFonts w:ascii="Times New Roman" w:eastAsia="Times New Roman" w:hAnsi="Times New Roman" w:cs="Times New Roman"/>
          <w:sz w:val="24"/>
          <w:szCs w:val="24"/>
          <w:lang w:eastAsia="hr-HR"/>
        </w:rPr>
        <w:t xml:space="preserve">                       </w:t>
      </w:r>
    </w:p>
    <w:p w14:paraId="4309949A" w14:textId="77777777" w:rsidR="00B04817" w:rsidRPr="00B04817" w:rsidRDefault="00B04817" w:rsidP="00B04817">
      <w:pPr>
        <w:spacing w:after="0" w:line="360" w:lineRule="auto"/>
        <w:rPr>
          <w:rFonts w:ascii="Times New Roman" w:eastAsia="Times New Roman" w:hAnsi="Times New Roman" w:cs="Times New Roman"/>
          <w:b/>
          <w:i/>
          <w:sz w:val="24"/>
          <w:szCs w:val="24"/>
          <w:u w:val="single"/>
          <w:lang w:eastAsia="hr-HR"/>
        </w:rPr>
      </w:pP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p>
    <w:p w14:paraId="6196A605" w14:textId="77777777" w:rsidR="00B04817" w:rsidRPr="00B04817" w:rsidRDefault="00B04817" w:rsidP="00B04817">
      <w:pPr>
        <w:spacing w:after="0" w:line="360" w:lineRule="auto"/>
        <w:rPr>
          <w:rFonts w:ascii="Times New Roman" w:eastAsia="Times New Roman" w:hAnsi="Times New Roman" w:cs="Times New Roman"/>
          <w:sz w:val="24"/>
          <w:szCs w:val="24"/>
          <w:lang w:eastAsia="hr-HR"/>
        </w:rPr>
      </w:pPr>
      <w:r w:rsidRPr="00B04817">
        <w:rPr>
          <w:rFonts w:ascii="Times New Roman" w:eastAsia="Times New Roman" w:hAnsi="Times New Roman" w:cs="Times New Roman"/>
          <w:sz w:val="24"/>
          <w:szCs w:val="24"/>
          <w:lang w:eastAsia="hr-HR"/>
        </w:rPr>
        <w:t xml:space="preserve">                            </w:t>
      </w:r>
      <w:r w:rsidRPr="00B04817">
        <w:rPr>
          <w:rFonts w:ascii="Times New Roman" w:eastAsia="Times New Roman" w:hAnsi="Times New Roman" w:cs="Times New Roman"/>
          <w:sz w:val="24"/>
          <w:szCs w:val="24"/>
          <w:lang w:eastAsia="hr-HR"/>
        </w:rPr>
        <w:object w:dxaOrig="2100" w:dyaOrig="2503" w14:anchorId="2F4D03FE">
          <v:shape id="_x0000_i1054" type="#_x0000_t75" style="width:36.75pt;height:43.5pt" o:ole="" fillcolor="window">
            <v:imagedata r:id="rId5" o:title=""/>
          </v:shape>
          <o:OLEObject Type="Embed" ProgID="MSDraw" ShapeID="_x0000_i1054" DrawAspect="Content" ObjectID="_1826700032" r:id="rId38"/>
        </w:object>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p>
    <w:p w14:paraId="6B6BF1FE" w14:textId="77777777" w:rsidR="00B04817" w:rsidRPr="00B04817" w:rsidRDefault="00B04817" w:rsidP="00B04817">
      <w:pPr>
        <w:spacing w:after="0" w:line="240" w:lineRule="auto"/>
        <w:rPr>
          <w:rFonts w:ascii="Times New Roman" w:eastAsia="Times New Roman" w:hAnsi="Times New Roman" w:cs="Times New Roman"/>
          <w:b/>
          <w:sz w:val="24"/>
          <w:szCs w:val="24"/>
          <w:lang w:eastAsia="hr-HR"/>
        </w:rPr>
      </w:pPr>
      <w:r w:rsidRPr="00B04817">
        <w:rPr>
          <w:rFonts w:ascii="Times New Roman" w:eastAsia="Times New Roman" w:hAnsi="Times New Roman" w:cs="Times New Roman"/>
          <w:sz w:val="24"/>
          <w:szCs w:val="24"/>
          <w:lang w:eastAsia="hr-HR"/>
        </w:rPr>
        <w:t xml:space="preserve">           </w:t>
      </w:r>
      <w:r w:rsidRPr="00B04817">
        <w:rPr>
          <w:rFonts w:ascii="Times New Roman" w:eastAsia="Times New Roman" w:hAnsi="Times New Roman" w:cs="Times New Roman"/>
          <w:b/>
          <w:sz w:val="24"/>
          <w:szCs w:val="24"/>
          <w:lang w:eastAsia="hr-HR"/>
        </w:rPr>
        <w:t>REPUBLIKA HRVATSKA</w:t>
      </w:r>
    </w:p>
    <w:p w14:paraId="272F97DC" w14:textId="77777777" w:rsidR="00B04817" w:rsidRPr="00B04817" w:rsidRDefault="00B04817" w:rsidP="00B04817">
      <w:pPr>
        <w:spacing w:after="0" w:line="240" w:lineRule="auto"/>
        <w:rPr>
          <w:rFonts w:ascii="Times New Roman" w:eastAsia="Times New Roman" w:hAnsi="Times New Roman" w:cs="Times New Roman"/>
          <w:b/>
          <w:sz w:val="24"/>
          <w:szCs w:val="24"/>
          <w:lang w:eastAsia="hr-HR"/>
        </w:rPr>
      </w:pPr>
      <w:r w:rsidRPr="00B04817">
        <w:rPr>
          <w:rFonts w:ascii="Times New Roman" w:eastAsia="Times New Roman" w:hAnsi="Times New Roman" w:cs="Times New Roman"/>
          <w:b/>
          <w:sz w:val="24"/>
          <w:szCs w:val="24"/>
          <w:lang w:eastAsia="hr-HR"/>
        </w:rPr>
        <w:t xml:space="preserve"> KRAPINSKO-ZAGORSKA ŽUPANIJA</w:t>
      </w:r>
    </w:p>
    <w:p w14:paraId="67E18CB1" w14:textId="77777777" w:rsidR="00B04817" w:rsidRPr="00B04817" w:rsidRDefault="00B04817" w:rsidP="00B04817">
      <w:pPr>
        <w:spacing w:after="0" w:line="240" w:lineRule="auto"/>
        <w:rPr>
          <w:rFonts w:ascii="Times New Roman" w:eastAsia="Times New Roman" w:hAnsi="Times New Roman" w:cs="Times New Roman"/>
          <w:b/>
          <w:sz w:val="24"/>
          <w:szCs w:val="24"/>
          <w:lang w:eastAsia="hr-HR"/>
        </w:rPr>
      </w:pPr>
      <w:r w:rsidRPr="00B04817">
        <w:rPr>
          <w:rFonts w:ascii="Times New Roman" w:eastAsia="Times New Roman" w:hAnsi="Times New Roman" w:cs="Times New Roman"/>
          <w:b/>
          <w:sz w:val="24"/>
          <w:szCs w:val="24"/>
          <w:lang w:eastAsia="hr-HR"/>
        </w:rPr>
        <w:t xml:space="preserve">     OPĆINA SVETI KRIŽ ZAČRETJE</w:t>
      </w:r>
      <w:r w:rsidRPr="00B04817">
        <w:rPr>
          <w:rFonts w:ascii="Times New Roman" w:eastAsia="Times New Roman" w:hAnsi="Times New Roman" w:cs="Times New Roman"/>
          <w:b/>
          <w:sz w:val="24"/>
          <w:szCs w:val="24"/>
          <w:lang w:eastAsia="hr-HR"/>
        </w:rPr>
        <w:tab/>
      </w:r>
      <w:r w:rsidRPr="00B04817">
        <w:rPr>
          <w:rFonts w:ascii="Times New Roman" w:eastAsia="Times New Roman" w:hAnsi="Times New Roman" w:cs="Times New Roman"/>
          <w:b/>
          <w:sz w:val="24"/>
          <w:szCs w:val="24"/>
          <w:lang w:eastAsia="hr-HR"/>
        </w:rPr>
        <w:tab/>
      </w:r>
      <w:r w:rsidRPr="00B04817">
        <w:rPr>
          <w:rFonts w:ascii="Times New Roman" w:eastAsia="Times New Roman" w:hAnsi="Times New Roman" w:cs="Times New Roman"/>
          <w:b/>
          <w:sz w:val="24"/>
          <w:szCs w:val="24"/>
          <w:lang w:eastAsia="hr-HR"/>
        </w:rPr>
        <w:tab/>
      </w:r>
      <w:r w:rsidRPr="00B04817">
        <w:rPr>
          <w:rFonts w:ascii="Times New Roman" w:eastAsia="Times New Roman" w:hAnsi="Times New Roman" w:cs="Times New Roman"/>
          <w:b/>
          <w:sz w:val="24"/>
          <w:szCs w:val="24"/>
          <w:lang w:eastAsia="hr-HR"/>
        </w:rPr>
        <w:tab/>
      </w:r>
    </w:p>
    <w:p w14:paraId="52DF3DDD" w14:textId="77777777" w:rsidR="00B04817" w:rsidRPr="00B04817" w:rsidRDefault="00B04817" w:rsidP="00B04817">
      <w:pPr>
        <w:spacing w:after="0" w:line="240" w:lineRule="auto"/>
        <w:rPr>
          <w:rFonts w:ascii="Times New Roman" w:eastAsia="Times New Roman" w:hAnsi="Times New Roman" w:cs="Times New Roman"/>
          <w:sz w:val="24"/>
          <w:szCs w:val="24"/>
          <w:lang w:eastAsia="hr-HR"/>
        </w:rPr>
      </w:pPr>
      <w:r w:rsidRPr="00B04817">
        <w:rPr>
          <w:rFonts w:ascii="Times New Roman" w:eastAsia="Times New Roman" w:hAnsi="Times New Roman" w:cs="Times New Roman"/>
          <w:b/>
          <w:sz w:val="24"/>
          <w:szCs w:val="24"/>
          <w:lang w:eastAsia="hr-HR"/>
        </w:rPr>
        <w:t xml:space="preserve">                 OPĆINSKO VIJEĆE </w:t>
      </w:r>
      <w:r w:rsidRPr="00B04817">
        <w:rPr>
          <w:rFonts w:ascii="Times New Roman" w:eastAsia="Times New Roman" w:hAnsi="Times New Roman" w:cs="Times New Roman"/>
          <w:b/>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p>
    <w:p w14:paraId="59551FC6" w14:textId="77777777" w:rsidR="00B04817" w:rsidRPr="00B04817" w:rsidRDefault="00B04817" w:rsidP="00B04817">
      <w:pPr>
        <w:keepNext/>
        <w:tabs>
          <w:tab w:val="center" w:pos="4536"/>
        </w:tabs>
        <w:spacing w:after="0" w:line="240" w:lineRule="auto"/>
        <w:ind w:right="276"/>
        <w:jc w:val="both"/>
        <w:outlineLvl w:val="0"/>
        <w:rPr>
          <w:rFonts w:ascii="Times New Roman" w:eastAsia="Arial Unicode MS" w:hAnsi="Times New Roman" w:cs="Times New Roman"/>
          <w:sz w:val="24"/>
          <w:szCs w:val="24"/>
        </w:rPr>
      </w:pPr>
      <w:r w:rsidRPr="00B04817">
        <w:rPr>
          <w:rFonts w:ascii="Times New Roman" w:eastAsia="Arial Unicode MS" w:hAnsi="Times New Roman" w:cs="Times New Roman"/>
          <w:bCs/>
          <w:sz w:val="24"/>
          <w:szCs w:val="24"/>
          <w:lang w:val="en-US"/>
        </w:rPr>
        <w:t>KLASA:</w:t>
      </w:r>
      <w:r w:rsidRPr="00B04817">
        <w:rPr>
          <w:rFonts w:ascii="Times New Roman" w:eastAsia="Arial Unicode MS" w:hAnsi="Times New Roman" w:cs="Times New Roman"/>
          <w:bCs/>
          <w:sz w:val="24"/>
          <w:szCs w:val="24"/>
        </w:rPr>
        <w:t xml:space="preserve"> 400-02/25-01/</w:t>
      </w:r>
    </w:p>
    <w:p w14:paraId="31B0DCA0" w14:textId="77777777" w:rsidR="00B04817" w:rsidRPr="00B04817" w:rsidRDefault="00B04817" w:rsidP="00B04817">
      <w:pPr>
        <w:keepNext/>
        <w:spacing w:after="0" w:line="240" w:lineRule="auto"/>
        <w:jc w:val="both"/>
        <w:outlineLvl w:val="3"/>
        <w:rPr>
          <w:rFonts w:ascii="Times New Roman" w:eastAsia="Arial Unicode MS" w:hAnsi="Times New Roman" w:cs="Times New Roman"/>
          <w:bCs/>
          <w:sz w:val="24"/>
          <w:szCs w:val="24"/>
        </w:rPr>
      </w:pPr>
      <w:r w:rsidRPr="00B04817">
        <w:rPr>
          <w:rFonts w:ascii="Times New Roman" w:eastAsia="Arial Unicode MS" w:hAnsi="Times New Roman" w:cs="Times New Roman"/>
          <w:bCs/>
          <w:sz w:val="24"/>
          <w:szCs w:val="24"/>
          <w:lang w:val="en-US"/>
        </w:rPr>
        <w:t>URBROJ</w:t>
      </w:r>
      <w:r w:rsidRPr="00B04817">
        <w:rPr>
          <w:rFonts w:ascii="Times New Roman" w:eastAsia="Arial Unicode MS" w:hAnsi="Times New Roman" w:cs="Times New Roman"/>
          <w:bCs/>
          <w:sz w:val="24"/>
          <w:szCs w:val="24"/>
        </w:rPr>
        <w:t>:2140-28-01-25-2</w:t>
      </w:r>
    </w:p>
    <w:p w14:paraId="690CBCF7" w14:textId="77777777" w:rsidR="00B04817" w:rsidRPr="00B04817" w:rsidRDefault="00B04817" w:rsidP="00B04817">
      <w:pPr>
        <w:keepNext/>
        <w:spacing w:after="0" w:line="240" w:lineRule="auto"/>
        <w:jc w:val="both"/>
        <w:outlineLvl w:val="3"/>
        <w:rPr>
          <w:rFonts w:ascii="Times New Roman" w:eastAsia="Arial Unicode MS" w:hAnsi="Times New Roman" w:cs="Times New Roman"/>
          <w:bCs/>
          <w:sz w:val="24"/>
          <w:szCs w:val="20"/>
          <w:lang w:val="en-US"/>
        </w:rPr>
      </w:pPr>
      <w:r w:rsidRPr="00B04817">
        <w:rPr>
          <w:rFonts w:ascii="Times New Roman" w:eastAsia="Arial Unicode MS" w:hAnsi="Times New Roman" w:cs="Times New Roman"/>
          <w:bCs/>
          <w:sz w:val="24"/>
          <w:szCs w:val="20"/>
          <w:lang w:val="en-US"/>
        </w:rPr>
        <w:t>Sveti Križ Začretje, .</w:t>
      </w:r>
    </w:p>
    <w:p w14:paraId="28BA3D94" w14:textId="77777777" w:rsidR="00B04817" w:rsidRPr="00B04817" w:rsidRDefault="00B04817" w:rsidP="00B04817">
      <w:pPr>
        <w:spacing w:after="0" w:line="240" w:lineRule="auto"/>
        <w:jc w:val="both"/>
        <w:rPr>
          <w:rFonts w:ascii="Times New Roman" w:eastAsia="Times New Roman" w:hAnsi="Times New Roman" w:cs="Times New Roman"/>
          <w:sz w:val="24"/>
          <w:szCs w:val="24"/>
          <w:lang w:eastAsia="hr-HR"/>
        </w:rPr>
      </w:pPr>
    </w:p>
    <w:p w14:paraId="0BD9152F" w14:textId="77777777" w:rsidR="00B04817" w:rsidRPr="00B04817" w:rsidRDefault="00B04817" w:rsidP="00B04817">
      <w:pPr>
        <w:spacing w:after="0" w:line="240" w:lineRule="auto"/>
        <w:jc w:val="both"/>
        <w:rPr>
          <w:rFonts w:ascii="Times New Roman" w:eastAsia="Times New Roman" w:hAnsi="Times New Roman" w:cs="Times New Roman"/>
          <w:sz w:val="24"/>
          <w:szCs w:val="24"/>
          <w:lang w:eastAsia="hr-HR"/>
        </w:rPr>
      </w:pPr>
    </w:p>
    <w:p w14:paraId="220E6B51" w14:textId="77777777" w:rsidR="00B04817" w:rsidRPr="00B04817" w:rsidRDefault="00B04817" w:rsidP="00B04817">
      <w:pPr>
        <w:spacing w:after="0" w:line="240" w:lineRule="auto"/>
        <w:jc w:val="both"/>
        <w:rPr>
          <w:rFonts w:ascii="Times New Roman" w:eastAsia="Times New Roman" w:hAnsi="Times New Roman" w:cs="Times New Roman"/>
          <w:sz w:val="24"/>
          <w:szCs w:val="24"/>
          <w:lang w:eastAsia="hr-HR"/>
        </w:rPr>
      </w:pPr>
      <w:r w:rsidRPr="00B04817">
        <w:rPr>
          <w:rFonts w:ascii="Times New Roman" w:eastAsia="Times New Roman" w:hAnsi="Times New Roman" w:cs="Times New Roman"/>
          <w:sz w:val="24"/>
          <w:szCs w:val="24"/>
          <w:lang w:eastAsia="hr-HR"/>
        </w:rPr>
        <w:t xml:space="preserve">           Na temelju članka 69. Zakona o šumama (NN 68/18, 115/18, 98/19, 32/20, 145/20, 101/23, 36/24) i članka 32. Statuta Općine Sveti Križ Začretje (Službeni glasnik Krapinsko-zagorske županije br. 21/2021) Općinsko vijeće Sveti Križ Začretje na     sjednici od        .  godine donijelo je: </w:t>
      </w:r>
    </w:p>
    <w:p w14:paraId="1E37C198" w14:textId="77777777" w:rsidR="00B04817" w:rsidRPr="00B04817" w:rsidRDefault="00B04817" w:rsidP="00B04817">
      <w:pPr>
        <w:spacing w:after="0" w:line="240" w:lineRule="auto"/>
        <w:jc w:val="both"/>
        <w:rPr>
          <w:rFonts w:ascii="Times New Roman" w:eastAsia="Times New Roman" w:hAnsi="Times New Roman" w:cs="Times New Roman"/>
          <w:sz w:val="24"/>
          <w:szCs w:val="24"/>
          <w:lang w:eastAsia="hr-HR"/>
        </w:rPr>
      </w:pPr>
    </w:p>
    <w:p w14:paraId="5C0A9C6A" w14:textId="77777777" w:rsidR="00B04817" w:rsidRPr="00B04817" w:rsidRDefault="00B04817" w:rsidP="00B04817">
      <w:pPr>
        <w:spacing w:after="0" w:line="240" w:lineRule="auto"/>
        <w:jc w:val="both"/>
        <w:rPr>
          <w:rFonts w:ascii="Times New Roman" w:eastAsia="Times New Roman" w:hAnsi="Times New Roman" w:cs="Times New Roman"/>
          <w:sz w:val="24"/>
          <w:szCs w:val="24"/>
          <w:lang w:eastAsia="hr-HR"/>
        </w:rPr>
      </w:pPr>
    </w:p>
    <w:p w14:paraId="1E1F7131" w14:textId="77777777" w:rsidR="00B04817" w:rsidRPr="00B04817" w:rsidRDefault="00B04817" w:rsidP="00B04817">
      <w:pPr>
        <w:spacing w:after="0" w:line="240" w:lineRule="auto"/>
        <w:jc w:val="center"/>
        <w:rPr>
          <w:rFonts w:ascii="Times New Roman" w:eastAsia="Times New Roman" w:hAnsi="Times New Roman" w:cs="Times New Roman"/>
          <w:b/>
          <w:sz w:val="24"/>
          <w:szCs w:val="24"/>
          <w:lang w:eastAsia="hr-HR"/>
        </w:rPr>
      </w:pPr>
      <w:r w:rsidRPr="00B04817">
        <w:rPr>
          <w:rFonts w:ascii="Times New Roman" w:eastAsia="Times New Roman" w:hAnsi="Times New Roman" w:cs="Times New Roman"/>
          <w:b/>
          <w:sz w:val="24"/>
          <w:szCs w:val="24"/>
          <w:lang w:eastAsia="hr-HR"/>
        </w:rPr>
        <w:t xml:space="preserve">PROGRAM UTROŠKA SREDSTAVA ŠUMSKOG DOPRINOSA </w:t>
      </w:r>
    </w:p>
    <w:p w14:paraId="374620BF" w14:textId="77777777" w:rsidR="00B04817" w:rsidRPr="00B04817" w:rsidRDefault="00B04817" w:rsidP="00B04817">
      <w:pPr>
        <w:spacing w:after="0" w:line="240" w:lineRule="auto"/>
        <w:jc w:val="center"/>
        <w:rPr>
          <w:rFonts w:ascii="Times New Roman" w:eastAsia="Times New Roman" w:hAnsi="Times New Roman" w:cs="Times New Roman"/>
          <w:b/>
          <w:sz w:val="24"/>
          <w:szCs w:val="24"/>
          <w:lang w:eastAsia="hr-HR"/>
        </w:rPr>
      </w:pPr>
      <w:r w:rsidRPr="00B04817">
        <w:rPr>
          <w:rFonts w:ascii="Times New Roman" w:eastAsia="Times New Roman" w:hAnsi="Times New Roman" w:cs="Times New Roman"/>
          <w:b/>
          <w:sz w:val="24"/>
          <w:szCs w:val="24"/>
          <w:lang w:eastAsia="hr-HR"/>
        </w:rPr>
        <w:t>ZA 2026. GODINU</w:t>
      </w:r>
    </w:p>
    <w:p w14:paraId="1862FEDB" w14:textId="77777777" w:rsidR="00B04817" w:rsidRPr="00B04817" w:rsidRDefault="00B04817" w:rsidP="00B04817">
      <w:pPr>
        <w:spacing w:after="0" w:line="240" w:lineRule="auto"/>
        <w:jc w:val="center"/>
        <w:rPr>
          <w:rFonts w:ascii="Times New Roman" w:eastAsia="Times New Roman" w:hAnsi="Times New Roman" w:cs="Times New Roman"/>
          <w:b/>
          <w:sz w:val="24"/>
          <w:szCs w:val="24"/>
          <w:lang w:eastAsia="hr-HR"/>
        </w:rPr>
      </w:pPr>
    </w:p>
    <w:p w14:paraId="28D7C544" w14:textId="77777777" w:rsidR="00B04817" w:rsidRPr="00B04817" w:rsidRDefault="00B04817" w:rsidP="00B04817">
      <w:pPr>
        <w:spacing w:after="0" w:line="240" w:lineRule="auto"/>
        <w:jc w:val="center"/>
        <w:rPr>
          <w:rFonts w:ascii="Times New Roman" w:eastAsia="Times New Roman" w:hAnsi="Times New Roman" w:cs="Times New Roman"/>
          <w:b/>
          <w:sz w:val="24"/>
          <w:szCs w:val="24"/>
          <w:lang w:eastAsia="hr-HR"/>
        </w:rPr>
      </w:pPr>
    </w:p>
    <w:p w14:paraId="78B793E5" w14:textId="77777777" w:rsidR="00B04817" w:rsidRPr="00B04817" w:rsidRDefault="00B04817" w:rsidP="00B04817">
      <w:pPr>
        <w:spacing w:after="0" w:line="240" w:lineRule="auto"/>
        <w:jc w:val="center"/>
        <w:rPr>
          <w:rFonts w:ascii="Times New Roman" w:eastAsia="Times New Roman" w:hAnsi="Times New Roman" w:cs="Times New Roman"/>
          <w:b/>
          <w:sz w:val="24"/>
          <w:szCs w:val="24"/>
          <w:lang w:eastAsia="hr-HR"/>
        </w:rPr>
      </w:pPr>
      <w:r w:rsidRPr="00B04817">
        <w:rPr>
          <w:rFonts w:ascii="Times New Roman" w:eastAsia="Times New Roman" w:hAnsi="Times New Roman" w:cs="Times New Roman"/>
          <w:b/>
          <w:sz w:val="24"/>
          <w:szCs w:val="24"/>
          <w:lang w:eastAsia="hr-HR"/>
        </w:rPr>
        <w:t>Članak 1.</w:t>
      </w:r>
    </w:p>
    <w:p w14:paraId="35B1C25C" w14:textId="77777777" w:rsidR="00B04817" w:rsidRPr="00B04817" w:rsidRDefault="00B04817" w:rsidP="00B04817">
      <w:pPr>
        <w:spacing w:after="0" w:line="240" w:lineRule="auto"/>
        <w:jc w:val="both"/>
        <w:rPr>
          <w:rFonts w:ascii="Times New Roman" w:eastAsia="Times New Roman" w:hAnsi="Times New Roman" w:cs="Times New Roman"/>
          <w:sz w:val="24"/>
          <w:szCs w:val="24"/>
          <w:lang w:eastAsia="hr-HR"/>
        </w:rPr>
      </w:pPr>
      <w:r w:rsidRPr="00B04817">
        <w:rPr>
          <w:rFonts w:ascii="Times New Roman" w:eastAsia="Times New Roman" w:hAnsi="Times New Roman" w:cs="Times New Roman"/>
          <w:sz w:val="24"/>
          <w:szCs w:val="24"/>
          <w:lang w:eastAsia="hr-HR"/>
        </w:rPr>
        <w:tab/>
        <w:t>Ovim Programom utvrđuje se visina prihoda i utrošak sredstava ostvarenih temeljem uplate šumskog doprinosa u Proračun Općine Sveti Križ Začretje za 2026. godinu.</w:t>
      </w:r>
    </w:p>
    <w:p w14:paraId="7F7A1B29" w14:textId="77777777" w:rsidR="00B04817" w:rsidRPr="00B04817" w:rsidRDefault="00B04817" w:rsidP="00B04817">
      <w:pPr>
        <w:spacing w:after="0" w:line="240" w:lineRule="auto"/>
        <w:jc w:val="both"/>
        <w:rPr>
          <w:rFonts w:ascii="Times New Roman" w:eastAsia="Times New Roman" w:hAnsi="Times New Roman" w:cs="Times New Roman"/>
          <w:sz w:val="24"/>
          <w:szCs w:val="24"/>
          <w:lang w:eastAsia="hr-HR"/>
        </w:rPr>
      </w:pPr>
    </w:p>
    <w:p w14:paraId="0A70E8A3" w14:textId="77777777" w:rsidR="00B04817" w:rsidRPr="00B04817" w:rsidRDefault="00B04817" w:rsidP="00B04817">
      <w:pPr>
        <w:spacing w:after="0" w:line="240" w:lineRule="auto"/>
        <w:jc w:val="center"/>
        <w:rPr>
          <w:rFonts w:ascii="Times New Roman" w:eastAsia="Times New Roman" w:hAnsi="Times New Roman" w:cs="Times New Roman"/>
          <w:b/>
          <w:sz w:val="24"/>
          <w:szCs w:val="24"/>
          <w:lang w:eastAsia="hr-HR"/>
        </w:rPr>
      </w:pPr>
      <w:r w:rsidRPr="00B04817">
        <w:rPr>
          <w:rFonts w:ascii="Times New Roman" w:eastAsia="Times New Roman" w:hAnsi="Times New Roman" w:cs="Times New Roman"/>
          <w:b/>
          <w:sz w:val="24"/>
          <w:szCs w:val="24"/>
          <w:lang w:eastAsia="hr-HR"/>
        </w:rPr>
        <w:t>Članak 2.</w:t>
      </w:r>
    </w:p>
    <w:p w14:paraId="289968B1" w14:textId="77777777" w:rsidR="00B04817" w:rsidRPr="00B04817" w:rsidRDefault="00B04817" w:rsidP="00B04817">
      <w:pPr>
        <w:spacing w:after="0" w:line="240" w:lineRule="auto"/>
        <w:jc w:val="both"/>
        <w:rPr>
          <w:rFonts w:ascii="Times New Roman" w:eastAsia="Times New Roman" w:hAnsi="Times New Roman" w:cs="Times New Roman"/>
          <w:sz w:val="24"/>
          <w:szCs w:val="24"/>
          <w:lang w:eastAsia="hr-HR"/>
        </w:rPr>
      </w:pPr>
      <w:r w:rsidRPr="00B04817">
        <w:rPr>
          <w:rFonts w:ascii="Times New Roman" w:eastAsia="Times New Roman" w:hAnsi="Times New Roman" w:cs="Times New Roman"/>
          <w:sz w:val="24"/>
          <w:szCs w:val="24"/>
          <w:lang w:eastAsia="hr-HR"/>
        </w:rPr>
        <w:tab/>
        <w:t>U 2026. godini planira se prihod od šumskog doprinosa u iznosu od  500,00 EUR.</w:t>
      </w:r>
    </w:p>
    <w:p w14:paraId="20521FFA" w14:textId="77777777" w:rsidR="00B04817" w:rsidRPr="00B04817" w:rsidRDefault="00B04817" w:rsidP="00B04817">
      <w:pPr>
        <w:spacing w:after="0" w:line="240" w:lineRule="auto"/>
        <w:jc w:val="both"/>
        <w:rPr>
          <w:rFonts w:ascii="Times New Roman" w:eastAsia="Times New Roman" w:hAnsi="Times New Roman" w:cs="Times New Roman"/>
          <w:sz w:val="24"/>
          <w:szCs w:val="24"/>
          <w:lang w:eastAsia="hr-HR"/>
        </w:rPr>
      </w:pPr>
    </w:p>
    <w:p w14:paraId="09A16CDA" w14:textId="77777777" w:rsidR="00B04817" w:rsidRPr="00B04817" w:rsidRDefault="00B04817" w:rsidP="00B04817">
      <w:pPr>
        <w:spacing w:after="0" w:line="240" w:lineRule="auto"/>
        <w:jc w:val="center"/>
        <w:rPr>
          <w:rFonts w:ascii="Times New Roman" w:eastAsia="Times New Roman" w:hAnsi="Times New Roman" w:cs="Times New Roman"/>
          <w:b/>
          <w:sz w:val="24"/>
          <w:szCs w:val="24"/>
          <w:lang w:eastAsia="hr-HR"/>
        </w:rPr>
      </w:pPr>
      <w:r w:rsidRPr="00B04817">
        <w:rPr>
          <w:rFonts w:ascii="Times New Roman" w:eastAsia="Times New Roman" w:hAnsi="Times New Roman" w:cs="Times New Roman"/>
          <w:b/>
          <w:sz w:val="24"/>
          <w:szCs w:val="24"/>
          <w:lang w:eastAsia="hr-HR"/>
        </w:rPr>
        <w:t>Članak 3.</w:t>
      </w:r>
    </w:p>
    <w:p w14:paraId="10D98F0F" w14:textId="77777777" w:rsidR="00B04817" w:rsidRPr="00B04817" w:rsidRDefault="00B04817" w:rsidP="00B04817">
      <w:pPr>
        <w:spacing w:after="0" w:line="240" w:lineRule="auto"/>
        <w:jc w:val="both"/>
        <w:rPr>
          <w:rFonts w:ascii="Times New Roman" w:eastAsia="Times New Roman" w:hAnsi="Times New Roman" w:cs="Times New Roman"/>
          <w:sz w:val="24"/>
          <w:szCs w:val="24"/>
          <w:lang w:eastAsia="hr-HR"/>
        </w:rPr>
      </w:pPr>
      <w:r w:rsidRPr="00B04817">
        <w:rPr>
          <w:rFonts w:ascii="Times New Roman" w:eastAsia="Times New Roman" w:hAnsi="Times New Roman" w:cs="Times New Roman"/>
          <w:sz w:val="24"/>
          <w:szCs w:val="24"/>
          <w:lang w:eastAsia="hr-HR"/>
        </w:rPr>
        <w:tab/>
        <w:t>Sredstva iz članka 2. ovog Programa utrošit će se za održavanje nerazvrstanih prilaznih cesta prema šumama na području općine Sveti Križ Začretje u 2026. godini.</w:t>
      </w:r>
    </w:p>
    <w:p w14:paraId="0551FE35" w14:textId="77777777" w:rsidR="00B04817" w:rsidRPr="00B04817" w:rsidRDefault="00B04817" w:rsidP="00B04817">
      <w:pPr>
        <w:spacing w:after="0" w:line="240" w:lineRule="auto"/>
        <w:jc w:val="both"/>
        <w:rPr>
          <w:rFonts w:ascii="Times New Roman" w:eastAsia="Times New Roman" w:hAnsi="Times New Roman" w:cs="Times New Roman"/>
          <w:sz w:val="24"/>
          <w:szCs w:val="24"/>
          <w:lang w:eastAsia="hr-HR"/>
        </w:rPr>
      </w:pPr>
    </w:p>
    <w:p w14:paraId="3591DCDE" w14:textId="77777777" w:rsidR="00B04817" w:rsidRPr="00B04817" w:rsidRDefault="00B04817" w:rsidP="00B04817">
      <w:pPr>
        <w:spacing w:after="0" w:line="240" w:lineRule="auto"/>
        <w:jc w:val="center"/>
        <w:rPr>
          <w:rFonts w:ascii="Times New Roman" w:eastAsia="Times New Roman" w:hAnsi="Times New Roman" w:cs="Times New Roman"/>
          <w:b/>
          <w:sz w:val="24"/>
          <w:szCs w:val="24"/>
          <w:lang w:eastAsia="hr-HR"/>
        </w:rPr>
      </w:pPr>
      <w:r w:rsidRPr="00B04817">
        <w:rPr>
          <w:rFonts w:ascii="Times New Roman" w:eastAsia="Times New Roman" w:hAnsi="Times New Roman" w:cs="Times New Roman"/>
          <w:b/>
          <w:sz w:val="24"/>
          <w:szCs w:val="24"/>
          <w:lang w:eastAsia="hr-HR"/>
        </w:rPr>
        <w:t>Članak 4.</w:t>
      </w:r>
    </w:p>
    <w:p w14:paraId="37D31188" w14:textId="77777777" w:rsidR="00B04817" w:rsidRPr="00B04817" w:rsidRDefault="00B04817" w:rsidP="00B04817">
      <w:pPr>
        <w:spacing w:after="0" w:line="240" w:lineRule="auto"/>
        <w:ind w:firstLine="567"/>
        <w:rPr>
          <w:rFonts w:ascii="Times New Roman" w:eastAsia="Times New Roman" w:hAnsi="Times New Roman" w:cs="Times New Roman"/>
          <w:sz w:val="24"/>
          <w:szCs w:val="24"/>
          <w:lang w:eastAsia="hr-HR"/>
        </w:rPr>
      </w:pP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val="sv-SE" w:eastAsia="hr-HR"/>
        </w:rPr>
        <w:t>Ovaj Program stupa na snagu danom stupanja na snagu Odluke o proračunu Općine Sveti Križ Začretje za 2026. godinu, a primjenjuje se od 01.01.2026. te će se objaviti u ”Službenom glasniku Krapinsko-zagorske županije”.</w:t>
      </w:r>
    </w:p>
    <w:p w14:paraId="375462ED" w14:textId="77777777" w:rsidR="00B04817" w:rsidRPr="00B04817" w:rsidRDefault="00B04817" w:rsidP="00B04817">
      <w:pPr>
        <w:spacing w:after="0" w:line="240" w:lineRule="auto"/>
        <w:jc w:val="both"/>
        <w:rPr>
          <w:rFonts w:ascii="Times New Roman" w:eastAsia="Times New Roman" w:hAnsi="Times New Roman" w:cs="Times New Roman"/>
          <w:sz w:val="24"/>
          <w:szCs w:val="24"/>
          <w:lang w:eastAsia="hr-HR"/>
        </w:rPr>
      </w:pPr>
    </w:p>
    <w:p w14:paraId="3B63F3BE" w14:textId="77777777" w:rsidR="00B04817" w:rsidRPr="00B04817" w:rsidRDefault="00B04817" w:rsidP="00B04817">
      <w:pPr>
        <w:spacing w:after="0" w:line="240" w:lineRule="auto"/>
        <w:jc w:val="both"/>
        <w:rPr>
          <w:rFonts w:ascii="Times New Roman" w:eastAsia="Times New Roman" w:hAnsi="Times New Roman" w:cs="Times New Roman"/>
          <w:sz w:val="24"/>
          <w:szCs w:val="24"/>
          <w:lang w:eastAsia="hr-HR"/>
        </w:rPr>
      </w:pPr>
    </w:p>
    <w:p w14:paraId="048A8B1B" w14:textId="77777777" w:rsidR="00B04817" w:rsidRPr="00B04817" w:rsidRDefault="00B04817" w:rsidP="00B04817">
      <w:pPr>
        <w:spacing w:after="120" w:line="240" w:lineRule="auto"/>
        <w:rPr>
          <w:rFonts w:ascii="Times New Roman" w:eastAsia="Times New Roman" w:hAnsi="Times New Roman" w:cs="Times New Roman"/>
          <w:sz w:val="24"/>
          <w:szCs w:val="24"/>
          <w:lang w:val="sv-SE" w:eastAsia="hr-HR"/>
        </w:rPr>
      </w:pP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val="sv-SE" w:eastAsia="hr-HR"/>
        </w:rPr>
        <w:tab/>
      </w:r>
      <w:r w:rsidRPr="00B04817">
        <w:rPr>
          <w:rFonts w:ascii="Times New Roman" w:eastAsia="Times New Roman" w:hAnsi="Times New Roman" w:cs="Times New Roman"/>
          <w:sz w:val="24"/>
          <w:szCs w:val="24"/>
          <w:lang w:val="sv-SE" w:eastAsia="hr-HR"/>
        </w:rPr>
        <w:tab/>
      </w:r>
      <w:r w:rsidRPr="00B04817">
        <w:rPr>
          <w:rFonts w:ascii="Times New Roman" w:eastAsia="Times New Roman" w:hAnsi="Times New Roman" w:cs="Times New Roman"/>
          <w:sz w:val="24"/>
          <w:szCs w:val="24"/>
          <w:lang w:val="sv-SE" w:eastAsia="hr-HR"/>
        </w:rPr>
        <w:tab/>
      </w:r>
    </w:p>
    <w:p w14:paraId="52073E6F" w14:textId="77777777" w:rsidR="00B04817" w:rsidRPr="00B04817" w:rsidRDefault="00B04817" w:rsidP="00B04817">
      <w:pPr>
        <w:spacing w:after="0" w:line="240" w:lineRule="auto"/>
        <w:ind w:left="4956"/>
        <w:jc w:val="both"/>
        <w:rPr>
          <w:rFonts w:ascii="Times New Roman" w:eastAsia="Times New Roman" w:hAnsi="Times New Roman" w:cs="Times New Roman"/>
          <w:sz w:val="24"/>
          <w:szCs w:val="24"/>
          <w:lang w:val="sv-SE" w:eastAsia="hr-HR"/>
        </w:rPr>
      </w:pPr>
      <w:r w:rsidRPr="00B04817">
        <w:rPr>
          <w:rFonts w:ascii="Times New Roman" w:eastAsia="Times New Roman" w:hAnsi="Times New Roman" w:cs="Times New Roman"/>
          <w:sz w:val="24"/>
          <w:szCs w:val="24"/>
          <w:lang w:val="sv-SE" w:eastAsia="hr-HR"/>
        </w:rPr>
        <w:t xml:space="preserve">   PREDSJEDNICA</w:t>
      </w:r>
    </w:p>
    <w:p w14:paraId="7AF307EE" w14:textId="77777777" w:rsidR="00B04817" w:rsidRPr="00B04817" w:rsidRDefault="00B04817" w:rsidP="00B04817">
      <w:pPr>
        <w:spacing w:after="0" w:line="240" w:lineRule="auto"/>
        <w:ind w:left="4248" w:firstLine="708"/>
        <w:jc w:val="both"/>
        <w:rPr>
          <w:rFonts w:ascii="Times New Roman" w:eastAsia="Times New Roman" w:hAnsi="Times New Roman" w:cs="Times New Roman"/>
          <w:sz w:val="24"/>
          <w:szCs w:val="24"/>
          <w:lang w:val="sv-SE" w:eastAsia="hr-HR"/>
        </w:rPr>
      </w:pPr>
      <w:r w:rsidRPr="00B04817">
        <w:rPr>
          <w:rFonts w:ascii="Times New Roman" w:eastAsia="Times New Roman" w:hAnsi="Times New Roman" w:cs="Times New Roman"/>
          <w:sz w:val="24"/>
          <w:szCs w:val="24"/>
          <w:lang w:val="sv-SE" w:eastAsia="hr-HR"/>
        </w:rPr>
        <w:t>OPĆINSKOG VIJEĆA</w:t>
      </w:r>
    </w:p>
    <w:p w14:paraId="58842CF8" w14:textId="77777777" w:rsidR="00B04817" w:rsidRPr="00B04817" w:rsidRDefault="00B04817" w:rsidP="00B04817">
      <w:pPr>
        <w:spacing w:after="0" w:line="240" w:lineRule="auto"/>
        <w:ind w:left="3540" w:firstLine="708"/>
        <w:jc w:val="both"/>
        <w:rPr>
          <w:rFonts w:ascii="Times New Roman" w:eastAsia="Times New Roman" w:hAnsi="Times New Roman" w:cs="Times New Roman"/>
          <w:i/>
          <w:iCs/>
          <w:sz w:val="24"/>
          <w:szCs w:val="24"/>
          <w:lang w:val="sv-SE" w:eastAsia="hr-HR"/>
        </w:rPr>
      </w:pPr>
      <w:r w:rsidRPr="00B04817">
        <w:rPr>
          <w:rFonts w:ascii="Times New Roman" w:eastAsia="Times New Roman" w:hAnsi="Times New Roman" w:cs="Times New Roman"/>
          <w:i/>
          <w:iCs/>
          <w:sz w:val="24"/>
          <w:szCs w:val="24"/>
          <w:lang w:val="sv-SE" w:eastAsia="hr-HR"/>
        </w:rPr>
        <w:t>Tončica Božić, univ. spec. act. soc.</w:t>
      </w:r>
    </w:p>
    <w:p w14:paraId="61BE1B81" w14:textId="77777777" w:rsidR="00B04817" w:rsidRPr="00B04817" w:rsidRDefault="00B04817" w:rsidP="00B04817">
      <w:pPr>
        <w:spacing w:after="0" w:line="240" w:lineRule="auto"/>
        <w:rPr>
          <w:rFonts w:ascii="Times New Roman" w:eastAsia="Times New Roman" w:hAnsi="Times New Roman" w:cs="Times New Roman"/>
          <w:i/>
          <w:iCs/>
          <w:sz w:val="24"/>
          <w:szCs w:val="24"/>
          <w:lang w:val="sv-SE" w:eastAsia="hr-HR"/>
        </w:rPr>
      </w:pPr>
      <w:r w:rsidRPr="00B04817">
        <w:rPr>
          <w:rFonts w:ascii="Times New Roman" w:eastAsia="Times New Roman" w:hAnsi="Times New Roman" w:cs="Times New Roman"/>
          <w:i/>
          <w:iCs/>
          <w:sz w:val="24"/>
          <w:szCs w:val="24"/>
          <w:lang w:val="sv-SE" w:eastAsia="hr-HR"/>
        </w:rPr>
        <w:t xml:space="preserve">     </w:t>
      </w:r>
    </w:p>
    <w:p w14:paraId="603D0DA3" w14:textId="77777777" w:rsidR="00B04817" w:rsidRDefault="00B04817"/>
    <w:p w14:paraId="553215E7" w14:textId="77777777" w:rsidR="00B04817" w:rsidRDefault="00B04817"/>
    <w:p w14:paraId="196E2992" w14:textId="77777777" w:rsidR="00B04817" w:rsidRPr="00B04817" w:rsidRDefault="00B04817" w:rsidP="00B04817">
      <w:pPr>
        <w:spacing w:after="0" w:line="240" w:lineRule="auto"/>
        <w:ind w:right="4104"/>
        <w:jc w:val="center"/>
        <w:rPr>
          <w:rFonts w:ascii="Book Antiqua" w:eastAsia="Times New Roman" w:hAnsi="Book Antiqua" w:cs="Times New Roman"/>
          <w:sz w:val="24"/>
          <w:szCs w:val="24"/>
          <w:lang w:val="en-US" w:eastAsia="hr-HR"/>
        </w:rPr>
      </w:pPr>
      <w:r w:rsidRPr="00B04817">
        <w:rPr>
          <w:rFonts w:ascii="Book Antiqua" w:eastAsia="Times New Roman" w:hAnsi="Book Antiqua" w:cs="Times New Roman"/>
          <w:sz w:val="24"/>
          <w:szCs w:val="24"/>
          <w:lang w:val="en-US" w:eastAsia="hr-HR"/>
        </w:rPr>
        <w:t xml:space="preserve">       </w:t>
      </w:r>
      <w:r w:rsidRPr="00B04817">
        <w:rPr>
          <w:rFonts w:ascii="Book Antiqua" w:eastAsia="Times New Roman" w:hAnsi="Book Antiqua" w:cs="Times New Roman"/>
          <w:sz w:val="24"/>
          <w:szCs w:val="24"/>
          <w:lang w:val="en-US" w:eastAsia="hr-HR"/>
        </w:rPr>
        <w:object w:dxaOrig="735" w:dyaOrig="870" w14:anchorId="64CCA1F5">
          <v:shape id="_x0000_i1056" type="#_x0000_t75" style="width:36.75pt;height:43.5pt" o:ole="" fillcolor="window">
            <v:imagedata r:id="rId5" o:title=""/>
          </v:shape>
          <o:OLEObject Type="Embed" ProgID="MSDraw" ShapeID="_x0000_i1056" DrawAspect="Content" ObjectID="_1826700033" r:id="rId39">
            <o:FieldCodes>\* MERGEFORMAT</o:FieldCodes>
          </o:OLEObject>
        </w:object>
      </w:r>
      <w:r w:rsidRPr="00B04817">
        <w:rPr>
          <w:rFonts w:ascii="Book Antiqua" w:eastAsia="Times New Roman" w:hAnsi="Book Antiqua" w:cs="Times New Roman"/>
          <w:sz w:val="24"/>
          <w:szCs w:val="24"/>
          <w:lang w:val="en-US" w:eastAsia="hr-HR"/>
        </w:rPr>
        <w:tab/>
      </w:r>
      <w:r w:rsidRPr="00B04817">
        <w:rPr>
          <w:rFonts w:ascii="Book Antiqua" w:eastAsia="Times New Roman" w:hAnsi="Book Antiqua" w:cs="Times New Roman"/>
          <w:sz w:val="24"/>
          <w:szCs w:val="24"/>
          <w:lang w:val="en-US" w:eastAsia="hr-HR"/>
        </w:rPr>
        <w:tab/>
      </w:r>
    </w:p>
    <w:p w14:paraId="323D794B" w14:textId="77777777" w:rsidR="00B04817" w:rsidRPr="00B04817" w:rsidRDefault="00B04817" w:rsidP="00B04817">
      <w:pPr>
        <w:spacing w:after="0" w:line="240" w:lineRule="auto"/>
        <w:ind w:right="4104"/>
        <w:rPr>
          <w:rFonts w:ascii="Book Antiqua" w:eastAsia="Times New Roman" w:hAnsi="Book Antiqua" w:cs="Times New Roman"/>
          <w:b/>
          <w:sz w:val="24"/>
          <w:szCs w:val="24"/>
          <w:lang w:val="en-US" w:eastAsia="hr-HR"/>
        </w:rPr>
      </w:pPr>
      <w:r w:rsidRPr="00B04817">
        <w:rPr>
          <w:rFonts w:ascii="Book Antiqua" w:eastAsia="Times New Roman" w:hAnsi="Book Antiqua" w:cs="Times New Roman"/>
          <w:b/>
          <w:sz w:val="24"/>
          <w:szCs w:val="24"/>
          <w:lang w:val="en-US" w:eastAsia="hr-HR"/>
        </w:rPr>
        <w:t xml:space="preserve">      R E P U B L I K A  H R V A T S K A</w:t>
      </w:r>
    </w:p>
    <w:p w14:paraId="7B62EF02" w14:textId="77777777" w:rsidR="00B04817" w:rsidRPr="00B04817" w:rsidRDefault="00B04817" w:rsidP="00B04817">
      <w:pPr>
        <w:keepNext/>
        <w:spacing w:after="0" w:line="240" w:lineRule="auto"/>
        <w:outlineLvl w:val="1"/>
        <w:rPr>
          <w:rFonts w:ascii="Book Antiqua" w:eastAsia="Times New Roman" w:hAnsi="Book Antiqua" w:cs="Times New Roman"/>
          <w:b/>
          <w:sz w:val="24"/>
          <w:szCs w:val="24"/>
          <w:lang w:val="en-US"/>
        </w:rPr>
      </w:pPr>
      <w:r w:rsidRPr="00B04817">
        <w:rPr>
          <w:rFonts w:ascii="Book Antiqua" w:eastAsia="Times New Roman" w:hAnsi="Book Antiqua" w:cs="Times New Roman"/>
          <w:b/>
          <w:sz w:val="24"/>
          <w:szCs w:val="24"/>
          <w:lang w:val="en-US"/>
        </w:rPr>
        <w:t xml:space="preserve">   KRAPINSKO-ZAGORSKA ŽUPANIJA</w:t>
      </w:r>
    </w:p>
    <w:p w14:paraId="1D782BD8" w14:textId="77777777" w:rsidR="00B04817" w:rsidRPr="00B04817" w:rsidRDefault="00B04817" w:rsidP="00B04817">
      <w:pPr>
        <w:keepNext/>
        <w:spacing w:after="0" w:line="240" w:lineRule="auto"/>
        <w:ind w:right="4104"/>
        <w:outlineLvl w:val="6"/>
        <w:rPr>
          <w:rFonts w:ascii="Book Antiqua" w:eastAsia="Times New Roman" w:hAnsi="Book Antiqua" w:cs="Times New Roman"/>
          <w:b/>
          <w:sz w:val="24"/>
          <w:szCs w:val="24"/>
          <w:lang w:val="en-US"/>
        </w:rPr>
      </w:pPr>
      <w:r w:rsidRPr="00B04817">
        <w:rPr>
          <w:rFonts w:ascii="Book Antiqua" w:eastAsia="Times New Roman" w:hAnsi="Book Antiqua" w:cs="Times New Roman"/>
          <w:b/>
          <w:sz w:val="24"/>
          <w:szCs w:val="24"/>
          <w:lang w:val="en-US"/>
        </w:rPr>
        <w:t xml:space="preserve">      OPĆINA SVETI KRIŽ ZAČRETJE</w:t>
      </w:r>
    </w:p>
    <w:p w14:paraId="2636CAB9" w14:textId="77777777" w:rsidR="00B04817" w:rsidRPr="00B04817" w:rsidRDefault="00B04817" w:rsidP="00B04817">
      <w:pPr>
        <w:keepNext/>
        <w:spacing w:after="0" w:line="240" w:lineRule="auto"/>
        <w:outlineLvl w:val="0"/>
        <w:rPr>
          <w:rFonts w:ascii="Book Antiqua" w:eastAsia="Times New Roman" w:hAnsi="Book Antiqua" w:cs="Times New Roman"/>
          <w:b/>
          <w:sz w:val="24"/>
          <w:szCs w:val="24"/>
          <w:lang w:val="en-US"/>
        </w:rPr>
      </w:pPr>
      <w:r w:rsidRPr="00B04817">
        <w:rPr>
          <w:rFonts w:ascii="Book Antiqua" w:eastAsia="Times New Roman" w:hAnsi="Book Antiqua" w:cs="Times New Roman"/>
          <w:b/>
          <w:sz w:val="24"/>
          <w:szCs w:val="24"/>
          <w:lang w:val="en-US"/>
        </w:rPr>
        <w:t xml:space="preserve">                  OPĆINSKO VIJEĆE</w:t>
      </w:r>
    </w:p>
    <w:p w14:paraId="1F0BD91A" w14:textId="77777777" w:rsidR="00B04817" w:rsidRPr="00B04817" w:rsidRDefault="00B04817" w:rsidP="00B04817">
      <w:pPr>
        <w:keepNext/>
        <w:spacing w:after="0" w:line="240" w:lineRule="auto"/>
        <w:outlineLvl w:val="0"/>
        <w:rPr>
          <w:rFonts w:ascii="Book Antiqua" w:eastAsia="Times New Roman" w:hAnsi="Book Antiqua" w:cs="Times New Roman"/>
          <w:b/>
          <w:sz w:val="24"/>
          <w:szCs w:val="24"/>
          <w:lang w:val="en-US"/>
        </w:rPr>
      </w:pPr>
      <w:r w:rsidRPr="00B04817">
        <w:rPr>
          <w:rFonts w:ascii="Book Antiqua" w:eastAsia="Times New Roman" w:hAnsi="Book Antiqua" w:cs="Times New Roman"/>
          <w:b/>
          <w:sz w:val="24"/>
          <w:szCs w:val="24"/>
          <w:lang w:val="en-US"/>
        </w:rPr>
        <w:tab/>
      </w:r>
      <w:r w:rsidRPr="00B04817">
        <w:rPr>
          <w:rFonts w:ascii="Book Antiqua" w:eastAsia="Times New Roman" w:hAnsi="Book Antiqua" w:cs="Times New Roman"/>
          <w:b/>
          <w:sz w:val="24"/>
          <w:szCs w:val="24"/>
          <w:lang w:val="en-US"/>
        </w:rPr>
        <w:tab/>
      </w:r>
      <w:r w:rsidRPr="00B04817">
        <w:rPr>
          <w:rFonts w:ascii="Book Antiqua" w:eastAsia="Times New Roman" w:hAnsi="Book Antiqua" w:cs="Times New Roman"/>
          <w:b/>
          <w:sz w:val="24"/>
          <w:szCs w:val="24"/>
          <w:lang w:val="en-US"/>
        </w:rPr>
        <w:tab/>
      </w:r>
      <w:r w:rsidRPr="00B04817">
        <w:rPr>
          <w:rFonts w:ascii="Book Antiqua" w:eastAsia="Times New Roman" w:hAnsi="Book Antiqua" w:cs="Times New Roman"/>
          <w:b/>
          <w:sz w:val="24"/>
          <w:szCs w:val="24"/>
          <w:lang w:val="en-US"/>
        </w:rPr>
        <w:tab/>
      </w:r>
      <w:r w:rsidRPr="00B04817">
        <w:rPr>
          <w:rFonts w:ascii="Book Antiqua" w:eastAsia="Times New Roman" w:hAnsi="Book Antiqua" w:cs="Times New Roman"/>
          <w:b/>
          <w:sz w:val="24"/>
          <w:szCs w:val="24"/>
          <w:lang w:val="en-US"/>
        </w:rPr>
        <w:tab/>
      </w:r>
      <w:r w:rsidRPr="00B04817">
        <w:rPr>
          <w:rFonts w:ascii="Book Antiqua" w:eastAsia="Times New Roman" w:hAnsi="Book Antiqua" w:cs="Times New Roman"/>
          <w:b/>
          <w:sz w:val="24"/>
          <w:szCs w:val="24"/>
          <w:lang w:val="en-US"/>
        </w:rPr>
        <w:tab/>
      </w:r>
    </w:p>
    <w:p w14:paraId="24946F46" w14:textId="77777777" w:rsidR="00B04817" w:rsidRPr="00B04817" w:rsidRDefault="00B04817" w:rsidP="00B04817">
      <w:pPr>
        <w:keepNext/>
        <w:spacing w:after="0" w:line="240" w:lineRule="auto"/>
        <w:jc w:val="both"/>
        <w:outlineLvl w:val="4"/>
        <w:rPr>
          <w:rFonts w:ascii="Times New Roman" w:eastAsia="Times New Roman" w:hAnsi="Times New Roman" w:cs="Times New Roman"/>
          <w:sz w:val="24"/>
          <w:szCs w:val="24"/>
          <w:lang w:val="sv-SE" w:eastAsia="hr-HR"/>
        </w:rPr>
      </w:pPr>
      <w:r w:rsidRPr="00B04817">
        <w:rPr>
          <w:rFonts w:ascii="Times New Roman" w:eastAsia="Times New Roman" w:hAnsi="Times New Roman" w:cs="Times New Roman"/>
          <w:sz w:val="24"/>
          <w:szCs w:val="24"/>
          <w:lang w:val="sv-SE" w:eastAsia="hr-HR"/>
        </w:rPr>
        <w:t>Klasa: 400-01/25-01/</w:t>
      </w:r>
    </w:p>
    <w:p w14:paraId="6D7D8613" w14:textId="77777777" w:rsidR="00B04817" w:rsidRPr="00B04817" w:rsidRDefault="00B04817" w:rsidP="00B04817">
      <w:pPr>
        <w:keepNext/>
        <w:spacing w:after="0" w:line="240" w:lineRule="auto"/>
        <w:jc w:val="both"/>
        <w:outlineLvl w:val="4"/>
        <w:rPr>
          <w:rFonts w:ascii="Times New Roman" w:eastAsia="Times New Roman" w:hAnsi="Times New Roman" w:cs="Times New Roman"/>
          <w:sz w:val="24"/>
          <w:szCs w:val="24"/>
          <w:lang w:val="sv-SE" w:eastAsia="hr-HR"/>
        </w:rPr>
      </w:pPr>
      <w:r w:rsidRPr="00B04817">
        <w:rPr>
          <w:rFonts w:ascii="Times New Roman" w:eastAsia="Times New Roman" w:hAnsi="Times New Roman" w:cs="Times New Roman"/>
          <w:sz w:val="24"/>
          <w:szCs w:val="24"/>
          <w:lang w:val="sv-SE" w:eastAsia="hr-HR"/>
        </w:rPr>
        <w:t>Urbroj: 2140-28-01-25-</w:t>
      </w:r>
    </w:p>
    <w:p w14:paraId="038D8935" w14:textId="77777777" w:rsidR="00B04817" w:rsidRPr="00B04817" w:rsidRDefault="00B04817" w:rsidP="00B04817">
      <w:pPr>
        <w:keepNext/>
        <w:spacing w:after="0" w:line="240" w:lineRule="auto"/>
        <w:jc w:val="both"/>
        <w:outlineLvl w:val="4"/>
        <w:rPr>
          <w:rFonts w:ascii="Times New Roman" w:eastAsia="Times New Roman" w:hAnsi="Times New Roman" w:cs="Times New Roman"/>
          <w:sz w:val="24"/>
          <w:szCs w:val="24"/>
          <w:lang w:val="sv-SE" w:eastAsia="hr-HR"/>
        </w:rPr>
      </w:pPr>
      <w:r w:rsidRPr="00B04817">
        <w:rPr>
          <w:rFonts w:ascii="Times New Roman" w:eastAsia="Times New Roman" w:hAnsi="Times New Roman" w:cs="Times New Roman"/>
          <w:sz w:val="24"/>
          <w:szCs w:val="24"/>
          <w:lang w:val="sv-SE" w:eastAsia="hr-HR"/>
        </w:rPr>
        <w:t xml:space="preserve">Sveti Križ Začretje, </w:t>
      </w:r>
    </w:p>
    <w:p w14:paraId="67D564EF" w14:textId="77777777" w:rsidR="00B04817" w:rsidRPr="00B04817" w:rsidRDefault="00B04817" w:rsidP="00B04817">
      <w:pPr>
        <w:spacing w:after="0" w:line="240" w:lineRule="auto"/>
        <w:rPr>
          <w:rFonts w:ascii="Times New Roman" w:eastAsia="Times New Roman" w:hAnsi="Times New Roman" w:cs="Times New Roman"/>
          <w:sz w:val="24"/>
          <w:szCs w:val="24"/>
          <w:lang w:val="sv-SE" w:eastAsia="hr-HR"/>
        </w:rPr>
      </w:pPr>
    </w:p>
    <w:p w14:paraId="008E04E3" w14:textId="77777777" w:rsidR="00B04817" w:rsidRPr="00B04817" w:rsidRDefault="00B04817" w:rsidP="00B04817">
      <w:pPr>
        <w:spacing w:after="0" w:line="240" w:lineRule="auto"/>
        <w:rPr>
          <w:rFonts w:ascii="Times New Roman" w:eastAsia="Times New Roman" w:hAnsi="Times New Roman" w:cs="Times New Roman"/>
          <w:sz w:val="24"/>
          <w:szCs w:val="24"/>
          <w:lang w:val="sv-SE" w:eastAsia="hr-HR"/>
        </w:rPr>
      </w:pPr>
    </w:p>
    <w:p w14:paraId="635E26B2" w14:textId="77777777" w:rsidR="00B04817" w:rsidRPr="00B04817" w:rsidRDefault="00B04817" w:rsidP="00B04817">
      <w:pPr>
        <w:spacing w:after="0" w:line="240" w:lineRule="auto"/>
        <w:jc w:val="both"/>
        <w:rPr>
          <w:rFonts w:ascii="Times New Roman" w:eastAsia="Times New Roman" w:hAnsi="Times New Roman" w:cs="Times New Roman"/>
          <w:sz w:val="24"/>
          <w:szCs w:val="24"/>
          <w:lang w:val="sv-SE" w:eastAsia="hr-HR"/>
        </w:rPr>
      </w:pPr>
      <w:r w:rsidRPr="00B04817">
        <w:rPr>
          <w:rFonts w:ascii="Times New Roman" w:eastAsia="Times New Roman" w:hAnsi="Times New Roman" w:cs="Times New Roman"/>
          <w:sz w:val="24"/>
          <w:szCs w:val="24"/>
          <w:lang w:val="sv-SE" w:eastAsia="hr-HR"/>
        </w:rPr>
        <w:tab/>
        <w:t>Na temelju članka 20. stavka 1. Zakona o turističkoj pristojbi (Narodne novine broj 52/19, 32/20, 42/20) i članka 32. Statuta Općine Sveti Križ Začretje (”Službeni glasnik Krapinsko-zagorske županije br. 21/2021) Općinsko vijeće na ____  sjednici održanoj ______   godine donijelo je:</w:t>
      </w:r>
    </w:p>
    <w:p w14:paraId="2DFF5747" w14:textId="77777777" w:rsidR="00B04817" w:rsidRPr="00B04817" w:rsidRDefault="00B04817" w:rsidP="00B04817">
      <w:pPr>
        <w:spacing w:after="0" w:line="240" w:lineRule="auto"/>
        <w:jc w:val="both"/>
        <w:rPr>
          <w:rFonts w:ascii="Times New Roman" w:eastAsia="Times New Roman" w:hAnsi="Times New Roman" w:cs="Times New Roman"/>
          <w:sz w:val="24"/>
          <w:szCs w:val="24"/>
          <w:lang w:val="sv-SE" w:eastAsia="hr-HR"/>
        </w:rPr>
      </w:pPr>
    </w:p>
    <w:p w14:paraId="37C41137" w14:textId="77777777" w:rsidR="00B04817" w:rsidRPr="00B04817" w:rsidRDefault="00B04817" w:rsidP="00B04817">
      <w:pPr>
        <w:spacing w:after="0" w:line="240" w:lineRule="auto"/>
        <w:jc w:val="center"/>
        <w:rPr>
          <w:rFonts w:ascii="Times New Roman" w:eastAsia="Times New Roman" w:hAnsi="Times New Roman" w:cs="Times New Roman"/>
          <w:b/>
          <w:bCs/>
          <w:sz w:val="24"/>
          <w:szCs w:val="24"/>
          <w:lang w:val="sv-SE" w:eastAsia="hr-HR"/>
        </w:rPr>
      </w:pPr>
      <w:r w:rsidRPr="00B04817">
        <w:rPr>
          <w:rFonts w:ascii="Times New Roman" w:eastAsia="Times New Roman" w:hAnsi="Times New Roman" w:cs="Times New Roman"/>
          <w:b/>
          <w:bCs/>
          <w:sz w:val="24"/>
          <w:szCs w:val="24"/>
          <w:lang w:val="sv-SE" w:eastAsia="hr-HR"/>
        </w:rPr>
        <w:t xml:space="preserve">Program </w:t>
      </w:r>
    </w:p>
    <w:p w14:paraId="77D53D53" w14:textId="77777777" w:rsidR="00B04817" w:rsidRPr="00B04817" w:rsidRDefault="00B04817" w:rsidP="00B04817">
      <w:pPr>
        <w:spacing w:after="0" w:line="240" w:lineRule="auto"/>
        <w:jc w:val="center"/>
        <w:rPr>
          <w:rFonts w:ascii="Times New Roman" w:eastAsia="Times New Roman" w:hAnsi="Times New Roman" w:cs="Times New Roman"/>
          <w:b/>
          <w:bCs/>
          <w:sz w:val="24"/>
          <w:szCs w:val="24"/>
          <w:lang w:val="sv-SE" w:eastAsia="hr-HR"/>
        </w:rPr>
      </w:pPr>
      <w:r w:rsidRPr="00B04817">
        <w:rPr>
          <w:rFonts w:ascii="Times New Roman" w:eastAsia="Times New Roman" w:hAnsi="Times New Roman" w:cs="Times New Roman"/>
          <w:b/>
          <w:bCs/>
          <w:sz w:val="24"/>
          <w:szCs w:val="24"/>
          <w:lang w:val="sv-SE" w:eastAsia="hr-HR"/>
        </w:rPr>
        <w:t>utroška dijela turističke pristojbe za 2026. godinu</w:t>
      </w:r>
    </w:p>
    <w:p w14:paraId="4A9E8AE5" w14:textId="77777777" w:rsidR="00B04817" w:rsidRPr="00B04817" w:rsidRDefault="00B04817" w:rsidP="00B04817">
      <w:pPr>
        <w:spacing w:after="0" w:line="240" w:lineRule="auto"/>
        <w:jc w:val="center"/>
        <w:rPr>
          <w:rFonts w:ascii="Times New Roman" w:eastAsia="Times New Roman" w:hAnsi="Times New Roman" w:cs="Times New Roman"/>
          <w:b/>
          <w:bCs/>
          <w:sz w:val="24"/>
          <w:szCs w:val="24"/>
          <w:lang w:val="sv-SE" w:eastAsia="hr-HR"/>
        </w:rPr>
      </w:pPr>
    </w:p>
    <w:p w14:paraId="3F4342D7" w14:textId="77777777" w:rsidR="00B04817" w:rsidRPr="00B04817" w:rsidRDefault="00B04817" w:rsidP="00B04817">
      <w:pPr>
        <w:spacing w:after="0" w:line="240" w:lineRule="auto"/>
        <w:jc w:val="center"/>
        <w:rPr>
          <w:rFonts w:ascii="Times New Roman" w:eastAsia="Times New Roman" w:hAnsi="Times New Roman" w:cs="Times New Roman"/>
          <w:b/>
          <w:bCs/>
          <w:sz w:val="24"/>
          <w:szCs w:val="24"/>
          <w:lang w:val="sv-SE" w:eastAsia="hr-HR"/>
        </w:rPr>
      </w:pPr>
    </w:p>
    <w:p w14:paraId="12680F2B" w14:textId="77777777" w:rsidR="00B04817" w:rsidRPr="00B04817" w:rsidRDefault="00B04817" w:rsidP="00B04817">
      <w:pPr>
        <w:spacing w:after="0" w:line="240" w:lineRule="auto"/>
        <w:jc w:val="center"/>
        <w:rPr>
          <w:rFonts w:ascii="Times New Roman" w:eastAsia="Times New Roman" w:hAnsi="Times New Roman" w:cs="Times New Roman"/>
          <w:b/>
          <w:bCs/>
          <w:sz w:val="24"/>
          <w:szCs w:val="24"/>
          <w:lang w:val="sv-SE" w:eastAsia="hr-HR"/>
        </w:rPr>
      </w:pPr>
    </w:p>
    <w:p w14:paraId="3D1AAF07" w14:textId="77777777" w:rsidR="00B04817" w:rsidRPr="00B04817" w:rsidRDefault="00B04817" w:rsidP="00B04817">
      <w:pPr>
        <w:spacing w:after="0" w:line="240" w:lineRule="auto"/>
        <w:jc w:val="center"/>
        <w:rPr>
          <w:rFonts w:ascii="Times New Roman" w:eastAsia="Times New Roman" w:hAnsi="Times New Roman" w:cs="Times New Roman"/>
          <w:b/>
          <w:bCs/>
          <w:sz w:val="20"/>
          <w:szCs w:val="20"/>
          <w:lang w:val="en-US" w:eastAsia="hr-HR"/>
        </w:rPr>
      </w:pPr>
      <w:r w:rsidRPr="00B04817">
        <w:rPr>
          <w:rFonts w:ascii="Times New Roman" w:eastAsia="Times New Roman" w:hAnsi="Times New Roman" w:cs="Times New Roman"/>
          <w:b/>
          <w:bCs/>
          <w:sz w:val="24"/>
          <w:szCs w:val="24"/>
          <w:lang w:val="sv-SE" w:eastAsia="hr-HR"/>
        </w:rPr>
        <w:t>Članak 1.</w:t>
      </w:r>
    </w:p>
    <w:p w14:paraId="43B9612E" w14:textId="77777777" w:rsidR="00B04817" w:rsidRPr="00B04817" w:rsidRDefault="00B04817" w:rsidP="00B04817">
      <w:pPr>
        <w:spacing w:after="0" w:line="240" w:lineRule="auto"/>
        <w:jc w:val="both"/>
        <w:rPr>
          <w:rFonts w:ascii="Times New Roman" w:eastAsia="Times New Roman" w:hAnsi="Times New Roman" w:cs="Times New Roman"/>
          <w:sz w:val="24"/>
          <w:szCs w:val="24"/>
          <w:lang w:eastAsia="hr-HR"/>
        </w:rPr>
      </w:pPr>
      <w:r w:rsidRPr="00B04817">
        <w:rPr>
          <w:rFonts w:ascii="Times New Roman" w:eastAsia="Times New Roman" w:hAnsi="Times New Roman" w:cs="Times New Roman"/>
          <w:sz w:val="20"/>
          <w:szCs w:val="20"/>
          <w:lang w:val="en-US" w:eastAsia="hr-HR"/>
        </w:rPr>
        <w:tab/>
      </w:r>
      <w:r w:rsidRPr="00B04817">
        <w:rPr>
          <w:rFonts w:ascii="Times New Roman" w:eastAsia="Times New Roman" w:hAnsi="Times New Roman" w:cs="Times New Roman"/>
          <w:sz w:val="24"/>
          <w:szCs w:val="24"/>
          <w:lang w:eastAsia="hr-HR"/>
        </w:rPr>
        <w:t>Ovim Programom planiraju se sredstva turističke pristojbe za 2026. godinu koja će se utrošiti za poboljšanje uvjeta boravka turista na području Općine Sveti Križ Začretje.</w:t>
      </w:r>
    </w:p>
    <w:p w14:paraId="39D2000C" w14:textId="77777777" w:rsidR="00B04817" w:rsidRPr="00B04817" w:rsidRDefault="00B04817" w:rsidP="00B04817">
      <w:pPr>
        <w:spacing w:after="0" w:line="240" w:lineRule="auto"/>
        <w:jc w:val="both"/>
        <w:rPr>
          <w:rFonts w:ascii="Times New Roman" w:eastAsia="Times New Roman" w:hAnsi="Times New Roman" w:cs="Times New Roman"/>
          <w:sz w:val="24"/>
          <w:szCs w:val="24"/>
          <w:lang w:eastAsia="hr-HR"/>
        </w:rPr>
      </w:pPr>
    </w:p>
    <w:p w14:paraId="48589A22" w14:textId="77777777" w:rsidR="00B04817" w:rsidRPr="00B04817" w:rsidRDefault="00B04817" w:rsidP="00B04817">
      <w:pPr>
        <w:spacing w:after="0" w:line="240" w:lineRule="auto"/>
        <w:jc w:val="center"/>
        <w:rPr>
          <w:rFonts w:ascii="Times New Roman" w:eastAsia="Times New Roman" w:hAnsi="Times New Roman" w:cs="Times New Roman"/>
          <w:b/>
          <w:bCs/>
          <w:sz w:val="24"/>
          <w:szCs w:val="24"/>
          <w:lang w:eastAsia="hr-HR"/>
        </w:rPr>
      </w:pPr>
      <w:r w:rsidRPr="00B04817">
        <w:rPr>
          <w:rFonts w:ascii="Times New Roman" w:eastAsia="Times New Roman" w:hAnsi="Times New Roman" w:cs="Times New Roman"/>
          <w:b/>
          <w:bCs/>
          <w:sz w:val="24"/>
          <w:szCs w:val="24"/>
          <w:lang w:eastAsia="hr-HR"/>
        </w:rPr>
        <w:t>Članak 2.</w:t>
      </w:r>
    </w:p>
    <w:p w14:paraId="0A1DF906" w14:textId="77777777" w:rsidR="00B04817" w:rsidRPr="00B04817" w:rsidRDefault="00B04817" w:rsidP="00B04817">
      <w:pPr>
        <w:spacing w:after="0" w:line="240" w:lineRule="auto"/>
        <w:jc w:val="both"/>
        <w:rPr>
          <w:rFonts w:ascii="Times New Roman" w:eastAsia="Times New Roman" w:hAnsi="Times New Roman" w:cs="Times New Roman"/>
          <w:sz w:val="24"/>
          <w:szCs w:val="24"/>
          <w:lang w:eastAsia="hr-HR"/>
        </w:rPr>
      </w:pPr>
      <w:r w:rsidRPr="00B04817">
        <w:rPr>
          <w:rFonts w:ascii="Times New Roman" w:eastAsia="Times New Roman" w:hAnsi="Times New Roman" w:cs="Times New Roman"/>
          <w:sz w:val="24"/>
          <w:szCs w:val="24"/>
          <w:lang w:eastAsia="hr-HR"/>
        </w:rPr>
        <w:tab/>
        <w:t>Sredstva dijela turističke pristojbe za 2026. godinu utrošiti će se na hortikulturno uređenje javnih i zelenih površina.</w:t>
      </w:r>
    </w:p>
    <w:p w14:paraId="3AE71985" w14:textId="77777777" w:rsidR="00B04817" w:rsidRPr="00B04817" w:rsidRDefault="00B04817" w:rsidP="00B04817">
      <w:pPr>
        <w:spacing w:after="0" w:line="240" w:lineRule="auto"/>
        <w:jc w:val="both"/>
        <w:rPr>
          <w:rFonts w:ascii="Times New Roman" w:eastAsia="Times New Roman" w:hAnsi="Times New Roman" w:cs="Times New Roman"/>
          <w:sz w:val="24"/>
          <w:szCs w:val="24"/>
          <w:lang w:eastAsia="hr-HR"/>
        </w:rPr>
      </w:pPr>
    </w:p>
    <w:p w14:paraId="4ECAE1F3" w14:textId="77777777" w:rsidR="00B04817" w:rsidRPr="00B04817" w:rsidRDefault="00B04817" w:rsidP="00B04817">
      <w:pPr>
        <w:spacing w:after="0" w:line="240" w:lineRule="auto"/>
        <w:jc w:val="center"/>
        <w:rPr>
          <w:rFonts w:ascii="Times New Roman" w:eastAsia="Times New Roman" w:hAnsi="Times New Roman" w:cs="Times New Roman"/>
          <w:b/>
          <w:bCs/>
          <w:sz w:val="24"/>
          <w:szCs w:val="24"/>
          <w:lang w:eastAsia="hr-HR"/>
        </w:rPr>
      </w:pPr>
      <w:r w:rsidRPr="00B04817">
        <w:rPr>
          <w:rFonts w:ascii="Times New Roman" w:eastAsia="Times New Roman" w:hAnsi="Times New Roman" w:cs="Times New Roman"/>
          <w:b/>
          <w:bCs/>
          <w:sz w:val="24"/>
          <w:szCs w:val="24"/>
          <w:lang w:eastAsia="hr-HR"/>
        </w:rPr>
        <w:t>Članak 3.</w:t>
      </w:r>
    </w:p>
    <w:p w14:paraId="584B10ED" w14:textId="77777777" w:rsidR="00B04817" w:rsidRPr="00B04817" w:rsidRDefault="00B04817" w:rsidP="00B04817">
      <w:pPr>
        <w:spacing w:after="0" w:line="240" w:lineRule="auto"/>
        <w:jc w:val="both"/>
        <w:rPr>
          <w:rFonts w:ascii="Times New Roman" w:eastAsia="Times New Roman" w:hAnsi="Times New Roman" w:cs="Times New Roman"/>
          <w:sz w:val="24"/>
          <w:szCs w:val="24"/>
          <w:lang w:eastAsia="hr-HR"/>
        </w:rPr>
      </w:pPr>
      <w:r w:rsidRPr="00B04817">
        <w:rPr>
          <w:rFonts w:ascii="Times New Roman" w:eastAsia="Times New Roman" w:hAnsi="Times New Roman" w:cs="Times New Roman"/>
          <w:sz w:val="24"/>
          <w:szCs w:val="24"/>
          <w:lang w:eastAsia="hr-HR"/>
        </w:rPr>
        <w:tab/>
        <w:t>Sredstva dijela turističke pristojbe planiraju se u visini od 1.000,00 EUR.</w:t>
      </w:r>
    </w:p>
    <w:p w14:paraId="52D53248" w14:textId="77777777" w:rsidR="00B04817" w:rsidRPr="00B04817" w:rsidRDefault="00B04817" w:rsidP="00B04817">
      <w:pPr>
        <w:spacing w:after="0" w:line="240" w:lineRule="auto"/>
        <w:jc w:val="both"/>
        <w:rPr>
          <w:rFonts w:ascii="Times New Roman" w:eastAsia="Times New Roman" w:hAnsi="Times New Roman" w:cs="Times New Roman"/>
          <w:sz w:val="24"/>
          <w:szCs w:val="24"/>
          <w:lang w:eastAsia="hr-HR"/>
        </w:rPr>
      </w:pPr>
    </w:p>
    <w:p w14:paraId="57F6DA5B" w14:textId="77777777" w:rsidR="00B04817" w:rsidRPr="00B04817" w:rsidRDefault="00B04817" w:rsidP="00B04817">
      <w:pPr>
        <w:spacing w:after="0" w:line="240" w:lineRule="auto"/>
        <w:jc w:val="both"/>
        <w:rPr>
          <w:rFonts w:ascii="Times New Roman" w:eastAsia="Times New Roman" w:hAnsi="Times New Roman" w:cs="Times New Roman"/>
          <w:sz w:val="24"/>
          <w:szCs w:val="24"/>
          <w:lang w:eastAsia="hr-HR"/>
        </w:rPr>
      </w:pPr>
    </w:p>
    <w:p w14:paraId="3423CBF9" w14:textId="77777777" w:rsidR="00B04817" w:rsidRPr="00B04817" w:rsidRDefault="00B04817" w:rsidP="00B04817">
      <w:pPr>
        <w:spacing w:after="0" w:line="240" w:lineRule="auto"/>
        <w:jc w:val="center"/>
        <w:rPr>
          <w:rFonts w:ascii="Times New Roman" w:eastAsia="Times New Roman" w:hAnsi="Times New Roman" w:cs="Times New Roman"/>
          <w:b/>
          <w:bCs/>
          <w:sz w:val="24"/>
          <w:szCs w:val="24"/>
          <w:lang w:eastAsia="hr-HR"/>
        </w:rPr>
      </w:pPr>
      <w:r w:rsidRPr="00B04817">
        <w:rPr>
          <w:rFonts w:ascii="Times New Roman" w:eastAsia="Times New Roman" w:hAnsi="Times New Roman" w:cs="Times New Roman"/>
          <w:b/>
          <w:bCs/>
          <w:sz w:val="24"/>
          <w:szCs w:val="24"/>
          <w:lang w:eastAsia="hr-HR"/>
        </w:rPr>
        <w:t>Članak 4.</w:t>
      </w:r>
    </w:p>
    <w:p w14:paraId="5C54CD0C" w14:textId="77777777" w:rsidR="00B04817" w:rsidRPr="00B04817" w:rsidRDefault="00B04817" w:rsidP="00B04817">
      <w:pPr>
        <w:spacing w:after="0" w:line="240" w:lineRule="auto"/>
        <w:jc w:val="both"/>
        <w:rPr>
          <w:rFonts w:ascii="Times New Roman" w:eastAsia="Times New Roman" w:hAnsi="Times New Roman" w:cs="Times New Roman"/>
          <w:sz w:val="24"/>
          <w:szCs w:val="24"/>
          <w:lang w:eastAsia="hr-HR"/>
        </w:rPr>
      </w:pPr>
      <w:r w:rsidRPr="00B04817">
        <w:rPr>
          <w:rFonts w:ascii="Times New Roman" w:eastAsia="Times New Roman" w:hAnsi="Times New Roman" w:cs="Times New Roman"/>
          <w:sz w:val="24"/>
          <w:szCs w:val="24"/>
          <w:lang w:eastAsia="hr-HR"/>
        </w:rPr>
        <w:tab/>
        <w:t>Ovaj Program stupa na snagu danom stupanja na snagu Odluke o proračunu Općine Sveti Križ Začretje za 2026. godinu, a primjenjuje se od 01.01.2026. godine.</w:t>
      </w:r>
    </w:p>
    <w:p w14:paraId="3C4B2B0A" w14:textId="77777777" w:rsidR="00B04817" w:rsidRPr="00B04817" w:rsidRDefault="00B04817" w:rsidP="00B04817">
      <w:pPr>
        <w:spacing w:after="0" w:line="240" w:lineRule="auto"/>
        <w:jc w:val="both"/>
        <w:rPr>
          <w:rFonts w:ascii="Times New Roman" w:eastAsia="Times New Roman" w:hAnsi="Times New Roman" w:cs="Times New Roman"/>
          <w:sz w:val="24"/>
          <w:szCs w:val="24"/>
          <w:lang w:eastAsia="hr-HR"/>
        </w:rPr>
      </w:pPr>
    </w:p>
    <w:p w14:paraId="2ABEE4C4" w14:textId="77777777" w:rsidR="00B04817" w:rsidRPr="00B04817" w:rsidRDefault="00B04817" w:rsidP="00B04817">
      <w:pPr>
        <w:spacing w:after="0" w:line="240" w:lineRule="auto"/>
        <w:jc w:val="both"/>
        <w:rPr>
          <w:rFonts w:ascii="Times New Roman" w:eastAsia="Times New Roman" w:hAnsi="Times New Roman" w:cs="Times New Roman"/>
          <w:sz w:val="24"/>
          <w:szCs w:val="24"/>
          <w:lang w:eastAsia="hr-HR"/>
        </w:rPr>
      </w:pPr>
    </w:p>
    <w:p w14:paraId="785B0DA3" w14:textId="77777777" w:rsidR="00B04817" w:rsidRPr="00B04817" w:rsidRDefault="00B04817" w:rsidP="00B04817">
      <w:pPr>
        <w:spacing w:after="0" w:line="240" w:lineRule="auto"/>
        <w:jc w:val="both"/>
        <w:rPr>
          <w:rFonts w:ascii="Times New Roman" w:eastAsia="Times New Roman" w:hAnsi="Times New Roman" w:cs="Times New Roman"/>
          <w:sz w:val="24"/>
          <w:szCs w:val="24"/>
          <w:lang w:eastAsia="hr-HR"/>
        </w:rPr>
      </w:pPr>
    </w:p>
    <w:p w14:paraId="58272FA2" w14:textId="77777777" w:rsidR="00B04817" w:rsidRPr="00B04817" w:rsidRDefault="00B04817" w:rsidP="00B04817">
      <w:pPr>
        <w:spacing w:after="0" w:line="240" w:lineRule="auto"/>
        <w:ind w:left="4956"/>
        <w:jc w:val="both"/>
        <w:rPr>
          <w:rFonts w:ascii="Times New Roman" w:eastAsia="Times New Roman" w:hAnsi="Times New Roman" w:cs="Times New Roman"/>
          <w:sz w:val="24"/>
          <w:szCs w:val="24"/>
          <w:lang w:eastAsia="hr-HR"/>
        </w:rPr>
      </w:pP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t xml:space="preserve">   PREDSJEDNICA</w:t>
      </w:r>
    </w:p>
    <w:p w14:paraId="725B38C8" w14:textId="77777777" w:rsidR="00B04817" w:rsidRPr="00B04817" w:rsidRDefault="00B04817" w:rsidP="00B04817">
      <w:pPr>
        <w:spacing w:after="0" w:line="240" w:lineRule="auto"/>
        <w:ind w:left="4248" w:firstLine="708"/>
        <w:jc w:val="both"/>
        <w:rPr>
          <w:rFonts w:ascii="Times New Roman" w:eastAsia="Times New Roman" w:hAnsi="Times New Roman" w:cs="Times New Roman"/>
          <w:sz w:val="24"/>
          <w:szCs w:val="24"/>
          <w:lang w:eastAsia="hr-HR"/>
        </w:rPr>
      </w:pPr>
      <w:r w:rsidRPr="00B04817">
        <w:rPr>
          <w:rFonts w:ascii="Times New Roman" w:eastAsia="Times New Roman" w:hAnsi="Times New Roman" w:cs="Times New Roman"/>
          <w:sz w:val="24"/>
          <w:szCs w:val="24"/>
          <w:lang w:eastAsia="hr-HR"/>
        </w:rPr>
        <w:t>OPĆINSKOG VIJEĆA</w:t>
      </w:r>
    </w:p>
    <w:p w14:paraId="309E562E" w14:textId="77777777" w:rsidR="00B04817" w:rsidRPr="00B04817" w:rsidRDefault="00B04817" w:rsidP="00B04817">
      <w:pPr>
        <w:spacing w:after="0" w:line="240" w:lineRule="auto"/>
        <w:ind w:left="3540" w:firstLine="708"/>
        <w:jc w:val="both"/>
        <w:rPr>
          <w:rFonts w:ascii="Times New Roman" w:eastAsia="Times New Roman" w:hAnsi="Times New Roman" w:cs="Times New Roman"/>
          <w:sz w:val="24"/>
          <w:szCs w:val="24"/>
          <w:lang w:eastAsia="hr-HR"/>
        </w:rPr>
      </w:pPr>
      <w:r w:rsidRPr="00B04817">
        <w:rPr>
          <w:rFonts w:ascii="Times New Roman" w:eastAsia="Times New Roman" w:hAnsi="Times New Roman" w:cs="Times New Roman"/>
          <w:sz w:val="24"/>
          <w:szCs w:val="24"/>
          <w:lang w:eastAsia="hr-HR"/>
        </w:rPr>
        <w:t>Tončica Božić, univ. spec. act. soc.</w:t>
      </w:r>
    </w:p>
    <w:p w14:paraId="455CF090" w14:textId="77777777" w:rsidR="00B04817" w:rsidRPr="00B04817" w:rsidRDefault="00B04817" w:rsidP="00B04817">
      <w:pPr>
        <w:spacing w:after="0" w:line="240" w:lineRule="auto"/>
        <w:jc w:val="both"/>
        <w:rPr>
          <w:rFonts w:ascii="Times New Roman" w:eastAsia="Times New Roman" w:hAnsi="Times New Roman" w:cs="Times New Roman"/>
          <w:sz w:val="24"/>
          <w:szCs w:val="24"/>
          <w:lang w:eastAsia="hr-HR"/>
        </w:rPr>
      </w:pPr>
    </w:p>
    <w:p w14:paraId="19859397" w14:textId="77777777" w:rsidR="00B04817" w:rsidRPr="00B04817" w:rsidRDefault="00B04817" w:rsidP="00B04817">
      <w:pPr>
        <w:spacing w:after="0" w:line="240" w:lineRule="auto"/>
        <w:ind w:left="4248" w:firstLine="708"/>
        <w:jc w:val="both"/>
        <w:rPr>
          <w:rFonts w:ascii="Times New Roman" w:eastAsia="Times New Roman" w:hAnsi="Times New Roman" w:cs="Times New Roman"/>
          <w:i/>
          <w:iCs/>
          <w:sz w:val="24"/>
          <w:szCs w:val="24"/>
          <w:lang w:eastAsia="hr-HR"/>
        </w:rPr>
      </w:pPr>
      <w:r w:rsidRPr="00B04817">
        <w:rPr>
          <w:rFonts w:ascii="Times New Roman" w:eastAsia="Times New Roman" w:hAnsi="Times New Roman" w:cs="Times New Roman"/>
          <w:sz w:val="24"/>
          <w:szCs w:val="24"/>
          <w:lang w:eastAsia="hr-HR"/>
        </w:rPr>
        <w:tab/>
      </w:r>
      <w:r w:rsidRPr="00B04817">
        <w:rPr>
          <w:rFonts w:ascii="Times New Roman" w:eastAsia="Times New Roman" w:hAnsi="Times New Roman" w:cs="Times New Roman"/>
          <w:sz w:val="24"/>
          <w:szCs w:val="24"/>
          <w:lang w:eastAsia="hr-HR"/>
        </w:rPr>
        <w:tab/>
      </w:r>
    </w:p>
    <w:p w14:paraId="7D7F2A49" w14:textId="77777777" w:rsidR="00B04817" w:rsidRDefault="00B04817"/>
    <w:p w14:paraId="347BC213" w14:textId="77777777" w:rsidR="00B04817" w:rsidRDefault="00B04817"/>
    <w:p w14:paraId="0AD131EA" w14:textId="77777777" w:rsidR="00B04817" w:rsidRDefault="00B04817"/>
    <w:p w14:paraId="2321AB13" w14:textId="77777777" w:rsidR="00B04817" w:rsidRPr="006A45EA" w:rsidRDefault="00B04817" w:rsidP="00B04817">
      <w:pPr>
        <w:spacing w:after="0" w:line="240" w:lineRule="auto"/>
        <w:rPr>
          <w:rFonts w:ascii="Times New Roman" w:eastAsia="Times New Roman" w:hAnsi="Times New Roman" w:cs="Times New Roman"/>
          <w:b/>
          <w:sz w:val="24"/>
          <w:szCs w:val="24"/>
        </w:rPr>
      </w:pPr>
      <w:r w:rsidRPr="006A45EA">
        <w:rPr>
          <w:rFonts w:ascii="Times New Roman" w:eastAsia="Times New Roman" w:hAnsi="Times New Roman" w:cs="Times New Roman"/>
          <w:b/>
          <w:sz w:val="24"/>
          <w:szCs w:val="24"/>
        </w:rPr>
        <w:t xml:space="preserve">                        </w:t>
      </w:r>
      <w:r w:rsidRPr="006A45EA">
        <w:rPr>
          <w:rFonts w:ascii="Times New Roman" w:eastAsia="Times New Roman" w:hAnsi="Times New Roman" w:cs="Times New Roman"/>
          <w:b/>
          <w:sz w:val="24"/>
          <w:szCs w:val="24"/>
        </w:rPr>
        <w:object w:dxaOrig="645" w:dyaOrig="855" w14:anchorId="5387FDD5">
          <v:shape id="_x0000_i1058" type="#_x0000_t75" style="width:32.25pt;height:42.75pt" o:ole="" fillcolor="window">
            <v:imagedata r:id="rId5" o:title=""/>
          </v:shape>
          <o:OLEObject Type="Embed" ProgID="MSDraw" ShapeID="_x0000_i1058" DrawAspect="Content" ObjectID="_1826700034" r:id="rId40">
            <o:FieldCodes>\* MERGEFORMAT</o:FieldCodes>
          </o:OLEObject>
        </w:object>
      </w:r>
      <w:r w:rsidRPr="006A45EA">
        <w:rPr>
          <w:rFonts w:ascii="Times New Roman" w:eastAsia="Times New Roman" w:hAnsi="Times New Roman" w:cs="Times New Roman"/>
          <w:b/>
          <w:sz w:val="24"/>
          <w:szCs w:val="24"/>
        </w:rPr>
        <w:tab/>
      </w:r>
    </w:p>
    <w:p w14:paraId="5DACB172" w14:textId="77777777" w:rsidR="00B04817" w:rsidRPr="006A45EA" w:rsidRDefault="00B04817" w:rsidP="00B04817">
      <w:pPr>
        <w:spacing w:after="0" w:line="240" w:lineRule="auto"/>
        <w:rPr>
          <w:rFonts w:ascii="Times New Roman" w:eastAsia="Calibri" w:hAnsi="Times New Roman" w:cs="Times New Roman"/>
          <w:b/>
          <w:sz w:val="24"/>
          <w:szCs w:val="24"/>
        </w:rPr>
      </w:pPr>
      <w:r w:rsidRPr="006A45EA">
        <w:rPr>
          <w:rFonts w:ascii="Times New Roman" w:eastAsia="Calibri" w:hAnsi="Times New Roman" w:cs="Times New Roman"/>
          <w:b/>
          <w:sz w:val="24"/>
          <w:szCs w:val="24"/>
        </w:rPr>
        <w:t xml:space="preserve">            REPUBLIKA HRVATSKA</w:t>
      </w:r>
    </w:p>
    <w:p w14:paraId="45204F6F" w14:textId="77777777" w:rsidR="00B04817" w:rsidRPr="006A45EA" w:rsidRDefault="00B04817" w:rsidP="00B04817">
      <w:pPr>
        <w:spacing w:after="0" w:line="240" w:lineRule="auto"/>
        <w:rPr>
          <w:rFonts w:ascii="Times New Roman" w:eastAsia="Calibri" w:hAnsi="Times New Roman" w:cs="Times New Roman"/>
          <w:b/>
          <w:sz w:val="24"/>
          <w:szCs w:val="24"/>
        </w:rPr>
      </w:pPr>
      <w:r w:rsidRPr="006A45EA">
        <w:rPr>
          <w:rFonts w:ascii="Times New Roman" w:eastAsia="Calibri" w:hAnsi="Times New Roman" w:cs="Times New Roman"/>
          <w:b/>
          <w:sz w:val="24"/>
          <w:szCs w:val="24"/>
        </w:rPr>
        <w:t xml:space="preserve">   KRAPINSKO-ZAGORSKA ŽUPANIJA</w:t>
      </w:r>
    </w:p>
    <w:p w14:paraId="03943A2F" w14:textId="77777777" w:rsidR="00B04817" w:rsidRPr="006A45EA" w:rsidRDefault="00B04817" w:rsidP="00B04817">
      <w:pPr>
        <w:spacing w:after="0" w:line="240" w:lineRule="auto"/>
        <w:rPr>
          <w:rFonts w:ascii="Times New Roman" w:eastAsia="Calibri" w:hAnsi="Times New Roman" w:cs="Times New Roman"/>
          <w:b/>
          <w:sz w:val="24"/>
          <w:szCs w:val="24"/>
        </w:rPr>
      </w:pPr>
      <w:r w:rsidRPr="006A45EA">
        <w:rPr>
          <w:rFonts w:ascii="Times New Roman" w:eastAsia="Calibri" w:hAnsi="Times New Roman" w:cs="Times New Roman"/>
          <w:b/>
          <w:sz w:val="24"/>
          <w:szCs w:val="24"/>
        </w:rPr>
        <w:t xml:space="preserve">     OPĆINA SVETI KRIŽ ZAČRETJE</w:t>
      </w:r>
    </w:p>
    <w:p w14:paraId="6888BCEB" w14:textId="77777777" w:rsidR="00B04817" w:rsidRPr="006A45EA" w:rsidRDefault="00B04817" w:rsidP="00B04817">
      <w:pPr>
        <w:spacing w:after="0" w:line="240" w:lineRule="auto"/>
        <w:rPr>
          <w:rFonts w:ascii="Times New Roman" w:eastAsia="Calibri" w:hAnsi="Times New Roman" w:cs="Times New Roman"/>
          <w:b/>
          <w:sz w:val="24"/>
          <w:szCs w:val="24"/>
        </w:rPr>
      </w:pPr>
      <w:r w:rsidRPr="006A45EA">
        <w:rPr>
          <w:rFonts w:ascii="Times New Roman" w:eastAsia="Calibri" w:hAnsi="Times New Roman" w:cs="Times New Roman"/>
          <w:b/>
          <w:sz w:val="24"/>
          <w:szCs w:val="24"/>
        </w:rPr>
        <w:t xml:space="preserve">            OPĆINSKO VIJEĆE </w:t>
      </w:r>
    </w:p>
    <w:p w14:paraId="60C464C7" w14:textId="77777777" w:rsidR="00B04817" w:rsidRPr="006A45EA" w:rsidRDefault="00B04817" w:rsidP="00B04817">
      <w:pPr>
        <w:spacing w:after="0" w:line="240" w:lineRule="auto"/>
        <w:rPr>
          <w:rFonts w:ascii="Times New Roman" w:eastAsia="Times New Roman" w:hAnsi="Times New Roman" w:cs="Times New Roman"/>
          <w:sz w:val="24"/>
          <w:szCs w:val="24"/>
          <w:lang w:eastAsia="hr-HR"/>
        </w:rPr>
      </w:pPr>
    </w:p>
    <w:p w14:paraId="695B053A" w14:textId="77777777" w:rsidR="00B04817" w:rsidRPr="006A45EA" w:rsidRDefault="00B04817" w:rsidP="00B04817">
      <w:pPr>
        <w:spacing w:after="0" w:line="240" w:lineRule="auto"/>
        <w:rPr>
          <w:rFonts w:ascii="Times New Roman" w:eastAsia="Times New Roman" w:hAnsi="Times New Roman" w:cs="Times New Roman"/>
          <w:sz w:val="24"/>
          <w:szCs w:val="24"/>
          <w:lang w:eastAsia="hr-HR"/>
        </w:rPr>
      </w:pPr>
      <w:r w:rsidRPr="006A45EA">
        <w:rPr>
          <w:rFonts w:ascii="Times New Roman" w:eastAsia="Times New Roman" w:hAnsi="Times New Roman" w:cs="Times New Roman"/>
          <w:sz w:val="24"/>
          <w:szCs w:val="24"/>
          <w:lang w:eastAsia="hr-HR"/>
        </w:rPr>
        <w:t xml:space="preserve">KLASA: </w:t>
      </w:r>
      <w:r>
        <w:rPr>
          <w:rFonts w:ascii="Times New Roman" w:eastAsia="Times New Roman" w:hAnsi="Times New Roman" w:cs="Times New Roman"/>
          <w:sz w:val="24"/>
          <w:szCs w:val="24"/>
          <w:lang w:eastAsia="hr-HR"/>
        </w:rPr>
        <w:t>320-01/25-01/</w:t>
      </w:r>
    </w:p>
    <w:p w14:paraId="63E4613A" w14:textId="77777777" w:rsidR="00B04817" w:rsidRPr="006A45EA" w:rsidRDefault="00B04817" w:rsidP="00B04817">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URBROJ: 2140-28-01-25</w:t>
      </w:r>
      <w:r w:rsidRPr="006A45E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2</w:t>
      </w:r>
    </w:p>
    <w:p w14:paraId="4B72E222" w14:textId="77777777" w:rsidR="00B04817" w:rsidRPr="006A45EA" w:rsidRDefault="00B04817" w:rsidP="00B04817">
      <w:pPr>
        <w:spacing w:after="0" w:line="240" w:lineRule="auto"/>
        <w:rPr>
          <w:rFonts w:ascii="Times New Roman" w:eastAsia="Times New Roman" w:hAnsi="Times New Roman" w:cs="Times New Roman"/>
          <w:sz w:val="24"/>
          <w:szCs w:val="24"/>
          <w:lang w:eastAsia="hr-HR"/>
        </w:rPr>
      </w:pPr>
      <w:r w:rsidRPr="006A45EA">
        <w:rPr>
          <w:rFonts w:ascii="Times New Roman" w:eastAsia="Times New Roman" w:hAnsi="Times New Roman" w:cs="Times New Roman"/>
          <w:sz w:val="24"/>
          <w:szCs w:val="24"/>
          <w:lang w:eastAsia="hr-HR"/>
        </w:rPr>
        <w:t xml:space="preserve">Sveti Križ Začretje,   </w:t>
      </w:r>
    </w:p>
    <w:p w14:paraId="115A1A0E" w14:textId="77777777" w:rsidR="00B04817" w:rsidRPr="006A45EA" w:rsidRDefault="00B04817" w:rsidP="00B04817">
      <w:pPr>
        <w:spacing w:after="0" w:line="240" w:lineRule="auto"/>
        <w:jc w:val="both"/>
        <w:rPr>
          <w:rFonts w:ascii="Arial" w:eastAsia="Calibri" w:hAnsi="Arial" w:cs="Arial"/>
          <w:b/>
        </w:rPr>
      </w:pPr>
      <w:r w:rsidRPr="006A45EA">
        <w:rPr>
          <w:rFonts w:ascii="Arial" w:eastAsia="Calibri" w:hAnsi="Arial" w:cs="Arial"/>
          <w:b/>
        </w:rPr>
        <w:tab/>
      </w:r>
      <w:r w:rsidRPr="006A45EA">
        <w:rPr>
          <w:rFonts w:ascii="Arial" w:eastAsia="Calibri" w:hAnsi="Arial" w:cs="Arial"/>
          <w:b/>
        </w:rPr>
        <w:tab/>
      </w:r>
      <w:r w:rsidRPr="006A45EA">
        <w:rPr>
          <w:rFonts w:ascii="Arial" w:eastAsia="Calibri" w:hAnsi="Arial" w:cs="Arial"/>
          <w:b/>
        </w:rPr>
        <w:tab/>
      </w:r>
      <w:r w:rsidRPr="006A45EA">
        <w:rPr>
          <w:rFonts w:ascii="Arial" w:eastAsia="Calibri" w:hAnsi="Arial" w:cs="Arial"/>
          <w:b/>
        </w:rPr>
        <w:tab/>
      </w:r>
      <w:r w:rsidRPr="006A45EA">
        <w:rPr>
          <w:rFonts w:ascii="Arial" w:eastAsia="Calibri" w:hAnsi="Arial" w:cs="Arial"/>
          <w:b/>
        </w:rPr>
        <w:tab/>
      </w:r>
      <w:r w:rsidRPr="006A45EA">
        <w:rPr>
          <w:rFonts w:ascii="Arial" w:eastAsia="Calibri" w:hAnsi="Arial" w:cs="Arial"/>
          <w:b/>
        </w:rPr>
        <w:tab/>
      </w:r>
      <w:r w:rsidRPr="006A45EA">
        <w:rPr>
          <w:rFonts w:ascii="Arial" w:eastAsia="Calibri" w:hAnsi="Arial" w:cs="Arial"/>
          <w:b/>
        </w:rPr>
        <w:tab/>
      </w:r>
      <w:r w:rsidRPr="006A45EA">
        <w:rPr>
          <w:rFonts w:ascii="Arial" w:eastAsia="Calibri" w:hAnsi="Arial" w:cs="Arial"/>
          <w:b/>
        </w:rPr>
        <w:tab/>
      </w:r>
    </w:p>
    <w:p w14:paraId="48A64D8C" w14:textId="77777777" w:rsidR="00B04817" w:rsidRPr="006A45EA" w:rsidRDefault="00B04817" w:rsidP="00B04817">
      <w:pPr>
        <w:spacing w:after="0" w:line="276" w:lineRule="auto"/>
        <w:ind w:firstLine="708"/>
        <w:jc w:val="both"/>
        <w:rPr>
          <w:rFonts w:ascii="Times New Roman" w:eastAsia="Calibri" w:hAnsi="Times New Roman" w:cs="Times New Roman"/>
        </w:rPr>
      </w:pPr>
      <w:r w:rsidRPr="006A45EA">
        <w:rPr>
          <w:rFonts w:ascii="Times New Roman" w:eastAsia="Calibri" w:hAnsi="Times New Roman" w:cs="Times New Roman"/>
          <w:sz w:val="24"/>
          <w:szCs w:val="24"/>
        </w:rPr>
        <w:t>Na temelju članka 49. stavka 4. Zakona o poljoprivrednom zemljištu („Narodne novine“ broj 20/18, 115/18, 98/19</w:t>
      </w:r>
      <w:r>
        <w:rPr>
          <w:rFonts w:ascii="Times New Roman" w:eastAsia="Calibri" w:hAnsi="Times New Roman" w:cs="Times New Roman"/>
          <w:sz w:val="24"/>
          <w:szCs w:val="24"/>
        </w:rPr>
        <w:t xml:space="preserve">, </w:t>
      </w:r>
      <w:r w:rsidRPr="006A45EA">
        <w:rPr>
          <w:rFonts w:ascii="Times New Roman" w:eastAsia="Calibri" w:hAnsi="Times New Roman" w:cs="Times New Roman"/>
          <w:sz w:val="24"/>
          <w:szCs w:val="24"/>
        </w:rPr>
        <w:t xml:space="preserve"> 57/22</w:t>
      </w:r>
      <w:r>
        <w:rPr>
          <w:rFonts w:ascii="Times New Roman" w:eastAsia="Calibri" w:hAnsi="Times New Roman" w:cs="Times New Roman"/>
          <w:sz w:val="24"/>
          <w:szCs w:val="24"/>
        </w:rPr>
        <w:t>, 136/25</w:t>
      </w:r>
      <w:r w:rsidRPr="006A45EA">
        <w:rPr>
          <w:rFonts w:ascii="Times New Roman" w:eastAsia="Calibri" w:hAnsi="Times New Roman" w:cs="Times New Roman"/>
          <w:sz w:val="24"/>
          <w:szCs w:val="24"/>
        </w:rPr>
        <w:t xml:space="preserve">) i </w:t>
      </w:r>
      <w:r w:rsidRPr="006A45EA">
        <w:rPr>
          <w:rFonts w:ascii="Times New Roman" w:eastAsia="Calibri" w:hAnsi="Times New Roman" w:cs="Times New Roman"/>
        </w:rPr>
        <w:t xml:space="preserve">članka 32. Statuta Općine Sveti Križ Začretje („Službeni glasnik Krapinsko-zagorske županije“ broj 21/21) Općinsko vijeće Općine Sveti Križ Začretje na </w:t>
      </w:r>
      <w:r>
        <w:rPr>
          <w:rFonts w:ascii="Times New Roman" w:eastAsia="Calibri" w:hAnsi="Times New Roman" w:cs="Times New Roman"/>
        </w:rPr>
        <w:t>____</w:t>
      </w:r>
      <w:r w:rsidRPr="006A45EA">
        <w:rPr>
          <w:rFonts w:ascii="Times New Roman" w:eastAsia="Calibri" w:hAnsi="Times New Roman" w:cs="Times New Roman"/>
        </w:rPr>
        <w:t xml:space="preserve"> sjednici održanoj dana </w:t>
      </w:r>
      <w:r>
        <w:rPr>
          <w:rFonts w:ascii="Times New Roman" w:eastAsia="Calibri" w:hAnsi="Times New Roman" w:cs="Times New Roman"/>
        </w:rPr>
        <w:t>______</w:t>
      </w:r>
      <w:r w:rsidRPr="006A45EA">
        <w:rPr>
          <w:rFonts w:ascii="Times New Roman" w:eastAsia="Calibri" w:hAnsi="Times New Roman" w:cs="Times New Roman"/>
        </w:rPr>
        <w:t xml:space="preserve"> godine donosi</w:t>
      </w:r>
    </w:p>
    <w:p w14:paraId="2EF9D21F" w14:textId="77777777" w:rsidR="00B04817" w:rsidRPr="006A45EA" w:rsidRDefault="00B04817" w:rsidP="00B04817">
      <w:pPr>
        <w:spacing w:after="0" w:line="240" w:lineRule="auto"/>
        <w:ind w:firstLine="708"/>
        <w:jc w:val="both"/>
        <w:rPr>
          <w:rFonts w:ascii="Times New Roman" w:eastAsia="Calibri" w:hAnsi="Times New Roman" w:cs="Times New Roman"/>
          <w:sz w:val="24"/>
          <w:szCs w:val="24"/>
        </w:rPr>
      </w:pPr>
    </w:p>
    <w:p w14:paraId="40FEB612" w14:textId="77777777" w:rsidR="00B04817" w:rsidRPr="006A45EA" w:rsidRDefault="00B04817" w:rsidP="00B04817">
      <w:pPr>
        <w:suppressAutoHyphens/>
        <w:autoSpaceDN w:val="0"/>
        <w:spacing w:after="0" w:line="240" w:lineRule="auto"/>
        <w:jc w:val="center"/>
        <w:rPr>
          <w:rFonts w:ascii="Times New Roman" w:eastAsia="SimSun" w:hAnsi="Times New Roman" w:cs="Times New Roman"/>
          <w:kern w:val="3"/>
          <w:sz w:val="24"/>
          <w:szCs w:val="24"/>
        </w:rPr>
      </w:pPr>
      <w:r w:rsidRPr="006A45EA">
        <w:rPr>
          <w:rFonts w:ascii="Times New Roman" w:eastAsia="SimSun" w:hAnsi="Times New Roman" w:cs="Times New Roman"/>
          <w:b/>
          <w:kern w:val="3"/>
          <w:sz w:val="24"/>
          <w:szCs w:val="24"/>
        </w:rPr>
        <w:t>PROGRAM</w:t>
      </w:r>
      <w:r w:rsidRPr="006A45EA">
        <w:rPr>
          <w:rFonts w:ascii="Times New Roman" w:eastAsia="SimSun" w:hAnsi="Times New Roman" w:cs="Times New Roman"/>
          <w:kern w:val="3"/>
          <w:sz w:val="24"/>
          <w:szCs w:val="24"/>
        </w:rPr>
        <w:t xml:space="preserve"> </w:t>
      </w:r>
      <w:bookmarkStart w:id="31" w:name="_Hlk89430228"/>
      <w:r w:rsidRPr="006A45EA">
        <w:rPr>
          <w:rFonts w:ascii="Times New Roman" w:eastAsia="SimSun" w:hAnsi="Times New Roman" w:cs="Times New Roman"/>
          <w:b/>
          <w:kern w:val="3"/>
          <w:sz w:val="24"/>
          <w:szCs w:val="24"/>
        </w:rPr>
        <w:t xml:space="preserve">KORIŠTENJA </w:t>
      </w:r>
    </w:p>
    <w:p w14:paraId="069B9CF8" w14:textId="77777777" w:rsidR="00B04817" w:rsidRPr="006A45EA" w:rsidRDefault="00B04817" w:rsidP="00B04817">
      <w:pPr>
        <w:suppressAutoHyphens/>
        <w:autoSpaceDN w:val="0"/>
        <w:spacing w:after="0" w:line="240" w:lineRule="auto"/>
        <w:jc w:val="center"/>
        <w:rPr>
          <w:rFonts w:ascii="Times New Roman" w:eastAsia="SimSun" w:hAnsi="Times New Roman" w:cs="Times New Roman"/>
          <w:b/>
          <w:kern w:val="3"/>
          <w:sz w:val="24"/>
          <w:szCs w:val="24"/>
        </w:rPr>
      </w:pPr>
      <w:r w:rsidRPr="006A45EA">
        <w:rPr>
          <w:rFonts w:ascii="Times New Roman" w:eastAsia="SimSun" w:hAnsi="Times New Roman" w:cs="Times New Roman"/>
          <w:b/>
          <w:kern w:val="3"/>
          <w:sz w:val="24"/>
          <w:szCs w:val="24"/>
        </w:rPr>
        <w:t>SREDSTAVA OD ZAKUPA  POLJOPRIVREDNOG ZEMLJIŠTA U VLASNIŠTVU REPUBLIKE HRVATSKE NA PODRUČJU OP</w:t>
      </w:r>
      <w:r>
        <w:rPr>
          <w:rFonts w:ascii="Times New Roman" w:eastAsia="SimSun" w:hAnsi="Times New Roman" w:cs="Times New Roman"/>
          <w:b/>
          <w:kern w:val="3"/>
          <w:sz w:val="24"/>
          <w:szCs w:val="24"/>
        </w:rPr>
        <w:t>ĆINE SVETI KRIŽ ZAČRETJE ZA 2026</w:t>
      </w:r>
      <w:r w:rsidRPr="006A45EA">
        <w:rPr>
          <w:rFonts w:ascii="Times New Roman" w:eastAsia="SimSun" w:hAnsi="Times New Roman" w:cs="Times New Roman"/>
          <w:b/>
          <w:kern w:val="3"/>
          <w:sz w:val="24"/>
          <w:szCs w:val="24"/>
        </w:rPr>
        <w:t>. GODINU</w:t>
      </w:r>
    </w:p>
    <w:bookmarkEnd w:id="31"/>
    <w:p w14:paraId="1AE19410" w14:textId="77777777" w:rsidR="00B04817" w:rsidRPr="006A45EA" w:rsidRDefault="00B04817" w:rsidP="00B04817">
      <w:pPr>
        <w:spacing w:after="0" w:line="240" w:lineRule="auto"/>
        <w:jc w:val="both"/>
        <w:rPr>
          <w:rFonts w:ascii="Times New Roman" w:eastAsia="Calibri" w:hAnsi="Times New Roman" w:cs="Times New Roman"/>
          <w:sz w:val="24"/>
          <w:szCs w:val="24"/>
        </w:rPr>
      </w:pPr>
    </w:p>
    <w:p w14:paraId="5AF9E59B" w14:textId="77777777" w:rsidR="00B04817" w:rsidRPr="006A45EA" w:rsidRDefault="00B04817" w:rsidP="00B04817">
      <w:pPr>
        <w:spacing w:after="0" w:line="240" w:lineRule="auto"/>
        <w:jc w:val="center"/>
        <w:rPr>
          <w:rFonts w:ascii="Times New Roman" w:eastAsia="Calibri" w:hAnsi="Times New Roman" w:cs="Times New Roman"/>
          <w:b/>
          <w:sz w:val="24"/>
          <w:szCs w:val="24"/>
        </w:rPr>
      </w:pPr>
      <w:r w:rsidRPr="006A45EA">
        <w:rPr>
          <w:rFonts w:ascii="Times New Roman" w:eastAsia="Calibri" w:hAnsi="Times New Roman" w:cs="Times New Roman"/>
          <w:b/>
          <w:sz w:val="24"/>
          <w:szCs w:val="24"/>
        </w:rPr>
        <w:t>Članak 1.</w:t>
      </w:r>
    </w:p>
    <w:p w14:paraId="3FEA4333" w14:textId="77777777" w:rsidR="00B04817" w:rsidRPr="006A45EA" w:rsidRDefault="00B04817" w:rsidP="00B04817">
      <w:pPr>
        <w:spacing w:after="0" w:line="240" w:lineRule="auto"/>
        <w:ind w:firstLine="708"/>
        <w:jc w:val="both"/>
        <w:rPr>
          <w:rFonts w:ascii="Times New Roman" w:eastAsia="Calibri" w:hAnsi="Times New Roman" w:cs="Times New Roman"/>
          <w:sz w:val="24"/>
          <w:szCs w:val="24"/>
        </w:rPr>
      </w:pPr>
      <w:r w:rsidRPr="006A45EA">
        <w:rPr>
          <w:rFonts w:ascii="Times New Roman" w:eastAsia="Calibri" w:hAnsi="Times New Roman" w:cs="Times New Roman"/>
          <w:sz w:val="24"/>
          <w:szCs w:val="24"/>
        </w:rPr>
        <w:t>Ovim Programom utvrđuju se uvjeti i način korištenja sredstava ostvarenih od dugogodišnjeg zakupa poljoprivrednog zemljišta u vlasništvu Republike Hrvatske na području O</w:t>
      </w:r>
      <w:r>
        <w:rPr>
          <w:rFonts w:ascii="Times New Roman" w:eastAsia="Calibri" w:hAnsi="Times New Roman" w:cs="Times New Roman"/>
          <w:sz w:val="24"/>
          <w:szCs w:val="24"/>
        </w:rPr>
        <w:t>pćine Sveti Križ Začretje u 2026</w:t>
      </w:r>
      <w:r w:rsidRPr="006A45EA">
        <w:rPr>
          <w:rFonts w:ascii="Times New Roman" w:eastAsia="Calibri" w:hAnsi="Times New Roman" w:cs="Times New Roman"/>
          <w:sz w:val="24"/>
          <w:szCs w:val="24"/>
        </w:rPr>
        <w:t>.godini.</w:t>
      </w:r>
    </w:p>
    <w:p w14:paraId="1920D7D7" w14:textId="77777777" w:rsidR="00B04817" w:rsidRPr="006A45EA" w:rsidRDefault="00B04817" w:rsidP="00B04817">
      <w:pPr>
        <w:spacing w:after="0" w:line="240" w:lineRule="auto"/>
        <w:ind w:firstLine="708"/>
        <w:jc w:val="both"/>
        <w:rPr>
          <w:rFonts w:ascii="Times New Roman" w:eastAsia="Calibri" w:hAnsi="Times New Roman" w:cs="Times New Roman"/>
          <w:sz w:val="24"/>
          <w:szCs w:val="24"/>
        </w:rPr>
      </w:pPr>
    </w:p>
    <w:p w14:paraId="1C05248E" w14:textId="77777777" w:rsidR="00B04817" w:rsidRPr="006A45EA" w:rsidRDefault="00B04817" w:rsidP="00B04817">
      <w:pPr>
        <w:spacing w:after="0" w:line="240" w:lineRule="auto"/>
        <w:jc w:val="center"/>
        <w:rPr>
          <w:rFonts w:ascii="Times New Roman" w:eastAsia="Calibri" w:hAnsi="Times New Roman" w:cs="Times New Roman"/>
          <w:b/>
          <w:sz w:val="24"/>
          <w:szCs w:val="24"/>
        </w:rPr>
      </w:pPr>
      <w:r w:rsidRPr="006A45EA">
        <w:rPr>
          <w:rFonts w:ascii="Times New Roman" w:eastAsia="Calibri" w:hAnsi="Times New Roman" w:cs="Times New Roman"/>
          <w:b/>
          <w:sz w:val="24"/>
          <w:szCs w:val="24"/>
        </w:rPr>
        <w:t>Članak 2.</w:t>
      </w:r>
    </w:p>
    <w:p w14:paraId="0C582013" w14:textId="77777777" w:rsidR="00B04817" w:rsidRPr="006A45EA" w:rsidRDefault="00B04817" w:rsidP="00B04817">
      <w:pPr>
        <w:spacing w:after="0" w:line="240" w:lineRule="auto"/>
        <w:ind w:firstLine="708"/>
        <w:jc w:val="both"/>
        <w:rPr>
          <w:rFonts w:ascii="Times New Roman" w:eastAsia="Calibri" w:hAnsi="Times New Roman" w:cs="Times New Roman"/>
          <w:sz w:val="24"/>
          <w:szCs w:val="24"/>
        </w:rPr>
      </w:pPr>
      <w:r w:rsidRPr="006A45EA">
        <w:rPr>
          <w:rFonts w:ascii="Times New Roman" w:eastAsia="Calibri" w:hAnsi="Times New Roman" w:cs="Times New Roman"/>
          <w:sz w:val="24"/>
          <w:szCs w:val="24"/>
        </w:rPr>
        <w:t xml:space="preserve">Planirani iznos prihoda ostvaren po </w:t>
      </w:r>
      <w:r>
        <w:rPr>
          <w:rFonts w:ascii="Times New Roman" w:eastAsia="Calibri" w:hAnsi="Times New Roman" w:cs="Times New Roman"/>
          <w:sz w:val="24"/>
          <w:szCs w:val="24"/>
        </w:rPr>
        <w:t>osnovi</w:t>
      </w:r>
      <w:r w:rsidRPr="006A45EA">
        <w:rPr>
          <w:rFonts w:ascii="Times New Roman" w:eastAsia="Calibri" w:hAnsi="Times New Roman" w:cs="Times New Roman"/>
          <w:sz w:val="24"/>
          <w:szCs w:val="24"/>
        </w:rPr>
        <w:t xml:space="preserve"> zakupa poljoprivrednog zemljišta u vlasn</w:t>
      </w:r>
      <w:r>
        <w:rPr>
          <w:rFonts w:ascii="Times New Roman" w:eastAsia="Calibri" w:hAnsi="Times New Roman" w:cs="Times New Roman"/>
          <w:sz w:val="24"/>
          <w:szCs w:val="24"/>
        </w:rPr>
        <w:t>ištvu Republike Hrvatske za 2026</w:t>
      </w:r>
      <w:r w:rsidRPr="006A45EA">
        <w:rPr>
          <w:rFonts w:ascii="Times New Roman" w:eastAsia="Calibri" w:hAnsi="Times New Roman" w:cs="Times New Roman"/>
          <w:sz w:val="24"/>
          <w:szCs w:val="24"/>
        </w:rPr>
        <w:t xml:space="preserve">. godinu iznosi </w:t>
      </w:r>
      <w:r>
        <w:rPr>
          <w:rFonts w:ascii="Times New Roman" w:eastAsia="Calibri" w:hAnsi="Times New Roman" w:cs="Times New Roman"/>
          <w:b/>
          <w:sz w:val="24"/>
          <w:szCs w:val="24"/>
        </w:rPr>
        <w:t xml:space="preserve">1.000,00 </w:t>
      </w:r>
      <w:r w:rsidRPr="00AF6049">
        <w:rPr>
          <w:rFonts w:ascii="Times New Roman" w:eastAsia="Calibri" w:hAnsi="Times New Roman" w:cs="Times New Roman"/>
          <w:b/>
          <w:sz w:val="24"/>
          <w:szCs w:val="24"/>
        </w:rPr>
        <w:t>EUR.</w:t>
      </w:r>
    </w:p>
    <w:p w14:paraId="2BD32D21" w14:textId="77777777" w:rsidR="00B04817" w:rsidRPr="006A45EA" w:rsidRDefault="00B04817" w:rsidP="00B04817">
      <w:pPr>
        <w:spacing w:after="0" w:line="240" w:lineRule="auto"/>
        <w:jc w:val="both"/>
        <w:rPr>
          <w:rFonts w:ascii="Times New Roman" w:eastAsia="Calibri" w:hAnsi="Times New Roman" w:cs="Times New Roman"/>
          <w:sz w:val="24"/>
          <w:szCs w:val="24"/>
        </w:rPr>
      </w:pPr>
    </w:p>
    <w:p w14:paraId="5F77159E" w14:textId="77777777" w:rsidR="00B04817" w:rsidRPr="006A45EA" w:rsidRDefault="00B04817" w:rsidP="00B04817">
      <w:pPr>
        <w:spacing w:after="0" w:line="240" w:lineRule="auto"/>
        <w:jc w:val="center"/>
        <w:rPr>
          <w:rFonts w:ascii="Times New Roman" w:eastAsia="Calibri" w:hAnsi="Times New Roman" w:cs="Times New Roman"/>
          <w:b/>
          <w:sz w:val="24"/>
          <w:szCs w:val="24"/>
        </w:rPr>
      </w:pPr>
      <w:r w:rsidRPr="006A45EA">
        <w:rPr>
          <w:rFonts w:ascii="Times New Roman" w:eastAsia="Calibri" w:hAnsi="Times New Roman" w:cs="Times New Roman"/>
          <w:b/>
          <w:sz w:val="24"/>
          <w:szCs w:val="24"/>
        </w:rPr>
        <w:t>Članak 3.</w:t>
      </w:r>
    </w:p>
    <w:p w14:paraId="768524F0" w14:textId="77777777" w:rsidR="00B04817" w:rsidRPr="006A45EA" w:rsidRDefault="00B04817" w:rsidP="00B04817">
      <w:pPr>
        <w:spacing w:after="0" w:line="240" w:lineRule="auto"/>
        <w:ind w:firstLine="708"/>
        <w:jc w:val="both"/>
        <w:rPr>
          <w:rFonts w:ascii="Times New Roman" w:eastAsia="Calibri" w:hAnsi="Times New Roman" w:cs="Times New Roman"/>
          <w:sz w:val="24"/>
          <w:szCs w:val="24"/>
        </w:rPr>
      </w:pPr>
      <w:r w:rsidRPr="006A45EA">
        <w:rPr>
          <w:rFonts w:ascii="Times New Roman" w:eastAsia="Calibri" w:hAnsi="Times New Roman" w:cs="Times New Roman"/>
          <w:sz w:val="24"/>
          <w:szCs w:val="24"/>
        </w:rPr>
        <w:t>Sredstva iz članka 2. ovog Programa koristit će se kako slijedi:</w:t>
      </w:r>
    </w:p>
    <w:p w14:paraId="6CE70385" w14:textId="77777777" w:rsidR="00B04817" w:rsidRPr="006A45EA" w:rsidRDefault="00B04817" w:rsidP="00B04817">
      <w:pPr>
        <w:spacing w:after="0" w:line="240" w:lineRule="auto"/>
        <w:ind w:firstLine="708"/>
        <w:jc w:val="both"/>
        <w:rPr>
          <w:rFonts w:ascii="Times New Roman" w:eastAsia="Calibri" w:hAnsi="Times New Roman" w:cs="Times New Roman"/>
          <w:sz w:val="24"/>
          <w:szCs w:val="24"/>
        </w:rPr>
      </w:pPr>
    </w:p>
    <w:tbl>
      <w:tblPr>
        <w:tblStyle w:val="Reetkatablice4"/>
        <w:tblW w:w="0" w:type="auto"/>
        <w:tblLook w:val="04A0" w:firstRow="1" w:lastRow="0" w:firstColumn="1" w:lastColumn="0" w:noHBand="0" w:noVBand="1"/>
      </w:tblPr>
      <w:tblGrid>
        <w:gridCol w:w="421"/>
        <w:gridCol w:w="6868"/>
        <w:gridCol w:w="1773"/>
      </w:tblGrid>
      <w:tr w:rsidR="00B04817" w:rsidRPr="006A45EA" w14:paraId="39F36BC3" w14:textId="77777777" w:rsidTr="00B04817">
        <w:tc>
          <w:tcPr>
            <w:tcW w:w="421" w:type="dxa"/>
            <w:shd w:val="clear" w:color="auto" w:fill="BFBFBF"/>
          </w:tcPr>
          <w:p w14:paraId="757EFABA" w14:textId="77777777" w:rsidR="00B04817" w:rsidRPr="006A45EA" w:rsidRDefault="00B04817" w:rsidP="00B04817">
            <w:pPr>
              <w:jc w:val="both"/>
              <w:rPr>
                <w:rFonts w:ascii="Times New Roman" w:eastAsia="Calibri" w:hAnsi="Times New Roman" w:cs="Times New Roman"/>
                <w:b/>
                <w:sz w:val="24"/>
                <w:szCs w:val="24"/>
              </w:rPr>
            </w:pPr>
          </w:p>
        </w:tc>
        <w:tc>
          <w:tcPr>
            <w:tcW w:w="6868" w:type="dxa"/>
            <w:shd w:val="clear" w:color="auto" w:fill="BFBFBF"/>
          </w:tcPr>
          <w:p w14:paraId="2365A3B0" w14:textId="77777777" w:rsidR="00B04817" w:rsidRPr="006A45EA" w:rsidRDefault="00B04817" w:rsidP="00B04817">
            <w:pPr>
              <w:jc w:val="both"/>
              <w:rPr>
                <w:rFonts w:ascii="Times New Roman" w:eastAsia="Calibri" w:hAnsi="Times New Roman" w:cs="Times New Roman"/>
                <w:b/>
                <w:sz w:val="24"/>
                <w:szCs w:val="24"/>
                <w:highlight w:val="lightGray"/>
              </w:rPr>
            </w:pPr>
            <w:r w:rsidRPr="006A45EA">
              <w:rPr>
                <w:rFonts w:ascii="Times New Roman" w:eastAsia="Calibri" w:hAnsi="Times New Roman" w:cs="Times New Roman"/>
                <w:b/>
                <w:sz w:val="24"/>
                <w:szCs w:val="24"/>
                <w:highlight w:val="lightGray"/>
              </w:rPr>
              <w:t>OPIS</w:t>
            </w:r>
          </w:p>
        </w:tc>
        <w:tc>
          <w:tcPr>
            <w:tcW w:w="1773" w:type="dxa"/>
            <w:shd w:val="clear" w:color="auto" w:fill="BFBFBF"/>
          </w:tcPr>
          <w:p w14:paraId="0D4562FE" w14:textId="77777777" w:rsidR="00B04817" w:rsidRPr="006A45EA" w:rsidRDefault="00B04817" w:rsidP="00B04817">
            <w:pPr>
              <w:rPr>
                <w:rFonts w:ascii="Times New Roman" w:eastAsia="Calibri" w:hAnsi="Times New Roman" w:cs="Times New Roman"/>
                <w:b/>
                <w:sz w:val="24"/>
                <w:szCs w:val="24"/>
              </w:rPr>
            </w:pPr>
            <w:r w:rsidRPr="006A45EA">
              <w:rPr>
                <w:rFonts w:ascii="Times New Roman" w:eastAsia="Calibri" w:hAnsi="Times New Roman" w:cs="Times New Roman"/>
                <w:b/>
                <w:sz w:val="24"/>
                <w:szCs w:val="24"/>
                <w:highlight w:val="lightGray"/>
              </w:rPr>
              <w:t>EUR</w:t>
            </w:r>
          </w:p>
        </w:tc>
      </w:tr>
      <w:tr w:rsidR="00B04817" w:rsidRPr="006A45EA" w14:paraId="17B59F43" w14:textId="77777777" w:rsidTr="00B04817">
        <w:tc>
          <w:tcPr>
            <w:tcW w:w="421" w:type="dxa"/>
          </w:tcPr>
          <w:p w14:paraId="4A79E83D" w14:textId="77777777" w:rsidR="00B04817" w:rsidRPr="006A45EA" w:rsidRDefault="00B04817" w:rsidP="00B04817">
            <w:pPr>
              <w:jc w:val="both"/>
              <w:rPr>
                <w:rFonts w:ascii="Times New Roman" w:eastAsia="Calibri" w:hAnsi="Times New Roman" w:cs="Times New Roman"/>
                <w:sz w:val="24"/>
                <w:szCs w:val="24"/>
              </w:rPr>
            </w:pPr>
            <w:r w:rsidRPr="006A45EA">
              <w:rPr>
                <w:rFonts w:ascii="Times New Roman" w:eastAsia="Calibri" w:hAnsi="Times New Roman" w:cs="Times New Roman"/>
                <w:sz w:val="24"/>
                <w:szCs w:val="24"/>
              </w:rPr>
              <w:t>1.</w:t>
            </w:r>
          </w:p>
        </w:tc>
        <w:tc>
          <w:tcPr>
            <w:tcW w:w="6868" w:type="dxa"/>
          </w:tcPr>
          <w:p w14:paraId="41CF422E" w14:textId="77777777" w:rsidR="00B04817" w:rsidRPr="006A45EA" w:rsidRDefault="00B04817" w:rsidP="00B04817">
            <w:pPr>
              <w:jc w:val="both"/>
              <w:rPr>
                <w:rFonts w:ascii="Times New Roman" w:eastAsia="Calibri" w:hAnsi="Times New Roman" w:cs="Times New Roman"/>
                <w:sz w:val="24"/>
                <w:szCs w:val="24"/>
              </w:rPr>
            </w:pPr>
            <w:r>
              <w:rPr>
                <w:rFonts w:ascii="Times New Roman" w:eastAsia="Calibri" w:hAnsi="Times New Roman" w:cs="Times New Roman"/>
                <w:sz w:val="24"/>
                <w:szCs w:val="24"/>
              </w:rPr>
              <w:t>A100701 Program potpora u poljoprivredi</w:t>
            </w:r>
            <w:r w:rsidRPr="006A45EA">
              <w:rPr>
                <w:rFonts w:ascii="Times New Roman" w:eastAsia="Calibri" w:hAnsi="Times New Roman" w:cs="Times New Roman"/>
                <w:sz w:val="24"/>
                <w:szCs w:val="24"/>
              </w:rPr>
              <w:t xml:space="preserve"> </w:t>
            </w:r>
          </w:p>
          <w:p w14:paraId="472AA644" w14:textId="77777777" w:rsidR="00B04817" w:rsidRPr="006A45EA" w:rsidRDefault="00B04817" w:rsidP="00B04817">
            <w:pPr>
              <w:jc w:val="both"/>
              <w:rPr>
                <w:rFonts w:ascii="Times New Roman" w:eastAsia="Calibri" w:hAnsi="Times New Roman" w:cs="Times New Roman"/>
                <w:sz w:val="24"/>
                <w:szCs w:val="24"/>
              </w:rPr>
            </w:pPr>
          </w:p>
        </w:tc>
        <w:tc>
          <w:tcPr>
            <w:tcW w:w="1773" w:type="dxa"/>
          </w:tcPr>
          <w:p w14:paraId="4A396A73" w14:textId="77777777" w:rsidR="00B04817" w:rsidRPr="006A45EA" w:rsidRDefault="00B04817" w:rsidP="00B04817">
            <w:pPr>
              <w:rPr>
                <w:rFonts w:ascii="Times New Roman" w:eastAsia="Calibri" w:hAnsi="Times New Roman" w:cs="Times New Roman"/>
                <w:b/>
                <w:bCs/>
                <w:sz w:val="24"/>
                <w:szCs w:val="24"/>
              </w:rPr>
            </w:pPr>
            <w:r>
              <w:rPr>
                <w:rFonts w:ascii="Times New Roman" w:eastAsia="Calibri" w:hAnsi="Times New Roman" w:cs="Times New Roman"/>
                <w:b/>
                <w:bCs/>
                <w:sz w:val="24"/>
                <w:szCs w:val="24"/>
              </w:rPr>
              <w:t>1.000,00</w:t>
            </w:r>
          </w:p>
        </w:tc>
      </w:tr>
      <w:tr w:rsidR="00B04817" w:rsidRPr="006A45EA" w14:paraId="426B7854" w14:textId="77777777" w:rsidTr="00B04817">
        <w:tc>
          <w:tcPr>
            <w:tcW w:w="421" w:type="dxa"/>
            <w:shd w:val="clear" w:color="auto" w:fill="BFBFBF"/>
          </w:tcPr>
          <w:p w14:paraId="2DAB8CE1" w14:textId="77777777" w:rsidR="00B04817" w:rsidRPr="006A45EA" w:rsidRDefault="00B04817" w:rsidP="00B04817">
            <w:pPr>
              <w:jc w:val="both"/>
              <w:rPr>
                <w:rFonts w:ascii="Times New Roman" w:eastAsia="Calibri" w:hAnsi="Times New Roman" w:cs="Times New Roman"/>
                <w:b/>
                <w:color w:val="000000"/>
                <w:sz w:val="24"/>
                <w:szCs w:val="24"/>
              </w:rPr>
            </w:pPr>
          </w:p>
        </w:tc>
        <w:tc>
          <w:tcPr>
            <w:tcW w:w="6868" w:type="dxa"/>
            <w:shd w:val="clear" w:color="auto" w:fill="BFBFBF"/>
          </w:tcPr>
          <w:p w14:paraId="29486EC7" w14:textId="77777777" w:rsidR="00B04817" w:rsidRPr="006A45EA" w:rsidRDefault="00B04817" w:rsidP="00B04817">
            <w:pPr>
              <w:jc w:val="both"/>
              <w:rPr>
                <w:rFonts w:ascii="Times New Roman" w:eastAsia="Calibri" w:hAnsi="Times New Roman" w:cs="Times New Roman"/>
                <w:b/>
                <w:color w:val="000000"/>
                <w:sz w:val="24"/>
                <w:szCs w:val="24"/>
              </w:rPr>
            </w:pPr>
            <w:r w:rsidRPr="006A45EA">
              <w:rPr>
                <w:rFonts w:ascii="Times New Roman" w:eastAsia="Calibri" w:hAnsi="Times New Roman" w:cs="Times New Roman"/>
                <w:b/>
                <w:color w:val="000000"/>
                <w:sz w:val="24"/>
                <w:szCs w:val="24"/>
                <w:highlight w:val="lightGray"/>
              </w:rPr>
              <w:t>UKUPNO</w:t>
            </w:r>
          </w:p>
        </w:tc>
        <w:tc>
          <w:tcPr>
            <w:tcW w:w="1773" w:type="dxa"/>
            <w:shd w:val="clear" w:color="auto" w:fill="BFBFBF"/>
          </w:tcPr>
          <w:p w14:paraId="5ACE965E" w14:textId="77777777" w:rsidR="00B04817" w:rsidRPr="006A45EA" w:rsidRDefault="00B04817" w:rsidP="00B04817">
            <w:pPr>
              <w:rPr>
                <w:rFonts w:ascii="Times New Roman" w:eastAsia="Calibri" w:hAnsi="Times New Roman" w:cs="Times New Roman"/>
                <w:b/>
                <w:sz w:val="24"/>
                <w:szCs w:val="24"/>
              </w:rPr>
            </w:pPr>
            <w:r>
              <w:rPr>
                <w:rFonts w:ascii="Times New Roman" w:eastAsia="Calibri" w:hAnsi="Times New Roman" w:cs="Times New Roman"/>
                <w:b/>
                <w:sz w:val="24"/>
                <w:szCs w:val="24"/>
              </w:rPr>
              <w:t>1.000,00</w:t>
            </w:r>
          </w:p>
        </w:tc>
      </w:tr>
    </w:tbl>
    <w:p w14:paraId="2FF402BD" w14:textId="77777777" w:rsidR="00B04817" w:rsidRPr="006A45EA" w:rsidRDefault="00B04817" w:rsidP="00B04817">
      <w:pPr>
        <w:spacing w:after="0" w:line="240" w:lineRule="auto"/>
        <w:jc w:val="center"/>
        <w:rPr>
          <w:rFonts w:ascii="Times New Roman" w:eastAsia="Calibri" w:hAnsi="Times New Roman" w:cs="Times New Roman"/>
          <w:b/>
          <w:sz w:val="24"/>
          <w:szCs w:val="24"/>
        </w:rPr>
      </w:pPr>
    </w:p>
    <w:p w14:paraId="3F19C66E" w14:textId="77777777" w:rsidR="00B04817" w:rsidRPr="006A45EA" w:rsidRDefault="00B04817" w:rsidP="00B04817">
      <w:pPr>
        <w:spacing w:after="0" w:line="240" w:lineRule="auto"/>
        <w:jc w:val="both"/>
        <w:rPr>
          <w:rFonts w:ascii="Times New Roman" w:eastAsia="Calibri" w:hAnsi="Times New Roman" w:cs="Times New Roman"/>
          <w:sz w:val="24"/>
          <w:szCs w:val="24"/>
        </w:rPr>
      </w:pPr>
    </w:p>
    <w:p w14:paraId="5ADE4586" w14:textId="77777777" w:rsidR="00B04817" w:rsidRPr="006A45EA" w:rsidRDefault="00B04817" w:rsidP="00B04817">
      <w:pPr>
        <w:spacing w:after="0" w:line="240" w:lineRule="auto"/>
        <w:jc w:val="center"/>
        <w:rPr>
          <w:rFonts w:ascii="Times New Roman" w:eastAsia="Calibri" w:hAnsi="Times New Roman" w:cs="Times New Roman"/>
          <w:b/>
          <w:sz w:val="24"/>
          <w:szCs w:val="24"/>
        </w:rPr>
      </w:pPr>
      <w:r w:rsidRPr="006A45EA">
        <w:rPr>
          <w:rFonts w:ascii="Times New Roman" w:eastAsia="Calibri" w:hAnsi="Times New Roman" w:cs="Times New Roman"/>
          <w:b/>
          <w:sz w:val="24"/>
          <w:szCs w:val="24"/>
        </w:rPr>
        <w:t xml:space="preserve">Članak 5. </w:t>
      </w:r>
    </w:p>
    <w:p w14:paraId="1C1DFE2C" w14:textId="77777777" w:rsidR="00B04817" w:rsidRPr="006A45EA" w:rsidRDefault="00B04817" w:rsidP="00B04817">
      <w:pPr>
        <w:spacing w:after="0" w:line="240" w:lineRule="auto"/>
        <w:ind w:firstLine="708"/>
        <w:jc w:val="both"/>
        <w:rPr>
          <w:rFonts w:ascii="Times New Roman" w:eastAsia="Calibri" w:hAnsi="Times New Roman" w:cs="Times New Roman"/>
          <w:b/>
          <w:sz w:val="24"/>
          <w:szCs w:val="24"/>
        </w:rPr>
      </w:pPr>
      <w:r w:rsidRPr="006A45EA">
        <w:rPr>
          <w:rFonts w:ascii="Times New Roman" w:eastAsia="Calibri" w:hAnsi="Times New Roman" w:cs="Times New Roman"/>
          <w:sz w:val="24"/>
          <w:szCs w:val="24"/>
          <w:lang w:val="sv-SE"/>
        </w:rPr>
        <w:t>Ovaj Program stupa na snagu danom stupanja na snagu Odluke o proračunu Op</w:t>
      </w:r>
      <w:r>
        <w:rPr>
          <w:rFonts w:ascii="Times New Roman" w:eastAsia="Calibri" w:hAnsi="Times New Roman" w:cs="Times New Roman"/>
          <w:sz w:val="24"/>
          <w:szCs w:val="24"/>
          <w:lang w:val="sv-SE"/>
        </w:rPr>
        <w:t>ćine Sveti Križ Začretje za 2026</w:t>
      </w:r>
      <w:r w:rsidRPr="006A45EA">
        <w:rPr>
          <w:rFonts w:ascii="Times New Roman" w:eastAsia="Calibri" w:hAnsi="Times New Roman" w:cs="Times New Roman"/>
          <w:sz w:val="24"/>
          <w:szCs w:val="24"/>
          <w:lang w:val="sv-SE"/>
        </w:rPr>
        <w:t>. godinu</w:t>
      </w:r>
      <w:r>
        <w:rPr>
          <w:rFonts w:ascii="Times New Roman" w:eastAsia="Calibri" w:hAnsi="Times New Roman" w:cs="Times New Roman"/>
          <w:sz w:val="24"/>
          <w:szCs w:val="24"/>
          <w:lang w:val="sv-SE"/>
        </w:rPr>
        <w:t>, a primjenjuje se od 01.01.2026</w:t>
      </w:r>
      <w:r w:rsidRPr="006A45EA">
        <w:rPr>
          <w:rFonts w:ascii="Times New Roman" w:eastAsia="Calibri" w:hAnsi="Times New Roman" w:cs="Times New Roman"/>
          <w:sz w:val="24"/>
          <w:szCs w:val="24"/>
          <w:lang w:val="sv-SE"/>
        </w:rPr>
        <w:t>.</w:t>
      </w:r>
    </w:p>
    <w:p w14:paraId="45ACA551" w14:textId="77777777" w:rsidR="00B04817" w:rsidRPr="006A45EA" w:rsidRDefault="00B04817" w:rsidP="00B04817">
      <w:pPr>
        <w:spacing w:after="0" w:line="240" w:lineRule="auto"/>
        <w:jc w:val="both"/>
        <w:rPr>
          <w:rFonts w:ascii="Times New Roman" w:eastAsia="Calibri" w:hAnsi="Times New Roman" w:cs="Times New Roman"/>
          <w:sz w:val="24"/>
          <w:szCs w:val="24"/>
        </w:rPr>
      </w:pPr>
      <w:r w:rsidRPr="006A45EA">
        <w:rPr>
          <w:rFonts w:ascii="Times New Roman" w:eastAsia="Calibri" w:hAnsi="Times New Roman" w:cs="Times New Roman"/>
          <w:sz w:val="24"/>
          <w:szCs w:val="24"/>
        </w:rPr>
        <w:tab/>
      </w:r>
    </w:p>
    <w:p w14:paraId="0B4EEB45" w14:textId="77777777" w:rsidR="00B04817" w:rsidRPr="00160E33" w:rsidRDefault="00B04817" w:rsidP="00B04817">
      <w:pPr>
        <w:spacing w:after="0" w:line="240" w:lineRule="auto"/>
        <w:jc w:val="both"/>
        <w:rPr>
          <w:rFonts w:ascii="Times New Roman" w:eastAsia="Calibri" w:hAnsi="Times New Roman" w:cs="Times New Roman"/>
          <w:lang w:val="en-US"/>
        </w:rPr>
      </w:pPr>
      <w:r w:rsidRPr="006A45EA">
        <w:rPr>
          <w:rFonts w:ascii="Times New Roman" w:eastAsia="Calibri" w:hAnsi="Times New Roman" w:cs="Times New Roman"/>
        </w:rPr>
        <w:tab/>
      </w:r>
      <w:r w:rsidRPr="006A45EA">
        <w:rPr>
          <w:rFonts w:ascii="Times New Roman" w:eastAsia="Calibri" w:hAnsi="Times New Roman" w:cs="Times New Roman"/>
        </w:rPr>
        <w:tab/>
      </w:r>
      <w:r w:rsidRPr="006A45EA">
        <w:rPr>
          <w:rFonts w:ascii="Times New Roman" w:eastAsia="Calibri" w:hAnsi="Times New Roman" w:cs="Times New Roman"/>
        </w:rPr>
        <w:tab/>
      </w:r>
      <w:r w:rsidRPr="006A45EA">
        <w:rPr>
          <w:rFonts w:ascii="Times New Roman" w:eastAsia="Calibri" w:hAnsi="Times New Roman" w:cs="Times New Roman"/>
        </w:rPr>
        <w:tab/>
      </w:r>
      <w:r w:rsidRPr="006A45EA">
        <w:rPr>
          <w:rFonts w:ascii="Times New Roman" w:eastAsia="Calibri" w:hAnsi="Times New Roman" w:cs="Times New Roman"/>
        </w:rPr>
        <w:tab/>
      </w:r>
      <w:r w:rsidRPr="006A45EA">
        <w:rPr>
          <w:rFonts w:ascii="Times New Roman" w:eastAsia="Calibri" w:hAnsi="Times New Roman" w:cs="Times New Roman"/>
        </w:rPr>
        <w:tab/>
      </w:r>
      <w:r w:rsidRPr="006A45EA">
        <w:rPr>
          <w:rFonts w:ascii="Times New Roman" w:eastAsia="Calibri" w:hAnsi="Times New Roman" w:cs="Times New Roman"/>
        </w:rPr>
        <w:tab/>
        <w:t xml:space="preserve">    </w:t>
      </w:r>
      <w:r w:rsidRPr="006A45EA">
        <w:rPr>
          <w:rFonts w:ascii="Times New Roman" w:eastAsia="Calibri" w:hAnsi="Times New Roman" w:cs="Times New Roman"/>
        </w:rPr>
        <w:tab/>
      </w:r>
      <w:r>
        <w:rPr>
          <w:rFonts w:ascii="Times New Roman" w:eastAsia="Calibri" w:hAnsi="Times New Roman" w:cs="Times New Roman"/>
        </w:rPr>
        <w:t xml:space="preserve">   </w:t>
      </w:r>
      <w:r w:rsidRPr="00160E33">
        <w:rPr>
          <w:rFonts w:ascii="Times New Roman" w:eastAsia="Calibri" w:hAnsi="Times New Roman" w:cs="Times New Roman"/>
          <w:lang w:val="en-US"/>
        </w:rPr>
        <w:t>PREDSJEDNICA</w:t>
      </w:r>
    </w:p>
    <w:p w14:paraId="6DA47D8C" w14:textId="77777777" w:rsidR="00B04817" w:rsidRPr="00160E33" w:rsidRDefault="00B04817" w:rsidP="00B04817">
      <w:pPr>
        <w:spacing w:after="0" w:line="240" w:lineRule="auto"/>
        <w:ind w:left="4956" w:firstLine="708"/>
        <w:jc w:val="both"/>
        <w:rPr>
          <w:rFonts w:ascii="Times New Roman" w:eastAsia="Calibri" w:hAnsi="Times New Roman" w:cs="Times New Roman"/>
          <w:lang w:val="en-US"/>
        </w:rPr>
      </w:pPr>
      <w:r w:rsidRPr="00160E33">
        <w:rPr>
          <w:rFonts w:ascii="Times New Roman" w:eastAsia="Calibri" w:hAnsi="Times New Roman" w:cs="Times New Roman"/>
          <w:lang w:val="en-US"/>
        </w:rPr>
        <w:t>OPĆINSKOG VIJEĆA</w:t>
      </w:r>
    </w:p>
    <w:p w14:paraId="5A7148A3" w14:textId="77777777" w:rsidR="00B04817" w:rsidRPr="00160E33" w:rsidRDefault="00B04817" w:rsidP="00B04817">
      <w:pPr>
        <w:spacing w:after="0" w:line="240" w:lineRule="auto"/>
        <w:ind w:left="4248" w:firstLine="708"/>
        <w:jc w:val="both"/>
        <w:rPr>
          <w:rFonts w:ascii="Times New Roman" w:eastAsia="Calibri" w:hAnsi="Times New Roman" w:cs="Times New Roman"/>
          <w:i/>
          <w:lang w:val="en-US"/>
        </w:rPr>
      </w:pPr>
      <w:r>
        <w:rPr>
          <w:rFonts w:ascii="Times New Roman" w:eastAsia="Calibri" w:hAnsi="Times New Roman" w:cs="Times New Roman"/>
          <w:i/>
          <w:lang w:val="en-US"/>
        </w:rPr>
        <w:t xml:space="preserve">    </w:t>
      </w:r>
      <w:r w:rsidRPr="00160E33">
        <w:rPr>
          <w:rFonts w:ascii="Times New Roman" w:eastAsia="Calibri" w:hAnsi="Times New Roman" w:cs="Times New Roman"/>
          <w:i/>
          <w:lang w:val="en-US"/>
        </w:rPr>
        <w:t>Tončica Božić, univ. spec. act. soc.</w:t>
      </w:r>
    </w:p>
    <w:p w14:paraId="46FC7AE4" w14:textId="77777777" w:rsidR="00B04817" w:rsidRPr="006A45EA" w:rsidRDefault="00B04817" w:rsidP="00B04817">
      <w:pPr>
        <w:spacing w:after="0" w:line="240" w:lineRule="auto"/>
        <w:jc w:val="both"/>
        <w:rPr>
          <w:rFonts w:ascii="Times New Roman" w:eastAsia="Calibri" w:hAnsi="Times New Roman" w:cs="Times New Roman"/>
          <w:sz w:val="24"/>
          <w:szCs w:val="24"/>
        </w:rPr>
      </w:pPr>
      <w:r w:rsidRPr="006A45EA">
        <w:rPr>
          <w:rFonts w:ascii="Times New Roman" w:eastAsia="Calibri" w:hAnsi="Times New Roman" w:cs="Times New Roman"/>
        </w:rPr>
        <w:t xml:space="preserve"> </w:t>
      </w:r>
    </w:p>
    <w:p w14:paraId="5F036953" w14:textId="77777777" w:rsidR="00B04817" w:rsidRDefault="00B04817" w:rsidP="00B04817"/>
    <w:p w14:paraId="16749DC6" w14:textId="77777777" w:rsidR="00B04817" w:rsidRDefault="00B04817"/>
    <w:p w14:paraId="032C0E67" w14:textId="77777777" w:rsidR="00B04817" w:rsidRDefault="00B04817"/>
    <w:p w14:paraId="61769509" w14:textId="77777777" w:rsidR="00B04817" w:rsidRPr="00B04817" w:rsidRDefault="00B04817" w:rsidP="00B04817">
      <w:pPr>
        <w:spacing w:after="0" w:line="240" w:lineRule="auto"/>
        <w:rPr>
          <w:rFonts w:ascii="Times New Roman" w:eastAsia="Times New Roman" w:hAnsi="Times New Roman" w:cs="Times New Roman"/>
          <w:b/>
          <w:szCs w:val="20"/>
          <w:lang w:val="en-US"/>
        </w:rPr>
      </w:pPr>
    </w:p>
    <w:p w14:paraId="1D406B6A" w14:textId="77777777" w:rsidR="00B04817" w:rsidRPr="00B04817" w:rsidRDefault="00B04817" w:rsidP="00B04817">
      <w:pPr>
        <w:spacing w:after="0" w:line="240" w:lineRule="auto"/>
        <w:rPr>
          <w:rFonts w:ascii="Times New Roman" w:eastAsia="Times New Roman" w:hAnsi="Times New Roman" w:cs="Times New Roman"/>
          <w:b/>
          <w:szCs w:val="20"/>
          <w:lang w:val="en-US"/>
        </w:rPr>
      </w:pPr>
    </w:p>
    <w:p w14:paraId="4B657F9F" w14:textId="77777777" w:rsidR="00B04817" w:rsidRPr="00B04817" w:rsidRDefault="00B04817" w:rsidP="00B04817">
      <w:pPr>
        <w:spacing w:after="0" w:line="240" w:lineRule="auto"/>
        <w:rPr>
          <w:rFonts w:ascii="Times New Roman" w:eastAsia="Times New Roman" w:hAnsi="Times New Roman" w:cs="Times New Roman"/>
          <w:b/>
          <w:szCs w:val="20"/>
          <w:lang w:val="en-US"/>
        </w:rPr>
      </w:pPr>
    </w:p>
    <w:p w14:paraId="0FDDE6DC" w14:textId="77777777" w:rsidR="00B04817" w:rsidRPr="00B04817" w:rsidRDefault="00B04817" w:rsidP="00B04817">
      <w:pPr>
        <w:spacing w:after="0" w:line="240" w:lineRule="auto"/>
        <w:rPr>
          <w:rFonts w:ascii="Times New Roman" w:eastAsia="Times New Roman" w:hAnsi="Times New Roman" w:cs="Times New Roman"/>
          <w:b/>
          <w:szCs w:val="20"/>
          <w:lang w:val="en-US"/>
        </w:rPr>
      </w:pPr>
      <w:r w:rsidRPr="00B04817">
        <w:rPr>
          <w:rFonts w:ascii="Times New Roman" w:eastAsia="Times New Roman" w:hAnsi="Times New Roman" w:cs="Times New Roman"/>
          <w:b/>
          <w:szCs w:val="20"/>
          <w:lang w:val="en-US"/>
        </w:rPr>
        <w:t xml:space="preserve">                              </w:t>
      </w:r>
      <w:r w:rsidRPr="00B04817">
        <w:rPr>
          <w:rFonts w:ascii="Times New Roman" w:eastAsia="Times New Roman" w:hAnsi="Times New Roman" w:cs="Times New Roman"/>
          <w:b/>
          <w:szCs w:val="20"/>
          <w:lang w:val="en-US"/>
        </w:rPr>
        <w:object w:dxaOrig="645" w:dyaOrig="855" w14:anchorId="178B98EE">
          <v:shape id="_x0000_i1060" type="#_x0000_t75" style="width:32.25pt;height:42.75pt" o:ole="" fillcolor="window">
            <v:imagedata r:id="rId5" o:title=""/>
          </v:shape>
          <o:OLEObject Type="Embed" ProgID="MSDraw" ShapeID="_x0000_i1060" DrawAspect="Content" ObjectID="_1826700035" r:id="rId41">
            <o:FieldCodes>\* MERGEFORMAT</o:FieldCodes>
          </o:OLEObject>
        </w:object>
      </w:r>
      <w:r w:rsidRPr="00B04817">
        <w:rPr>
          <w:rFonts w:ascii="Times New Roman" w:eastAsia="Times New Roman" w:hAnsi="Times New Roman" w:cs="Times New Roman"/>
          <w:b/>
          <w:szCs w:val="20"/>
          <w:lang w:val="en-US"/>
        </w:rPr>
        <w:tab/>
      </w:r>
    </w:p>
    <w:p w14:paraId="4EEE2F35" w14:textId="77777777" w:rsidR="00B04817" w:rsidRPr="00B04817" w:rsidRDefault="00B04817" w:rsidP="00B04817">
      <w:pPr>
        <w:spacing w:after="0" w:line="240" w:lineRule="auto"/>
        <w:rPr>
          <w:rFonts w:ascii="Times New Roman" w:eastAsia="Calibri" w:hAnsi="Times New Roman" w:cs="Times New Roman"/>
          <w:b/>
        </w:rPr>
      </w:pPr>
      <w:r w:rsidRPr="00B04817">
        <w:rPr>
          <w:rFonts w:ascii="Times New Roman" w:eastAsia="Calibri" w:hAnsi="Times New Roman" w:cs="Times New Roman"/>
          <w:b/>
        </w:rPr>
        <w:t xml:space="preserve">            REPUBLIKA HRVATSKA</w:t>
      </w:r>
    </w:p>
    <w:p w14:paraId="2295E151" w14:textId="77777777" w:rsidR="00B04817" w:rsidRPr="00B04817" w:rsidRDefault="00B04817" w:rsidP="00B04817">
      <w:pPr>
        <w:spacing w:after="0" w:line="240" w:lineRule="auto"/>
        <w:rPr>
          <w:rFonts w:ascii="Times New Roman" w:eastAsia="Calibri" w:hAnsi="Times New Roman" w:cs="Times New Roman"/>
          <w:b/>
        </w:rPr>
      </w:pPr>
      <w:r w:rsidRPr="00B04817">
        <w:rPr>
          <w:rFonts w:ascii="Times New Roman" w:eastAsia="Calibri" w:hAnsi="Times New Roman" w:cs="Times New Roman"/>
          <w:b/>
        </w:rPr>
        <w:t xml:space="preserve">   KRAPINSKO-ZAGORSKA ŽUPANIJA</w:t>
      </w:r>
    </w:p>
    <w:p w14:paraId="6AF1AAD4" w14:textId="77777777" w:rsidR="00B04817" w:rsidRPr="00B04817" w:rsidRDefault="00B04817" w:rsidP="00B04817">
      <w:pPr>
        <w:spacing w:after="0" w:line="240" w:lineRule="auto"/>
        <w:rPr>
          <w:rFonts w:ascii="Times New Roman" w:eastAsia="Calibri" w:hAnsi="Times New Roman" w:cs="Times New Roman"/>
          <w:b/>
        </w:rPr>
      </w:pPr>
      <w:r w:rsidRPr="00B04817">
        <w:rPr>
          <w:rFonts w:ascii="Times New Roman" w:eastAsia="Calibri" w:hAnsi="Times New Roman" w:cs="Times New Roman"/>
          <w:b/>
        </w:rPr>
        <w:t xml:space="preserve">     OPĆINA SVETI KRIŽ ZAČRETJE</w:t>
      </w:r>
    </w:p>
    <w:p w14:paraId="54336F04" w14:textId="77777777" w:rsidR="00B04817" w:rsidRPr="00B04817" w:rsidRDefault="00B04817" w:rsidP="00B04817">
      <w:pPr>
        <w:spacing w:after="0" w:line="240" w:lineRule="auto"/>
        <w:rPr>
          <w:rFonts w:ascii="Times New Roman" w:eastAsia="Calibri" w:hAnsi="Times New Roman" w:cs="Times New Roman"/>
          <w:b/>
        </w:rPr>
      </w:pPr>
      <w:r w:rsidRPr="00B04817">
        <w:rPr>
          <w:rFonts w:ascii="Times New Roman" w:eastAsia="Calibri" w:hAnsi="Times New Roman" w:cs="Times New Roman"/>
          <w:b/>
          <w:lang w:val="en-US"/>
        </w:rPr>
        <w:tab/>
      </w:r>
      <w:r w:rsidRPr="00B04817">
        <w:rPr>
          <w:rFonts w:ascii="Times New Roman" w:eastAsia="Calibri" w:hAnsi="Times New Roman" w:cs="Times New Roman"/>
          <w:b/>
        </w:rPr>
        <w:t xml:space="preserve">OPĆINSKO VIJEĆE </w:t>
      </w:r>
    </w:p>
    <w:p w14:paraId="5436CAC9" w14:textId="77777777" w:rsidR="00B04817" w:rsidRPr="00B04817" w:rsidRDefault="00B04817" w:rsidP="00B04817">
      <w:pPr>
        <w:spacing w:after="0" w:line="240" w:lineRule="auto"/>
        <w:rPr>
          <w:rFonts w:ascii="Times New Roman" w:eastAsia="Calibri" w:hAnsi="Times New Roman" w:cs="Times New Roman"/>
          <w:lang w:val="sv-SE"/>
        </w:rPr>
      </w:pPr>
    </w:p>
    <w:p w14:paraId="550E7528" w14:textId="77777777" w:rsidR="00B04817" w:rsidRPr="00B04817" w:rsidRDefault="00B04817" w:rsidP="00B04817">
      <w:pPr>
        <w:spacing w:after="0" w:line="240" w:lineRule="auto"/>
        <w:rPr>
          <w:rFonts w:ascii="Times New Roman" w:eastAsia="Calibri" w:hAnsi="Times New Roman" w:cs="Times New Roman"/>
          <w:lang w:val="sv-SE"/>
        </w:rPr>
      </w:pPr>
    </w:p>
    <w:p w14:paraId="26B16E34" w14:textId="77777777" w:rsidR="00B04817" w:rsidRPr="00B04817" w:rsidRDefault="00B04817" w:rsidP="00B04817">
      <w:pPr>
        <w:spacing w:after="0" w:line="240" w:lineRule="auto"/>
        <w:rPr>
          <w:rFonts w:ascii="Times New Roman" w:eastAsia="Calibri" w:hAnsi="Times New Roman" w:cs="Times New Roman"/>
          <w:sz w:val="24"/>
          <w:szCs w:val="24"/>
          <w:lang w:val="sv-SE"/>
        </w:rPr>
      </w:pPr>
      <w:r w:rsidRPr="00B04817">
        <w:rPr>
          <w:rFonts w:ascii="Times New Roman" w:eastAsia="Calibri" w:hAnsi="Times New Roman" w:cs="Times New Roman"/>
          <w:sz w:val="24"/>
          <w:szCs w:val="24"/>
          <w:lang w:val="sv-SE"/>
        </w:rPr>
        <w:t>KLASA: 400-01/25-01/</w:t>
      </w:r>
    </w:p>
    <w:p w14:paraId="7FDD7F3A" w14:textId="77777777" w:rsidR="00B04817" w:rsidRPr="00B04817" w:rsidRDefault="00B04817" w:rsidP="00B04817">
      <w:pPr>
        <w:spacing w:after="0" w:line="240" w:lineRule="auto"/>
        <w:rPr>
          <w:rFonts w:ascii="Times New Roman" w:eastAsia="Calibri" w:hAnsi="Times New Roman" w:cs="Times New Roman"/>
          <w:sz w:val="24"/>
          <w:szCs w:val="24"/>
          <w:lang w:val="sv-SE"/>
        </w:rPr>
      </w:pPr>
      <w:r w:rsidRPr="00B04817">
        <w:rPr>
          <w:rFonts w:ascii="Times New Roman" w:eastAsia="Calibri" w:hAnsi="Times New Roman" w:cs="Times New Roman"/>
          <w:sz w:val="24"/>
          <w:szCs w:val="24"/>
          <w:lang w:val="sv-SE"/>
        </w:rPr>
        <w:t>URBROJ: 2140-28-01-25-</w:t>
      </w:r>
    </w:p>
    <w:p w14:paraId="6F66D911" w14:textId="77777777" w:rsidR="00B04817" w:rsidRPr="00B04817" w:rsidRDefault="00B04817" w:rsidP="00B04817">
      <w:pPr>
        <w:spacing w:after="0" w:line="240" w:lineRule="auto"/>
        <w:rPr>
          <w:rFonts w:ascii="Times New Roman" w:eastAsia="Calibri" w:hAnsi="Times New Roman" w:cs="Times New Roman"/>
          <w:sz w:val="24"/>
          <w:szCs w:val="24"/>
          <w:lang w:val="sv-SE"/>
        </w:rPr>
      </w:pPr>
      <w:r w:rsidRPr="00B04817">
        <w:rPr>
          <w:rFonts w:ascii="Times New Roman" w:eastAsia="Calibri" w:hAnsi="Times New Roman" w:cs="Times New Roman"/>
          <w:sz w:val="24"/>
          <w:szCs w:val="24"/>
          <w:lang w:val="sv-SE"/>
        </w:rPr>
        <w:t xml:space="preserve">Sveti Križ Začretje, </w:t>
      </w:r>
    </w:p>
    <w:p w14:paraId="57A24AE6" w14:textId="77777777" w:rsidR="00B04817" w:rsidRPr="00B04817" w:rsidRDefault="00B04817" w:rsidP="00B04817">
      <w:pPr>
        <w:spacing w:after="0" w:line="240" w:lineRule="auto"/>
        <w:rPr>
          <w:rFonts w:ascii="Times New Roman" w:eastAsia="Calibri" w:hAnsi="Times New Roman" w:cs="Times New Roman"/>
          <w:sz w:val="24"/>
          <w:szCs w:val="24"/>
          <w:lang w:val="sv-SE"/>
        </w:rPr>
      </w:pPr>
    </w:p>
    <w:p w14:paraId="08203EC9" w14:textId="77777777" w:rsidR="00B04817" w:rsidRPr="00B04817" w:rsidRDefault="00B04817" w:rsidP="00B04817">
      <w:pPr>
        <w:spacing w:after="0" w:line="240" w:lineRule="auto"/>
        <w:rPr>
          <w:rFonts w:ascii="Times New Roman" w:eastAsia="Calibri" w:hAnsi="Times New Roman" w:cs="Times New Roman"/>
          <w:sz w:val="24"/>
          <w:szCs w:val="24"/>
          <w:lang w:val="sv-SE"/>
        </w:rPr>
      </w:pPr>
    </w:p>
    <w:p w14:paraId="581567B4" w14:textId="77777777" w:rsidR="00B04817" w:rsidRPr="00B04817" w:rsidRDefault="00B04817" w:rsidP="00B04817">
      <w:pPr>
        <w:spacing w:after="0" w:line="240" w:lineRule="auto"/>
        <w:rPr>
          <w:rFonts w:ascii="Times New Roman" w:eastAsia="Calibri" w:hAnsi="Times New Roman" w:cs="Times New Roman"/>
          <w:sz w:val="24"/>
          <w:szCs w:val="24"/>
          <w:lang w:val="sv-SE"/>
        </w:rPr>
      </w:pPr>
    </w:p>
    <w:p w14:paraId="4838578E" w14:textId="77777777" w:rsidR="00B04817" w:rsidRPr="00B04817" w:rsidRDefault="00B04817" w:rsidP="00B04817">
      <w:pPr>
        <w:spacing w:after="0" w:line="240" w:lineRule="auto"/>
        <w:ind w:firstLine="708"/>
        <w:jc w:val="both"/>
        <w:rPr>
          <w:rFonts w:ascii="Times New Roman" w:eastAsia="Calibri" w:hAnsi="Times New Roman" w:cs="Times New Roman"/>
          <w:sz w:val="24"/>
          <w:szCs w:val="24"/>
          <w:lang w:val="sv-SE"/>
        </w:rPr>
      </w:pPr>
      <w:r w:rsidRPr="00B04817">
        <w:rPr>
          <w:rFonts w:ascii="Times New Roman" w:eastAsia="Calibri" w:hAnsi="Times New Roman" w:cs="Times New Roman"/>
          <w:sz w:val="24"/>
          <w:szCs w:val="24"/>
          <w:lang w:val="sv-SE"/>
        </w:rPr>
        <w:t>Na temelju članka 32. Statuta Općine Sveti Križ Začretje (”Službeni glasnik Krapinsko-zagorske županije” broj 21/2021) Općinskog vijeće Sveti Križ Začretje na svojoj ___. sjednici održanoj  ____. donijelo je:</w:t>
      </w:r>
    </w:p>
    <w:p w14:paraId="3483C365" w14:textId="77777777" w:rsidR="00B04817" w:rsidRPr="00B04817" w:rsidRDefault="00B04817" w:rsidP="00B04817">
      <w:pPr>
        <w:spacing w:after="0" w:line="240" w:lineRule="auto"/>
        <w:jc w:val="both"/>
        <w:rPr>
          <w:rFonts w:ascii="Times New Roman" w:eastAsia="Calibri" w:hAnsi="Times New Roman" w:cs="Times New Roman"/>
          <w:sz w:val="24"/>
          <w:szCs w:val="24"/>
          <w:lang w:val="sv-SE"/>
        </w:rPr>
      </w:pPr>
    </w:p>
    <w:p w14:paraId="3DEBC73E" w14:textId="77777777" w:rsidR="00B04817" w:rsidRPr="00B04817" w:rsidRDefault="00B04817" w:rsidP="00B04817">
      <w:pPr>
        <w:spacing w:after="0" w:line="240" w:lineRule="auto"/>
        <w:jc w:val="both"/>
        <w:rPr>
          <w:rFonts w:ascii="Times New Roman" w:eastAsia="Calibri" w:hAnsi="Times New Roman" w:cs="Times New Roman"/>
          <w:sz w:val="24"/>
          <w:szCs w:val="24"/>
          <w:lang w:val="sv-SE"/>
        </w:rPr>
      </w:pPr>
    </w:p>
    <w:p w14:paraId="19476F4A" w14:textId="77777777" w:rsidR="00B04817" w:rsidRPr="00B04817" w:rsidRDefault="00B04817" w:rsidP="00B04817">
      <w:pPr>
        <w:spacing w:after="0" w:line="240" w:lineRule="auto"/>
        <w:jc w:val="center"/>
        <w:rPr>
          <w:rFonts w:ascii="Times New Roman" w:eastAsia="Calibri" w:hAnsi="Times New Roman" w:cs="Times New Roman"/>
          <w:b/>
          <w:sz w:val="24"/>
          <w:szCs w:val="24"/>
          <w:lang w:val="sv-SE"/>
        </w:rPr>
      </w:pPr>
      <w:r w:rsidRPr="00B04817">
        <w:rPr>
          <w:rFonts w:ascii="Times New Roman" w:eastAsia="Calibri" w:hAnsi="Times New Roman" w:cs="Times New Roman"/>
          <w:b/>
          <w:sz w:val="24"/>
          <w:szCs w:val="24"/>
          <w:lang w:val="sv-SE"/>
        </w:rPr>
        <w:t>O D L U K U</w:t>
      </w:r>
    </w:p>
    <w:p w14:paraId="64853496" w14:textId="77777777" w:rsidR="00B04817" w:rsidRPr="00B04817" w:rsidRDefault="00B04817" w:rsidP="00B04817">
      <w:pPr>
        <w:spacing w:after="0" w:line="240" w:lineRule="auto"/>
        <w:rPr>
          <w:rFonts w:ascii="Times New Roman" w:eastAsia="Calibri" w:hAnsi="Times New Roman" w:cs="Times New Roman"/>
          <w:b/>
          <w:sz w:val="24"/>
          <w:szCs w:val="24"/>
          <w:lang w:val="sv-SE"/>
        </w:rPr>
      </w:pPr>
    </w:p>
    <w:p w14:paraId="653F3C00" w14:textId="77777777" w:rsidR="00B04817" w:rsidRPr="00B04817" w:rsidRDefault="00B04817" w:rsidP="00B04817">
      <w:pPr>
        <w:spacing w:after="0" w:line="240" w:lineRule="auto"/>
        <w:jc w:val="center"/>
        <w:rPr>
          <w:rFonts w:ascii="Times New Roman" w:eastAsia="Calibri" w:hAnsi="Times New Roman" w:cs="Times New Roman"/>
          <w:sz w:val="24"/>
          <w:szCs w:val="24"/>
          <w:lang w:val="sv-SE"/>
        </w:rPr>
      </w:pPr>
      <w:r w:rsidRPr="00B04817">
        <w:rPr>
          <w:rFonts w:ascii="Times New Roman" w:eastAsia="Calibri" w:hAnsi="Times New Roman" w:cs="Times New Roman"/>
          <w:sz w:val="24"/>
          <w:szCs w:val="24"/>
          <w:lang w:val="sv-SE"/>
        </w:rPr>
        <w:t>I.</w:t>
      </w:r>
    </w:p>
    <w:p w14:paraId="45EDC037" w14:textId="77777777" w:rsidR="00B04817" w:rsidRPr="00B04817" w:rsidRDefault="00B04817" w:rsidP="00B04817">
      <w:pPr>
        <w:spacing w:after="0" w:line="240" w:lineRule="auto"/>
        <w:jc w:val="both"/>
        <w:rPr>
          <w:rFonts w:ascii="Times New Roman" w:eastAsia="Calibri" w:hAnsi="Times New Roman" w:cs="Times New Roman"/>
          <w:sz w:val="24"/>
          <w:szCs w:val="24"/>
          <w:lang w:val="sv-SE"/>
        </w:rPr>
      </w:pPr>
      <w:r w:rsidRPr="00B04817">
        <w:rPr>
          <w:rFonts w:ascii="Times New Roman" w:eastAsia="Calibri" w:hAnsi="Times New Roman" w:cs="Times New Roman"/>
          <w:sz w:val="24"/>
          <w:szCs w:val="24"/>
          <w:lang w:val="sv-SE"/>
        </w:rPr>
        <w:tab/>
        <w:t>Daje se suglasnost na Prijedlog Financijskog plana proračunskog korisnika Općinske knjižnice i čitaonice Općine Sveti Križ Začretje za 2026. godinu i projekcije financijskog plana za razdoblje 2027. i 2028. godinu koji čini sastavni dio ove Odluke.</w:t>
      </w:r>
    </w:p>
    <w:p w14:paraId="4CF3CD41" w14:textId="77777777" w:rsidR="00B04817" w:rsidRPr="00B04817" w:rsidRDefault="00B04817" w:rsidP="00B04817">
      <w:pPr>
        <w:spacing w:after="0" w:line="240" w:lineRule="auto"/>
        <w:jc w:val="both"/>
        <w:rPr>
          <w:rFonts w:ascii="Times New Roman" w:eastAsia="Calibri" w:hAnsi="Times New Roman" w:cs="Times New Roman"/>
          <w:sz w:val="24"/>
          <w:szCs w:val="24"/>
          <w:lang w:val="sv-SE"/>
        </w:rPr>
      </w:pPr>
    </w:p>
    <w:p w14:paraId="40161732" w14:textId="77777777" w:rsidR="00B04817" w:rsidRPr="00B04817" w:rsidRDefault="00B04817" w:rsidP="00B04817">
      <w:pPr>
        <w:spacing w:after="0" w:line="240" w:lineRule="auto"/>
        <w:jc w:val="center"/>
        <w:rPr>
          <w:rFonts w:ascii="Times New Roman" w:eastAsia="Calibri" w:hAnsi="Times New Roman" w:cs="Times New Roman"/>
          <w:sz w:val="24"/>
          <w:szCs w:val="24"/>
          <w:lang w:val="sv-SE"/>
        </w:rPr>
      </w:pPr>
      <w:r w:rsidRPr="00B04817">
        <w:rPr>
          <w:rFonts w:ascii="Times New Roman" w:eastAsia="Calibri" w:hAnsi="Times New Roman" w:cs="Times New Roman"/>
          <w:sz w:val="24"/>
          <w:szCs w:val="24"/>
          <w:lang w:val="sv-SE"/>
        </w:rPr>
        <w:t>II.</w:t>
      </w:r>
    </w:p>
    <w:p w14:paraId="2A84B82D" w14:textId="77777777" w:rsidR="00B04817" w:rsidRPr="00B04817" w:rsidRDefault="00B04817" w:rsidP="00B04817">
      <w:pPr>
        <w:spacing w:after="0" w:line="240" w:lineRule="auto"/>
        <w:jc w:val="both"/>
        <w:rPr>
          <w:rFonts w:ascii="Times New Roman" w:eastAsia="Calibri" w:hAnsi="Times New Roman" w:cs="Times New Roman"/>
          <w:sz w:val="24"/>
          <w:szCs w:val="24"/>
          <w:lang w:val="sv-SE"/>
        </w:rPr>
      </w:pPr>
      <w:r w:rsidRPr="00B04817">
        <w:rPr>
          <w:rFonts w:ascii="Times New Roman" w:eastAsia="Calibri" w:hAnsi="Times New Roman" w:cs="Times New Roman"/>
          <w:sz w:val="24"/>
          <w:szCs w:val="24"/>
          <w:lang w:val="sv-SE"/>
        </w:rPr>
        <w:tab/>
        <w:t>Ova Odluka stupa na snagu danom stupanja na snagu Odluke o  proračunu Općine Sveti Križ Začretje za 2026. godinu, a primjenjuje se od 01.01.2026. godine te će se objaviti na oglasnoj ploči Općine Sveti Križ Začretje.</w:t>
      </w:r>
    </w:p>
    <w:p w14:paraId="409A561D" w14:textId="77777777" w:rsidR="00B04817" w:rsidRPr="00B04817" w:rsidRDefault="00B04817" w:rsidP="00B04817">
      <w:pPr>
        <w:spacing w:after="0" w:line="240" w:lineRule="auto"/>
        <w:jc w:val="both"/>
        <w:rPr>
          <w:rFonts w:ascii="Times New Roman" w:eastAsia="Calibri" w:hAnsi="Times New Roman" w:cs="Times New Roman"/>
          <w:sz w:val="24"/>
          <w:szCs w:val="24"/>
          <w:lang w:val="sv-SE"/>
        </w:rPr>
      </w:pPr>
    </w:p>
    <w:p w14:paraId="7BE6601D" w14:textId="77777777" w:rsidR="00B04817" w:rsidRPr="00B04817" w:rsidRDefault="00B04817" w:rsidP="00B04817">
      <w:pPr>
        <w:spacing w:after="0" w:line="240" w:lineRule="auto"/>
        <w:jc w:val="both"/>
        <w:rPr>
          <w:rFonts w:ascii="Times New Roman" w:eastAsia="Calibri" w:hAnsi="Times New Roman" w:cs="Times New Roman"/>
          <w:sz w:val="24"/>
          <w:szCs w:val="24"/>
          <w:lang w:val="sv-SE"/>
        </w:rPr>
      </w:pPr>
    </w:p>
    <w:p w14:paraId="5002209C" w14:textId="77777777" w:rsidR="00B04817" w:rsidRPr="00B04817" w:rsidRDefault="00B04817" w:rsidP="00B04817">
      <w:pPr>
        <w:spacing w:after="0" w:line="240" w:lineRule="auto"/>
        <w:jc w:val="both"/>
        <w:rPr>
          <w:rFonts w:ascii="Times New Roman" w:eastAsia="Calibri" w:hAnsi="Times New Roman" w:cs="Times New Roman"/>
          <w:sz w:val="24"/>
          <w:szCs w:val="24"/>
          <w:lang w:val="sv-SE"/>
        </w:rPr>
      </w:pPr>
    </w:p>
    <w:p w14:paraId="7CA9E60C" w14:textId="77777777" w:rsidR="00B04817" w:rsidRPr="00B04817" w:rsidRDefault="00B04817" w:rsidP="00B04817">
      <w:pPr>
        <w:spacing w:after="0" w:line="240" w:lineRule="auto"/>
        <w:jc w:val="both"/>
        <w:rPr>
          <w:rFonts w:ascii="Times New Roman" w:eastAsia="Calibri" w:hAnsi="Times New Roman" w:cs="Times New Roman"/>
          <w:sz w:val="24"/>
          <w:szCs w:val="24"/>
          <w:lang w:val="sv-SE"/>
        </w:rPr>
      </w:pPr>
    </w:p>
    <w:p w14:paraId="1CEB5159" w14:textId="77777777" w:rsidR="00B04817" w:rsidRPr="00B04817" w:rsidRDefault="00B04817" w:rsidP="00B04817">
      <w:pPr>
        <w:spacing w:after="0" w:line="240" w:lineRule="auto"/>
        <w:ind w:left="4956"/>
        <w:jc w:val="both"/>
        <w:rPr>
          <w:rFonts w:ascii="Times New Roman" w:eastAsia="Calibri" w:hAnsi="Times New Roman" w:cs="Times New Roman"/>
          <w:sz w:val="24"/>
          <w:szCs w:val="24"/>
          <w:lang w:val="sv-SE"/>
        </w:rPr>
      </w:pPr>
      <w:r w:rsidRPr="00B04817">
        <w:rPr>
          <w:rFonts w:ascii="Times New Roman" w:eastAsia="Calibri" w:hAnsi="Times New Roman" w:cs="Times New Roman"/>
          <w:sz w:val="24"/>
          <w:szCs w:val="24"/>
          <w:lang w:val="sv-SE"/>
        </w:rPr>
        <w:tab/>
      </w:r>
      <w:r w:rsidRPr="00B04817">
        <w:rPr>
          <w:rFonts w:ascii="Times New Roman" w:eastAsia="Calibri" w:hAnsi="Times New Roman" w:cs="Times New Roman"/>
          <w:sz w:val="24"/>
          <w:szCs w:val="24"/>
          <w:lang w:val="sv-SE"/>
        </w:rPr>
        <w:tab/>
      </w:r>
      <w:r w:rsidRPr="00B04817">
        <w:rPr>
          <w:rFonts w:ascii="Times New Roman" w:eastAsia="Calibri" w:hAnsi="Times New Roman" w:cs="Times New Roman"/>
          <w:sz w:val="24"/>
          <w:szCs w:val="24"/>
          <w:lang w:val="sv-SE"/>
        </w:rPr>
        <w:tab/>
      </w:r>
      <w:r w:rsidRPr="00B04817">
        <w:rPr>
          <w:rFonts w:ascii="Times New Roman" w:eastAsia="Calibri" w:hAnsi="Times New Roman" w:cs="Times New Roman"/>
          <w:sz w:val="24"/>
          <w:szCs w:val="24"/>
          <w:lang w:val="sv-SE"/>
        </w:rPr>
        <w:tab/>
      </w:r>
      <w:r w:rsidRPr="00B04817">
        <w:rPr>
          <w:rFonts w:ascii="Times New Roman" w:eastAsia="Calibri" w:hAnsi="Times New Roman" w:cs="Times New Roman"/>
          <w:sz w:val="24"/>
          <w:szCs w:val="24"/>
          <w:lang w:val="sv-SE"/>
        </w:rPr>
        <w:tab/>
      </w:r>
      <w:r w:rsidRPr="00B04817">
        <w:rPr>
          <w:rFonts w:ascii="Times New Roman" w:eastAsia="Calibri" w:hAnsi="Times New Roman" w:cs="Times New Roman"/>
          <w:sz w:val="24"/>
          <w:szCs w:val="24"/>
          <w:lang w:val="sv-SE"/>
        </w:rPr>
        <w:tab/>
      </w:r>
      <w:r w:rsidRPr="00B04817">
        <w:rPr>
          <w:rFonts w:ascii="Times New Roman" w:eastAsia="Calibri" w:hAnsi="Times New Roman" w:cs="Times New Roman"/>
          <w:sz w:val="24"/>
          <w:szCs w:val="24"/>
          <w:lang w:val="sv-SE"/>
        </w:rPr>
        <w:tab/>
        <w:t xml:space="preserve">   </w:t>
      </w:r>
      <w:bookmarkStart w:id="32" w:name="_Hlk215747685"/>
      <w:r w:rsidRPr="00B04817">
        <w:rPr>
          <w:rFonts w:ascii="Times New Roman" w:eastAsia="Calibri" w:hAnsi="Times New Roman" w:cs="Times New Roman"/>
          <w:sz w:val="24"/>
          <w:szCs w:val="24"/>
          <w:lang w:val="sv-SE"/>
        </w:rPr>
        <w:t>PREDSJEDNICA</w:t>
      </w:r>
    </w:p>
    <w:p w14:paraId="0A9C87E5" w14:textId="77777777" w:rsidR="00B04817" w:rsidRPr="00B04817" w:rsidRDefault="00B04817" w:rsidP="00B04817">
      <w:pPr>
        <w:spacing w:after="0" w:line="240" w:lineRule="auto"/>
        <w:ind w:left="6372"/>
        <w:jc w:val="both"/>
        <w:rPr>
          <w:rFonts w:ascii="Times New Roman" w:eastAsia="Calibri" w:hAnsi="Times New Roman" w:cs="Times New Roman"/>
          <w:sz w:val="24"/>
          <w:szCs w:val="24"/>
          <w:lang w:val="sv-SE"/>
        </w:rPr>
      </w:pPr>
      <w:r w:rsidRPr="00B04817">
        <w:rPr>
          <w:rFonts w:ascii="Times New Roman" w:eastAsia="Calibri" w:hAnsi="Times New Roman" w:cs="Times New Roman"/>
          <w:sz w:val="24"/>
          <w:szCs w:val="24"/>
          <w:lang w:val="sv-SE"/>
        </w:rPr>
        <w:t>OPĆINSKOG VIJEĆA</w:t>
      </w:r>
    </w:p>
    <w:p w14:paraId="32161763" w14:textId="77777777" w:rsidR="00B04817" w:rsidRPr="00B04817" w:rsidRDefault="00B04817" w:rsidP="00B04817">
      <w:pPr>
        <w:spacing w:after="0" w:line="240" w:lineRule="auto"/>
        <w:ind w:left="4956" w:firstLine="708"/>
        <w:jc w:val="both"/>
        <w:rPr>
          <w:rFonts w:ascii="Times New Roman" w:eastAsia="Calibri" w:hAnsi="Times New Roman" w:cs="Times New Roman"/>
          <w:i/>
          <w:iCs/>
          <w:sz w:val="24"/>
          <w:szCs w:val="24"/>
          <w:lang w:val="sv-SE"/>
        </w:rPr>
      </w:pPr>
      <w:r w:rsidRPr="00B04817">
        <w:rPr>
          <w:rFonts w:ascii="Times New Roman" w:eastAsia="Calibri" w:hAnsi="Times New Roman" w:cs="Times New Roman"/>
          <w:i/>
          <w:iCs/>
          <w:sz w:val="24"/>
          <w:szCs w:val="24"/>
          <w:lang w:val="sv-SE"/>
        </w:rPr>
        <w:t>Tončica Božić, univ. spec. act. soc.</w:t>
      </w:r>
    </w:p>
    <w:bookmarkEnd w:id="32"/>
    <w:p w14:paraId="4C313A04" w14:textId="77777777" w:rsidR="00B04817" w:rsidRDefault="00B04817"/>
    <w:p w14:paraId="148BF77A" w14:textId="77777777" w:rsidR="00B04817" w:rsidRDefault="00B04817"/>
    <w:p w14:paraId="21A8F5AE" w14:textId="77777777" w:rsidR="00B04817" w:rsidRDefault="00B04817"/>
    <w:p w14:paraId="69E5CFDA" w14:textId="77777777" w:rsidR="00B04817" w:rsidRDefault="00B04817"/>
    <w:p w14:paraId="3063CE84" w14:textId="77777777" w:rsidR="00B04817" w:rsidRDefault="00B04817"/>
    <w:p w14:paraId="7FF65C24" w14:textId="77777777" w:rsidR="00B04817" w:rsidRDefault="00B04817"/>
    <w:p w14:paraId="2939C824" w14:textId="77777777" w:rsidR="00B04817" w:rsidRDefault="00B04817"/>
    <w:p w14:paraId="28BFD8AF" w14:textId="77777777" w:rsidR="00B04817" w:rsidRDefault="00B04817"/>
    <w:p w14:paraId="62E86F9D" w14:textId="77777777" w:rsidR="00B04817" w:rsidRDefault="00B04817"/>
    <w:p w14:paraId="14150FBC" w14:textId="77777777" w:rsidR="00B04817" w:rsidRPr="00B04817" w:rsidRDefault="00B04817" w:rsidP="00B04817">
      <w:pPr>
        <w:spacing w:after="0" w:line="240" w:lineRule="auto"/>
        <w:rPr>
          <w:rFonts w:ascii="Times New Roman" w:eastAsia="Times New Roman" w:hAnsi="Times New Roman" w:cs="Times New Roman"/>
          <w:b/>
          <w:szCs w:val="20"/>
          <w:lang w:val="en-US"/>
        </w:rPr>
      </w:pPr>
      <w:r w:rsidRPr="00B04817">
        <w:rPr>
          <w:rFonts w:ascii="Times New Roman" w:eastAsia="Times New Roman" w:hAnsi="Times New Roman" w:cs="Times New Roman"/>
          <w:b/>
          <w:szCs w:val="20"/>
          <w:lang w:val="en-US"/>
        </w:rPr>
        <w:t xml:space="preserve">        </w:t>
      </w:r>
    </w:p>
    <w:p w14:paraId="07095A6B" w14:textId="77777777" w:rsidR="00B04817" w:rsidRPr="00B04817" w:rsidRDefault="00B04817" w:rsidP="00B04817">
      <w:pPr>
        <w:spacing w:after="0" w:line="240" w:lineRule="auto"/>
        <w:rPr>
          <w:rFonts w:ascii="Times New Roman" w:eastAsia="Times New Roman" w:hAnsi="Times New Roman" w:cs="Times New Roman"/>
          <w:b/>
          <w:szCs w:val="20"/>
          <w:lang w:val="en-US"/>
        </w:rPr>
      </w:pPr>
    </w:p>
    <w:p w14:paraId="0CDE7A6A" w14:textId="77777777" w:rsidR="00B04817" w:rsidRPr="00B04817" w:rsidRDefault="00B04817" w:rsidP="00B04817">
      <w:pPr>
        <w:spacing w:after="0" w:line="240" w:lineRule="auto"/>
        <w:rPr>
          <w:rFonts w:ascii="Times New Roman" w:eastAsia="Times New Roman" w:hAnsi="Times New Roman" w:cs="Times New Roman"/>
          <w:b/>
          <w:szCs w:val="20"/>
          <w:lang w:val="en-US"/>
        </w:rPr>
      </w:pPr>
      <w:r w:rsidRPr="00B04817">
        <w:rPr>
          <w:rFonts w:ascii="Times New Roman" w:eastAsia="Times New Roman" w:hAnsi="Times New Roman" w:cs="Times New Roman"/>
          <w:b/>
          <w:szCs w:val="20"/>
          <w:lang w:val="en-US"/>
        </w:rPr>
        <w:t xml:space="preserve">                         </w:t>
      </w:r>
      <w:r w:rsidRPr="00B04817">
        <w:rPr>
          <w:rFonts w:ascii="Times New Roman" w:eastAsia="Times New Roman" w:hAnsi="Times New Roman" w:cs="Times New Roman"/>
          <w:b/>
          <w:szCs w:val="20"/>
          <w:lang w:val="en-US"/>
        </w:rPr>
        <w:object w:dxaOrig="645" w:dyaOrig="855" w14:anchorId="3056FC2D">
          <v:shape id="_x0000_i1062" type="#_x0000_t75" style="width:32.25pt;height:42.75pt" o:ole="" fillcolor="window">
            <v:imagedata r:id="rId5" o:title=""/>
          </v:shape>
          <o:OLEObject Type="Embed" ProgID="MSDraw" ShapeID="_x0000_i1062" DrawAspect="Content" ObjectID="_1826700036" r:id="rId42">
            <o:FieldCodes>\* MERGEFORMAT</o:FieldCodes>
          </o:OLEObject>
        </w:object>
      </w:r>
      <w:r w:rsidRPr="00B04817">
        <w:rPr>
          <w:rFonts w:ascii="Times New Roman" w:eastAsia="Times New Roman" w:hAnsi="Times New Roman" w:cs="Times New Roman"/>
          <w:b/>
          <w:szCs w:val="20"/>
          <w:lang w:val="en-US"/>
        </w:rPr>
        <w:tab/>
      </w:r>
    </w:p>
    <w:p w14:paraId="4E0AE92F" w14:textId="77777777" w:rsidR="00B04817" w:rsidRPr="00B04817" w:rsidRDefault="00B04817" w:rsidP="00B04817">
      <w:pPr>
        <w:spacing w:after="0" w:line="240" w:lineRule="auto"/>
        <w:rPr>
          <w:rFonts w:ascii="Times New Roman" w:eastAsia="Calibri" w:hAnsi="Times New Roman" w:cs="Times New Roman"/>
          <w:b/>
        </w:rPr>
      </w:pPr>
      <w:r w:rsidRPr="00B04817">
        <w:rPr>
          <w:rFonts w:ascii="Times New Roman" w:eastAsia="Calibri" w:hAnsi="Times New Roman" w:cs="Times New Roman"/>
          <w:b/>
        </w:rPr>
        <w:t xml:space="preserve">            REPUBLIKA HRVATSKA</w:t>
      </w:r>
    </w:p>
    <w:p w14:paraId="13A07E27" w14:textId="77777777" w:rsidR="00B04817" w:rsidRPr="00B04817" w:rsidRDefault="00B04817" w:rsidP="00B04817">
      <w:pPr>
        <w:spacing w:after="0" w:line="240" w:lineRule="auto"/>
        <w:rPr>
          <w:rFonts w:ascii="Times New Roman" w:eastAsia="Calibri" w:hAnsi="Times New Roman" w:cs="Times New Roman"/>
          <w:b/>
        </w:rPr>
      </w:pPr>
      <w:r w:rsidRPr="00B04817">
        <w:rPr>
          <w:rFonts w:ascii="Times New Roman" w:eastAsia="Calibri" w:hAnsi="Times New Roman" w:cs="Times New Roman"/>
          <w:b/>
        </w:rPr>
        <w:t xml:space="preserve">   KRAPINSKO-ZAGORSKA ŽUPANIJA</w:t>
      </w:r>
    </w:p>
    <w:p w14:paraId="0F145BFD" w14:textId="77777777" w:rsidR="00B04817" w:rsidRPr="00B04817" w:rsidRDefault="00B04817" w:rsidP="00B04817">
      <w:pPr>
        <w:spacing w:after="0" w:line="240" w:lineRule="auto"/>
        <w:rPr>
          <w:rFonts w:ascii="Times New Roman" w:eastAsia="Calibri" w:hAnsi="Times New Roman" w:cs="Times New Roman"/>
          <w:b/>
        </w:rPr>
      </w:pPr>
      <w:r w:rsidRPr="00B04817">
        <w:rPr>
          <w:rFonts w:ascii="Times New Roman" w:eastAsia="Calibri" w:hAnsi="Times New Roman" w:cs="Times New Roman"/>
          <w:b/>
        </w:rPr>
        <w:t xml:space="preserve">     OPĆINA SVETI KRIŽ ZAČRETJE</w:t>
      </w:r>
    </w:p>
    <w:p w14:paraId="1B19A6C5" w14:textId="77777777" w:rsidR="00B04817" w:rsidRPr="00B04817" w:rsidRDefault="00B04817" w:rsidP="00B04817">
      <w:pPr>
        <w:spacing w:after="0" w:line="240" w:lineRule="auto"/>
        <w:rPr>
          <w:rFonts w:ascii="Times New Roman" w:eastAsia="Calibri" w:hAnsi="Times New Roman" w:cs="Times New Roman"/>
          <w:b/>
        </w:rPr>
      </w:pPr>
      <w:r w:rsidRPr="00B04817">
        <w:rPr>
          <w:rFonts w:ascii="Times New Roman" w:eastAsia="Calibri" w:hAnsi="Times New Roman" w:cs="Times New Roman"/>
          <w:b/>
          <w:lang w:val="en-US"/>
        </w:rPr>
        <w:tab/>
      </w:r>
      <w:r w:rsidRPr="00B04817">
        <w:rPr>
          <w:rFonts w:ascii="Times New Roman" w:eastAsia="Calibri" w:hAnsi="Times New Roman" w:cs="Times New Roman"/>
          <w:b/>
        </w:rPr>
        <w:t xml:space="preserve">OPĆINSKO VIJEĆE </w:t>
      </w:r>
    </w:p>
    <w:p w14:paraId="421F8D56" w14:textId="77777777" w:rsidR="00B04817" w:rsidRPr="00B04817" w:rsidRDefault="00B04817" w:rsidP="00B04817">
      <w:pPr>
        <w:spacing w:after="0" w:line="240" w:lineRule="auto"/>
        <w:rPr>
          <w:rFonts w:ascii="Times New Roman" w:eastAsia="Calibri" w:hAnsi="Times New Roman" w:cs="Times New Roman"/>
          <w:lang w:val="sv-SE"/>
        </w:rPr>
      </w:pPr>
    </w:p>
    <w:p w14:paraId="4F7DF7CE" w14:textId="77777777" w:rsidR="00B04817" w:rsidRPr="00B04817" w:rsidRDefault="00B04817" w:rsidP="00B04817">
      <w:pPr>
        <w:spacing w:after="0" w:line="240" w:lineRule="auto"/>
        <w:rPr>
          <w:rFonts w:ascii="Times New Roman" w:eastAsia="Calibri" w:hAnsi="Times New Roman" w:cs="Times New Roman"/>
          <w:lang w:val="sv-SE"/>
        </w:rPr>
      </w:pPr>
    </w:p>
    <w:p w14:paraId="2E987254" w14:textId="77777777" w:rsidR="00B04817" w:rsidRPr="00B04817" w:rsidRDefault="00B04817" w:rsidP="00B04817">
      <w:pPr>
        <w:spacing w:after="0" w:line="240" w:lineRule="auto"/>
        <w:rPr>
          <w:rFonts w:ascii="Times New Roman" w:eastAsia="Calibri" w:hAnsi="Times New Roman" w:cs="Times New Roman"/>
          <w:sz w:val="24"/>
          <w:szCs w:val="24"/>
          <w:lang w:val="sv-SE"/>
        </w:rPr>
      </w:pPr>
      <w:r w:rsidRPr="00B04817">
        <w:rPr>
          <w:rFonts w:ascii="Times New Roman" w:eastAsia="Calibri" w:hAnsi="Times New Roman" w:cs="Times New Roman"/>
          <w:sz w:val="24"/>
          <w:szCs w:val="24"/>
          <w:lang w:val="sv-SE"/>
        </w:rPr>
        <w:t>KLASA: 400-01/25-01/</w:t>
      </w:r>
    </w:p>
    <w:p w14:paraId="2966C7D9" w14:textId="77777777" w:rsidR="00B04817" w:rsidRPr="00B04817" w:rsidRDefault="00B04817" w:rsidP="00B04817">
      <w:pPr>
        <w:spacing w:after="0" w:line="240" w:lineRule="auto"/>
        <w:rPr>
          <w:rFonts w:ascii="Times New Roman" w:eastAsia="Calibri" w:hAnsi="Times New Roman" w:cs="Times New Roman"/>
          <w:sz w:val="24"/>
          <w:szCs w:val="24"/>
          <w:lang w:val="sv-SE"/>
        </w:rPr>
      </w:pPr>
      <w:r w:rsidRPr="00B04817">
        <w:rPr>
          <w:rFonts w:ascii="Times New Roman" w:eastAsia="Calibri" w:hAnsi="Times New Roman" w:cs="Times New Roman"/>
          <w:sz w:val="24"/>
          <w:szCs w:val="24"/>
          <w:lang w:val="sv-SE"/>
        </w:rPr>
        <w:t>URBROJ: 2140-28-01-25-</w:t>
      </w:r>
    </w:p>
    <w:p w14:paraId="670DA6AC" w14:textId="77777777" w:rsidR="00B04817" w:rsidRPr="00B04817" w:rsidRDefault="00B04817" w:rsidP="00B04817">
      <w:pPr>
        <w:spacing w:after="0" w:line="240" w:lineRule="auto"/>
        <w:rPr>
          <w:rFonts w:ascii="Times New Roman" w:eastAsia="Calibri" w:hAnsi="Times New Roman" w:cs="Times New Roman"/>
          <w:sz w:val="24"/>
          <w:szCs w:val="24"/>
          <w:lang w:val="sv-SE"/>
        </w:rPr>
      </w:pPr>
      <w:r w:rsidRPr="00B04817">
        <w:rPr>
          <w:rFonts w:ascii="Times New Roman" w:eastAsia="Calibri" w:hAnsi="Times New Roman" w:cs="Times New Roman"/>
          <w:sz w:val="24"/>
          <w:szCs w:val="24"/>
          <w:lang w:val="sv-SE"/>
        </w:rPr>
        <w:t xml:space="preserve">Sveti Križ Začretje, </w:t>
      </w:r>
    </w:p>
    <w:p w14:paraId="11C00255" w14:textId="77777777" w:rsidR="00B04817" w:rsidRPr="00B04817" w:rsidRDefault="00B04817" w:rsidP="00B04817">
      <w:pPr>
        <w:spacing w:after="0" w:line="240" w:lineRule="auto"/>
        <w:rPr>
          <w:rFonts w:ascii="Times New Roman" w:eastAsia="Calibri" w:hAnsi="Times New Roman" w:cs="Times New Roman"/>
          <w:sz w:val="24"/>
          <w:szCs w:val="24"/>
          <w:lang w:val="sv-SE"/>
        </w:rPr>
      </w:pPr>
    </w:p>
    <w:p w14:paraId="0E26354C" w14:textId="77777777" w:rsidR="00B04817" w:rsidRPr="00B04817" w:rsidRDefault="00B04817" w:rsidP="00B04817">
      <w:pPr>
        <w:spacing w:after="0" w:line="240" w:lineRule="auto"/>
        <w:rPr>
          <w:rFonts w:ascii="Times New Roman" w:eastAsia="Calibri" w:hAnsi="Times New Roman" w:cs="Times New Roman"/>
          <w:sz w:val="24"/>
          <w:szCs w:val="24"/>
          <w:lang w:val="sv-SE"/>
        </w:rPr>
      </w:pPr>
    </w:p>
    <w:p w14:paraId="6AD763D9" w14:textId="77777777" w:rsidR="00B04817" w:rsidRPr="00B04817" w:rsidRDefault="00B04817" w:rsidP="00B04817">
      <w:pPr>
        <w:spacing w:after="0" w:line="240" w:lineRule="auto"/>
        <w:rPr>
          <w:rFonts w:ascii="Times New Roman" w:eastAsia="Calibri" w:hAnsi="Times New Roman" w:cs="Times New Roman"/>
          <w:sz w:val="24"/>
          <w:szCs w:val="24"/>
          <w:lang w:val="sv-SE"/>
        </w:rPr>
      </w:pPr>
    </w:p>
    <w:p w14:paraId="641E615C" w14:textId="77777777" w:rsidR="00B04817" w:rsidRPr="00B04817" w:rsidRDefault="00B04817" w:rsidP="00B04817">
      <w:pPr>
        <w:spacing w:after="0" w:line="240" w:lineRule="auto"/>
        <w:ind w:firstLine="708"/>
        <w:jc w:val="both"/>
        <w:rPr>
          <w:rFonts w:ascii="Times New Roman" w:eastAsia="Calibri" w:hAnsi="Times New Roman" w:cs="Times New Roman"/>
          <w:sz w:val="24"/>
          <w:szCs w:val="24"/>
          <w:lang w:val="sv-SE"/>
        </w:rPr>
      </w:pPr>
      <w:r w:rsidRPr="00B04817">
        <w:rPr>
          <w:rFonts w:ascii="Times New Roman" w:eastAsia="Calibri" w:hAnsi="Times New Roman" w:cs="Times New Roman"/>
          <w:sz w:val="24"/>
          <w:szCs w:val="24"/>
          <w:lang w:val="sv-SE"/>
        </w:rPr>
        <w:t>Na temelju članka 32. Statuta Općine Sveti Križ Začretje (”Službeni glasnik Krapinsko-zagorske županije” broj 21/2021) Općinsko vijeće Sveti Križ Začretje na svojoj  sjednici održanoj         .donijelo je:</w:t>
      </w:r>
    </w:p>
    <w:p w14:paraId="7C89E50E" w14:textId="77777777" w:rsidR="00B04817" w:rsidRPr="00B04817" w:rsidRDefault="00B04817" w:rsidP="00B04817">
      <w:pPr>
        <w:spacing w:after="0" w:line="240" w:lineRule="auto"/>
        <w:jc w:val="both"/>
        <w:rPr>
          <w:rFonts w:ascii="Times New Roman" w:eastAsia="Calibri" w:hAnsi="Times New Roman" w:cs="Times New Roman"/>
          <w:sz w:val="24"/>
          <w:szCs w:val="24"/>
          <w:lang w:val="sv-SE"/>
        </w:rPr>
      </w:pPr>
    </w:p>
    <w:p w14:paraId="512533BC" w14:textId="77777777" w:rsidR="00B04817" w:rsidRPr="00B04817" w:rsidRDefault="00B04817" w:rsidP="00B04817">
      <w:pPr>
        <w:spacing w:after="0" w:line="240" w:lineRule="auto"/>
        <w:jc w:val="both"/>
        <w:rPr>
          <w:rFonts w:ascii="Times New Roman" w:eastAsia="Calibri" w:hAnsi="Times New Roman" w:cs="Times New Roman"/>
          <w:sz w:val="24"/>
          <w:szCs w:val="24"/>
          <w:lang w:val="sv-SE"/>
        </w:rPr>
      </w:pPr>
    </w:p>
    <w:p w14:paraId="1B3E91A2" w14:textId="77777777" w:rsidR="00B04817" w:rsidRPr="00B04817" w:rsidRDefault="00B04817" w:rsidP="00B04817">
      <w:pPr>
        <w:spacing w:after="0" w:line="240" w:lineRule="auto"/>
        <w:jc w:val="center"/>
        <w:rPr>
          <w:rFonts w:ascii="Times New Roman" w:eastAsia="Calibri" w:hAnsi="Times New Roman" w:cs="Times New Roman"/>
          <w:b/>
          <w:sz w:val="24"/>
          <w:szCs w:val="24"/>
          <w:lang w:val="sv-SE"/>
        </w:rPr>
      </w:pPr>
      <w:r w:rsidRPr="00B04817">
        <w:rPr>
          <w:rFonts w:ascii="Times New Roman" w:eastAsia="Calibri" w:hAnsi="Times New Roman" w:cs="Times New Roman"/>
          <w:b/>
          <w:sz w:val="24"/>
          <w:szCs w:val="24"/>
          <w:lang w:val="sv-SE"/>
        </w:rPr>
        <w:t>O D L U K U</w:t>
      </w:r>
    </w:p>
    <w:p w14:paraId="4A65C1A0" w14:textId="77777777" w:rsidR="00B04817" w:rsidRPr="00B04817" w:rsidRDefault="00B04817" w:rsidP="00B04817">
      <w:pPr>
        <w:spacing w:after="0" w:line="240" w:lineRule="auto"/>
        <w:jc w:val="center"/>
        <w:rPr>
          <w:rFonts w:ascii="Times New Roman" w:eastAsia="Calibri" w:hAnsi="Times New Roman" w:cs="Times New Roman"/>
          <w:b/>
          <w:sz w:val="24"/>
          <w:szCs w:val="24"/>
          <w:lang w:val="sv-SE"/>
        </w:rPr>
      </w:pPr>
    </w:p>
    <w:p w14:paraId="3CC205CB" w14:textId="77777777" w:rsidR="00B04817" w:rsidRPr="00B04817" w:rsidRDefault="00B04817" w:rsidP="00B04817">
      <w:pPr>
        <w:spacing w:after="0" w:line="240" w:lineRule="auto"/>
        <w:jc w:val="center"/>
        <w:rPr>
          <w:rFonts w:ascii="Times New Roman" w:eastAsia="Calibri" w:hAnsi="Times New Roman" w:cs="Times New Roman"/>
          <w:sz w:val="24"/>
          <w:szCs w:val="24"/>
          <w:lang w:val="sv-SE"/>
        </w:rPr>
      </w:pPr>
      <w:r w:rsidRPr="00B04817">
        <w:rPr>
          <w:rFonts w:ascii="Times New Roman" w:eastAsia="Calibri" w:hAnsi="Times New Roman" w:cs="Times New Roman"/>
          <w:sz w:val="24"/>
          <w:szCs w:val="24"/>
          <w:lang w:val="sv-SE"/>
        </w:rPr>
        <w:t>I.</w:t>
      </w:r>
    </w:p>
    <w:p w14:paraId="7A652172" w14:textId="77777777" w:rsidR="00B04817" w:rsidRPr="00B04817" w:rsidRDefault="00B04817" w:rsidP="00B04817">
      <w:pPr>
        <w:spacing w:after="0" w:line="240" w:lineRule="auto"/>
        <w:jc w:val="both"/>
        <w:rPr>
          <w:rFonts w:ascii="Times New Roman" w:eastAsia="Calibri" w:hAnsi="Times New Roman" w:cs="Times New Roman"/>
          <w:sz w:val="24"/>
          <w:szCs w:val="24"/>
          <w:lang w:val="sv-SE"/>
        </w:rPr>
      </w:pPr>
      <w:r w:rsidRPr="00B04817">
        <w:rPr>
          <w:rFonts w:ascii="Times New Roman" w:eastAsia="Calibri" w:hAnsi="Times New Roman" w:cs="Times New Roman"/>
          <w:sz w:val="24"/>
          <w:szCs w:val="24"/>
          <w:lang w:val="sv-SE"/>
        </w:rPr>
        <w:tab/>
        <w:t>Daje se suglasnost na Prijedlog Financijskog plana Dječjeg vrtića Sveti Križ Začretje za 2026. godinu te projekcije za 2027. i 2028. godinu, koji čini sastavni dio ove Odluke.</w:t>
      </w:r>
    </w:p>
    <w:p w14:paraId="14C1176A" w14:textId="77777777" w:rsidR="00B04817" w:rsidRPr="00B04817" w:rsidRDefault="00B04817" w:rsidP="00B04817">
      <w:pPr>
        <w:spacing w:after="0" w:line="240" w:lineRule="auto"/>
        <w:jc w:val="both"/>
        <w:rPr>
          <w:rFonts w:ascii="Times New Roman" w:eastAsia="Calibri" w:hAnsi="Times New Roman" w:cs="Times New Roman"/>
          <w:sz w:val="24"/>
          <w:szCs w:val="24"/>
          <w:lang w:val="sv-SE"/>
        </w:rPr>
      </w:pPr>
    </w:p>
    <w:p w14:paraId="4EAC00DE" w14:textId="77777777" w:rsidR="00B04817" w:rsidRPr="00B04817" w:rsidRDefault="00B04817" w:rsidP="00B04817">
      <w:pPr>
        <w:spacing w:after="0" w:line="240" w:lineRule="auto"/>
        <w:jc w:val="both"/>
        <w:rPr>
          <w:rFonts w:ascii="Times New Roman" w:eastAsia="Calibri" w:hAnsi="Times New Roman" w:cs="Times New Roman"/>
          <w:sz w:val="24"/>
          <w:szCs w:val="24"/>
          <w:lang w:val="sv-SE"/>
        </w:rPr>
      </w:pPr>
    </w:p>
    <w:p w14:paraId="37AA29CD" w14:textId="77777777" w:rsidR="00B04817" w:rsidRPr="00B04817" w:rsidRDefault="00B04817" w:rsidP="00B04817">
      <w:pPr>
        <w:spacing w:after="0" w:line="240" w:lineRule="auto"/>
        <w:jc w:val="center"/>
        <w:rPr>
          <w:rFonts w:ascii="Times New Roman" w:eastAsia="Calibri" w:hAnsi="Times New Roman" w:cs="Times New Roman"/>
          <w:sz w:val="24"/>
          <w:szCs w:val="24"/>
          <w:lang w:val="sv-SE"/>
        </w:rPr>
      </w:pPr>
      <w:r w:rsidRPr="00B04817">
        <w:rPr>
          <w:rFonts w:ascii="Times New Roman" w:eastAsia="Calibri" w:hAnsi="Times New Roman" w:cs="Times New Roman"/>
          <w:sz w:val="24"/>
          <w:szCs w:val="24"/>
          <w:lang w:val="sv-SE"/>
        </w:rPr>
        <w:t>II.</w:t>
      </w:r>
    </w:p>
    <w:p w14:paraId="16127F8F" w14:textId="77777777" w:rsidR="00B04817" w:rsidRPr="00B04817" w:rsidRDefault="00B04817" w:rsidP="00B04817">
      <w:pPr>
        <w:spacing w:after="0" w:line="240" w:lineRule="auto"/>
        <w:jc w:val="both"/>
        <w:rPr>
          <w:rFonts w:ascii="Times New Roman" w:eastAsia="Calibri" w:hAnsi="Times New Roman" w:cs="Times New Roman"/>
          <w:sz w:val="24"/>
          <w:szCs w:val="24"/>
          <w:lang w:val="sv-SE"/>
        </w:rPr>
      </w:pPr>
      <w:r w:rsidRPr="00B04817">
        <w:rPr>
          <w:rFonts w:ascii="Times New Roman" w:eastAsia="Calibri" w:hAnsi="Times New Roman" w:cs="Times New Roman"/>
          <w:sz w:val="24"/>
          <w:szCs w:val="24"/>
          <w:lang w:val="sv-SE"/>
        </w:rPr>
        <w:tab/>
        <w:t>Ova Odluka stupa na snagu danom stupanja na snagu Odluke o  proračunu Općine Sveti Križ Začretje za 2026. godinu, a primjenjuje se od 01.01.2026. te će se objaviti na oglasnoj ploči Općine Sveti Križ Začretje.</w:t>
      </w:r>
    </w:p>
    <w:p w14:paraId="5EB43B82" w14:textId="77777777" w:rsidR="00B04817" w:rsidRPr="00B04817" w:rsidRDefault="00B04817" w:rsidP="00B04817">
      <w:pPr>
        <w:spacing w:after="0" w:line="240" w:lineRule="auto"/>
        <w:jc w:val="both"/>
        <w:rPr>
          <w:rFonts w:ascii="Times New Roman" w:eastAsia="Calibri" w:hAnsi="Times New Roman" w:cs="Times New Roman"/>
          <w:sz w:val="24"/>
          <w:szCs w:val="24"/>
          <w:lang w:val="sv-SE"/>
        </w:rPr>
      </w:pPr>
    </w:p>
    <w:p w14:paraId="435BCAA9" w14:textId="77777777" w:rsidR="00B04817" w:rsidRPr="00B04817" w:rsidRDefault="00B04817" w:rsidP="00B04817">
      <w:pPr>
        <w:spacing w:after="0" w:line="240" w:lineRule="auto"/>
        <w:jc w:val="both"/>
        <w:rPr>
          <w:rFonts w:ascii="Times New Roman" w:eastAsia="Calibri" w:hAnsi="Times New Roman" w:cs="Times New Roman"/>
          <w:sz w:val="24"/>
          <w:szCs w:val="24"/>
          <w:lang w:val="sv-SE"/>
        </w:rPr>
      </w:pPr>
    </w:p>
    <w:p w14:paraId="337A8678" w14:textId="77777777" w:rsidR="00B04817" w:rsidRPr="00B04817" w:rsidRDefault="00B04817" w:rsidP="00B04817">
      <w:pPr>
        <w:spacing w:after="0" w:line="240" w:lineRule="auto"/>
        <w:jc w:val="both"/>
        <w:rPr>
          <w:rFonts w:ascii="Times New Roman" w:eastAsia="Calibri" w:hAnsi="Times New Roman" w:cs="Times New Roman"/>
          <w:sz w:val="24"/>
          <w:szCs w:val="24"/>
          <w:lang w:val="sv-SE"/>
        </w:rPr>
      </w:pPr>
    </w:p>
    <w:p w14:paraId="7E857199" w14:textId="77777777" w:rsidR="00B04817" w:rsidRPr="00B04817" w:rsidRDefault="00B04817" w:rsidP="00B04817">
      <w:pPr>
        <w:spacing w:after="0" w:line="240" w:lineRule="auto"/>
        <w:jc w:val="both"/>
        <w:rPr>
          <w:rFonts w:ascii="Times New Roman" w:eastAsia="Calibri" w:hAnsi="Times New Roman" w:cs="Times New Roman"/>
          <w:sz w:val="24"/>
          <w:szCs w:val="24"/>
          <w:lang w:val="sv-SE"/>
        </w:rPr>
      </w:pPr>
    </w:p>
    <w:p w14:paraId="6063E9C6" w14:textId="77777777" w:rsidR="00B04817" w:rsidRPr="00B04817" w:rsidRDefault="00B04817" w:rsidP="00B04817">
      <w:pPr>
        <w:spacing w:after="0" w:line="240" w:lineRule="auto"/>
        <w:ind w:left="4956"/>
        <w:jc w:val="both"/>
        <w:rPr>
          <w:rFonts w:ascii="Times New Roman" w:eastAsia="Calibri" w:hAnsi="Times New Roman" w:cs="Times New Roman"/>
          <w:sz w:val="24"/>
          <w:szCs w:val="24"/>
          <w:lang w:val="sv-SE"/>
        </w:rPr>
      </w:pPr>
      <w:r w:rsidRPr="00B04817">
        <w:rPr>
          <w:rFonts w:ascii="Times New Roman" w:eastAsia="Calibri" w:hAnsi="Times New Roman" w:cs="Times New Roman"/>
          <w:sz w:val="24"/>
          <w:szCs w:val="24"/>
          <w:lang w:val="sv-SE"/>
        </w:rPr>
        <w:tab/>
      </w:r>
      <w:r w:rsidRPr="00B04817">
        <w:rPr>
          <w:rFonts w:ascii="Times New Roman" w:eastAsia="Calibri" w:hAnsi="Times New Roman" w:cs="Times New Roman"/>
          <w:sz w:val="24"/>
          <w:szCs w:val="24"/>
          <w:lang w:val="sv-SE"/>
        </w:rPr>
        <w:tab/>
      </w:r>
      <w:r w:rsidRPr="00B04817">
        <w:rPr>
          <w:rFonts w:ascii="Times New Roman" w:eastAsia="Calibri" w:hAnsi="Times New Roman" w:cs="Times New Roman"/>
          <w:sz w:val="24"/>
          <w:szCs w:val="24"/>
          <w:lang w:val="sv-SE"/>
        </w:rPr>
        <w:tab/>
      </w:r>
      <w:r w:rsidRPr="00B04817">
        <w:rPr>
          <w:rFonts w:ascii="Times New Roman" w:eastAsia="Calibri" w:hAnsi="Times New Roman" w:cs="Times New Roman"/>
          <w:sz w:val="24"/>
          <w:szCs w:val="24"/>
          <w:lang w:val="sv-SE"/>
        </w:rPr>
        <w:tab/>
      </w:r>
      <w:r w:rsidRPr="00B04817">
        <w:rPr>
          <w:rFonts w:ascii="Times New Roman" w:eastAsia="Calibri" w:hAnsi="Times New Roman" w:cs="Times New Roman"/>
          <w:sz w:val="24"/>
          <w:szCs w:val="24"/>
          <w:lang w:val="sv-SE"/>
        </w:rPr>
        <w:tab/>
      </w:r>
      <w:r w:rsidRPr="00B04817">
        <w:rPr>
          <w:rFonts w:ascii="Times New Roman" w:eastAsia="Calibri" w:hAnsi="Times New Roman" w:cs="Times New Roman"/>
          <w:sz w:val="24"/>
          <w:szCs w:val="24"/>
          <w:lang w:val="sv-SE"/>
        </w:rPr>
        <w:tab/>
      </w:r>
      <w:r w:rsidRPr="00B04817">
        <w:rPr>
          <w:rFonts w:ascii="Times New Roman" w:eastAsia="Calibri" w:hAnsi="Times New Roman" w:cs="Times New Roman"/>
          <w:sz w:val="24"/>
          <w:szCs w:val="24"/>
          <w:lang w:val="sv-SE"/>
        </w:rPr>
        <w:tab/>
      </w:r>
      <w:r w:rsidRPr="00B04817">
        <w:rPr>
          <w:rFonts w:ascii="Calibri" w:eastAsia="Calibri" w:hAnsi="Calibri" w:cs="Times New Roman"/>
          <w:szCs w:val="24"/>
        </w:rPr>
        <w:t xml:space="preserve">   </w:t>
      </w:r>
      <w:r w:rsidRPr="00B04817">
        <w:rPr>
          <w:rFonts w:ascii="Times New Roman" w:eastAsia="Calibri" w:hAnsi="Times New Roman" w:cs="Times New Roman"/>
          <w:sz w:val="24"/>
          <w:szCs w:val="24"/>
          <w:lang w:val="sv-SE"/>
        </w:rPr>
        <w:t>PREDSJEDNICA</w:t>
      </w:r>
    </w:p>
    <w:p w14:paraId="740C400C" w14:textId="77777777" w:rsidR="00B04817" w:rsidRPr="00B04817" w:rsidRDefault="00B04817" w:rsidP="00B04817">
      <w:pPr>
        <w:spacing w:after="0" w:line="240" w:lineRule="auto"/>
        <w:ind w:left="6372"/>
        <w:jc w:val="both"/>
        <w:rPr>
          <w:rFonts w:ascii="Times New Roman" w:eastAsia="Calibri" w:hAnsi="Times New Roman" w:cs="Times New Roman"/>
          <w:sz w:val="24"/>
          <w:szCs w:val="24"/>
          <w:lang w:val="sv-SE"/>
        </w:rPr>
      </w:pPr>
      <w:r w:rsidRPr="00B04817">
        <w:rPr>
          <w:rFonts w:ascii="Times New Roman" w:eastAsia="Calibri" w:hAnsi="Times New Roman" w:cs="Times New Roman"/>
          <w:sz w:val="24"/>
          <w:szCs w:val="24"/>
          <w:lang w:val="sv-SE"/>
        </w:rPr>
        <w:t>OPĆINSKOG VIJEĆA</w:t>
      </w:r>
    </w:p>
    <w:p w14:paraId="1501F483" w14:textId="77777777" w:rsidR="00B04817" w:rsidRPr="00B04817" w:rsidRDefault="00B04817" w:rsidP="00B04817">
      <w:pPr>
        <w:spacing w:after="0" w:line="240" w:lineRule="auto"/>
        <w:ind w:left="4956" w:firstLine="708"/>
        <w:jc w:val="both"/>
        <w:rPr>
          <w:rFonts w:ascii="Times New Roman" w:eastAsia="Calibri" w:hAnsi="Times New Roman" w:cs="Times New Roman"/>
          <w:i/>
          <w:iCs/>
          <w:sz w:val="24"/>
          <w:szCs w:val="24"/>
          <w:lang w:val="sv-SE"/>
        </w:rPr>
      </w:pPr>
      <w:r w:rsidRPr="00B04817">
        <w:rPr>
          <w:rFonts w:ascii="Times New Roman" w:eastAsia="Calibri" w:hAnsi="Times New Roman" w:cs="Times New Roman"/>
          <w:i/>
          <w:iCs/>
          <w:sz w:val="24"/>
          <w:szCs w:val="24"/>
          <w:lang w:val="sv-SE"/>
        </w:rPr>
        <w:t>Tončica Božić, univ. spec. act. soc.</w:t>
      </w:r>
    </w:p>
    <w:p w14:paraId="070E0BA7" w14:textId="77777777" w:rsidR="00B04817" w:rsidRPr="00B04817" w:rsidRDefault="00B04817" w:rsidP="00B04817">
      <w:pPr>
        <w:spacing w:after="0" w:line="240" w:lineRule="auto"/>
        <w:ind w:right="276"/>
        <w:jc w:val="both"/>
        <w:rPr>
          <w:rFonts w:ascii="Times New Roman" w:eastAsia="Calibri" w:hAnsi="Times New Roman" w:cs="Times New Roman"/>
          <w:i/>
          <w:iCs/>
          <w:sz w:val="24"/>
          <w:szCs w:val="24"/>
          <w:lang w:val="sv-SE"/>
        </w:rPr>
      </w:pPr>
    </w:p>
    <w:p w14:paraId="0A0EC32A" w14:textId="77777777" w:rsidR="00B04817" w:rsidRDefault="00B04817"/>
    <w:p w14:paraId="40E1B2C6" w14:textId="77777777" w:rsidR="00B04817" w:rsidRDefault="00B04817"/>
    <w:p w14:paraId="2D943D1B" w14:textId="77777777" w:rsidR="00B04817" w:rsidRDefault="00B04817"/>
    <w:p w14:paraId="2AF91338" w14:textId="77777777" w:rsidR="00B04817" w:rsidRDefault="00B04817"/>
    <w:p w14:paraId="30632017" w14:textId="77777777" w:rsidR="00B04817" w:rsidRDefault="00B04817"/>
    <w:p w14:paraId="2139B180" w14:textId="77777777" w:rsidR="00B04817" w:rsidRPr="00B04817" w:rsidRDefault="00B04817" w:rsidP="00B04817">
      <w:pPr>
        <w:spacing w:after="0" w:line="240" w:lineRule="auto"/>
        <w:rPr>
          <w:rFonts w:ascii="Times New Roman" w:eastAsia="Calibri" w:hAnsi="Times New Roman" w:cs="Times New Roman"/>
        </w:rPr>
      </w:pPr>
      <w:r w:rsidRPr="00B04817">
        <w:rPr>
          <w:rFonts w:ascii="Times New Roman" w:eastAsia="Calibri" w:hAnsi="Times New Roman" w:cs="Times New Roman"/>
        </w:rPr>
        <w:t xml:space="preserve">                             </w:t>
      </w:r>
      <w:r w:rsidRPr="00B04817">
        <w:rPr>
          <w:rFonts w:ascii="Times New Roman" w:eastAsia="Calibri" w:hAnsi="Times New Roman" w:cs="Times New Roman"/>
        </w:rPr>
        <w:object w:dxaOrig="2100" w:dyaOrig="2503" w14:anchorId="0C7FE325">
          <v:shape id="_x0000_i1064" type="#_x0000_t75" style="width:32.25pt;height:42.75pt" o:ole="" fillcolor="window">
            <v:imagedata r:id="rId5" o:title=""/>
          </v:shape>
          <o:OLEObject Type="Embed" ProgID="MSDraw" ShapeID="_x0000_i1064" DrawAspect="Content" ObjectID="_1826700037" r:id="rId43">
            <o:FieldCodes>\* MERGEFORMAT</o:FieldCodes>
          </o:OLEObject>
        </w:object>
      </w:r>
      <w:r w:rsidRPr="00B04817">
        <w:rPr>
          <w:rFonts w:ascii="Times New Roman" w:eastAsia="Calibri" w:hAnsi="Times New Roman" w:cs="Times New Roman"/>
        </w:rPr>
        <w:tab/>
        <w:t xml:space="preserve">                   </w:t>
      </w:r>
    </w:p>
    <w:p w14:paraId="3D5B31AC" w14:textId="77777777" w:rsidR="00B04817" w:rsidRPr="00B04817" w:rsidRDefault="00B04817" w:rsidP="00B04817">
      <w:pPr>
        <w:spacing w:after="0" w:line="240" w:lineRule="auto"/>
        <w:rPr>
          <w:rFonts w:ascii="Times New Roman" w:eastAsia="Calibri" w:hAnsi="Times New Roman" w:cs="Times New Roman"/>
          <w:b/>
          <w:sz w:val="24"/>
          <w:szCs w:val="24"/>
        </w:rPr>
      </w:pPr>
      <w:r w:rsidRPr="00B04817">
        <w:rPr>
          <w:rFonts w:ascii="Times New Roman" w:eastAsia="Calibri" w:hAnsi="Times New Roman" w:cs="Times New Roman"/>
          <w:b/>
          <w:sz w:val="24"/>
          <w:szCs w:val="24"/>
        </w:rPr>
        <w:t xml:space="preserve">            REPUBLIKA HRVATSKA</w:t>
      </w:r>
    </w:p>
    <w:p w14:paraId="6E8D79D5" w14:textId="77777777" w:rsidR="00B04817" w:rsidRPr="00B04817" w:rsidRDefault="00B04817" w:rsidP="00B04817">
      <w:pPr>
        <w:spacing w:after="0" w:line="240" w:lineRule="auto"/>
        <w:rPr>
          <w:rFonts w:ascii="Times New Roman" w:eastAsia="Calibri" w:hAnsi="Times New Roman" w:cs="Times New Roman"/>
          <w:b/>
          <w:sz w:val="24"/>
          <w:szCs w:val="24"/>
        </w:rPr>
      </w:pPr>
      <w:r w:rsidRPr="00B04817">
        <w:rPr>
          <w:rFonts w:ascii="Times New Roman" w:eastAsia="Calibri" w:hAnsi="Times New Roman" w:cs="Times New Roman"/>
          <w:b/>
          <w:sz w:val="24"/>
          <w:szCs w:val="24"/>
        </w:rPr>
        <w:t xml:space="preserve">   KRAPINSKO-ZAGORSKA ŽUPANIJA</w:t>
      </w:r>
    </w:p>
    <w:p w14:paraId="4487E53A" w14:textId="77777777" w:rsidR="00B04817" w:rsidRPr="00B04817" w:rsidRDefault="00B04817" w:rsidP="00B04817">
      <w:pPr>
        <w:spacing w:after="0" w:line="240" w:lineRule="auto"/>
        <w:rPr>
          <w:rFonts w:ascii="Times New Roman" w:eastAsia="Calibri" w:hAnsi="Times New Roman" w:cs="Times New Roman"/>
          <w:b/>
          <w:sz w:val="24"/>
          <w:szCs w:val="24"/>
        </w:rPr>
      </w:pPr>
      <w:r w:rsidRPr="00B04817">
        <w:rPr>
          <w:rFonts w:ascii="Times New Roman" w:eastAsia="Calibri" w:hAnsi="Times New Roman" w:cs="Times New Roman"/>
          <w:b/>
          <w:sz w:val="24"/>
          <w:szCs w:val="24"/>
        </w:rPr>
        <w:t xml:space="preserve">     OPĆINA SVETI KRIŽ ZAČRETJE</w:t>
      </w:r>
    </w:p>
    <w:p w14:paraId="2C71BDDC" w14:textId="77777777" w:rsidR="00B04817" w:rsidRPr="00B04817" w:rsidRDefault="00B04817" w:rsidP="00B04817">
      <w:pPr>
        <w:spacing w:after="0" w:line="240" w:lineRule="auto"/>
        <w:rPr>
          <w:rFonts w:ascii="Times New Roman" w:eastAsia="Calibri" w:hAnsi="Times New Roman" w:cs="Times New Roman"/>
          <w:b/>
          <w:sz w:val="24"/>
          <w:szCs w:val="24"/>
        </w:rPr>
      </w:pPr>
      <w:r w:rsidRPr="00B04817">
        <w:rPr>
          <w:rFonts w:ascii="Times New Roman" w:eastAsia="Calibri" w:hAnsi="Times New Roman" w:cs="Times New Roman"/>
          <w:b/>
          <w:sz w:val="24"/>
          <w:szCs w:val="24"/>
        </w:rPr>
        <w:t xml:space="preserve">      </w:t>
      </w:r>
      <w:r w:rsidRPr="00B04817">
        <w:rPr>
          <w:rFonts w:ascii="Times New Roman" w:eastAsia="Calibri" w:hAnsi="Times New Roman" w:cs="Times New Roman"/>
          <w:b/>
          <w:sz w:val="24"/>
          <w:szCs w:val="24"/>
        </w:rPr>
        <w:tab/>
        <w:t xml:space="preserve"> OPĆINSKI NAČELNIK</w:t>
      </w:r>
    </w:p>
    <w:p w14:paraId="228D67F5" w14:textId="77777777" w:rsidR="00B04817" w:rsidRPr="00B04817" w:rsidRDefault="00B04817" w:rsidP="00B04817">
      <w:pPr>
        <w:spacing w:after="0" w:line="240" w:lineRule="auto"/>
        <w:rPr>
          <w:rFonts w:ascii="Times New Roman" w:eastAsia="Calibri" w:hAnsi="Times New Roman" w:cs="Times New Roman"/>
          <w:b/>
          <w:sz w:val="24"/>
          <w:szCs w:val="24"/>
        </w:rPr>
      </w:pPr>
    </w:p>
    <w:p w14:paraId="25D9DCF9" w14:textId="77777777" w:rsidR="00B04817" w:rsidRPr="00B04817" w:rsidRDefault="00B04817" w:rsidP="00B04817">
      <w:pPr>
        <w:keepNext/>
        <w:spacing w:after="0" w:line="240" w:lineRule="auto"/>
        <w:jc w:val="both"/>
        <w:outlineLvl w:val="0"/>
        <w:rPr>
          <w:rFonts w:ascii="Times New Roman" w:eastAsia="Times New Roman" w:hAnsi="Times New Roman" w:cs="Times New Roman"/>
          <w:sz w:val="24"/>
          <w:szCs w:val="24"/>
          <w:lang w:eastAsia="x-none"/>
        </w:rPr>
      </w:pPr>
      <w:r w:rsidRPr="00B04817">
        <w:rPr>
          <w:rFonts w:ascii="Times New Roman" w:eastAsia="Times New Roman" w:hAnsi="Times New Roman" w:cs="Times New Roman"/>
          <w:sz w:val="24"/>
          <w:szCs w:val="24"/>
          <w:lang w:val="x-none" w:eastAsia="x-none"/>
        </w:rPr>
        <w:t xml:space="preserve">KLASA: </w:t>
      </w:r>
      <w:r w:rsidRPr="00B04817">
        <w:rPr>
          <w:rFonts w:ascii="Times New Roman" w:eastAsia="Times New Roman" w:hAnsi="Times New Roman" w:cs="Times New Roman"/>
          <w:sz w:val="24"/>
          <w:szCs w:val="24"/>
          <w:lang w:eastAsia="x-none"/>
        </w:rPr>
        <w:t>246-01/25-01/002</w:t>
      </w:r>
    </w:p>
    <w:p w14:paraId="31FF146D" w14:textId="77777777" w:rsidR="00B04817" w:rsidRPr="00B04817" w:rsidRDefault="00B04817" w:rsidP="00B04817">
      <w:pPr>
        <w:keepNext/>
        <w:spacing w:after="0" w:line="240" w:lineRule="auto"/>
        <w:jc w:val="both"/>
        <w:outlineLvl w:val="0"/>
        <w:rPr>
          <w:rFonts w:ascii="Times New Roman" w:eastAsia="Times New Roman" w:hAnsi="Times New Roman" w:cs="Times New Roman"/>
          <w:sz w:val="24"/>
          <w:szCs w:val="24"/>
          <w:lang w:eastAsia="x-none"/>
        </w:rPr>
      </w:pPr>
      <w:r w:rsidRPr="00B04817">
        <w:rPr>
          <w:rFonts w:ascii="Times New Roman" w:eastAsia="Times New Roman" w:hAnsi="Times New Roman" w:cs="Times New Roman"/>
          <w:sz w:val="24"/>
          <w:szCs w:val="24"/>
          <w:lang w:val="x-none" w:eastAsia="x-none"/>
        </w:rPr>
        <w:t>URBROJ :</w:t>
      </w:r>
      <w:r w:rsidRPr="00B04817">
        <w:rPr>
          <w:rFonts w:ascii="Times New Roman" w:eastAsia="Times New Roman" w:hAnsi="Times New Roman" w:cs="Times New Roman"/>
          <w:sz w:val="24"/>
          <w:szCs w:val="24"/>
          <w:lang w:eastAsia="x-none"/>
        </w:rPr>
        <w:t>2140-28-03-25-2</w:t>
      </w:r>
    </w:p>
    <w:p w14:paraId="21BF5684" w14:textId="77777777" w:rsidR="00B04817" w:rsidRPr="00B04817" w:rsidRDefault="00B04817" w:rsidP="00B04817">
      <w:pPr>
        <w:keepNext/>
        <w:spacing w:after="0" w:line="240" w:lineRule="auto"/>
        <w:jc w:val="both"/>
        <w:outlineLvl w:val="0"/>
        <w:rPr>
          <w:rFonts w:ascii="Times New Roman" w:eastAsia="Times New Roman" w:hAnsi="Times New Roman" w:cs="Times New Roman"/>
          <w:kern w:val="32"/>
          <w:sz w:val="24"/>
          <w:szCs w:val="24"/>
          <w:lang w:val="x-none" w:eastAsia="x-none"/>
        </w:rPr>
      </w:pPr>
      <w:r w:rsidRPr="00B04817">
        <w:rPr>
          <w:rFonts w:ascii="Times New Roman" w:eastAsia="Times New Roman" w:hAnsi="Times New Roman" w:cs="Times New Roman"/>
          <w:kern w:val="32"/>
          <w:sz w:val="24"/>
          <w:szCs w:val="24"/>
          <w:lang w:val="x-none" w:eastAsia="x-none"/>
        </w:rPr>
        <w:t xml:space="preserve">Sveti Križ Začretje, </w:t>
      </w:r>
      <w:r w:rsidRPr="00B04817">
        <w:rPr>
          <w:rFonts w:ascii="Times New Roman" w:eastAsia="Times New Roman" w:hAnsi="Times New Roman" w:cs="Times New Roman"/>
          <w:kern w:val="32"/>
          <w:sz w:val="24"/>
          <w:szCs w:val="24"/>
          <w:lang w:eastAsia="x-none"/>
        </w:rPr>
        <w:t>05.12.2025</w:t>
      </w:r>
      <w:r w:rsidRPr="00B04817">
        <w:rPr>
          <w:rFonts w:ascii="Times New Roman" w:eastAsia="Times New Roman" w:hAnsi="Times New Roman" w:cs="Times New Roman"/>
          <w:kern w:val="32"/>
          <w:sz w:val="24"/>
          <w:szCs w:val="24"/>
          <w:lang w:val="x-none" w:eastAsia="x-none"/>
        </w:rPr>
        <w:t>.</w:t>
      </w:r>
    </w:p>
    <w:p w14:paraId="4466D347" w14:textId="77777777" w:rsidR="00B04817" w:rsidRPr="00B04817" w:rsidRDefault="00B04817" w:rsidP="00B04817">
      <w:pPr>
        <w:spacing w:after="0" w:line="240" w:lineRule="auto"/>
        <w:rPr>
          <w:rFonts w:ascii="Times New Roman" w:eastAsia="Calibri" w:hAnsi="Times New Roman" w:cs="Times New Roman"/>
          <w:sz w:val="24"/>
          <w:szCs w:val="24"/>
        </w:rPr>
      </w:pPr>
      <w:r w:rsidRPr="00B04817">
        <w:rPr>
          <w:rFonts w:ascii="Times New Roman" w:eastAsia="Calibri" w:hAnsi="Times New Roman" w:cs="Times New Roman"/>
          <w:sz w:val="24"/>
          <w:szCs w:val="24"/>
        </w:rPr>
        <w:tab/>
      </w:r>
    </w:p>
    <w:p w14:paraId="37C43604" w14:textId="77777777" w:rsidR="00B04817" w:rsidRPr="00B04817" w:rsidRDefault="00B04817" w:rsidP="00B04817">
      <w:pPr>
        <w:spacing w:after="0" w:line="240" w:lineRule="auto"/>
        <w:rPr>
          <w:rFonts w:ascii="Times New Roman" w:eastAsia="Calibri" w:hAnsi="Times New Roman" w:cs="Times New Roman"/>
          <w:sz w:val="24"/>
          <w:szCs w:val="24"/>
        </w:rPr>
      </w:pPr>
    </w:p>
    <w:p w14:paraId="7D590E84" w14:textId="77777777" w:rsidR="00B04817" w:rsidRPr="00B04817" w:rsidRDefault="00B04817" w:rsidP="00B04817">
      <w:pPr>
        <w:spacing w:after="0" w:line="240" w:lineRule="auto"/>
        <w:ind w:left="4248" w:firstLine="708"/>
        <w:jc w:val="right"/>
        <w:rPr>
          <w:rFonts w:ascii="Times New Roman" w:eastAsia="Calibri" w:hAnsi="Times New Roman" w:cs="Times New Roman"/>
          <w:b/>
          <w:sz w:val="24"/>
          <w:szCs w:val="24"/>
        </w:rPr>
      </w:pPr>
      <w:r w:rsidRPr="00B04817">
        <w:rPr>
          <w:rFonts w:ascii="Times New Roman" w:eastAsia="Calibri" w:hAnsi="Times New Roman" w:cs="Times New Roman"/>
          <w:b/>
          <w:sz w:val="24"/>
          <w:szCs w:val="24"/>
        </w:rPr>
        <w:t xml:space="preserve">PREDSJEDNICI </w:t>
      </w:r>
    </w:p>
    <w:p w14:paraId="5C8EE0B4" w14:textId="77777777" w:rsidR="00B04817" w:rsidRPr="00B04817" w:rsidRDefault="00B04817" w:rsidP="00B04817">
      <w:pPr>
        <w:spacing w:after="0" w:line="240" w:lineRule="auto"/>
        <w:ind w:left="4248" w:firstLine="708"/>
        <w:jc w:val="right"/>
        <w:rPr>
          <w:rFonts w:ascii="Times New Roman" w:eastAsia="Calibri" w:hAnsi="Times New Roman" w:cs="Times New Roman"/>
          <w:b/>
          <w:sz w:val="24"/>
          <w:szCs w:val="24"/>
        </w:rPr>
      </w:pPr>
      <w:r w:rsidRPr="00B04817">
        <w:rPr>
          <w:rFonts w:ascii="Times New Roman" w:eastAsia="Calibri" w:hAnsi="Times New Roman" w:cs="Times New Roman"/>
          <w:b/>
          <w:sz w:val="24"/>
          <w:szCs w:val="24"/>
        </w:rPr>
        <w:t>OPĆINSKOG VIJEĆA</w:t>
      </w:r>
    </w:p>
    <w:p w14:paraId="704F31E1" w14:textId="77777777" w:rsidR="00B04817" w:rsidRPr="00B04817" w:rsidRDefault="00B04817" w:rsidP="00B04817">
      <w:pPr>
        <w:spacing w:after="0" w:line="240" w:lineRule="auto"/>
        <w:rPr>
          <w:rFonts w:ascii="Times New Roman" w:eastAsia="Calibri" w:hAnsi="Times New Roman" w:cs="Times New Roman"/>
          <w:b/>
          <w:sz w:val="24"/>
          <w:szCs w:val="24"/>
        </w:rPr>
      </w:pPr>
    </w:p>
    <w:p w14:paraId="2939726F" w14:textId="77777777" w:rsidR="00B04817" w:rsidRPr="00B04817" w:rsidRDefault="00B04817" w:rsidP="00B04817">
      <w:pPr>
        <w:spacing w:after="0" w:line="240" w:lineRule="auto"/>
        <w:rPr>
          <w:rFonts w:ascii="Times New Roman" w:eastAsia="Calibri" w:hAnsi="Times New Roman" w:cs="Times New Roman"/>
          <w:b/>
          <w:sz w:val="24"/>
          <w:szCs w:val="24"/>
        </w:rPr>
      </w:pPr>
    </w:p>
    <w:p w14:paraId="1BE7E32B" w14:textId="77777777" w:rsidR="00B04817" w:rsidRPr="00B04817" w:rsidRDefault="00B04817" w:rsidP="00B04817">
      <w:pPr>
        <w:jc w:val="both"/>
        <w:rPr>
          <w:rFonts w:ascii="Times New Roman" w:eastAsia="Calibri" w:hAnsi="Times New Roman" w:cs="Times New Roman"/>
          <w:sz w:val="24"/>
          <w:szCs w:val="24"/>
        </w:rPr>
      </w:pPr>
      <w:r w:rsidRPr="00B04817">
        <w:rPr>
          <w:rFonts w:ascii="Times New Roman" w:eastAsia="Calibri" w:hAnsi="Times New Roman" w:cs="Times New Roman"/>
          <w:b/>
          <w:sz w:val="24"/>
          <w:szCs w:val="24"/>
        </w:rPr>
        <w:t>PREDMET:</w:t>
      </w:r>
    </w:p>
    <w:p w14:paraId="2A02B01B" w14:textId="77777777" w:rsidR="00B04817" w:rsidRPr="00B04817" w:rsidRDefault="00B04817" w:rsidP="00B04817">
      <w:pPr>
        <w:jc w:val="both"/>
        <w:rPr>
          <w:rFonts w:ascii="Times New Roman" w:eastAsia="Calibri" w:hAnsi="Times New Roman" w:cs="Times New Roman"/>
          <w:b/>
          <w:sz w:val="24"/>
          <w:szCs w:val="24"/>
        </w:rPr>
      </w:pPr>
      <w:r w:rsidRPr="00B04817">
        <w:rPr>
          <w:rFonts w:ascii="Times New Roman" w:eastAsia="Calibri" w:hAnsi="Times New Roman" w:cs="Times New Roman"/>
          <w:b/>
          <w:sz w:val="24"/>
          <w:szCs w:val="24"/>
        </w:rPr>
        <w:t xml:space="preserve">a) Analiza stanja sustava civilne zaštite za 2025. godinu </w:t>
      </w:r>
    </w:p>
    <w:p w14:paraId="442ABA39" w14:textId="77777777" w:rsidR="00B04817" w:rsidRPr="00B04817" w:rsidRDefault="00B04817" w:rsidP="00B04817">
      <w:pPr>
        <w:jc w:val="both"/>
        <w:rPr>
          <w:rFonts w:ascii="Times New Roman" w:eastAsia="Calibri" w:hAnsi="Times New Roman" w:cs="Times New Roman"/>
          <w:b/>
          <w:sz w:val="24"/>
          <w:szCs w:val="24"/>
        </w:rPr>
      </w:pPr>
      <w:r w:rsidRPr="00B04817">
        <w:rPr>
          <w:rFonts w:ascii="Times New Roman" w:eastAsia="Calibri" w:hAnsi="Times New Roman" w:cs="Times New Roman"/>
          <w:b/>
          <w:sz w:val="24"/>
          <w:szCs w:val="24"/>
        </w:rPr>
        <w:t xml:space="preserve">b) Plan razvoja sustava civilne zaštite na području Općine Sveti Križ  Začretje za 2026. godinu s  trogodišnjim financijskim učincima </w:t>
      </w:r>
    </w:p>
    <w:p w14:paraId="36370250" w14:textId="77777777" w:rsidR="00B04817" w:rsidRPr="00B04817" w:rsidRDefault="00B04817" w:rsidP="00B04817">
      <w:pPr>
        <w:spacing w:after="0" w:line="240" w:lineRule="auto"/>
        <w:rPr>
          <w:rFonts w:ascii="Times New Roman" w:eastAsia="Calibri" w:hAnsi="Times New Roman" w:cs="Times New Roman"/>
          <w:b/>
          <w:sz w:val="24"/>
          <w:szCs w:val="24"/>
        </w:rPr>
      </w:pPr>
    </w:p>
    <w:p w14:paraId="77607639" w14:textId="77777777" w:rsidR="00B04817" w:rsidRPr="00B04817" w:rsidRDefault="00B04817" w:rsidP="00B04817">
      <w:pPr>
        <w:spacing w:after="0" w:line="240" w:lineRule="auto"/>
        <w:rPr>
          <w:rFonts w:ascii="Times New Roman" w:eastAsia="Calibri" w:hAnsi="Times New Roman" w:cs="Times New Roman"/>
          <w:sz w:val="24"/>
          <w:szCs w:val="24"/>
        </w:rPr>
      </w:pPr>
      <w:r w:rsidRPr="00B04817">
        <w:rPr>
          <w:rFonts w:ascii="Times New Roman" w:eastAsia="Calibri" w:hAnsi="Times New Roman" w:cs="Times New Roman"/>
          <w:b/>
          <w:sz w:val="24"/>
          <w:szCs w:val="24"/>
        </w:rPr>
        <w:t xml:space="preserve">PRAVNI TEMELJ: </w:t>
      </w:r>
      <w:r w:rsidRPr="00B04817">
        <w:rPr>
          <w:rFonts w:ascii="Times New Roman" w:eastAsia="Calibri" w:hAnsi="Times New Roman" w:cs="Times New Roman"/>
          <w:sz w:val="24"/>
          <w:szCs w:val="24"/>
        </w:rPr>
        <w:t>članak 17. stavak 1. Zakona o sustavu civilne zaštite</w:t>
      </w:r>
    </w:p>
    <w:p w14:paraId="4AA46DA1" w14:textId="77777777" w:rsidR="00B04817" w:rsidRPr="00B04817" w:rsidRDefault="00B04817" w:rsidP="00B04817">
      <w:pPr>
        <w:spacing w:after="0" w:line="240" w:lineRule="auto"/>
        <w:rPr>
          <w:rFonts w:ascii="Times New Roman" w:eastAsia="Calibri" w:hAnsi="Times New Roman" w:cs="Times New Roman"/>
          <w:sz w:val="24"/>
          <w:szCs w:val="24"/>
        </w:rPr>
      </w:pPr>
      <w:r w:rsidRPr="00B04817">
        <w:rPr>
          <w:rFonts w:ascii="Times New Roman" w:eastAsia="Calibri" w:hAnsi="Times New Roman" w:cs="Times New Roman"/>
          <w:sz w:val="24"/>
          <w:szCs w:val="24"/>
        </w:rPr>
        <w:t xml:space="preserve">                                   („Narodne  novine broj 82/15, 118/18, 31/20, 20/21 i 114/22)</w:t>
      </w:r>
    </w:p>
    <w:p w14:paraId="210E9C52" w14:textId="77777777" w:rsidR="00B04817" w:rsidRPr="00B04817" w:rsidRDefault="00B04817" w:rsidP="00B04817">
      <w:pPr>
        <w:spacing w:after="0" w:line="240" w:lineRule="auto"/>
        <w:rPr>
          <w:rFonts w:ascii="Times New Roman" w:eastAsia="Calibri" w:hAnsi="Times New Roman" w:cs="Times New Roman"/>
          <w:sz w:val="24"/>
          <w:szCs w:val="24"/>
        </w:rPr>
      </w:pPr>
      <w:r w:rsidRPr="00B04817">
        <w:rPr>
          <w:rFonts w:ascii="Times New Roman" w:eastAsia="Calibri" w:hAnsi="Times New Roman" w:cs="Times New Roman"/>
          <w:sz w:val="24"/>
          <w:szCs w:val="24"/>
        </w:rPr>
        <w:tab/>
      </w:r>
    </w:p>
    <w:p w14:paraId="488FBFAB" w14:textId="77777777" w:rsidR="00B04817" w:rsidRPr="00B04817" w:rsidRDefault="00B04817" w:rsidP="00B04817">
      <w:pPr>
        <w:spacing w:after="0" w:line="240" w:lineRule="auto"/>
        <w:rPr>
          <w:rFonts w:ascii="Times New Roman" w:eastAsia="Calibri" w:hAnsi="Times New Roman" w:cs="Times New Roman"/>
          <w:sz w:val="24"/>
          <w:szCs w:val="24"/>
        </w:rPr>
      </w:pPr>
      <w:r w:rsidRPr="00B04817">
        <w:rPr>
          <w:rFonts w:ascii="Times New Roman" w:eastAsia="Calibri" w:hAnsi="Times New Roman" w:cs="Times New Roman"/>
          <w:b/>
          <w:sz w:val="24"/>
          <w:szCs w:val="24"/>
        </w:rPr>
        <w:t>NADLEŽNOST ZA DONOŠENJE:</w:t>
      </w:r>
      <w:r w:rsidRPr="00B04817">
        <w:rPr>
          <w:rFonts w:ascii="Times New Roman" w:eastAsia="Calibri" w:hAnsi="Times New Roman" w:cs="Times New Roman"/>
          <w:sz w:val="24"/>
          <w:szCs w:val="24"/>
        </w:rPr>
        <w:t xml:space="preserve"> Općinsko vijeće</w:t>
      </w:r>
    </w:p>
    <w:p w14:paraId="4DB8E0B5" w14:textId="77777777" w:rsidR="00B04817" w:rsidRPr="00B04817" w:rsidRDefault="00B04817" w:rsidP="00B04817">
      <w:pPr>
        <w:spacing w:after="0" w:line="240" w:lineRule="auto"/>
        <w:rPr>
          <w:rFonts w:ascii="Times New Roman" w:eastAsia="Calibri" w:hAnsi="Times New Roman" w:cs="Times New Roman"/>
          <w:sz w:val="24"/>
          <w:szCs w:val="24"/>
        </w:rPr>
      </w:pPr>
    </w:p>
    <w:p w14:paraId="48915493" w14:textId="77777777" w:rsidR="00B04817" w:rsidRPr="00B04817" w:rsidRDefault="00B04817" w:rsidP="00B04817">
      <w:pPr>
        <w:spacing w:after="0" w:line="240" w:lineRule="auto"/>
        <w:rPr>
          <w:rFonts w:ascii="Times New Roman" w:eastAsia="Calibri" w:hAnsi="Times New Roman" w:cs="Times New Roman"/>
          <w:sz w:val="24"/>
          <w:szCs w:val="24"/>
        </w:rPr>
      </w:pPr>
      <w:r w:rsidRPr="00B04817">
        <w:rPr>
          <w:rFonts w:ascii="Times New Roman" w:eastAsia="Calibri" w:hAnsi="Times New Roman" w:cs="Times New Roman"/>
          <w:b/>
          <w:sz w:val="24"/>
          <w:szCs w:val="24"/>
        </w:rPr>
        <w:t>PREDLAGATELJ:</w:t>
      </w:r>
      <w:r w:rsidRPr="00B04817">
        <w:rPr>
          <w:rFonts w:ascii="Times New Roman" w:eastAsia="Calibri" w:hAnsi="Times New Roman" w:cs="Times New Roman"/>
          <w:sz w:val="24"/>
          <w:szCs w:val="24"/>
        </w:rPr>
        <w:t xml:space="preserve"> Općinski načelnik</w:t>
      </w:r>
    </w:p>
    <w:p w14:paraId="0A66568F" w14:textId="77777777" w:rsidR="00B04817" w:rsidRPr="00B04817" w:rsidRDefault="00B04817" w:rsidP="00B04817">
      <w:pPr>
        <w:spacing w:after="0" w:line="240" w:lineRule="auto"/>
        <w:rPr>
          <w:rFonts w:ascii="Times New Roman" w:eastAsia="Calibri" w:hAnsi="Times New Roman" w:cs="Times New Roman"/>
          <w:sz w:val="24"/>
          <w:szCs w:val="24"/>
        </w:rPr>
      </w:pPr>
    </w:p>
    <w:p w14:paraId="1313668C" w14:textId="77777777" w:rsidR="00B04817" w:rsidRPr="00B04817" w:rsidRDefault="00B04817" w:rsidP="00B04817">
      <w:pPr>
        <w:spacing w:after="0" w:line="240" w:lineRule="auto"/>
        <w:rPr>
          <w:rFonts w:ascii="Times New Roman" w:eastAsia="Calibri" w:hAnsi="Times New Roman" w:cs="Times New Roman"/>
          <w:b/>
          <w:sz w:val="24"/>
          <w:szCs w:val="24"/>
        </w:rPr>
      </w:pPr>
      <w:r w:rsidRPr="00B04817">
        <w:rPr>
          <w:rFonts w:ascii="Times New Roman" w:eastAsia="Calibri" w:hAnsi="Times New Roman" w:cs="Times New Roman"/>
          <w:b/>
          <w:sz w:val="24"/>
          <w:szCs w:val="24"/>
        </w:rPr>
        <w:t>OBRAZLOŽENJE:</w:t>
      </w:r>
    </w:p>
    <w:p w14:paraId="6A51BDFB" w14:textId="77777777" w:rsidR="00B04817" w:rsidRPr="00B04817" w:rsidRDefault="00B04817" w:rsidP="00B04817">
      <w:pPr>
        <w:spacing w:after="0" w:line="240" w:lineRule="auto"/>
        <w:rPr>
          <w:rFonts w:ascii="Times New Roman" w:eastAsia="Calibri" w:hAnsi="Times New Roman" w:cs="Times New Roman"/>
          <w:b/>
          <w:sz w:val="24"/>
          <w:szCs w:val="24"/>
        </w:rPr>
      </w:pPr>
    </w:p>
    <w:p w14:paraId="5CF23E11" w14:textId="77777777" w:rsidR="00B04817" w:rsidRPr="00B04817" w:rsidRDefault="00B04817" w:rsidP="00B04817">
      <w:pPr>
        <w:spacing w:after="0" w:line="240" w:lineRule="auto"/>
        <w:ind w:firstLine="708"/>
        <w:jc w:val="both"/>
        <w:rPr>
          <w:rFonts w:ascii="Times New Roman" w:eastAsia="Calibri" w:hAnsi="Times New Roman" w:cs="Times New Roman"/>
          <w:sz w:val="24"/>
          <w:szCs w:val="24"/>
        </w:rPr>
      </w:pPr>
      <w:r w:rsidRPr="00B04817">
        <w:rPr>
          <w:rFonts w:ascii="Times New Roman" w:eastAsia="Calibri" w:hAnsi="Times New Roman" w:cs="Times New Roman"/>
          <w:sz w:val="24"/>
          <w:szCs w:val="24"/>
        </w:rPr>
        <w:t xml:space="preserve">Člankom 17. stavkom 1. točkom 1. Zakona o sustavu civilne zaštite („Narodne novine“ broj  82/15, 118/18, 31/20, 20/21 i 114/22) propisano je da predstavničko tijelo na prijedlog izvršnog tijela u postupku donošenja proračuna razmatra i usvaja godišnju Analizu stanja i godišnji Plan razvoja sustava civilne zaštite s financijskim učincima za trogodišnje razdoblje te smjernice za organizaciju i razvoj sustava koje se razmatraju i usvajaju svake četiri godine. </w:t>
      </w:r>
    </w:p>
    <w:p w14:paraId="544403FE" w14:textId="77777777" w:rsidR="00B04817" w:rsidRPr="00B04817" w:rsidRDefault="00B04817" w:rsidP="00B04817">
      <w:pPr>
        <w:ind w:firstLine="708"/>
        <w:jc w:val="both"/>
        <w:rPr>
          <w:rFonts w:ascii="Times New Roman" w:eastAsia="Calibri" w:hAnsi="Times New Roman" w:cs="Times New Roman"/>
          <w:sz w:val="24"/>
          <w:szCs w:val="24"/>
        </w:rPr>
      </w:pPr>
    </w:p>
    <w:p w14:paraId="5059FDBD" w14:textId="77777777" w:rsidR="00B04817" w:rsidRPr="00B04817" w:rsidRDefault="00B04817" w:rsidP="00B04817">
      <w:pPr>
        <w:ind w:firstLine="708"/>
        <w:jc w:val="both"/>
        <w:rPr>
          <w:rFonts w:ascii="Times New Roman" w:eastAsia="Calibri" w:hAnsi="Times New Roman" w:cs="Times New Roman"/>
          <w:sz w:val="24"/>
          <w:szCs w:val="24"/>
        </w:rPr>
      </w:pPr>
      <w:r w:rsidRPr="00B04817">
        <w:rPr>
          <w:rFonts w:ascii="Times New Roman" w:eastAsia="Calibri" w:hAnsi="Times New Roman" w:cs="Times New Roman"/>
          <w:sz w:val="24"/>
          <w:szCs w:val="24"/>
        </w:rPr>
        <w:t xml:space="preserve">Općinski načelnik utvrdio je prijedlog Analize stanja sustava civilne zaštite na području Općine Sveti Križ Začretje za 2025. godinu te prijedlog Plana razvoja sustava civilne zaštite na području Općine Sveti Križ Začretje za 2026. godinu s trogodišnjim financijskim učincima.  </w:t>
      </w:r>
    </w:p>
    <w:p w14:paraId="27682D07" w14:textId="77777777" w:rsidR="00B04817" w:rsidRPr="00B04817" w:rsidRDefault="00B04817" w:rsidP="00B04817">
      <w:pPr>
        <w:ind w:firstLine="708"/>
        <w:jc w:val="both"/>
        <w:rPr>
          <w:rFonts w:ascii="Times New Roman" w:eastAsia="Calibri" w:hAnsi="Times New Roman" w:cs="Times New Roman"/>
          <w:sz w:val="24"/>
          <w:szCs w:val="24"/>
        </w:rPr>
      </w:pPr>
      <w:r w:rsidRPr="00B04817">
        <w:rPr>
          <w:rFonts w:ascii="Times New Roman" w:eastAsia="Calibri" w:hAnsi="Times New Roman" w:cs="Times New Roman"/>
          <w:sz w:val="24"/>
          <w:szCs w:val="24"/>
        </w:rPr>
        <w:t>Predlaže se Općinskom vijeću da navedene akte  donese  u priloženom tekstu.</w:t>
      </w:r>
    </w:p>
    <w:p w14:paraId="62943890" w14:textId="77777777" w:rsidR="00B04817" w:rsidRPr="00B04817" w:rsidRDefault="00B04817" w:rsidP="00B04817">
      <w:pPr>
        <w:spacing w:after="0" w:line="240" w:lineRule="auto"/>
        <w:rPr>
          <w:rFonts w:ascii="Times New Roman" w:eastAsia="Calibri" w:hAnsi="Times New Roman" w:cs="Times New Roman"/>
          <w:sz w:val="24"/>
          <w:szCs w:val="24"/>
        </w:rPr>
      </w:pPr>
    </w:p>
    <w:p w14:paraId="6B4AD00A" w14:textId="77777777" w:rsidR="00B04817" w:rsidRPr="00B04817" w:rsidRDefault="00B04817" w:rsidP="00B04817">
      <w:pPr>
        <w:spacing w:after="0" w:line="240" w:lineRule="auto"/>
        <w:ind w:left="5664"/>
        <w:rPr>
          <w:rFonts w:ascii="Times New Roman" w:eastAsia="Calibri" w:hAnsi="Times New Roman" w:cs="Times New Roman"/>
          <w:sz w:val="24"/>
          <w:szCs w:val="24"/>
        </w:rPr>
      </w:pPr>
      <w:r w:rsidRPr="00B04817">
        <w:rPr>
          <w:rFonts w:ascii="Times New Roman" w:eastAsia="Calibri" w:hAnsi="Times New Roman" w:cs="Times New Roman"/>
          <w:sz w:val="24"/>
          <w:szCs w:val="24"/>
        </w:rPr>
        <w:t xml:space="preserve">            OPĆINSKI NAČELNIK</w:t>
      </w:r>
    </w:p>
    <w:p w14:paraId="301C06C5" w14:textId="77777777" w:rsidR="00B04817" w:rsidRPr="00B04817" w:rsidRDefault="00B04817" w:rsidP="00B04817">
      <w:pPr>
        <w:spacing w:after="0" w:line="240" w:lineRule="auto"/>
        <w:rPr>
          <w:rFonts w:ascii="Times New Roman" w:eastAsia="Calibri" w:hAnsi="Times New Roman" w:cs="Times New Roman"/>
          <w:i/>
          <w:sz w:val="24"/>
          <w:szCs w:val="24"/>
        </w:rPr>
      </w:pPr>
      <w:r w:rsidRPr="00B04817">
        <w:rPr>
          <w:rFonts w:ascii="Times New Roman" w:eastAsia="Calibri" w:hAnsi="Times New Roman" w:cs="Times New Roman"/>
          <w:i/>
          <w:sz w:val="24"/>
          <w:szCs w:val="24"/>
        </w:rPr>
        <w:t xml:space="preserve">                                                                                                             Marko Kos, dipl. oec.</w:t>
      </w:r>
    </w:p>
    <w:p w14:paraId="65D2D68A" w14:textId="77777777" w:rsidR="00B04817" w:rsidRDefault="00B04817"/>
    <w:p w14:paraId="3E3C8636" w14:textId="77777777" w:rsidR="00B04817" w:rsidRDefault="00B04817"/>
    <w:p w14:paraId="32F5ACDF" w14:textId="77777777" w:rsidR="00B04817" w:rsidRDefault="00B04817"/>
    <w:p w14:paraId="3853472C" w14:textId="77777777" w:rsidR="00B04817" w:rsidRPr="00B04817" w:rsidRDefault="00B04817" w:rsidP="00B04817">
      <w:pPr>
        <w:tabs>
          <w:tab w:val="left" w:pos="709"/>
        </w:tabs>
        <w:spacing w:after="0" w:line="276" w:lineRule="auto"/>
        <w:jc w:val="both"/>
        <w:rPr>
          <w:sz w:val="24"/>
        </w:rPr>
      </w:pPr>
      <w:r w:rsidRPr="00B04817">
        <w:rPr>
          <w:rFonts w:eastAsia="Times New Roman"/>
          <w:sz w:val="24"/>
          <w:lang w:val="en-AU" w:eastAsia="hr-HR"/>
        </w:rPr>
        <w:t xml:space="preserve">     </w:t>
      </w:r>
      <w:r w:rsidRPr="00B04817">
        <w:rPr>
          <w:rFonts w:eastAsia="Times New Roman"/>
          <w:noProof/>
          <w:sz w:val="24"/>
          <w:lang w:eastAsia="hr-HR"/>
        </w:rPr>
        <w:drawing>
          <wp:inline distT="0" distB="0" distL="0" distR="0" wp14:anchorId="330B0C60" wp14:editId="49E682D6">
            <wp:extent cx="467999" cy="584831"/>
            <wp:effectExtent l="0" t="0" r="8251" b="5719"/>
            <wp:docPr id="2" name="Slika 2" descr="180px-Croatian_Coat_of_Arm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rcRect/>
                    <a:stretch>
                      <a:fillRect/>
                    </a:stretch>
                  </pic:blipFill>
                  <pic:spPr>
                    <a:xfrm>
                      <a:off x="0" y="0"/>
                      <a:ext cx="467999" cy="584831"/>
                    </a:xfrm>
                    <a:prstGeom prst="rect">
                      <a:avLst/>
                    </a:prstGeom>
                    <a:noFill/>
                    <a:ln>
                      <a:noFill/>
                      <a:prstDash/>
                    </a:ln>
                  </pic:spPr>
                </pic:pic>
              </a:graphicData>
            </a:graphic>
          </wp:inline>
        </w:drawing>
      </w:r>
    </w:p>
    <w:p w14:paraId="6DDE418B" w14:textId="77777777" w:rsidR="00B04817" w:rsidRPr="00B04817" w:rsidRDefault="00B04817" w:rsidP="00B04817">
      <w:pPr>
        <w:spacing w:after="0" w:line="276" w:lineRule="auto"/>
        <w:jc w:val="both"/>
        <w:rPr>
          <w:rFonts w:eastAsia="Times New Roman"/>
          <w:b/>
          <w:bCs/>
          <w:sz w:val="24"/>
          <w:lang w:val="pl-PL" w:eastAsia="hr-HR"/>
        </w:rPr>
      </w:pPr>
      <w:r w:rsidRPr="00B04817">
        <w:rPr>
          <w:rFonts w:eastAsia="Times New Roman"/>
          <w:b/>
          <w:bCs/>
          <w:sz w:val="24"/>
          <w:lang w:val="pl-PL" w:eastAsia="hr-HR"/>
        </w:rPr>
        <w:t xml:space="preserve">    REPUBLIKA HRVATSKA</w:t>
      </w:r>
    </w:p>
    <w:p w14:paraId="0285542E" w14:textId="77777777" w:rsidR="00B04817" w:rsidRPr="00B04817" w:rsidRDefault="00B04817" w:rsidP="00B04817">
      <w:pPr>
        <w:spacing w:after="0" w:line="276" w:lineRule="auto"/>
        <w:jc w:val="both"/>
        <w:rPr>
          <w:rFonts w:eastAsia="Times New Roman"/>
          <w:b/>
          <w:bCs/>
          <w:sz w:val="24"/>
          <w:lang w:val="pl-PL" w:eastAsia="hr-HR"/>
        </w:rPr>
      </w:pPr>
      <w:r w:rsidRPr="00B04817">
        <w:rPr>
          <w:rFonts w:eastAsia="Times New Roman"/>
          <w:b/>
          <w:bCs/>
          <w:sz w:val="24"/>
          <w:lang w:val="pl-PL" w:eastAsia="hr-HR"/>
        </w:rPr>
        <w:t>KRAPINSKO - ZAGORSKA ŽUPANIJA</w:t>
      </w:r>
    </w:p>
    <w:p w14:paraId="4FFB24BA" w14:textId="77777777" w:rsidR="00B04817" w:rsidRPr="00B04817" w:rsidRDefault="00B04817" w:rsidP="00B04817">
      <w:pPr>
        <w:spacing w:after="0" w:line="276" w:lineRule="auto"/>
        <w:jc w:val="both"/>
        <w:rPr>
          <w:rFonts w:eastAsia="Times New Roman"/>
          <w:b/>
          <w:bCs/>
          <w:sz w:val="24"/>
          <w:lang w:val="pl-PL" w:eastAsia="hr-HR"/>
        </w:rPr>
      </w:pPr>
      <w:r w:rsidRPr="00B04817">
        <w:rPr>
          <w:rFonts w:eastAsia="Times New Roman"/>
          <w:b/>
          <w:bCs/>
          <w:sz w:val="24"/>
          <w:lang w:val="pl-PL" w:eastAsia="hr-HR"/>
        </w:rPr>
        <w:t xml:space="preserve">   OPĆINA SVETI KRIŽ ZAČRETJE</w:t>
      </w:r>
    </w:p>
    <w:p w14:paraId="70BCE05E" w14:textId="77777777" w:rsidR="00B04817" w:rsidRPr="00B04817" w:rsidRDefault="00B04817" w:rsidP="00B04817">
      <w:pPr>
        <w:spacing w:after="0" w:line="276" w:lineRule="auto"/>
        <w:jc w:val="both"/>
        <w:rPr>
          <w:rFonts w:eastAsia="Times New Roman"/>
          <w:b/>
          <w:bCs/>
          <w:sz w:val="24"/>
          <w:lang w:val="pl-PL" w:eastAsia="hr-HR"/>
        </w:rPr>
      </w:pPr>
      <w:r w:rsidRPr="00B04817">
        <w:rPr>
          <w:rFonts w:eastAsia="Times New Roman"/>
          <w:b/>
          <w:bCs/>
          <w:sz w:val="24"/>
          <w:lang w:val="pl-PL" w:eastAsia="hr-HR"/>
        </w:rPr>
        <w:t xml:space="preserve">         OPĆINSKO VIJEĆE </w:t>
      </w:r>
    </w:p>
    <w:p w14:paraId="18F85D1A" w14:textId="77777777" w:rsidR="00B04817" w:rsidRPr="00B04817" w:rsidRDefault="00B04817" w:rsidP="00B04817">
      <w:pPr>
        <w:spacing w:after="0" w:line="276" w:lineRule="auto"/>
        <w:jc w:val="both"/>
        <w:rPr>
          <w:rFonts w:eastAsia="Times New Roman"/>
          <w:b/>
          <w:bCs/>
          <w:sz w:val="24"/>
          <w:lang w:val="pl-PL" w:eastAsia="hr-HR"/>
        </w:rPr>
      </w:pPr>
    </w:p>
    <w:p w14:paraId="0B18781A" w14:textId="77777777" w:rsidR="00B04817" w:rsidRPr="00B04817" w:rsidRDefault="00B04817" w:rsidP="00B04817">
      <w:pPr>
        <w:spacing w:after="0" w:line="276" w:lineRule="auto"/>
        <w:jc w:val="both"/>
        <w:rPr>
          <w:rFonts w:eastAsia="Times New Roman"/>
          <w:sz w:val="24"/>
          <w:lang w:val="pl-PL" w:eastAsia="hr-HR"/>
        </w:rPr>
      </w:pPr>
      <w:r w:rsidRPr="00B04817">
        <w:rPr>
          <w:rFonts w:eastAsia="Times New Roman"/>
          <w:sz w:val="24"/>
          <w:lang w:val="pl-PL" w:eastAsia="hr-HR"/>
        </w:rPr>
        <w:t>KLASA:246-01/25-01/002</w:t>
      </w:r>
    </w:p>
    <w:p w14:paraId="44C44620" w14:textId="77777777" w:rsidR="00B04817" w:rsidRPr="00B04817" w:rsidRDefault="00B04817" w:rsidP="00B04817">
      <w:pPr>
        <w:spacing w:after="0" w:line="276" w:lineRule="auto"/>
        <w:jc w:val="both"/>
        <w:rPr>
          <w:rFonts w:eastAsia="Times New Roman"/>
          <w:sz w:val="24"/>
          <w:lang w:val="pl-PL" w:eastAsia="hr-HR"/>
        </w:rPr>
      </w:pPr>
      <w:r w:rsidRPr="00B04817">
        <w:rPr>
          <w:rFonts w:eastAsia="Times New Roman"/>
          <w:sz w:val="24"/>
          <w:lang w:val="pl-PL" w:eastAsia="hr-HR"/>
        </w:rPr>
        <w:t>URBROJ:2140-28-01-25</w:t>
      </w:r>
    </w:p>
    <w:p w14:paraId="38C31ACF" w14:textId="77777777" w:rsidR="00B04817" w:rsidRPr="00B04817" w:rsidRDefault="00B04817" w:rsidP="00B04817">
      <w:pPr>
        <w:spacing w:after="0" w:line="276" w:lineRule="auto"/>
        <w:jc w:val="both"/>
        <w:rPr>
          <w:rFonts w:eastAsia="Times New Roman"/>
          <w:sz w:val="24"/>
          <w:lang w:val="pl-PL" w:eastAsia="hr-HR"/>
        </w:rPr>
      </w:pPr>
      <w:r w:rsidRPr="00B04817">
        <w:rPr>
          <w:rFonts w:eastAsia="Times New Roman"/>
          <w:sz w:val="24"/>
          <w:lang w:val="pl-PL" w:eastAsia="hr-HR"/>
        </w:rPr>
        <w:t>Sveti Križ Začretje, 11.12.2025.</w:t>
      </w:r>
    </w:p>
    <w:p w14:paraId="2FE8413B" w14:textId="77777777" w:rsidR="00B04817" w:rsidRPr="00B04817" w:rsidRDefault="00B04817" w:rsidP="00B04817">
      <w:pPr>
        <w:spacing w:after="0" w:line="276" w:lineRule="auto"/>
        <w:jc w:val="both"/>
        <w:rPr>
          <w:rFonts w:eastAsia="Times New Roman"/>
          <w:sz w:val="24"/>
          <w:lang w:val="pl-PL" w:eastAsia="hr-HR"/>
        </w:rPr>
      </w:pPr>
    </w:p>
    <w:p w14:paraId="7C1B3997" w14:textId="77777777" w:rsidR="00B04817" w:rsidRPr="00B04817" w:rsidRDefault="00B04817" w:rsidP="00B04817">
      <w:pPr>
        <w:autoSpaceDE w:val="0"/>
        <w:spacing w:after="200" w:line="276" w:lineRule="auto"/>
        <w:ind w:firstLine="708"/>
        <w:jc w:val="both"/>
        <w:rPr>
          <w:sz w:val="24"/>
        </w:rPr>
      </w:pPr>
      <w:r w:rsidRPr="00B04817">
        <w:rPr>
          <w:sz w:val="24"/>
        </w:rPr>
        <w:t xml:space="preserve">Temeljem </w:t>
      </w:r>
      <w:r w:rsidRPr="00B04817">
        <w:rPr>
          <w:rFonts w:eastAsia="TimesNewRoman"/>
          <w:sz w:val="24"/>
        </w:rPr>
        <w:t>č</w:t>
      </w:r>
      <w:r w:rsidRPr="00B04817">
        <w:rPr>
          <w:sz w:val="24"/>
        </w:rPr>
        <w:t xml:space="preserve">lanka 17., stavka 1. Zakona o sustavu civilne zaštite („Narodne Novine“ broj 82/15, 118/18, 31/20, 20/21, 114/22), članka 48. i članka 52. Pravilnika o nositeljima, sadržaju i postupcima izrade planskih dokumenata u civilnoj zaštiti te načinu informiranja javnosti u postupku njihovog donošenja („Narodne Novine“ broj 66/21) te </w:t>
      </w:r>
      <w:r w:rsidRPr="00B04817">
        <w:rPr>
          <w:rFonts w:eastAsia="TimesNewRoman"/>
          <w:sz w:val="24"/>
        </w:rPr>
        <w:t>č</w:t>
      </w:r>
      <w:r w:rsidRPr="00B04817">
        <w:rPr>
          <w:sz w:val="24"/>
        </w:rPr>
        <w:t>lanka 32.Statuta Općine Sveti Križ Začretje („Službeni glasnik Krapinsko - zagorske županije“ broj 21/21 ) Općinsko vije</w:t>
      </w:r>
      <w:r w:rsidRPr="00B04817">
        <w:rPr>
          <w:rFonts w:eastAsia="TimesNewRoman"/>
          <w:sz w:val="24"/>
        </w:rPr>
        <w:t>ć</w:t>
      </w:r>
      <w:r w:rsidRPr="00B04817">
        <w:rPr>
          <w:sz w:val="24"/>
        </w:rPr>
        <w:t>e Općine Sveti Križ Začretje na svojoj 5.sjednici, održanoj 11.12.2025. godine, donosi</w:t>
      </w:r>
    </w:p>
    <w:p w14:paraId="3B7D48CC" w14:textId="77777777" w:rsidR="00B04817" w:rsidRPr="00B04817" w:rsidRDefault="00B04817" w:rsidP="00B04817">
      <w:pPr>
        <w:autoSpaceDE w:val="0"/>
        <w:spacing w:after="0" w:line="240" w:lineRule="auto"/>
        <w:jc w:val="center"/>
        <w:rPr>
          <w:b/>
          <w:bCs/>
          <w:sz w:val="24"/>
        </w:rPr>
      </w:pPr>
      <w:r w:rsidRPr="00B04817">
        <w:rPr>
          <w:b/>
          <w:bCs/>
          <w:sz w:val="24"/>
        </w:rPr>
        <w:t>ANALIZU STANJA</w:t>
      </w:r>
    </w:p>
    <w:p w14:paraId="505E8629" w14:textId="77777777" w:rsidR="00B04817" w:rsidRPr="00B04817" w:rsidRDefault="00B04817" w:rsidP="00B04817">
      <w:pPr>
        <w:autoSpaceDE w:val="0"/>
        <w:spacing w:after="0" w:line="240" w:lineRule="auto"/>
        <w:jc w:val="center"/>
        <w:rPr>
          <w:b/>
          <w:bCs/>
          <w:sz w:val="24"/>
        </w:rPr>
      </w:pPr>
      <w:r w:rsidRPr="00B04817">
        <w:rPr>
          <w:b/>
          <w:bCs/>
          <w:sz w:val="24"/>
        </w:rPr>
        <w:t>sustava civilne  zaštite na području Općine Sveti Križ Začretje za 2025. godinu</w:t>
      </w:r>
    </w:p>
    <w:p w14:paraId="554DBABF" w14:textId="77777777" w:rsidR="00B04817" w:rsidRPr="00B04817" w:rsidRDefault="00B04817" w:rsidP="00B04817">
      <w:pPr>
        <w:keepNext/>
        <w:keepLines/>
        <w:spacing w:before="480" w:after="0" w:line="276" w:lineRule="auto"/>
        <w:jc w:val="both"/>
        <w:outlineLvl w:val="0"/>
        <w:rPr>
          <w:rFonts w:eastAsiaTheme="majorEastAsia" w:cstheme="majorBidi"/>
          <w:b/>
          <w:bCs/>
          <w:sz w:val="24"/>
          <w:szCs w:val="28"/>
        </w:rPr>
      </w:pPr>
      <w:r w:rsidRPr="00B04817">
        <w:rPr>
          <w:rFonts w:eastAsiaTheme="majorEastAsia" w:cstheme="majorBidi"/>
          <w:b/>
          <w:bCs/>
          <w:sz w:val="24"/>
          <w:szCs w:val="28"/>
        </w:rPr>
        <w:t>1. UVOD</w:t>
      </w:r>
    </w:p>
    <w:p w14:paraId="220201C9" w14:textId="77777777" w:rsidR="00B04817" w:rsidRPr="00B04817" w:rsidRDefault="00B04817" w:rsidP="00B04817">
      <w:pPr>
        <w:spacing w:after="0" w:line="276" w:lineRule="auto"/>
        <w:jc w:val="both"/>
        <w:rPr>
          <w:sz w:val="24"/>
        </w:rPr>
      </w:pPr>
    </w:p>
    <w:p w14:paraId="420B520A" w14:textId="77777777" w:rsidR="00B04817" w:rsidRPr="00B04817" w:rsidRDefault="00B04817" w:rsidP="00B04817">
      <w:pPr>
        <w:spacing w:after="200" w:line="276" w:lineRule="auto"/>
        <w:jc w:val="both"/>
        <w:rPr>
          <w:sz w:val="24"/>
        </w:rPr>
      </w:pPr>
      <w:bookmarkStart w:id="33" w:name="_Hlk500239868"/>
      <w:r w:rsidRPr="00B04817">
        <w:rPr>
          <w:sz w:val="24"/>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47571130" w14:textId="77777777" w:rsidR="00B04817" w:rsidRPr="00B04817" w:rsidRDefault="00B04817" w:rsidP="00B04817">
      <w:pPr>
        <w:spacing w:after="200" w:line="276" w:lineRule="auto"/>
        <w:jc w:val="both"/>
        <w:rPr>
          <w:sz w:val="24"/>
        </w:rPr>
      </w:pPr>
      <w:r w:rsidRPr="00B04817">
        <w:rPr>
          <w:sz w:val="24"/>
        </w:rPr>
        <w:t>Općina Sveti Križ Začretje obavezna je organizirati poslove iz svog samoupravnog djelokruga koji se odnose na planiranje, razvoj, učinkovito funkcioniranje i financiranje sustava civilne zaštite.</w:t>
      </w:r>
    </w:p>
    <w:p w14:paraId="723B4A2F" w14:textId="77777777" w:rsidR="00B04817" w:rsidRPr="00B04817" w:rsidRDefault="00B04817" w:rsidP="00B04817">
      <w:pPr>
        <w:spacing w:after="200" w:line="276" w:lineRule="auto"/>
        <w:jc w:val="both"/>
        <w:rPr>
          <w:sz w:val="24"/>
        </w:rPr>
      </w:pPr>
      <w:r w:rsidRPr="00B04817">
        <w:rPr>
          <w:rFonts w:eastAsia="TimesNewRoman"/>
          <w:sz w:val="24"/>
        </w:rPr>
        <w:t>Č</w:t>
      </w:r>
      <w:r w:rsidRPr="00B04817">
        <w:rPr>
          <w:sz w:val="24"/>
        </w:rPr>
        <w:t>lankom 17. stavak 1. Zakona o sustavu civilne zaštite („Narodne Novine“ broj 82/15, 118/18, 31/20, 20/21, 114/22) definirano je da predstavni</w:t>
      </w:r>
      <w:r w:rsidRPr="00B04817">
        <w:rPr>
          <w:rFonts w:eastAsia="TimesNewRoman"/>
          <w:sz w:val="24"/>
        </w:rPr>
        <w:t>č</w:t>
      </w:r>
      <w:r w:rsidRPr="00B04817">
        <w:rPr>
          <w:sz w:val="24"/>
        </w:rPr>
        <w:t>ko tijelo na prijedlog izvršnog tijela  jedinica lokalne i podru</w:t>
      </w:r>
      <w:r w:rsidRPr="00B04817">
        <w:rPr>
          <w:rFonts w:eastAsia="TimesNewRoman"/>
          <w:sz w:val="24"/>
        </w:rPr>
        <w:t>č</w:t>
      </w:r>
      <w:r w:rsidRPr="00B04817">
        <w:rPr>
          <w:sz w:val="24"/>
        </w:rPr>
        <w:t>ne (regionalne)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w:t>
      </w:r>
      <w:bookmarkEnd w:id="33"/>
    </w:p>
    <w:p w14:paraId="6799CE8E" w14:textId="77777777" w:rsidR="00B04817" w:rsidRPr="00B04817" w:rsidRDefault="00B04817" w:rsidP="00B04817">
      <w:pPr>
        <w:spacing w:after="200" w:line="276" w:lineRule="auto"/>
        <w:jc w:val="both"/>
        <w:rPr>
          <w:sz w:val="24"/>
        </w:rPr>
      </w:pPr>
    </w:p>
    <w:p w14:paraId="12960391" w14:textId="77777777" w:rsidR="00B04817" w:rsidRPr="00B04817" w:rsidRDefault="00B04817" w:rsidP="00B04817">
      <w:pPr>
        <w:spacing w:after="200" w:line="276" w:lineRule="auto"/>
        <w:jc w:val="both"/>
        <w:rPr>
          <w:sz w:val="24"/>
          <w:highlight w:val="yellow"/>
        </w:rPr>
      </w:pPr>
    </w:p>
    <w:p w14:paraId="20138D52" w14:textId="77777777" w:rsidR="00B04817" w:rsidRPr="00B04817" w:rsidRDefault="00B04817" w:rsidP="00B04817">
      <w:pPr>
        <w:spacing w:after="0" w:line="276" w:lineRule="auto"/>
        <w:jc w:val="both"/>
        <w:rPr>
          <w:sz w:val="24"/>
        </w:rPr>
      </w:pPr>
      <w:bookmarkStart w:id="34" w:name="_Hlk500241209"/>
      <w:r w:rsidRPr="00B04817">
        <w:rPr>
          <w:sz w:val="24"/>
        </w:rPr>
        <w:t>Na području Općine Sveti Križ Začretje mjere i aktivnosti u sustavu civilne zaštite provode sljedeće operativne snage sustava civilne zaštite:</w:t>
      </w:r>
    </w:p>
    <w:p w14:paraId="29214CBF" w14:textId="77777777" w:rsidR="00B04817" w:rsidRPr="00B04817" w:rsidRDefault="00B04817" w:rsidP="003B37C5">
      <w:pPr>
        <w:numPr>
          <w:ilvl w:val="0"/>
          <w:numId w:val="84"/>
        </w:numPr>
        <w:spacing w:after="0" w:line="276" w:lineRule="auto"/>
        <w:contextualSpacing/>
        <w:jc w:val="both"/>
        <w:rPr>
          <w:sz w:val="24"/>
          <w:szCs w:val="24"/>
          <w:lang w:val="en-US"/>
        </w:rPr>
      </w:pPr>
      <w:r w:rsidRPr="00B04817">
        <w:rPr>
          <w:sz w:val="24"/>
          <w:szCs w:val="24"/>
          <w:lang w:val="en-US"/>
        </w:rPr>
        <w:t>Stožer civilne zaštite Općine Sveti Križ Začretje,</w:t>
      </w:r>
    </w:p>
    <w:p w14:paraId="7D89F993" w14:textId="77777777" w:rsidR="00B04817" w:rsidRPr="00B04817" w:rsidRDefault="00B04817" w:rsidP="003B37C5">
      <w:pPr>
        <w:numPr>
          <w:ilvl w:val="0"/>
          <w:numId w:val="84"/>
        </w:numPr>
        <w:spacing w:after="0" w:line="276" w:lineRule="auto"/>
        <w:contextualSpacing/>
        <w:jc w:val="both"/>
        <w:rPr>
          <w:sz w:val="24"/>
          <w:szCs w:val="24"/>
          <w:lang w:val="en-US"/>
        </w:rPr>
      </w:pPr>
      <w:r w:rsidRPr="00B04817">
        <w:rPr>
          <w:sz w:val="24"/>
          <w:szCs w:val="24"/>
          <w:lang w:val="en-US"/>
        </w:rPr>
        <w:t>Postrojba civilne zaštite opće namjene,</w:t>
      </w:r>
    </w:p>
    <w:p w14:paraId="31387377" w14:textId="77777777" w:rsidR="00B04817" w:rsidRPr="00B04817" w:rsidRDefault="00B04817" w:rsidP="003B37C5">
      <w:pPr>
        <w:numPr>
          <w:ilvl w:val="0"/>
          <w:numId w:val="84"/>
        </w:numPr>
        <w:spacing w:after="0" w:line="276" w:lineRule="auto"/>
        <w:contextualSpacing/>
        <w:jc w:val="both"/>
        <w:rPr>
          <w:sz w:val="24"/>
          <w:szCs w:val="24"/>
          <w:lang w:val="en-US"/>
        </w:rPr>
      </w:pPr>
      <w:r w:rsidRPr="00B04817">
        <w:rPr>
          <w:sz w:val="24"/>
          <w:szCs w:val="24"/>
          <w:lang w:val="en-US"/>
        </w:rPr>
        <w:t>Povjerenici civilne zaštite i njihovi zamjenici,</w:t>
      </w:r>
    </w:p>
    <w:p w14:paraId="5DB267D5" w14:textId="77777777" w:rsidR="00B04817" w:rsidRPr="00B04817" w:rsidRDefault="00B04817" w:rsidP="003B37C5">
      <w:pPr>
        <w:numPr>
          <w:ilvl w:val="0"/>
          <w:numId w:val="84"/>
        </w:numPr>
        <w:spacing w:after="0" w:line="276" w:lineRule="auto"/>
        <w:contextualSpacing/>
        <w:jc w:val="both"/>
        <w:rPr>
          <w:sz w:val="24"/>
          <w:szCs w:val="24"/>
          <w:lang w:val="en-US"/>
        </w:rPr>
      </w:pPr>
      <w:r w:rsidRPr="00B04817">
        <w:rPr>
          <w:sz w:val="24"/>
          <w:szCs w:val="24"/>
          <w:lang w:val="en-US"/>
        </w:rPr>
        <w:t>Koordinatori na lokaciji,</w:t>
      </w:r>
    </w:p>
    <w:p w14:paraId="20463AC9" w14:textId="77777777" w:rsidR="00B04817" w:rsidRPr="00B04817" w:rsidRDefault="00B04817" w:rsidP="003B37C5">
      <w:pPr>
        <w:numPr>
          <w:ilvl w:val="0"/>
          <w:numId w:val="85"/>
        </w:numPr>
        <w:spacing w:after="0" w:line="276" w:lineRule="auto"/>
        <w:contextualSpacing/>
        <w:jc w:val="both"/>
        <w:rPr>
          <w:sz w:val="24"/>
          <w:szCs w:val="24"/>
          <w:lang w:val="en-US"/>
        </w:rPr>
      </w:pPr>
      <w:r w:rsidRPr="00B04817">
        <w:rPr>
          <w:sz w:val="24"/>
          <w:szCs w:val="24"/>
          <w:lang w:val="en-US"/>
        </w:rPr>
        <w:t>Pravne osobe od interesa za sustav civilne zaštite (Osnovna škola Sveti Križ Začretje),</w:t>
      </w:r>
    </w:p>
    <w:p w14:paraId="4149F3C8" w14:textId="77777777" w:rsidR="00B04817" w:rsidRPr="00B04817" w:rsidRDefault="00B04817" w:rsidP="003B37C5">
      <w:pPr>
        <w:numPr>
          <w:ilvl w:val="0"/>
          <w:numId w:val="84"/>
        </w:numPr>
        <w:spacing w:after="0" w:line="276" w:lineRule="auto"/>
        <w:contextualSpacing/>
        <w:jc w:val="both"/>
        <w:rPr>
          <w:sz w:val="24"/>
          <w:szCs w:val="24"/>
          <w:lang w:val="en-US"/>
        </w:rPr>
      </w:pPr>
      <w:r w:rsidRPr="00B04817">
        <w:rPr>
          <w:sz w:val="24"/>
          <w:szCs w:val="24"/>
          <w:lang w:val="en-US"/>
        </w:rPr>
        <w:t>Operativne snage vatrogastva Općine Sveti Križ Začretje (DVD Sveti Križ Začretje i DVD Brezova),</w:t>
      </w:r>
    </w:p>
    <w:p w14:paraId="4D1A136D" w14:textId="77777777" w:rsidR="00B04817" w:rsidRPr="00B04817" w:rsidRDefault="00B04817" w:rsidP="003B37C5">
      <w:pPr>
        <w:numPr>
          <w:ilvl w:val="0"/>
          <w:numId w:val="84"/>
        </w:numPr>
        <w:spacing w:after="0" w:line="276" w:lineRule="auto"/>
        <w:contextualSpacing/>
        <w:jc w:val="both"/>
        <w:rPr>
          <w:sz w:val="24"/>
          <w:szCs w:val="24"/>
          <w:lang w:val="en-US"/>
        </w:rPr>
      </w:pPr>
      <w:r w:rsidRPr="00B04817">
        <w:rPr>
          <w:sz w:val="24"/>
          <w:szCs w:val="24"/>
          <w:lang w:val="en-US"/>
        </w:rPr>
        <w:t>Hrvatski Crveni križ – Gradsko društvo Crvenog križa Zabok,</w:t>
      </w:r>
    </w:p>
    <w:p w14:paraId="7C681948" w14:textId="77777777" w:rsidR="00B04817" w:rsidRPr="00B04817" w:rsidRDefault="00B04817" w:rsidP="003B37C5">
      <w:pPr>
        <w:numPr>
          <w:ilvl w:val="0"/>
          <w:numId w:val="84"/>
        </w:numPr>
        <w:spacing w:after="0" w:line="276" w:lineRule="auto"/>
        <w:contextualSpacing/>
        <w:jc w:val="both"/>
        <w:rPr>
          <w:sz w:val="24"/>
          <w:szCs w:val="24"/>
          <w:lang w:val="en-US"/>
        </w:rPr>
      </w:pPr>
      <w:r w:rsidRPr="00B04817">
        <w:rPr>
          <w:sz w:val="24"/>
          <w:szCs w:val="24"/>
          <w:lang w:val="en-US"/>
        </w:rPr>
        <w:t>Hrvatska gorska služba spašavanja (HGSS) – Stanica Zlatar Bistrica,</w:t>
      </w:r>
    </w:p>
    <w:p w14:paraId="409ED372" w14:textId="77777777" w:rsidR="00B04817" w:rsidRPr="00B04817" w:rsidRDefault="00B04817" w:rsidP="003B37C5">
      <w:pPr>
        <w:numPr>
          <w:ilvl w:val="0"/>
          <w:numId w:val="84"/>
        </w:numPr>
        <w:spacing w:after="0" w:line="276" w:lineRule="auto"/>
        <w:ind w:left="714" w:hanging="357"/>
        <w:contextualSpacing/>
        <w:jc w:val="both"/>
        <w:rPr>
          <w:sz w:val="24"/>
          <w:szCs w:val="24"/>
          <w:lang w:val="en-US"/>
        </w:rPr>
      </w:pPr>
      <w:r w:rsidRPr="00B04817">
        <w:rPr>
          <w:sz w:val="24"/>
          <w:szCs w:val="24"/>
          <w:lang w:val="en-US"/>
        </w:rPr>
        <w:t>Udruge građana.</w:t>
      </w:r>
    </w:p>
    <w:p w14:paraId="282292A9" w14:textId="77777777" w:rsidR="00B04817" w:rsidRPr="00B04817" w:rsidRDefault="00B04817" w:rsidP="00B04817">
      <w:pPr>
        <w:keepNext/>
        <w:keepLines/>
        <w:spacing w:before="240" w:after="0" w:line="276" w:lineRule="auto"/>
        <w:jc w:val="both"/>
        <w:outlineLvl w:val="0"/>
        <w:rPr>
          <w:rFonts w:eastAsiaTheme="majorEastAsia" w:cstheme="majorBidi"/>
          <w:b/>
          <w:bCs/>
          <w:sz w:val="24"/>
          <w:szCs w:val="28"/>
        </w:rPr>
      </w:pPr>
      <w:bookmarkStart w:id="35" w:name="_Hlk500241864"/>
      <w:bookmarkEnd w:id="34"/>
      <w:r w:rsidRPr="00B04817">
        <w:rPr>
          <w:rFonts w:eastAsiaTheme="majorEastAsia" w:cstheme="majorBidi"/>
          <w:b/>
          <w:bCs/>
          <w:sz w:val="24"/>
          <w:szCs w:val="28"/>
        </w:rPr>
        <w:t>2. VAŽNIJE SASTAVNICE SUSTAVA CIVILNE ZAŠTITE I NJIHOVO STANJE</w:t>
      </w:r>
      <w:bookmarkEnd w:id="35"/>
    </w:p>
    <w:p w14:paraId="5161137E" w14:textId="77777777" w:rsidR="00B04817" w:rsidRPr="00B04817" w:rsidRDefault="00B04817" w:rsidP="00B04817">
      <w:pPr>
        <w:spacing w:after="0" w:line="276" w:lineRule="auto"/>
        <w:jc w:val="both"/>
        <w:rPr>
          <w:rFonts w:eastAsia="Times New Roman"/>
          <w:sz w:val="24"/>
          <w:szCs w:val="24"/>
        </w:rPr>
      </w:pPr>
    </w:p>
    <w:p w14:paraId="1435A829" w14:textId="77777777" w:rsidR="00B04817" w:rsidRPr="00B04817" w:rsidRDefault="00B04817" w:rsidP="003B37C5">
      <w:pPr>
        <w:numPr>
          <w:ilvl w:val="0"/>
          <w:numId w:val="77"/>
        </w:numPr>
        <w:spacing w:after="200" w:line="276" w:lineRule="auto"/>
        <w:contextualSpacing/>
        <w:jc w:val="both"/>
        <w:rPr>
          <w:rFonts w:eastAsia="Times New Roman"/>
          <w:szCs w:val="24"/>
          <w:lang w:val="en-US"/>
        </w:rPr>
      </w:pPr>
      <w:r w:rsidRPr="00B04817">
        <w:rPr>
          <w:rFonts w:eastAsia="Times New Roman"/>
          <w:b/>
          <w:sz w:val="24"/>
          <w:szCs w:val="24"/>
          <w:lang w:val="en-US"/>
        </w:rPr>
        <w:t>Procjena rizika od velikih nesreća Općine Sveti Križ Začretje</w:t>
      </w:r>
    </w:p>
    <w:p w14:paraId="6980E922" w14:textId="77777777" w:rsidR="00B04817" w:rsidRPr="00B04817" w:rsidRDefault="00B04817" w:rsidP="00B04817">
      <w:pPr>
        <w:spacing w:after="200" w:line="276" w:lineRule="auto"/>
        <w:jc w:val="both"/>
        <w:rPr>
          <w:rFonts w:eastAsia="Times New Roman"/>
          <w:sz w:val="24"/>
          <w:szCs w:val="24"/>
        </w:rPr>
      </w:pPr>
      <w:r w:rsidRPr="00B04817">
        <w:rPr>
          <w:rFonts w:eastAsia="Times New Roman"/>
          <w:sz w:val="24"/>
          <w:szCs w:val="24"/>
        </w:rPr>
        <w:t xml:space="preserve">Na temelju članka 17. stavka 1. Zakona o sustavu civilne zaštite („Narodne novine“ broj 82/15, 118/18, 31/20, 20/21) i članka 32. Statuta Općine Sveti Križ Začretje („Službeni glasnik Krapinsko – zagorske županije“ broj 21/21), Općinsko vijeće Općine Sveti Križ Začretje donosi Odluku o donošenju Procjene rizika od velikih nesreća za Općinu Sveti Križ Začretje (KLASA: 920-11/21-01/006, URBROJ: 2140-28-01-22-3, od 31.03.2022.god.). </w:t>
      </w:r>
    </w:p>
    <w:p w14:paraId="117CBF0E" w14:textId="77777777" w:rsidR="00B04817" w:rsidRPr="00B04817" w:rsidRDefault="00B04817" w:rsidP="00B04817">
      <w:pPr>
        <w:spacing w:after="200" w:line="276" w:lineRule="auto"/>
        <w:jc w:val="both"/>
        <w:rPr>
          <w:rFonts w:eastAsia="Times New Roman"/>
          <w:sz w:val="24"/>
          <w:szCs w:val="24"/>
        </w:rPr>
      </w:pPr>
      <w:r w:rsidRPr="00B04817">
        <w:rPr>
          <w:rFonts w:eastAsia="Times New Roman"/>
          <w:sz w:val="24"/>
          <w:szCs w:val="24"/>
        </w:rPr>
        <w:t>Procjena rizika od velikih nesreća izrađena je sukladno Smjernicama za izradu procjena rizika od velikih nesreća za područje Krapinsko – zagorske županije (KLASA: 810-01/16-01/10, URBROJ: 2140/01-02-17-7, Krapina, 13.02.2017.god.)</w:t>
      </w:r>
    </w:p>
    <w:p w14:paraId="79BA3FAB" w14:textId="77777777" w:rsidR="00B04817" w:rsidRPr="00B04817" w:rsidRDefault="00B04817" w:rsidP="00B04817">
      <w:pPr>
        <w:spacing w:after="200" w:line="276" w:lineRule="auto"/>
        <w:jc w:val="both"/>
        <w:rPr>
          <w:rFonts w:eastAsia="Times New Roman"/>
          <w:sz w:val="24"/>
          <w:szCs w:val="24"/>
        </w:rPr>
      </w:pPr>
      <w:r w:rsidRPr="00B04817">
        <w:rPr>
          <w:rFonts w:eastAsia="Times New Roman"/>
          <w:sz w:val="24"/>
          <w:szCs w:val="24"/>
        </w:rPr>
        <w:t>Općina Sveti Križ Začretje je u procesu izrade nove Procjene rizika od velikih nesreća.</w:t>
      </w:r>
    </w:p>
    <w:p w14:paraId="79297D2D" w14:textId="77777777" w:rsidR="00B04817" w:rsidRPr="00B04817" w:rsidRDefault="00B04817" w:rsidP="00B04817">
      <w:pPr>
        <w:spacing w:after="200" w:line="276" w:lineRule="auto"/>
        <w:jc w:val="both"/>
        <w:rPr>
          <w:rFonts w:eastAsia="Times New Roman"/>
          <w:sz w:val="24"/>
          <w:szCs w:val="24"/>
        </w:rPr>
      </w:pPr>
      <w:r w:rsidRPr="00B04817">
        <w:rPr>
          <w:rFonts w:eastAsia="Times New Roman"/>
          <w:sz w:val="24"/>
          <w:szCs w:val="24"/>
        </w:rPr>
        <w:t>Temeljem članka 17. stavka 3. točke 7. Zakona o sustavu civilne zaštite („Narodne novine“ broj 82/15, 118/18, 31/20, 20/21, 114/22), članka 7. Pravilnika o smjernicama za izradu procjene rizika od katastrofa i velikih nesreća za područje Republike Hrvatske i jedinica lokalne i područne (regionalne) samouprave („Narodne Novine“ broj 65/16), Smjernica za izradu procjene rizika od velikih nesreća za područje Krapinsko – zagorske županije (KLASA: 810-01/16-01/10, URBROJ: 2140/01-02-7-7, od 13.02.2017.god.), načelnik Općine Sveti Križ Začretje dana 11.10.2025. godine donosi Odluku o postupku izrade Procjene rizika od velikih nesreća za Općinu Sveti Križ Začretje i osnivanju Radne skupine.</w:t>
      </w:r>
    </w:p>
    <w:p w14:paraId="47B42381" w14:textId="77777777" w:rsidR="00B04817" w:rsidRPr="00B04817" w:rsidRDefault="00B04817" w:rsidP="00B04817">
      <w:pPr>
        <w:spacing w:after="200" w:line="276" w:lineRule="auto"/>
        <w:jc w:val="both"/>
        <w:rPr>
          <w:rFonts w:eastAsia="Times New Roman"/>
          <w:sz w:val="24"/>
          <w:szCs w:val="24"/>
        </w:rPr>
      </w:pPr>
      <w:r w:rsidRPr="00B04817">
        <w:rPr>
          <w:rFonts w:eastAsia="Times New Roman"/>
          <w:sz w:val="24"/>
          <w:szCs w:val="24"/>
        </w:rPr>
        <w:t>Procjena rizika od velikih nesreća temelj je izrade Plana djelovanja civilne zaštite.</w:t>
      </w:r>
    </w:p>
    <w:p w14:paraId="64C2E4F3" w14:textId="77777777" w:rsidR="00B04817" w:rsidRPr="00B04817" w:rsidRDefault="00B04817" w:rsidP="00B04817">
      <w:pPr>
        <w:spacing w:after="200" w:line="276" w:lineRule="auto"/>
        <w:jc w:val="both"/>
        <w:rPr>
          <w:rFonts w:eastAsia="Times New Roman"/>
          <w:sz w:val="24"/>
          <w:szCs w:val="24"/>
        </w:rPr>
      </w:pPr>
    </w:p>
    <w:p w14:paraId="23D63D5C" w14:textId="77777777" w:rsidR="00B04817" w:rsidRPr="00B04817" w:rsidRDefault="00B04817" w:rsidP="00B04817">
      <w:pPr>
        <w:spacing w:after="200" w:line="276" w:lineRule="auto"/>
        <w:jc w:val="both"/>
        <w:rPr>
          <w:rFonts w:eastAsia="Times New Roman"/>
          <w:sz w:val="24"/>
          <w:szCs w:val="24"/>
        </w:rPr>
      </w:pPr>
    </w:p>
    <w:p w14:paraId="6CFCA84B" w14:textId="77777777" w:rsidR="00B04817" w:rsidRPr="00B04817" w:rsidRDefault="00B04817" w:rsidP="00B04817">
      <w:pPr>
        <w:keepNext/>
        <w:keepLines/>
        <w:spacing w:before="200" w:after="0" w:line="276" w:lineRule="auto"/>
        <w:jc w:val="both"/>
        <w:outlineLvl w:val="1"/>
        <w:rPr>
          <w:rFonts w:eastAsiaTheme="majorEastAsia" w:cstheme="majorBidi"/>
          <w:bCs/>
          <w:szCs w:val="26"/>
        </w:rPr>
      </w:pPr>
      <w:r w:rsidRPr="00B04817">
        <w:rPr>
          <w:rFonts w:eastAsiaTheme="majorEastAsia" w:cstheme="majorBidi"/>
          <w:bCs/>
          <w:szCs w:val="26"/>
        </w:rPr>
        <w:t>2.1. PLANSKI DOKUMENTI</w:t>
      </w:r>
    </w:p>
    <w:p w14:paraId="33D13617" w14:textId="77777777" w:rsidR="00B04817" w:rsidRPr="00B04817" w:rsidRDefault="00B04817" w:rsidP="00B04817">
      <w:pPr>
        <w:spacing w:after="0" w:line="276" w:lineRule="auto"/>
        <w:jc w:val="both"/>
        <w:rPr>
          <w:sz w:val="24"/>
        </w:rPr>
      </w:pPr>
    </w:p>
    <w:p w14:paraId="7C14D91C" w14:textId="77777777" w:rsidR="00B04817" w:rsidRPr="00B04817" w:rsidRDefault="00B04817" w:rsidP="003B37C5">
      <w:pPr>
        <w:numPr>
          <w:ilvl w:val="0"/>
          <w:numId w:val="78"/>
        </w:numPr>
        <w:spacing w:after="200" w:line="276" w:lineRule="auto"/>
        <w:contextualSpacing/>
        <w:jc w:val="both"/>
        <w:rPr>
          <w:rFonts w:eastAsia="Times New Roman"/>
          <w:szCs w:val="24"/>
          <w:lang w:val="en-US"/>
        </w:rPr>
      </w:pPr>
      <w:r w:rsidRPr="00B04817">
        <w:rPr>
          <w:rFonts w:eastAsia="Times New Roman"/>
          <w:b/>
          <w:sz w:val="24"/>
          <w:szCs w:val="24"/>
          <w:lang w:val="en-US"/>
        </w:rPr>
        <w:t>Plan djelovanja civilne zaštite Općine Sveti Križ Začretje</w:t>
      </w:r>
    </w:p>
    <w:p w14:paraId="46D9EF52" w14:textId="77777777" w:rsidR="00B04817" w:rsidRPr="00B04817" w:rsidRDefault="00B04817" w:rsidP="00B04817">
      <w:pPr>
        <w:spacing w:after="0" w:line="276" w:lineRule="auto"/>
        <w:jc w:val="both"/>
        <w:rPr>
          <w:sz w:val="24"/>
        </w:rPr>
      </w:pPr>
      <w:r w:rsidRPr="00B04817">
        <w:rPr>
          <w:sz w:val="24"/>
        </w:rPr>
        <w:t xml:space="preserve">Na temelju odredbe članka 17. stavka 3. Zakona o sustavu civilne zaštite  („Narodne Novine“ broj 82/15, 118/18, 31/20, 20/21),  Općinski načelnik Općine Sveti Križ Začretje donio je Odluku o donošenju Plana djelovanja civilne zaštite Općine Sveti Križ Začretje (KLASA: 240-01/22-01/005, URBROJ: 2140-28-03-22-10, od 15.12.2022.god.). </w:t>
      </w:r>
    </w:p>
    <w:p w14:paraId="31BF0936" w14:textId="77777777" w:rsidR="00B04817" w:rsidRPr="00B04817" w:rsidRDefault="00B04817" w:rsidP="00B04817">
      <w:pPr>
        <w:spacing w:after="0" w:line="276" w:lineRule="auto"/>
        <w:jc w:val="both"/>
        <w:rPr>
          <w:sz w:val="24"/>
        </w:rPr>
      </w:pPr>
    </w:p>
    <w:p w14:paraId="08D13017" w14:textId="77777777" w:rsidR="00B04817" w:rsidRPr="00B04817" w:rsidRDefault="00B04817" w:rsidP="00B04817">
      <w:pPr>
        <w:spacing w:after="200" w:line="276" w:lineRule="auto"/>
        <w:jc w:val="both"/>
        <w:rPr>
          <w:sz w:val="24"/>
        </w:rPr>
      </w:pPr>
      <w:r w:rsidRPr="00B04817">
        <w:rPr>
          <w:sz w:val="24"/>
        </w:rPr>
        <w:t xml:space="preserve">Općina Sveti Križ Začretje izradila je Plan djelovanja civilne zaštite Općine Sveti Križ Začretje sukladno članku 59., stavku 3. Pravilnika o nositeljima, sadržaju i postupcima izrade planskih dokumenata u civilnoj zaštiti te načinu informiranja javnosti u postupku njihovog donošenja („Narodne novine“ broj 66/21). </w:t>
      </w:r>
    </w:p>
    <w:p w14:paraId="5C2EA32B" w14:textId="77777777" w:rsidR="00B04817" w:rsidRPr="00B04817" w:rsidRDefault="00B04817" w:rsidP="00B04817">
      <w:pPr>
        <w:spacing w:after="200" w:line="276" w:lineRule="auto"/>
        <w:jc w:val="both"/>
        <w:rPr>
          <w:sz w:val="24"/>
        </w:rPr>
      </w:pPr>
      <w:r w:rsidRPr="00B04817">
        <w:rPr>
          <w:sz w:val="24"/>
        </w:rPr>
        <w:t>Općina će u roku do 6 mjeseci nakon donošenja nove Procjene rizika od velikih nesreća izraditi i novi Plan djelovanja civilne zaštite sukladno Procjeni.</w:t>
      </w:r>
    </w:p>
    <w:p w14:paraId="04368709" w14:textId="77777777" w:rsidR="00B04817" w:rsidRPr="00B04817" w:rsidRDefault="00B04817" w:rsidP="00B04817">
      <w:pPr>
        <w:keepNext/>
        <w:keepLines/>
        <w:spacing w:before="200" w:after="0" w:line="276" w:lineRule="auto"/>
        <w:jc w:val="both"/>
        <w:outlineLvl w:val="1"/>
        <w:rPr>
          <w:rFonts w:eastAsia="Times New Roman" w:cstheme="majorBidi"/>
          <w:bCs/>
          <w:szCs w:val="26"/>
        </w:rPr>
      </w:pPr>
      <w:r w:rsidRPr="00B04817">
        <w:rPr>
          <w:rFonts w:eastAsia="Times New Roman" w:cstheme="majorBidi"/>
          <w:bCs/>
          <w:szCs w:val="26"/>
        </w:rPr>
        <w:t xml:space="preserve">2.2. EVIDENCIJA OPERATIVNIH SNAGA SUSTAVA CIVILNE ZAŠTITE </w:t>
      </w:r>
    </w:p>
    <w:p w14:paraId="3AE712A7" w14:textId="77777777" w:rsidR="00B04817" w:rsidRPr="00B04817" w:rsidRDefault="00B04817" w:rsidP="00B04817">
      <w:pPr>
        <w:spacing w:after="0" w:line="276" w:lineRule="auto"/>
        <w:jc w:val="both"/>
        <w:rPr>
          <w:sz w:val="24"/>
        </w:rPr>
      </w:pPr>
    </w:p>
    <w:p w14:paraId="4DC354DA" w14:textId="77777777" w:rsidR="00B04817" w:rsidRPr="00B04817" w:rsidRDefault="00B04817" w:rsidP="003B37C5">
      <w:pPr>
        <w:numPr>
          <w:ilvl w:val="0"/>
          <w:numId w:val="79"/>
        </w:numPr>
        <w:spacing w:after="200" w:line="276" w:lineRule="auto"/>
        <w:contextualSpacing/>
        <w:jc w:val="both"/>
        <w:rPr>
          <w:szCs w:val="24"/>
          <w:lang w:val="en-US"/>
        </w:rPr>
      </w:pPr>
      <w:r w:rsidRPr="00B04817">
        <w:rPr>
          <w:b/>
          <w:sz w:val="24"/>
          <w:szCs w:val="24"/>
          <w:lang w:val="en-US"/>
        </w:rPr>
        <w:t>Vođenje evidencije pripadnika operativnih snaga sustava civilne zaštite</w:t>
      </w:r>
    </w:p>
    <w:p w14:paraId="599B1446" w14:textId="77777777" w:rsidR="00B04817" w:rsidRPr="00B04817" w:rsidRDefault="00B04817" w:rsidP="00B04817">
      <w:pPr>
        <w:spacing w:after="0" w:line="276" w:lineRule="auto"/>
        <w:jc w:val="both"/>
        <w:rPr>
          <w:rFonts w:eastAsia="Times New Roman"/>
          <w:sz w:val="24"/>
          <w:szCs w:val="24"/>
          <w:lang w:val="pl-PL" w:eastAsia="hr-HR"/>
        </w:rPr>
      </w:pPr>
      <w:bookmarkStart w:id="36" w:name="_Hlk500243776"/>
      <w:r w:rsidRPr="00B04817">
        <w:rPr>
          <w:rFonts w:eastAsia="Times New Roman"/>
          <w:sz w:val="24"/>
          <w:lang w:val="pl-PL" w:eastAsia="hr-HR"/>
        </w:rPr>
        <w:t xml:space="preserve">Sukladno Pravilniku o vođenju evidencija pripadnika operativnih snaga sustava civilne zaštite („Narodne Novine” broj 75/16) ustrojena je evidencija vlastitih pripadnika za operativne snage </w:t>
      </w:r>
      <w:r w:rsidRPr="00B04817">
        <w:rPr>
          <w:rFonts w:eastAsia="Times New Roman"/>
          <w:sz w:val="24"/>
          <w:szCs w:val="24"/>
          <w:lang w:val="pl-PL" w:eastAsia="hr-HR"/>
        </w:rPr>
        <w:t>sustava civilne zaštite Općine Sveti Križ Začretje za:</w:t>
      </w:r>
    </w:p>
    <w:p w14:paraId="2D659C8B" w14:textId="77777777" w:rsidR="00B04817" w:rsidRPr="00B04817" w:rsidRDefault="00B04817" w:rsidP="003B37C5">
      <w:pPr>
        <w:numPr>
          <w:ilvl w:val="0"/>
          <w:numId w:val="82"/>
        </w:numPr>
        <w:suppressAutoHyphens/>
        <w:autoSpaceDN w:val="0"/>
        <w:spacing w:after="0" w:line="276" w:lineRule="auto"/>
        <w:jc w:val="both"/>
        <w:textAlignment w:val="baseline"/>
        <w:rPr>
          <w:rFonts w:eastAsia="Times New Roman"/>
          <w:sz w:val="24"/>
          <w:szCs w:val="24"/>
          <w:lang w:val="pl-PL" w:eastAsia="hr-HR"/>
        </w:rPr>
      </w:pPr>
      <w:r w:rsidRPr="00B04817">
        <w:rPr>
          <w:rFonts w:eastAsia="Times New Roman"/>
          <w:sz w:val="24"/>
          <w:szCs w:val="24"/>
          <w:lang w:val="pl-PL" w:eastAsia="hr-HR"/>
        </w:rPr>
        <w:t>Članove Stožera civilne zaštite,</w:t>
      </w:r>
    </w:p>
    <w:p w14:paraId="2E33558B" w14:textId="77777777" w:rsidR="00B04817" w:rsidRPr="00B04817" w:rsidRDefault="00B04817" w:rsidP="003B37C5">
      <w:pPr>
        <w:numPr>
          <w:ilvl w:val="0"/>
          <w:numId w:val="82"/>
        </w:numPr>
        <w:suppressAutoHyphens/>
        <w:autoSpaceDN w:val="0"/>
        <w:spacing w:after="0" w:line="276" w:lineRule="auto"/>
        <w:jc w:val="both"/>
        <w:textAlignment w:val="baseline"/>
        <w:rPr>
          <w:rFonts w:eastAsia="Times New Roman"/>
          <w:sz w:val="24"/>
          <w:szCs w:val="24"/>
          <w:lang w:val="pl-PL" w:eastAsia="hr-HR"/>
        </w:rPr>
      </w:pPr>
      <w:r w:rsidRPr="00B04817">
        <w:rPr>
          <w:rFonts w:eastAsia="Times New Roman"/>
          <w:sz w:val="24"/>
          <w:szCs w:val="24"/>
          <w:lang w:val="pl-PL" w:eastAsia="hr-HR"/>
        </w:rPr>
        <w:t>Pripadnike postrojbe civilne zaštite opće namjene,</w:t>
      </w:r>
    </w:p>
    <w:p w14:paraId="02656F32" w14:textId="77777777" w:rsidR="00B04817" w:rsidRPr="00B04817" w:rsidRDefault="00B04817" w:rsidP="003B37C5">
      <w:pPr>
        <w:numPr>
          <w:ilvl w:val="0"/>
          <w:numId w:val="82"/>
        </w:numPr>
        <w:suppressAutoHyphens/>
        <w:autoSpaceDN w:val="0"/>
        <w:spacing w:after="0" w:line="276" w:lineRule="auto"/>
        <w:jc w:val="both"/>
        <w:textAlignment w:val="baseline"/>
        <w:rPr>
          <w:rFonts w:eastAsia="Times New Roman"/>
          <w:sz w:val="24"/>
          <w:szCs w:val="24"/>
          <w:lang w:val="pl-PL" w:eastAsia="hr-HR"/>
        </w:rPr>
      </w:pPr>
      <w:r w:rsidRPr="00B04817">
        <w:rPr>
          <w:rFonts w:eastAsia="Times New Roman"/>
          <w:sz w:val="24"/>
          <w:szCs w:val="24"/>
          <w:lang w:val="pl-PL" w:eastAsia="hr-HR"/>
        </w:rPr>
        <w:t>Povjerenike i zamjenike povjerenika civilne zaštite,</w:t>
      </w:r>
    </w:p>
    <w:p w14:paraId="08677F66" w14:textId="77777777" w:rsidR="00B04817" w:rsidRPr="00B04817" w:rsidRDefault="00B04817" w:rsidP="003B37C5">
      <w:pPr>
        <w:numPr>
          <w:ilvl w:val="0"/>
          <w:numId w:val="82"/>
        </w:numPr>
        <w:suppressAutoHyphens/>
        <w:autoSpaceDN w:val="0"/>
        <w:spacing w:after="0" w:line="276" w:lineRule="auto"/>
        <w:jc w:val="both"/>
        <w:textAlignment w:val="baseline"/>
        <w:rPr>
          <w:rFonts w:eastAsia="Times New Roman"/>
          <w:sz w:val="24"/>
          <w:szCs w:val="24"/>
          <w:lang w:val="pl-PL" w:eastAsia="hr-HR"/>
        </w:rPr>
      </w:pPr>
      <w:r w:rsidRPr="00B04817">
        <w:rPr>
          <w:rFonts w:eastAsia="Times New Roman"/>
          <w:sz w:val="24"/>
          <w:szCs w:val="24"/>
          <w:lang w:val="pl-PL" w:eastAsia="hr-HR"/>
        </w:rPr>
        <w:t>Koordinatore na lokaciji.</w:t>
      </w:r>
    </w:p>
    <w:p w14:paraId="058F224F" w14:textId="77777777" w:rsidR="00B04817" w:rsidRPr="00B04817" w:rsidRDefault="00B04817" w:rsidP="00B04817">
      <w:pPr>
        <w:suppressAutoHyphens/>
        <w:autoSpaceDN w:val="0"/>
        <w:spacing w:after="0" w:line="276" w:lineRule="auto"/>
        <w:ind w:left="720"/>
        <w:jc w:val="both"/>
        <w:textAlignment w:val="baseline"/>
        <w:rPr>
          <w:rFonts w:eastAsia="Times New Roman"/>
          <w:sz w:val="24"/>
          <w:szCs w:val="24"/>
          <w:lang w:val="pl-PL" w:eastAsia="hr-HR"/>
        </w:rPr>
      </w:pPr>
    </w:p>
    <w:p w14:paraId="5F23E849" w14:textId="77777777" w:rsidR="00B04817" w:rsidRPr="00B04817" w:rsidRDefault="00B04817" w:rsidP="00B04817">
      <w:pPr>
        <w:spacing w:after="0" w:line="276" w:lineRule="auto"/>
        <w:jc w:val="both"/>
        <w:rPr>
          <w:rFonts w:eastAsia="Times New Roman"/>
          <w:sz w:val="24"/>
          <w:szCs w:val="24"/>
          <w:lang w:val="pl-PL" w:eastAsia="hr-HR"/>
        </w:rPr>
      </w:pPr>
      <w:r w:rsidRPr="00B04817">
        <w:rPr>
          <w:rFonts w:eastAsia="Times New Roman"/>
          <w:sz w:val="24"/>
          <w:szCs w:val="24"/>
          <w:lang w:val="pl-PL" w:eastAsia="hr-HR"/>
        </w:rPr>
        <w:t>Podaci o pripadnicima operativnih snaga kontinuirano se ažuriraju u planskim dokumentima.</w:t>
      </w:r>
    </w:p>
    <w:p w14:paraId="7F9320EB" w14:textId="77777777" w:rsidR="00B04817" w:rsidRPr="00B04817" w:rsidRDefault="00B04817" w:rsidP="00B04817">
      <w:pPr>
        <w:spacing w:after="0" w:line="276" w:lineRule="auto"/>
        <w:jc w:val="both"/>
        <w:rPr>
          <w:rFonts w:eastAsia="Times New Roman"/>
          <w:sz w:val="24"/>
          <w:szCs w:val="24"/>
          <w:lang w:val="pl-PL" w:eastAsia="hr-HR"/>
        </w:rPr>
      </w:pPr>
    </w:p>
    <w:p w14:paraId="4A62DFF7" w14:textId="77777777" w:rsidR="00B04817" w:rsidRPr="00B04817" w:rsidRDefault="00B04817" w:rsidP="00B04817">
      <w:pPr>
        <w:keepNext/>
        <w:keepLines/>
        <w:spacing w:after="0" w:line="276" w:lineRule="auto"/>
        <w:jc w:val="both"/>
        <w:outlineLvl w:val="0"/>
        <w:rPr>
          <w:rFonts w:eastAsia="Times New Roman" w:cstheme="majorBidi"/>
          <w:b/>
          <w:bCs/>
          <w:sz w:val="24"/>
          <w:szCs w:val="28"/>
          <w:lang w:val="pl-PL" w:eastAsia="hr-HR"/>
        </w:rPr>
      </w:pPr>
      <w:r w:rsidRPr="00B04817">
        <w:rPr>
          <w:rFonts w:eastAsia="Times New Roman" w:cstheme="majorBidi"/>
          <w:b/>
          <w:bCs/>
          <w:sz w:val="24"/>
          <w:szCs w:val="28"/>
          <w:lang w:val="pl-PL" w:eastAsia="hr-HR"/>
        </w:rPr>
        <w:t>3. OPERATIVNE SNAGE SUSTAVA CIVILNE ZAŠTITE NA PODRUČJU OPĆINE SVETI KRIŽ ZAČRETJE</w:t>
      </w:r>
    </w:p>
    <w:p w14:paraId="2B1589EB" w14:textId="1A5A0F92" w:rsidR="00B04817" w:rsidRPr="00B04817" w:rsidRDefault="00B04817" w:rsidP="00B04817">
      <w:pPr>
        <w:keepNext/>
        <w:keepLines/>
        <w:spacing w:before="200" w:after="0" w:line="276" w:lineRule="auto"/>
        <w:jc w:val="both"/>
        <w:outlineLvl w:val="1"/>
        <w:rPr>
          <w:rFonts w:eastAsia="Times New Roman" w:cstheme="majorBidi"/>
          <w:bCs/>
          <w:szCs w:val="26"/>
          <w:lang w:val="pl-PL" w:eastAsia="hr-HR"/>
        </w:rPr>
      </w:pPr>
      <w:r w:rsidRPr="00B04817">
        <w:rPr>
          <w:rFonts w:eastAsia="Times New Roman" w:cstheme="majorBidi"/>
          <w:bCs/>
          <w:szCs w:val="26"/>
          <w:lang w:val="pl-PL" w:eastAsia="hr-HR"/>
        </w:rPr>
        <w:t>3.1. STOŽER CIVILNE ZAŠTITE</w:t>
      </w:r>
    </w:p>
    <w:p w14:paraId="7458CA12" w14:textId="77777777" w:rsidR="00B04817" w:rsidRPr="00B04817" w:rsidRDefault="00B04817" w:rsidP="00B04817">
      <w:pPr>
        <w:autoSpaceDE w:val="0"/>
        <w:autoSpaceDN w:val="0"/>
        <w:adjustRightInd w:val="0"/>
        <w:spacing w:after="0" w:line="276" w:lineRule="auto"/>
        <w:jc w:val="both"/>
        <w:rPr>
          <w:rFonts w:ascii="Calibri" w:hAnsi="Calibri" w:cs="Calibri"/>
          <w:color w:val="000000"/>
          <w:sz w:val="24"/>
          <w:szCs w:val="24"/>
        </w:rPr>
      </w:pPr>
      <w:r w:rsidRPr="00B04817">
        <w:rPr>
          <w:rFonts w:ascii="Calibri" w:hAnsi="Calibri" w:cs="Calibri"/>
          <w:color w:val="000000"/>
          <w:sz w:val="24"/>
          <w:szCs w:val="24"/>
        </w:rPr>
        <w:t xml:space="preserve">Stožer civilne zaštite Općine Sveti Križ Začretje imenovan je Odlukom načelnika Općine o osnivanju Stožera civilne zaštite Općine Sveti Križ Začretje (KLASA: 240-02/25-01/001, URBROJ: 2140-28-03-25-10, od 05.07.2025.god.). Stožer civilne zaštite Općine sastoji se od načelnika Stožera, zamjenika načelnika Stožera i 10 članova Stožera. </w:t>
      </w:r>
    </w:p>
    <w:p w14:paraId="0D4CFC3E" w14:textId="77777777" w:rsidR="00B04817" w:rsidRPr="00B04817" w:rsidRDefault="00B04817" w:rsidP="00B04817">
      <w:pPr>
        <w:autoSpaceDE w:val="0"/>
        <w:autoSpaceDN w:val="0"/>
        <w:adjustRightInd w:val="0"/>
        <w:spacing w:after="0" w:line="276" w:lineRule="auto"/>
        <w:jc w:val="both"/>
        <w:rPr>
          <w:rFonts w:ascii="Calibri" w:hAnsi="Calibri" w:cs="Calibri"/>
          <w:color w:val="000000"/>
          <w:sz w:val="24"/>
          <w:szCs w:val="24"/>
        </w:rPr>
      </w:pPr>
    </w:p>
    <w:p w14:paraId="5D7598FC" w14:textId="77777777" w:rsidR="00B04817" w:rsidRPr="00B04817" w:rsidRDefault="00B04817" w:rsidP="00B04817">
      <w:pPr>
        <w:autoSpaceDE w:val="0"/>
        <w:autoSpaceDN w:val="0"/>
        <w:adjustRightInd w:val="0"/>
        <w:spacing w:after="0" w:line="276" w:lineRule="auto"/>
        <w:jc w:val="both"/>
        <w:rPr>
          <w:rFonts w:ascii="Calibri" w:hAnsi="Calibri" w:cs="Calibri"/>
          <w:color w:val="000000"/>
          <w:sz w:val="24"/>
          <w:szCs w:val="24"/>
        </w:rPr>
      </w:pPr>
      <w:r w:rsidRPr="00B04817">
        <w:rPr>
          <w:rFonts w:ascii="Calibri" w:hAnsi="Calibri" w:cs="Calibri"/>
          <w:color w:val="000000"/>
          <w:sz w:val="24"/>
          <w:szCs w:val="24"/>
        </w:rPr>
        <w:t xml:space="preserve">Stožer civilne zaštite je stručno, operativno i koordinativno tijelo za provođenje mjera i aktivnosti civilne zaštite u velikim nesrećama i katastrofama. Stožer civilne zaštite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 Radom Stožera civilne zaštite Općine rukovodi načelnica Stožera, a kada se proglasi velika nesreća, rukovođenje preuzima načelnik Općine. Stožer civilne zaštite Općine upoznat je sa Zakonom o sustavu civilne zaštite („Narodne Novine“ broj 82/15, 118/18, 31/20) te drugim zakonskim aktima, načinom djelovanja sustava civilne zaštite, načelima sustava civilne zaštite te sl. Većina članova Stožera civilne zaštite Općine osposobljena je za provođenja mjera i aktivnosti u sustavu civilne zaštite. Temeljem članka 6. st. 2. Pravilnika o mobilizaciji, uvjetima i načinu rada operativnih snaga sustava civilne zaštite („Narodne Novine“ broj 69/16), u slučaju velike nesreće, Stožer civilne zaštite Općine može predložiti organiziranje volontera i način njihovog uključivanja u provođenje određenih mjera i aktivnosti u velikim nesrećama i katastrofama, u suradnji sa središnjim tijelom državne uprave nadležnim za organiziranje volontera. Način rada Stožera uređuje se Poslovnikom o radu Stožera koji donosi načelnik Općine. Dio članova Stožera civilne zaštite Općine završilo je osposobljavanje, sukladno Zakonu o sustavu civilne zaštite, koje je provodila Državna uprava prema programu osposobljavanja članova stožera civilne zaštite koji je donosio čelnik Državne uprave prije pripajanja Ministarstvu unutarnjih poslova. </w:t>
      </w:r>
    </w:p>
    <w:p w14:paraId="037AD9D0" w14:textId="77777777" w:rsidR="00B04817" w:rsidRPr="00B04817" w:rsidRDefault="00B04817" w:rsidP="00B04817">
      <w:pPr>
        <w:autoSpaceDE w:val="0"/>
        <w:autoSpaceDN w:val="0"/>
        <w:adjustRightInd w:val="0"/>
        <w:spacing w:after="0" w:line="276" w:lineRule="auto"/>
        <w:jc w:val="both"/>
        <w:rPr>
          <w:rFonts w:ascii="Calibri" w:hAnsi="Calibri" w:cs="Calibri"/>
          <w:color w:val="000000"/>
          <w:sz w:val="24"/>
          <w:szCs w:val="24"/>
        </w:rPr>
      </w:pPr>
    </w:p>
    <w:p w14:paraId="1B02A102" w14:textId="77777777" w:rsidR="00B04817" w:rsidRPr="00B04817" w:rsidRDefault="00B04817" w:rsidP="00B04817">
      <w:pPr>
        <w:autoSpaceDE w:val="0"/>
        <w:autoSpaceDN w:val="0"/>
        <w:adjustRightInd w:val="0"/>
        <w:spacing w:after="0" w:line="276" w:lineRule="auto"/>
        <w:jc w:val="both"/>
        <w:rPr>
          <w:rFonts w:eastAsia="TimesNewRomanPSMT" w:cstheme="minorHAnsi"/>
          <w:sz w:val="24"/>
          <w:szCs w:val="24"/>
        </w:rPr>
      </w:pPr>
      <w:r w:rsidRPr="00B04817">
        <w:rPr>
          <w:rFonts w:eastAsia="TimesNewRomanPSMT" w:cstheme="minorHAnsi"/>
          <w:sz w:val="24"/>
          <w:szCs w:val="24"/>
        </w:rPr>
        <w:t xml:space="preserve">Na temelju članka 4. stavka 4. Pravilnika o mobilizaciji, uvjetima i načinu rada operativnih snaga sustava civilne zaštite („Narodne Novine“, broj 69/16), Općinski načelnik Općine Sveti Križ Začretje dana 07. prosinca 2018. godine donio je Shemu mobilizacije Stožera civilne zaštite Općine Sveti Križ Začretje (KLASA: 810-01/18-01/05, URBROJ: 2197/04-03-18-10). </w:t>
      </w:r>
    </w:p>
    <w:p w14:paraId="4EE79627" w14:textId="77777777" w:rsidR="00B04817" w:rsidRPr="00B04817" w:rsidRDefault="00B04817" w:rsidP="00B04817">
      <w:pPr>
        <w:autoSpaceDE w:val="0"/>
        <w:autoSpaceDN w:val="0"/>
        <w:adjustRightInd w:val="0"/>
        <w:spacing w:after="0" w:line="276" w:lineRule="auto"/>
        <w:jc w:val="both"/>
        <w:rPr>
          <w:rFonts w:cstheme="minorHAnsi"/>
          <w:color w:val="000000"/>
          <w:sz w:val="24"/>
          <w:szCs w:val="24"/>
        </w:rPr>
      </w:pPr>
    </w:p>
    <w:p w14:paraId="25783A80" w14:textId="77777777" w:rsidR="00B04817" w:rsidRPr="00B04817" w:rsidRDefault="00B04817" w:rsidP="00B04817">
      <w:pPr>
        <w:spacing w:after="200" w:line="276" w:lineRule="auto"/>
        <w:jc w:val="both"/>
        <w:rPr>
          <w:rFonts w:cstheme="minorHAnsi"/>
          <w:sz w:val="24"/>
          <w:szCs w:val="24"/>
        </w:rPr>
      </w:pPr>
      <w:r w:rsidRPr="00B04817">
        <w:rPr>
          <w:rFonts w:cstheme="minorHAnsi"/>
          <w:sz w:val="24"/>
          <w:szCs w:val="24"/>
        </w:rPr>
        <w:t>Kontakt podaci Stožera civilne zaštite kao i drugih operativnih snaga sustava civilne zaštite (adrese, fiksni i mobilni telefonski brojevi), kontinuirano se ažuriraju u planskim dokumentima Općine</w:t>
      </w:r>
      <w:r w:rsidRPr="00B04817">
        <w:rPr>
          <w:sz w:val="24"/>
          <w:szCs w:val="24"/>
        </w:rPr>
        <w:t>.)</w:t>
      </w:r>
      <w:bookmarkStart w:id="37" w:name="_Hlk500243836"/>
      <w:bookmarkEnd w:id="36"/>
    </w:p>
    <w:bookmarkEnd w:id="37"/>
    <w:p w14:paraId="26A3A124" w14:textId="5716A238" w:rsidR="00B04817" w:rsidRPr="00B04817" w:rsidRDefault="00B04817" w:rsidP="00B04817">
      <w:pPr>
        <w:keepNext/>
        <w:keepLines/>
        <w:spacing w:before="200" w:after="0" w:line="276" w:lineRule="auto"/>
        <w:jc w:val="both"/>
        <w:outlineLvl w:val="1"/>
        <w:rPr>
          <w:rFonts w:eastAsiaTheme="majorEastAsia" w:cstheme="majorBidi"/>
          <w:bCs/>
          <w:szCs w:val="26"/>
        </w:rPr>
      </w:pPr>
      <w:r w:rsidRPr="00B04817">
        <w:rPr>
          <w:rFonts w:eastAsiaTheme="majorEastAsia" w:cstheme="majorBidi"/>
          <w:bCs/>
          <w:szCs w:val="26"/>
        </w:rPr>
        <w:t>3.2. POSTROJBA CIVILNE ZAŠTITE OPĆE NAMJENE</w:t>
      </w:r>
    </w:p>
    <w:p w14:paraId="6E699806" w14:textId="77777777" w:rsidR="00B04817" w:rsidRPr="00B04817" w:rsidRDefault="00B04817" w:rsidP="00B04817">
      <w:pPr>
        <w:autoSpaceDE w:val="0"/>
        <w:autoSpaceDN w:val="0"/>
        <w:adjustRightInd w:val="0"/>
        <w:spacing w:after="0" w:line="276" w:lineRule="auto"/>
        <w:jc w:val="both"/>
        <w:rPr>
          <w:rFonts w:eastAsia="TimesNewRomanPSMT" w:cstheme="minorHAnsi"/>
          <w:sz w:val="24"/>
          <w:szCs w:val="24"/>
        </w:rPr>
      </w:pPr>
      <w:r w:rsidRPr="00B04817">
        <w:rPr>
          <w:rFonts w:eastAsia="TimesNewRomanPSMT" w:cstheme="minorHAnsi"/>
          <w:sz w:val="24"/>
          <w:szCs w:val="24"/>
        </w:rPr>
        <w:t>Na temelju članka 17. stavak 1. podstavka 4. Zakona o sustavu civilne zaštite („Narodne Novine“ broj 82/15), a sukladno Odluci o donošenju Procjene rizika od velikih nesreća za Općinu Sveti Križ Začretje (KLASA: 810/17-01/13, URBROJ: 2197/04-01-18, od 27. ožujka 2018. godine) Općinsko vijeće Općine Sveti Križ Začretje na 9. sjednici održanoj dana 10. rujna 2018. godine, donosi Odluku o osnivanju postrojbe civilne zaštite opće namjene Općine Sveti Križ Začretje (KLASA: 810-01/18-01/05, URBROJ: 2197/04-01-18-3).</w:t>
      </w:r>
    </w:p>
    <w:p w14:paraId="63FA15FD" w14:textId="77777777" w:rsidR="00B04817" w:rsidRPr="00B04817" w:rsidRDefault="00B04817" w:rsidP="00B04817">
      <w:pPr>
        <w:autoSpaceDE w:val="0"/>
        <w:autoSpaceDN w:val="0"/>
        <w:adjustRightInd w:val="0"/>
        <w:spacing w:after="0" w:line="276" w:lineRule="auto"/>
        <w:jc w:val="both"/>
        <w:rPr>
          <w:rFonts w:eastAsia="TimesNewRomanPSMT" w:cstheme="minorHAnsi"/>
          <w:sz w:val="24"/>
          <w:szCs w:val="24"/>
        </w:rPr>
      </w:pPr>
    </w:p>
    <w:p w14:paraId="0C2A75D6" w14:textId="77777777" w:rsidR="00B04817" w:rsidRPr="00B04817" w:rsidRDefault="00B04817" w:rsidP="00B04817">
      <w:pPr>
        <w:autoSpaceDE w:val="0"/>
        <w:autoSpaceDN w:val="0"/>
        <w:adjustRightInd w:val="0"/>
        <w:spacing w:after="0" w:line="276" w:lineRule="auto"/>
        <w:jc w:val="both"/>
        <w:rPr>
          <w:rFonts w:ascii="Calibri" w:eastAsia="TimesNewRomanPSMT" w:hAnsi="Calibri" w:cs="Calibri"/>
          <w:sz w:val="24"/>
          <w:szCs w:val="24"/>
        </w:rPr>
      </w:pPr>
      <w:r w:rsidRPr="00B04817">
        <w:rPr>
          <w:rFonts w:ascii="Calibri" w:eastAsia="TimesNewRomanPSMT" w:hAnsi="Calibri" w:cs="Calibri"/>
          <w:sz w:val="24"/>
          <w:szCs w:val="24"/>
        </w:rPr>
        <w:t>Sukladno članku 6. Uredbe o sastavu i strukturi postrojbi civilne zaštite („Narodne Novine“ broj 27/17) postrojba civilne zaštite opće namjene Općine Sveti Križ Začretje sastoji se od :</w:t>
      </w:r>
    </w:p>
    <w:p w14:paraId="53F74DEF" w14:textId="77777777" w:rsidR="00B04817" w:rsidRPr="00B04817" w:rsidRDefault="00B04817" w:rsidP="003B37C5">
      <w:pPr>
        <w:numPr>
          <w:ilvl w:val="0"/>
          <w:numId w:val="86"/>
        </w:numPr>
        <w:autoSpaceDE w:val="0"/>
        <w:autoSpaceDN w:val="0"/>
        <w:adjustRightInd w:val="0"/>
        <w:spacing w:after="0" w:line="276" w:lineRule="auto"/>
        <w:contextualSpacing/>
        <w:jc w:val="both"/>
        <w:rPr>
          <w:rFonts w:ascii="Calibri" w:eastAsia="TimesNewRomanPSMT" w:hAnsi="Calibri" w:cs="Calibri"/>
          <w:sz w:val="24"/>
          <w:szCs w:val="24"/>
          <w:lang w:val="en-US"/>
        </w:rPr>
      </w:pPr>
      <w:r w:rsidRPr="00B04817">
        <w:rPr>
          <w:rFonts w:ascii="Calibri" w:eastAsia="TimesNewRomanPSMT" w:hAnsi="Calibri" w:cs="Calibri"/>
          <w:sz w:val="24"/>
          <w:szCs w:val="24"/>
          <w:lang w:val="en-US"/>
        </w:rPr>
        <w:t>upravljačke skupine i</w:t>
      </w:r>
    </w:p>
    <w:p w14:paraId="5175B6B2" w14:textId="77777777" w:rsidR="00B04817" w:rsidRPr="00B04817" w:rsidRDefault="00B04817" w:rsidP="003B37C5">
      <w:pPr>
        <w:numPr>
          <w:ilvl w:val="0"/>
          <w:numId w:val="86"/>
        </w:numPr>
        <w:autoSpaceDE w:val="0"/>
        <w:autoSpaceDN w:val="0"/>
        <w:adjustRightInd w:val="0"/>
        <w:spacing w:after="0" w:line="276" w:lineRule="auto"/>
        <w:contextualSpacing/>
        <w:jc w:val="both"/>
        <w:rPr>
          <w:rFonts w:ascii="Calibri" w:eastAsia="TimesNewRomanPSMT" w:hAnsi="Calibri" w:cs="Calibri"/>
          <w:sz w:val="24"/>
          <w:szCs w:val="24"/>
          <w:lang w:val="en-US"/>
        </w:rPr>
      </w:pPr>
      <w:r w:rsidRPr="00B04817">
        <w:rPr>
          <w:rFonts w:ascii="Calibri" w:eastAsia="TimesNewRomanPSMT" w:hAnsi="Calibri" w:cs="Calibri"/>
          <w:sz w:val="24"/>
          <w:szCs w:val="24"/>
          <w:lang w:val="en-US"/>
        </w:rPr>
        <w:t>operativne skupine.</w:t>
      </w:r>
    </w:p>
    <w:p w14:paraId="2BEEA195" w14:textId="77777777" w:rsidR="00B04817" w:rsidRPr="00B04817" w:rsidRDefault="00B04817" w:rsidP="00B04817">
      <w:pPr>
        <w:autoSpaceDE w:val="0"/>
        <w:autoSpaceDN w:val="0"/>
        <w:adjustRightInd w:val="0"/>
        <w:spacing w:after="0" w:line="276" w:lineRule="auto"/>
        <w:jc w:val="both"/>
        <w:rPr>
          <w:rFonts w:ascii="Calibri" w:eastAsia="TimesNewRomanPSMT" w:hAnsi="Calibri" w:cs="Calibri"/>
          <w:sz w:val="24"/>
          <w:szCs w:val="24"/>
        </w:rPr>
      </w:pPr>
      <w:r w:rsidRPr="00B04817">
        <w:rPr>
          <w:rFonts w:ascii="Calibri" w:eastAsia="TimesNewRomanPSMT" w:hAnsi="Calibri" w:cs="Calibri"/>
          <w:sz w:val="24"/>
          <w:szCs w:val="24"/>
        </w:rPr>
        <w:t xml:space="preserve">Upravljačka skupina sastoji se od dva pripadnika, a svaka operativna skupina sastoji se od osam (8) pripadnika. Svaka operativna skupina ima svoga voditelja. </w:t>
      </w:r>
    </w:p>
    <w:p w14:paraId="7CB99F93" w14:textId="77777777" w:rsidR="00B04817" w:rsidRPr="00B04817" w:rsidRDefault="00B04817" w:rsidP="00B04817">
      <w:pPr>
        <w:spacing w:after="0" w:line="276" w:lineRule="auto"/>
        <w:jc w:val="both"/>
        <w:rPr>
          <w:sz w:val="24"/>
          <w:highlight w:val="yellow"/>
        </w:rPr>
      </w:pPr>
    </w:p>
    <w:p w14:paraId="440E025D" w14:textId="249DDC3C" w:rsidR="00B04817" w:rsidRPr="00B04817" w:rsidRDefault="00B04817" w:rsidP="00B04817">
      <w:pPr>
        <w:keepNext/>
        <w:keepLines/>
        <w:spacing w:after="0" w:line="276" w:lineRule="auto"/>
        <w:jc w:val="both"/>
        <w:outlineLvl w:val="1"/>
        <w:rPr>
          <w:rFonts w:eastAsiaTheme="majorEastAsia" w:cstheme="majorBidi"/>
          <w:bCs/>
          <w:sz w:val="24"/>
          <w:szCs w:val="26"/>
        </w:rPr>
      </w:pPr>
      <w:r w:rsidRPr="00B04817">
        <w:rPr>
          <w:rFonts w:eastAsiaTheme="majorEastAsia" w:cstheme="majorBidi"/>
          <w:bCs/>
          <w:szCs w:val="26"/>
        </w:rPr>
        <w:t>3.3. OPERATIVNE SNAGE VATROGASTVA</w:t>
      </w:r>
    </w:p>
    <w:p w14:paraId="687D7370" w14:textId="77777777" w:rsidR="00B04817" w:rsidRPr="00B04817" w:rsidRDefault="00B04817" w:rsidP="00B04817">
      <w:pPr>
        <w:spacing w:after="0" w:line="276" w:lineRule="auto"/>
        <w:jc w:val="both"/>
        <w:rPr>
          <w:rFonts w:cs="Cambria"/>
          <w:color w:val="000000"/>
          <w:sz w:val="24"/>
          <w:szCs w:val="24"/>
        </w:rPr>
      </w:pPr>
      <w:r w:rsidRPr="00B04817">
        <w:rPr>
          <w:rFonts w:cs="Cambria"/>
          <w:color w:val="000000"/>
          <w:sz w:val="24"/>
          <w:szCs w:val="24"/>
        </w:rPr>
        <w:t>Na području Općine Sveti Križ Začretje djeluju dva dobrovoljna vatrogasna društva, DVD Sveti Križ Začretje i DVD Brezova udružena u Vatrogasnu zajednicu Općine Sveti Križ Začretje te Javna vatrogasna postrojba Zabok. Vatrogasna društva imaju zadovoljavajuću osnovnu vatrogasnu opremu.</w:t>
      </w:r>
    </w:p>
    <w:p w14:paraId="2FC27EBC" w14:textId="77777777" w:rsidR="00B04817" w:rsidRPr="00B04817" w:rsidRDefault="00B04817" w:rsidP="00B04817">
      <w:pPr>
        <w:spacing w:after="0" w:line="276" w:lineRule="auto"/>
        <w:jc w:val="both"/>
        <w:rPr>
          <w:rFonts w:cs="Cambria"/>
          <w:color w:val="000000"/>
          <w:sz w:val="24"/>
          <w:szCs w:val="24"/>
        </w:rPr>
      </w:pPr>
    </w:p>
    <w:p w14:paraId="5384AD1D" w14:textId="77777777" w:rsidR="00B04817" w:rsidRPr="00B04817" w:rsidRDefault="00B04817" w:rsidP="00B04817">
      <w:pPr>
        <w:tabs>
          <w:tab w:val="left" w:pos="0"/>
          <w:tab w:val="left" w:pos="284"/>
          <w:tab w:val="left" w:pos="851"/>
        </w:tabs>
        <w:spacing w:after="0" w:line="276" w:lineRule="auto"/>
        <w:jc w:val="both"/>
        <w:rPr>
          <w:rFonts w:eastAsia="Lucida Sans Unicode" w:cstheme="minorHAnsi"/>
          <w:bCs/>
          <w:sz w:val="24"/>
          <w:szCs w:val="24"/>
        </w:rPr>
      </w:pPr>
      <w:r w:rsidRPr="00B04817">
        <w:rPr>
          <w:rFonts w:eastAsia="Lucida Sans Unicode" w:cstheme="minorHAnsi"/>
          <w:bCs/>
          <w:sz w:val="24"/>
          <w:szCs w:val="24"/>
        </w:rPr>
        <w:t>Pregled aktivnosti provedenih u 2025.god.:</w:t>
      </w:r>
    </w:p>
    <w:p w14:paraId="23F221EE" w14:textId="77777777" w:rsidR="00B04817" w:rsidRPr="00B04817" w:rsidRDefault="00B04817" w:rsidP="003B37C5">
      <w:pPr>
        <w:numPr>
          <w:ilvl w:val="0"/>
          <w:numId w:val="81"/>
        </w:numPr>
        <w:spacing w:after="0" w:line="276" w:lineRule="auto"/>
        <w:contextualSpacing/>
        <w:jc w:val="both"/>
        <w:rPr>
          <w:rFonts w:eastAsia="Times New Roman" w:cstheme="minorHAnsi"/>
          <w:color w:val="000000"/>
          <w:sz w:val="24"/>
          <w:szCs w:val="24"/>
          <w:lang w:val="en-US" w:eastAsia="hr-HR"/>
        </w:rPr>
      </w:pPr>
      <w:r w:rsidRPr="00B04817">
        <w:rPr>
          <w:rFonts w:eastAsia="Times New Roman" w:cstheme="minorHAnsi"/>
          <w:color w:val="000000"/>
          <w:sz w:val="24"/>
          <w:szCs w:val="24"/>
          <w:lang w:val="en-US" w:eastAsia="hr-HR"/>
        </w:rPr>
        <w:t>provođenje preventivnih mjera: dežurstva i ophodnje svih društava posebice u vrijeme paljenja trave, korova i „Uskrsnih krjesova“,</w:t>
      </w:r>
    </w:p>
    <w:p w14:paraId="1B0C6C9F" w14:textId="77777777" w:rsidR="00B04817" w:rsidRPr="00B04817" w:rsidRDefault="00B04817" w:rsidP="003B37C5">
      <w:pPr>
        <w:numPr>
          <w:ilvl w:val="0"/>
          <w:numId w:val="81"/>
        </w:numPr>
        <w:spacing w:after="0" w:line="276" w:lineRule="auto"/>
        <w:contextualSpacing/>
        <w:jc w:val="both"/>
        <w:rPr>
          <w:rFonts w:eastAsia="Times New Roman" w:cstheme="minorHAnsi"/>
          <w:color w:val="000000"/>
          <w:sz w:val="24"/>
          <w:szCs w:val="24"/>
          <w:lang w:val="en-US" w:eastAsia="hr-HR"/>
        </w:rPr>
      </w:pPr>
      <w:r w:rsidRPr="00B04817">
        <w:rPr>
          <w:rFonts w:eastAsia="Times New Roman" w:cstheme="minorHAnsi"/>
          <w:color w:val="000000"/>
          <w:sz w:val="24"/>
          <w:szCs w:val="24"/>
          <w:lang w:val="en-US" w:eastAsia="hr-HR"/>
        </w:rPr>
        <w:t>provođenje osposobljavanja i usavršavanja vatrogasnih kadrova putem teorijske nastave, praktičnim, kondicijskim i tjelesnim vježbama,</w:t>
      </w:r>
    </w:p>
    <w:p w14:paraId="46AFDC57" w14:textId="77777777" w:rsidR="00B04817" w:rsidRPr="00B04817" w:rsidRDefault="00B04817" w:rsidP="003B37C5">
      <w:pPr>
        <w:numPr>
          <w:ilvl w:val="0"/>
          <w:numId w:val="81"/>
        </w:numPr>
        <w:spacing w:after="0" w:line="276" w:lineRule="auto"/>
        <w:contextualSpacing/>
        <w:jc w:val="both"/>
        <w:rPr>
          <w:rFonts w:eastAsia="Times New Roman" w:cstheme="minorHAnsi"/>
          <w:color w:val="000000"/>
          <w:sz w:val="24"/>
          <w:szCs w:val="24"/>
          <w:lang w:val="en-US" w:eastAsia="hr-HR"/>
        </w:rPr>
      </w:pPr>
      <w:r w:rsidRPr="00B04817">
        <w:rPr>
          <w:rFonts w:eastAsia="Times New Roman" w:cstheme="minorHAnsi"/>
          <w:color w:val="000000"/>
          <w:sz w:val="24"/>
          <w:szCs w:val="24"/>
          <w:lang w:val="en-US" w:eastAsia="hr-HR"/>
        </w:rPr>
        <w:t>donošenje Financijskog plana i Godišnjeg programa rada,</w:t>
      </w:r>
    </w:p>
    <w:p w14:paraId="63A4C182" w14:textId="77777777" w:rsidR="00B04817" w:rsidRPr="00B04817" w:rsidRDefault="00B04817" w:rsidP="003B37C5">
      <w:pPr>
        <w:numPr>
          <w:ilvl w:val="0"/>
          <w:numId w:val="81"/>
        </w:numPr>
        <w:spacing w:after="0" w:line="276" w:lineRule="auto"/>
        <w:contextualSpacing/>
        <w:jc w:val="both"/>
        <w:rPr>
          <w:rFonts w:eastAsia="Times New Roman" w:cstheme="minorHAnsi"/>
          <w:color w:val="000000"/>
          <w:sz w:val="24"/>
          <w:szCs w:val="24"/>
          <w:lang w:val="en-US" w:eastAsia="hr-HR"/>
        </w:rPr>
      </w:pPr>
      <w:r w:rsidRPr="00B04817">
        <w:rPr>
          <w:rFonts w:eastAsia="Times New Roman" w:cstheme="minorHAnsi"/>
          <w:color w:val="000000"/>
          <w:sz w:val="24"/>
          <w:szCs w:val="24"/>
          <w:lang w:val="en-US" w:eastAsia="hr-HR"/>
        </w:rPr>
        <w:t>provjera ispravnosti postojeće opreme i vozila,</w:t>
      </w:r>
    </w:p>
    <w:p w14:paraId="42A07224" w14:textId="77777777" w:rsidR="00B04817" w:rsidRPr="00B04817" w:rsidRDefault="00B04817" w:rsidP="003B37C5">
      <w:pPr>
        <w:numPr>
          <w:ilvl w:val="0"/>
          <w:numId w:val="81"/>
        </w:numPr>
        <w:spacing w:after="0" w:line="276" w:lineRule="auto"/>
        <w:contextualSpacing/>
        <w:jc w:val="both"/>
        <w:rPr>
          <w:rFonts w:eastAsia="Times New Roman" w:cstheme="minorHAnsi"/>
          <w:color w:val="000000"/>
          <w:sz w:val="24"/>
          <w:szCs w:val="24"/>
          <w:lang w:val="en-US" w:eastAsia="hr-HR"/>
        </w:rPr>
      </w:pPr>
      <w:r w:rsidRPr="00B04817">
        <w:rPr>
          <w:rFonts w:eastAsia="Times New Roman" w:cstheme="minorHAnsi"/>
          <w:color w:val="000000"/>
          <w:sz w:val="24"/>
          <w:szCs w:val="24"/>
          <w:lang w:val="en-US" w:eastAsia="hr-HR"/>
        </w:rPr>
        <w:t>provođenje vježbi,</w:t>
      </w:r>
    </w:p>
    <w:p w14:paraId="2047A7B8" w14:textId="77777777" w:rsidR="00B04817" w:rsidRPr="00B04817" w:rsidRDefault="00B04817" w:rsidP="003B37C5">
      <w:pPr>
        <w:numPr>
          <w:ilvl w:val="0"/>
          <w:numId w:val="81"/>
        </w:numPr>
        <w:spacing w:after="0" w:line="276" w:lineRule="auto"/>
        <w:contextualSpacing/>
        <w:jc w:val="both"/>
        <w:rPr>
          <w:rFonts w:eastAsia="Times New Roman" w:cstheme="minorHAnsi"/>
          <w:color w:val="000000"/>
          <w:sz w:val="24"/>
          <w:szCs w:val="24"/>
          <w:lang w:val="en-US" w:eastAsia="hr-HR"/>
        </w:rPr>
      </w:pPr>
      <w:r w:rsidRPr="00B04817">
        <w:rPr>
          <w:rFonts w:eastAsia="Times New Roman" w:cstheme="minorHAnsi"/>
          <w:color w:val="000000"/>
          <w:sz w:val="24"/>
          <w:szCs w:val="24"/>
          <w:lang w:val="en-US" w:eastAsia="hr-HR"/>
        </w:rPr>
        <w:t>održavanje sastanaka Zapovjedništva,</w:t>
      </w:r>
    </w:p>
    <w:p w14:paraId="77FA131C" w14:textId="77777777" w:rsidR="00B04817" w:rsidRPr="00B04817" w:rsidRDefault="00B04817" w:rsidP="003B37C5">
      <w:pPr>
        <w:numPr>
          <w:ilvl w:val="0"/>
          <w:numId w:val="81"/>
        </w:numPr>
        <w:spacing w:after="0" w:line="276" w:lineRule="auto"/>
        <w:contextualSpacing/>
        <w:jc w:val="both"/>
        <w:rPr>
          <w:rFonts w:eastAsia="Times New Roman" w:cstheme="minorHAnsi"/>
          <w:color w:val="000000"/>
          <w:sz w:val="24"/>
          <w:szCs w:val="24"/>
          <w:lang w:val="en-US" w:eastAsia="hr-HR"/>
        </w:rPr>
      </w:pPr>
      <w:r w:rsidRPr="00B04817">
        <w:rPr>
          <w:rFonts w:eastAsia="Times New Roman" w:cstheme="minorHAnsi"/>
          <w:color w:val="000000"/>
          <w:sz w:val="24"/>
          <w:szCs w:val="24"/>
          <w:lang w:val="en-US" w:eastAsia="hr-HR"/>
        </w:rPr>
        <w:t>provođenje teorijske nastave i praktičnih vježbi prema vježbovniku s operativom,</w:t>
      </w:r>
    </w:p>
    <w:p w14:paraId="4FBC0E22" w14:textId="77777777" w:rsidR="00B04817" w:rsidRPr="00B04817" w:rsidRDefault="00B04817" w:rsidP="003B37C5">
      <w:pPr>
        <w:numPr>
          <w:ilvl w:val="0"/>
          <w:numId w:val="81"/>
        </w:numPr>
        <w:spacing w:after="0" w:line="276" w:lineRule="auto"/>
        <w:contextualSpacing/>
        <w:jc w:val="both"/>
        <w:rPr>
          <w:rFonts w:eastAsia="Times New Roman" w:cstheme="minorHAnsi"/>
          <w:color w:val="000000"/>
          <w:sz w:val="24"/>
          <w:szCs w:val="24"/>
          <w:lang w:val="en-US" w:eastAsia="hr-HR"/>
        </w:rPr>
      </w:pPr>
      <w:r w:rsidRPr="00B04817">
        <w:rPr>
          <w:rFonts w:eastAsia="Times New Roman" w:cstheme="minorHAnsi"/>
          <w:color w:val="000000"/>
          <w:sz w:val="24"/>
          <w:szCs w:val="24"/>
          <w:lang w:val="en-US" w:eastAsia="hr-HR"/>
        </w:rPr>
        <w:t>obilježavanje dana Sv. Florijana,</w:t>
      </w:r>
    </w:p>
    <w:p w14:paraId="7C771D04" w14:textId="77777777" w:rsidR="00B04817" w:rsidRPr="00B04817" w:rsidRDefault="00B04817" w:rsidP="003B37C5">
      <w:pPr>
        <w:numPr>
          <w:ilvl w:val="0"/>
          <w:numId w:val="81"/>
        </w:numPr>
        <w:spacing w:after="0" w:line="276" w:lineRule="auto"/>
        <w:contextualSpacing/>
        <w:jc w:val="both"/>
        <w:rPr>
          <w:rFonts w:eastAsia="Times New Roman" w:cstheme="minorHAnsi"/>
          <w:color w:val="000000"/>
          <w:sz w:val="24"/>
          <w:szCs w:val="24"/>
          <w:lang w:val="en-US" w:eastAsia="hr-HR"/>
        </w:rPr>
      </w:pPr>
      <w:r w:rsidRPr="00B04817">
        <w:rPr>
          <w:rFonts w:eastAsia="Times New Roman" w:cstheme="minorHAnsi"/>
          <w:color w:val="000000"/>
          <w:sz w:val="24"/>
          <w:szCs w:val="24"/>
          <w:lang w:val="en-US" w:eastAsia="hr-HR"/>
        </w:rPr>
        <w:t>obavljeni su redovni liječnički pregledi operativne postrojbe,</w:t>
      </w:r>
    </w:p>
    <w:p w14:paraId="00A12D86" w14:textId="77777777" w:rsidR="00B04817" w:rsidRPr="00B04817" w:rsidRDefault="00B04817" w:rsidP="003B37C5">
      <w:pPr>
        <w:numPr>
          <w:ilvl w:val="0"/>
          <w:numId w:val="81"/>
        </w:numPr>
        <w:spacing w:after="0" w:line="276" w:lineRule="auto"/>
        <w:contextualSpacing/>
        <w:jc w:val="both"/>
        <w:rPr>
          <w:rFonts w:eastAsia="Times New Roman" w:cstheme="minorHAnsi"/>
          <w:color w:val="000000"/>
          <w:sz w:val="24"/>
          <w:szCs w:val="24"/>
          <w:lang w:val="en-US" w:eastAsia="hr-HR"/>
        </w:rPr>
      </w:pPr>
      <w:r w:rsidRPr="00B04817">
        <w:rPr>
          <w:rFonts w:eastAsia="Times New Roman" w:cstheme="minorHAnsi"/>
          <w:color w:val="000000"/>
          <w:sz w:val="24"/>
          <w:szCs w:val="24"/>
          <w:lang w:val="en-US" w:eastAsia="hr-HR"/>
        </w:rPr>
        <w:t>čišćenje spremišta i garaža te održavanje opreme i vozila,</w:t>
      </w:r>
    </w:p>
    <w:p w14:paraId="425C25F3" w14:textId="77777777" w:rsidR="00B04817" w:rsidRPr="00B04817" w:rsidRDefault="00B04817" w:rsidP="003B37C5">
      <w:pPr>
        <w:numPr>
          <w:ilvl w:val="0"/>
          <w:numId w:val="81"/>
        </w:numPr>
        <w:spacing w:after="0" w:line="276" w:lineRule="auto"/>
        <w:ind w:left="714" w:hanging="357"/>
        <w:contextualSpacing/>
        <w:jc w:val="both"/>
        <w:rPr>
          <w:rFonts w:eastAsia="Times New Roman" w:cstheme="minorHAnsi"/>
          <w:color w:val="000000"/>
          <w:sz w:val="24"/>
          <w:szCs w:val="24"/>
          <w:lang w:val="en-US" w:eastAsia="hr-HR"/>
        </w:rPr>
      </w:pPr>
      <w:r w:rsidRPr="00B04817">
        <w:rPr>
          <w:rFonts w:eastAsia="Times New Roman" w:cstheme="minorHAnsi"/>
          <w:color w:val="000000"/>
          <w:sz w:val="24"/>
          <w:szCs w:val="24"/>
          <w:lang w:val="en-US" w:eastAsia="hr-HR"/>
        </w:rPr>
        <w:t>rad na promociji vatrogasne službe i primanje mladih članova.</w:t>
      </w:r>
    </w:p>
    <w:p w14:paraId="6428C4ED" w14:textId="77777777" w:rsidR="00B04817" w:rsidRPr="00B04817" w:rsidRDefault="00B04817" w:rsidP="00B04817">
      <w:pPr>
        <w:spacing w:after="0" w:line="276" w:lineRule="auto"/>
        <w:jc w:val="both"/>
        <w:rPr>
          <w:rFonts w:cs="Cambria"/>
          <w:color w:val="000000"/>
          <w:sz w:val="24"/>
          <w:szCs w:val="24"/>
          <w:highlight w:val="yellow"/>
        </w:rPr>
      </w:pPr>
    </w:p>
    <w:p w14:paraId="0B17A1C0" w14:textId="77777777" w:rsidR="00B04817" w:rsidRPr="00B04817" w:rsidRDefault="00B04817" w:rsidP="00B04817">
      <w:pPr>
        <w:spacing w:after="0" w:line="240" w:lineRule="auto"/>
        <w:jc w:val="center"/>
        <w:rPr>
          <w:rFonts w:ascii="Calibri" w:eastAsia="Calibri" w:hAnsi="Calibri" w:cs="Arial"/>
          <w:b/>
          <w:bCs/>
          <w:sz w:val="20"/>
          <w:szCs w:val="20"/>
        </w:rPr>
      </w:pPr>
      <w:bookmarkStart w:id="38" w:name="_Toc78370441"/>
      <w:r w:rsidRPr="00B04817">
        <w:rPr>
          <w:rFonts w:ascii="Calibri" w:eastAsia="Calibri" w:hAnsi="Calibri" w:cs="Arial"/>
          <w:b/>
          <w:bCs/>
          <w:sz w:val="20"/>
          <w:szCs w:val="20"/>
        </w:rPr>
        <w:t xml:space="preserve">Tablica </w:t>
      </w:r>
      <w:r w:rsidRPr="00B04817">
        <w:rPr>
          <w:rFonts w:ascii="Calibri" w:eastAsia="Calibri" w:hAnsi="Calibri" w:cs="Arial"/>
          <w:b/>
          <w:bCs/>
          <w:noProof/>
          <w:sz w:val="20"/>
          <w:szCs w:val="20"/>
        </w:rPr>
        <w:fldChar w:fldCharType="begin"/>
      </w:r>
      <w:r w:rsidRPr="00B04817">
        <w:rPr>
          <w:rFonts w:ascii="Calibri" w:eastAsia="Calibri" w:hAnsi="Calibri" w:cs="Arial"/>
          <w:b/>
          <w:bCs/>
          <w:noProof/>
          <w:sz w:val="20"/>
          <w:szCs w:val="20"/>
        </w:rPr>
        <w:instrText xml:space="preserve"> SEQ Tablica \* ARABIC </w:instrText>
      </w:r>
      <w:r w:rsidRPr="00B04817">
        <w:rPr>
          <w:rFonts w:ascii="Calibri" w:eastAsia="Calibri" w:hAnsi="Calibri" w:cs="Arial"/>
          <w:b/>
          <w:bCs/>
          <w:noProof/>
          <w:sz w:val="20"/>
          <w:szCs w:val="20"/>
        </w:rPr>
        <w:fldChar w:fldCharType="separate"/>
      </w:r>
      <w:r w:rsidRPr="00B04817">
        <w:rPr>
          <w:rFonts w:ascii="Calibri" w:eastAsia="Calibri" w:hAnsi="Calibri" w:cs="Arial"/>
          <w:b/>
          <w:bCs/>
          <w:noProof/>
          <w:sz w:val="20"/>
          <w:szCs w:val="20"/>
        </w:rPr>
        <w:t>1</w:t>
      </w:r>
      <w:r w:rsidRPr="00B04817">
        <w:rPr>
          <w:rFonts w:ascii="Calibri" w:eastAsia="Calibri" w:hAnsi="Calibri" w:cs="Arial"/>
          <w:b/>
          <w:bCs/>
          <w:noProof/>
          <w:sz w:val="20"/>
          <w:szCs w:val="20"/>
        </w:rPr>
        <w:fldChar w:fldCharType="end"/>
      </w:r>
      <w:r w:rsidRPr="00B04817">
        <w:rPr>
          <w:rFonts w:ascii="Calibri" w:eastAsia="Calibri" w:hAnsi="Calibri" w:cs="Arial"/>
          <w:b/>
          <w:bCs/>
          <w:sz w:val="20"/>
          <w:szCs w:val="20"/>
        </w:rPr>
        <w:t>: Prikaz spremnosti operativnih snaga vatrogastva DVD-a Sveti Križ Začretje</w:t>
      </w:r>
      <w:bookmarkEnd w:id="38"/>
    </w:p>
    <w:tbl>
      <w:tblPr>
        <w:tblStyle w:val="Reetkatablice22"/>
        <w:tblW w:w="9072" w:type="dxa"/>
        <w:tblLook w:val="04A0" w:firstRow="1" w:lastRow="0" w:firstColumn="1" w:lastColumn="0" w:noHBand="0" w:noVBand="1"/>
      </w:tblPr>
      <w:tblGrid>
        <w:gridCol w:w="3114"/>
        <w:gridCol w:w="5958"/>
      </w:tblGrid>
      <w:tr w:rsidR="00B04817" w:rsidRPr="00B04817" w14:paraId="4DE5650B" w14:textId="77777777" w:rsidTr="00B04817">
        <w:tc>
          <w:tcPr>
            <w:tcW w:w="3114" w:type="dxa"/>
            <w:vAlign w:val="center"/>
          </w:tcPr>
          <w:p w14:paraId="24A4FA93" w14:textId="77777777" w:rsidR="00B04817" w:rsidRPr="00B04817" w:rsidRDefault="00B04817" w:rsidP="00B04817">
            <w:pPr>
              <w:rPr>
                <w:rFonts w:cstheme="minorHAnsi"/>
                <w:b/>
                <w:sz w:val="20"/>
                <w:szCs w:val="20"/>
              </w:rPr>
            </w:pPr>
            <w:r w:rsidRPr="00B04817">
              <w:rPr>
                <w:rFonts w:cstheme="minorHAnsi"/>
                <w:b/>
                <w:bCs/>
                <w:sz w:val="20"/>
                <w:szCs w:val="20"/>
              </w:rPr>
              <w:t>POPIS POSTOJEĆE OPREME</w:t>
            </w:r>
          </w:p>
        </w:tc>
        <w:tc>
          <w:tcPr>
            <w:tcW w:w="5958" w:type="dxa"/>
            <w:vAlign w:val="center"/>
          </w:tcPr>
          <w:p w14:paraId="682D993D"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Komplet osobne zaštitne opreme – 22 kom</w:t>
            </w:r>
          </w:p>
          <w:p w14:paraId="385CB012"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Ručne radio stanice – 4 kom</w:t>
            </w:r>
          </w:p>
          <w:p w14:paraId="56DB867E"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Zaštitna plinska maska – 10 kom</w:t>
            </w:r>
          </w:p>
          <w:p w14:paraId="3EC37574"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Mlaznica – 19 kom</w:t>
            </w:r>
          </w:p>
          <w:p w14:paraId="6B7DA945"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Tlačna cijev – 41 kom</w:t>
            </w:r>
          </w:p>
          <w:p w14:paraId="4ED3BCDE"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Usisna cijev – 8 kom</w:t>
            </w:r>
          </w:p>
          <w:p w14:paraId="2C0173C8"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Prijelaznica za cijevi – 6 kom</w:t>
            </w:r>
          </w:p>
          <w:p w14:paraId="4EC37F0C"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Ublaživač mlaza – 3 kom</w:t>
            </w:r>
          </w:p>
          <w:p w14:paraId="3CEDBC76"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Međumješalica – 2 kom</w:t>
            </w:r>
          </w:p>
          <w:p w14:paraId="0763D130"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Mješavina za retardant – 10 litara</w:t>
            </w:r>
          </w:p>
          <w:p w14:paraId="1B5CDB82"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Nastavak za hidrant – 3 kom</w:t>
            </w:r>
          </w:p>
          <w:p w14:paraId="545DBF20"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Ključ za hidrant – 1 kom</w:t>
            </w:r>
          </w:p>
          <w:p w14:paraId="2B7A119B"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Ključ za cijevi – 5 kom</w:t>
            </w:r>
          </w:p>
          <w:p w14:paraId="05023F21"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Razdjelnica – 3 kom</w:t>
            </w:r>
          </w:p>
          <w:p w14:paraId="423C83F8"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Usisna košara – 1 kom</w:t>
            </w:r>
          </w:p>
          <w:p w14:paraId="269F96AA"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Vatrogasni aparat s ABC prahom – 5 kom</w:t>
            </w:r>
          </w:p>
          <w:p w14:paraId="5363BBDE"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Vatrogasni aparat CO2 – 2 kom</w:t>
            </w:r>
          </w:p>
          <w:p w14:paraId="342B11C2"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Naprtnjača – 9 kom</w:t>
            </w:r>
          </w:p>
          <w:p w14:paraId="73551EB5"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Metlenica – 10 kom</w:t>
            </w:r>
          </w:p>
          <w:p w14:paraId="238800CA"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Agregat – 1 kom</w:t>
            </w:r>
          </w:p>
          <w:p w14:paraId="339302C0"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Rasvjetni stup s reflektorima – 1 kom</w:t>
            </w:r>
          </w:p>
          <w:p w14:paraId="29DD5086"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Motorna pumpa – 4 kom</w:t>
            </w:r>
          </w:p>
          <w:p w14:paraId="2A66F72D"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Penjače uže – 3 kom</w:t>
            </w:r>
          </w:p>
          <w:p w14:paraId="4B2552A9"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Radno uže – 6 kom</w:t>
            </w:r>
          </w:p>
          <w:p w14:paraId="71E10B03"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Vatrogasne Ljestve – 4 kom</w:t>
            </w:r>
          </w:p>
          <w:p w14:paraId="61706853" w14:textId="77777777" w:rsidR="00B04817" w:rsidRPr="00B04817" w:rsidRDefault="00B04817" w:rsidP="003B37C5">
            <w:pPr>
              <w:numPr>
                <w:ilvl w:val="0"/>
                <w:numId w:val="94"/>
              </w:numPr>
              <w:contextualSpacing/>
              <w:jc w:val="both"/>
              <w:rPr>
                <w:rFonts w:cstheme="minorHAnsi"/>
                <w:bCs/>
                <w:sz w:val="20"/>
                <w:szCs w:val="20"/>
                <w:lang w:val="en-US"/>
              </w:rPr>
            </w:pPr>
            <w:r w:rsidRPr="00B04817">
              <w:rPr>
                <w:rFonts w:cstheme="minorHAnsi"/>
                <w:bCs/>
                <w:sz w:val="20"/>
                <w:szCs w:val="20"/>
                <w:lang w:val="en-US"/>
              </w:rPr>
              <w:t>Četka za dimnjak 1 kom</w:t>
            </w:r>
          </w:p>
          <w:p w14:paraId="305F2A45" w14:textId="77777777" w:rsidR="00B04817" w:rsidRPr="00B04817" w:rsidRDefault="00B04817" w:rsidP="003B37C5">
            <w:pPr>
              <w:numPr>
                <w:ilvl w:val="0"/>
                <w:numId w:val="94"/>
              </w:numPr>
              <w:contextualSpacing/>
              <w:jc w:val="both"/>
              <w:rPr>
                <w:rFonts w:cstheme="minorHAnsi"/>
                <w:bCs/>
                <w:sz w:val="20"/>
                <w:szCs w:val="20"/>
                <w:lang w:val="en-US"/>
              </w:rPr>
            </w:pPr>
            <w:r w:rsidRPr="00B04817">
              <w:rPr>
                <w:rFonts w:cstheme="minorHAnsi"/>
                <w:bCs/>
                <w:sz w:val="20"/>
                <w:szCs w:val="20"/>
                <w:lang w:val="en-US"/>
              </w:rPr>
              <w:t>Motorna pila 1 kom</w:t>
            </w:r>
          </w:p>
        </w:tc>
      </w:tr>
      <w:tr w:rsidR="00B04817" w:rsidRPr="00B04817" w14:paraId="54555FFE" w14:textId="77777777" w:rsidTr="00B04817">
        <w:trPr>
          <w:trHeight w:val="63"/>
        </w:trPr>
        <w:tc>
          <w:tcPr>
            <w:tcW w:w="3114" w:type="dxa"/>
            <w:vAlign w:val="center"/>
          </w:tcPr>
          <w:p w14:paraId="746237E0" w14:textId="77777777" w:rsidR="00B04817" w:rsidRPr="00B04817" w:rsidRDefault="00B04817" w:rsidP="00B04817">
            <w:pPr>
              <w:rPr>
                <w:rFonts w:cstheme="minorHAnsi"/>
                <w:b/>
                <w:bCs/>
                <w:sz w:val="20"/>
                <w:szCs w:val="20"/>
              </w:rPr>
            </w:pPr>
            <w:r w:rsidRPr="00B04817">
              <w:rPr>
                <w:rFonts w:cstheme="minorHAnsi"/>
                <w:b/>
                <w:bCs/>
                <w:sz w:val="20"/>
                <w:szCs w:val="20"/>
              </w:rPr>
              <w:t>BROJ ČLANOVA</w:t>
            </w:r>
          </w:p>
          <w:p w14:paraId="77068741" w14:textId="77777777" w:rsidR="00B04817" w:rsidRPr="00B04817" w:rsidRDefault="00B04817" w:rsidP="00B04817">
            <w:pPr>
              <w:rPr>
                <w:rFonts w:cstheme="minorHAnsi"/>
                <w:sz w:val="20"/>
                <w:szCs w:val="20"/>
              </w:rPr>
            </w:pPr>
            <w:r w:rsidRPr="00B04817">
              <w:rPr>
                <w:rFonts w:cstheme="minorHAnsi"/>
                <w:sz w:val="20"/>
                <w:szCs w:val="20"/>
              </w:rPr>
              <w:t>(zaposleni, operativni, volonteri)</w:t>
            </w:r>
          </w:p>
        </w:tc>
        <w:tc>
          <w:tcPr>
            <w:tcW w:w="5958" w:type="dxa"/>
            <w:vAlign w:val="center"/>
          </w:tcPr>
          <w:p w14:paraId="507FC49E" w14:textId="77777777" w:rsidR="00B04817" w:rsidRPr="00B04817" w:rsidRDefault="00B04817" w:rsidP="003B37C5">
            <w:pPr>
              <w:numPr>
                <w:ilvl w:val="0"/>
                <w:numId w:val="93"/>
              </w:numPr>
              <w:contextualSpacing/>
              <w:jc w:val="both"/>
              <w:rPr>
                <w:rFonts w:cstheme="minorHAnsi"/>
                <w:sz w:val="20"/>
                <w:szCs w:val="20"/>
                <w:lang w:val="en-US"/>
              </w:rPr>
            </w:pPr>
            <w:r w:rsidRPr="00B04817">
              <w:rPr>
                <w:rFonts w:cstheme="minorHAnsi"/>
                <w:sz w:val="20"/>
                <w:szCs w:val="20"/>
                <w:lang w:val="en-US"/>
              </w:rPr>
              <w:t>član vatrogasne mladeži: 3</w:t>
            </w:r>
          </w:p>
          <w:p w14:paraId="50A6D2EA" w14:textId="77777777" w:rsidR="00B04817" w:rsidRPr="00B04817" w:rsidRDefault="00B04817" w:rsidP="003B37C5">
            <w:pPr>
              <w:numPr>
                <w:ilvl w:val="0"/>
                <w:numId w:val="93"/>
              </w:numPr>
              <w:contextualSpacing/>
              <w:jc w:val="both"/>
              <w:rPr>
                <w:rFonts w:cstheme="minorHAnsi"/>
                <w:sz w:val="20"/>
                <w:szCs w:val="20"/>
                <w:lang w:val="en-US"/>
              </w:rPr>
            </w:pPr>
            <w:r w:rsidRPr="00B04817">
              <w:rPr>
                <w:rFonts w:cstheme="minorHAnsi"/>
                <w:sz w:val="20"/>
                <w:szCs w:val="20"/>
                <w:lang w:val="en-US"/>
              </w:rPr>
              <w:t>član vatrogasnog podmlatka: 4</w:t>
            </w:r>
          </w:p>
          <w:p w14:paraId="2AF63BF7" w14:textId="77777777" w:rsidR="00B04817" w:rsidRPr="00B04817" w:rsidRDefault="00B04817" w:rsidP="003B37C5">
            <w:pPr>
              <w:numPr>
                <w:ilvl w:val="0"/>
                <w:numId w:val="93"/>
              </w:numPr>
              <w:contextualSpacing/>
              <w:jc w:val="both"/>
              <w:rPr>
                <w:rFonts w:cstheme="minorHAnsi"/>
                <w:sz w:val="20"/>
                <w:szCs w:val="20"/>
                <w:lang w:val="en-US"/>
              </w:rPr>
            </w:pPr>
            <w:r w:rsidRPr="00B04817">
              <w:rPr>
                <w:rFonts w:cstheme="minorHAnsi"/>
                <w:sz w:val="20"/>
                <w:szCs w:val="20"/>
                <w:lang w:val="en-US"/>
              </w:rPr>
              <w:t>izvršni član: 6</w:t>
            </w:r>
          </w:p>
          <w:p w14:paraId="43674E38" w14:textId="77777777" w:rsidR="00B04817" w:rsidRPr="00B04817" w:rsidRDefault="00B04817" w:rsidP="003B37C5">
            <w:pPr>
              <w:numPr>
                <w:ilvl w:val="0"/>
                <w:numId w:val="93"/>
              </w:numPr>
              <w:contextualSpacing/>
              <w:jc w:val="both"/>
              <w:rPr>
                <w:rFonts w:cstheme="minorHAnsi"/>
                <w:sz w:val="20"/>
                <w:szCs w:val="20"/>
                <w:lang w:val="en-US"/>
              </w:rPr>
            </w:pPr>
            <w:r w:rsidRPr="00B04817">
              <w:rPr>
                <w:rFonts w:cstheme="minorHAnsi"/>
                <w:sz w:val="20"/>
                <w:szCs w:val="20"/>
                <w:lang w:val="en-US"/>
              </w:rPr>
              <w:t>operativni član: 25</w:t>
            </w:r>
          </w:p>
          <w:p w14:paraId="6D308BDD" w14:textId="77777777" w:rsidR="00B04817" w:rsidRPr="00B04817" w:rsidRDefault="00B04817" w:rsidP="003B37C5">
            <w:pPr>
              <w:numPr>
                <w:ilvl w:val="0"/>
                <w:numId w:val="93"/>
              </w:numPr>
              <w:contextualSpacing/>
              <w:jc w:val="both"/>
              <w:rPr>
                <w:rFonts w:cstheme="minorHAnsi"/>
                <w:sz w:val="20"/>
                <w:szCs w:val="20"/>
                <w:lang w:val="en-US"/>
              </w:rPr>
            </w:pPr>
            <w:r w:rsidRPr="00B04817">
              <w:rPr>
                <w:rFonts w:cstheme="minorHAnsi"/>
                <w:sz w:val="20"/>
                <w:szCs w:val="20"/>
                <w:lang w:val="en-US"/>
              </w:rPr>
              <w:t>ostali članovi: 41</w:t>
            </w:r>
          </w:p>
          <w:p w14:paraId="7A728F19" w14:textId="77777777" w:rsidR="00B04817" w:rsidRPr="00B04817" w:rsidRDefault="00B04817" w:rsidP="003B37C5">
            <w:pPr>
              <w:numPr>
                <w:ilvl w:val="0"/>
                <w:numId w:val="93"/>
              </w:numPr>
              <w:contextualSpacing/>
              <w:jc w:val="both"/>
              <w:rPr>
                <w:rFonts w:cstheme="minorHAnsi"/>
                <w:sz w:val="20"/>
                <w:szCs w:val="20"/>
                <w:lang w:val="en-US"/>
              </w:rPr>
            </w:pPr>
            <w:r w:rsidRPr="00B04817">
              <w:rPr>
                <w:rFonts w:cstheme="minorHAnsi"/>
                <w:sz w:val="20"/>
                <w:szCs w:val="20"/>
                <w:lang w:val="en-US"/>
              </w:rPr>
              <w:t>pomažući članovi: 2</w:t>
            </w:r>
          </w:p>
          <w:p w14:paraId="17E8AEFE" w14:textId="77777777" w:rsidR="00B04817" w:rsidRPr="00B04817" w:rsidRDefault="00B04817" w:rsidP="003B37C5">
            <w:pPr>
              <w:numPr>
                <w:ilvl w:val="0"/>
                <w:numId w:val="93"/>
              </w:numPr>
              <w:contextualSpacing/>
              <w:jc w:val="both"/>
              <w:rPr>
                <w:rFonts w:cstheme="minorHAnsi"/>
                <w:sz w:val="20"/>
                <w:szCs w:val="20"/>
                <w:lang w:val="en-US"/>
              </w:rPr>
            </w:pPr>
            <w:r w:rsidRPr="00B04817">
              <w:rPr>
                <w:rFonts w:cstheme="minorHAnsi"/>
                <w:sz w:val="20"/>
                <w:szCs w:val="20"/>
                <w:lang w:val="en-US"/>
              </w:rPr>
              <w:t>pričuvni članovi: 3</w:t>
            </w:r>
          </w:p>
          <w:p w14:paraId="548DF1F5" w14:textId="77777777" w:rsidR="00B04817" w:rsidRPr="00B04817" w:rsidRDefault="00B04817" w:rsidP="003B37C5">
            <w:pPr>
              <w:numPr>
                <w:ilvl w:val="0"/>
                <w:numId w:val="93"/>
              </w:numPr>
              <w:contextualSpacing/>
              <w:jc w:val="both"/>
              <w:rPr>
                <w:rFonts w:cstheme="minorHAnsi"/>
                <w:sz w:val="20"/>
                <w:szCs w:val="20"/>
                <w:lang w:val="en-US"/>
              </w:rPr>
            </w:pPr>
            <w:r w:rsidRPr="00B04817">
              <w:rPr>
                <w:rFonts w:cstheme="minorHAnsi"/>
                <w:sz w:val="20"/>
                <w:szCs w:val="20"/>
                <w:lang w:val="en-US"/>
              </w:rPr>
              <w:t>vatrogasni veteran: 1</w:t>
            </w:r>
          </w:p>
          <w:p w14:paraId="648819DF" w14:textId="77777777" w:rsidR="00B04817" w:rsidRPr="00B04817" w:rsidRDefault="00B04817" w:rsidP="003B37C5">
            <w:pPr>
              <w:numPr>
                <w:ilvl w:val="0"/>
                <w:numId w:val="93"/>
              </w:numPr>
              <w:contextualSpacing/>
              <w:jc w:val="both"/>
              <w:rPr>
                <w:rFonts w:cstheme="minorHAnsi"/>
                <w:sz w:val="20"/>
                <w:szCs w:val="20"/>
                <w:lang w:val="en-US"/>
              </w:rPr>
            </w:pPr>
            <w:r w:rsidRPr="00B04817">
              <w:rPr>
                <w:rFonts w:cstheme="minorHAnsi"/>
                <w:sz w:val="20"/>
                <w:szCs w:val="20"/>
                <w:lang w:val="en-US"/>
              </w:rPr>
              <w:t>ukupno: 85 člana</w:t>
            </w:r>
          </w:p>
        </w:tc>
      </w:tr>
      <w:tr w:rsidR="00B04817" w:rsidRPr="00B04817" w14:paraId="66339A8D" w14:textId="77777777" w:rsidTr="00B04817">
        <w:trPr>
          <w:trHeight w:val="63"/>
        </w:trPr>
        <w:tc>
          <w:tcPr>
            <w:tcW w:w="3114" w:type="dxa"/>
            <w:vAlign w:val="center"/>
          </w:tcPr>
          <w:p w14:paraId="6A508743" w14:textId="77777777" w:rsidR="00B04817" w:rsidRPr="00B04817" w:rsidRDefault="00B04817" w:rsidP="00B04817">
            <w:pPr>
              <w:rPr>
                <w:rFonts w:cstheme="minorHAnsi"/>
                <w:b/>
                <w:bCs/>
                <w:sz w:val="20"/>
                <w:szCs w:val="20"/>
              </w:rPr>
            </w:pPr>
            <w:r w:rsidRPr="00B04817">
              <w:rPr>
                <w:rFonts w:cstheme="minorHAnsi"/>
                <w:b/>
                <w:bCs/>
                <w:sz w:val="20"/>
                <w:szCs w:val="20"/>
              </w:rPr>
              <w:t xml:space="preserve">POPIS AKTIVNOSTI PROVEDENIH U 2025.god. </w:t>
            </w:r>
          </w:p>
          <w:p w14:paraId="2E61F613" w14:textId="77777777" w:rsidR="00B04817" w:rsidRPr="00B04817" w:rsidRDefault="00B04817" w:rsidP="00B04817">
            <w:pPr>
              <w:rPr>
                <w:rFonts w:cstheme="minorHAnsi"/>
                <w:sz w:val="20"/>
                <w:szCs w:val="20"/>
              </w:rPr>
            </w:pPr>
            <w:r w:rsidRPr="00B04817">
              <w:rPr>
                <w:rFonts w:cstheme="minorHAnsi"/>
                <w:sz w:val="20"/>
                <w:szCs w:val="20"/>
              </w:rPr>
              <w:t>(akcije, edukacije, usavršavanja, intervencije i sl.)</w:t>
            </w:r>
          </w:p>
        </w:tc>
        <w:tc>
          <w:tcPr>
            <w:tcW w:w="5958" w:type="dxa"/>
            <w:vAlign w:val="center"/>
          </w:tcPr>
          <w:p w14:paraId="7F29FD7B" w14:textId="77777777" w:rsidR="00B04817" w:rsidRPr="00B04817" w:rsidRDefault="00B04817" w:rsidP="00B04817">
            <w:pPr>
              <w:autoSpaceDE w:val="0"/>
              <w:autoSpaceDN w:val="0"/>
              <w:adjustRightInd w:val="0"/>
              <w:rPr>
                <w:rFonts w:cstheme="minorHAnsi"/>
                <w:color w:val="000000"/>
                <w:sz w:val="20"/>
                <w:szCs w:val="20"/>
              </w:rPr>
            </w:pPr>
            <w:r w:rsidRPr="00B04817">
              <w:rPr>
                <w:rFonts w:cstheme="minorHAnsi"/>
                <w:color w:val="000000"/>
                <w:sz w:val="20"/>
                <w:szCs w:val="20"/>
              </w:rPr>
              <w:t xml:space="preserve">Intervencije: </w:t>
            </w:r>
          </w:p>
          <w:p w14:paraId="08EE5BF0" w14:textId="77777777" w:rsidR="00B04817" w:rsidRPr="00B04817" w:rsidRDefault="00B04817" w:rsidP="003B37C5">
            <w:pPr>
              <w:numPr>
                <w:ilvl w:val="0"/>
                <w:numId w:val="96"/>
              </w:numPr>
              <w:autoSpaceDE w:val="0"/>
              <w:autoSpaceDN w:val="0"/>
              <w:adjustRightInd w:val="0"/>
              <w:jc w:val="both"/>
              <w:rPr>
                <w:rFonts w:cstheme="minorHAnsi"/>
                <w:color w:val="000000"/>
                <w:sz w:val="20"/>
                <w:szCs w:val="20"/>
              </w:rPr>
            </w:pPr>
            <w:r w:rsidRPr="00B04817">
              <w:rPr>
                <w:rFonts w:cstheme="minorHAnsi"/>
                <w:color w:val="000000"/>
                <w:sz w:val="20"/>
                <w:szCs w:val="20"/>
              </w:rPr>
              <w:t>Požar livade niskog raslinja – 3 intervencije</w:t>
            </w:r>
          </w:p>
          <w:p w14:paraId="3B49AA3B" w14:textId="77777777" w:rsidR="00B04817" w:rsidRPr="00B04817" w:rsidRDefault="00B04817" w:rsidP="003B37C5">
            <w:pPr>
              <w:numPr>
                <w:ilvl w:val="0"/>
                <w:numId w:val="96"/>
              </w:numPr>
              <w:autoSpaceDE w:val="0"/>
              <w:autoSpaceDN w:val="0"/>
              <w:adjustRightInd w:val="0"/>
              <w:jc w:val="both"/>
              <w:rPr>
                <w:rFonts w:cstheme="minorHAnsi"/>
                <w:color w:val="000000"/>
                <w:sz w:val="20"/>
                <w:szCs w:val="20"/>
              </w:rPr>
            </w:pPr>
            <w:r w:rsidRPr="00B04817">
              <w:rPr>
                <w:rFonts w:cstheme="minorHAnsi"/>
                <w:color w:val="000000"/>
                <w:sz w:val="20"/>
                <w:szCs w:val="20"/>
              </w:rPr>
              <w:t>Požar šume i makije – 3 intervencije</w:t>
            </w:r>
          </w:p>
          <w:p w14:paraId="14145B13" w14:textId="77777777" w:rsidR="00B04817" w:rsidRPr="00B04817" w:rsidRDefault="00B04817" w:rsidP="003B37C5">
            <w:pPr>
              <w:numPr>
                <w:ilvl w:val="0"/>
                <w:numId w:val="96"/>
              </w:numPr>
              <w:autoSpaceDE w:val="0"/>
              <w:autoSpaceDN w:val="0"/>
              <w:adjustRightInd w:val="0"/>
              <w:jc w:val="both"/>
              <w:rPr>
                <w:rFonts w:cstheme="minorHAnsi"/>
                <w:color w:val="000000"/>
                <w:sz w:val="20"/>
                <w:szCs w:val="20"/>
              </w:rPr>
            </w:pPr>
            <w:r w:rsidRPr="00B04817">
              <w:rPr>
                <w:rFonts w:cstheme="minorHAnsi"/>
                <w:color w:val="000000"/>
                <w:sz w:val="20"/>
                <w:szCs w:val="20"/>
              </w:rPr>
              <w:t>Požar u cestovnom prometu – 1 intervencija</w:t>
            </w:r>
          </w:p>
          <w:p w14:paraId="6BF69FDF" w14:textId="77777777" w:rsidR="00B04817" w:rsidRPr="00B04817" w:rsidRDefault="00B04817" w:rsidP="003B37C5">
            <w:pPr>
              <w:numPr>
                <w:ilvl w:val="0"/>
                <w:numId w:val="96"/>
              </w:numPr>
              <w:autoSpaceDE w:val="0"/>
              <w:autoSpaceDN w:val="0"/>
              <w:adjustRightInd w:val="0"/>
              <w:jc w:val="both"/>
              <w:rPr>
                <w:rFonts w:cstheme="minorHAnsi"/>
                <w:color w:val="000000"/>
                <w:sz w:val="20"/>
                <w:szCs w:val="20"/>
              </w:rPr>
            </w:pPr>
            <w:r w:rsidRPr="00B04817">
              <w:rPr>
                <w:rFonts w:cstheme="minorHAnsi"/>
                <w:color w:val="000000"/>
                <w:sz w:val="20"/>
                <w:szCs w:val="20"/>
              </w:rPr>
              <w:t>Požar na vikend kući – 1 intervencija</w:t>
            </w:r>
          </w:p>
          <w:p w14:paraId="6F602226" w14:textId="77777777" w:rsidR="00B04817" w:rsidRPr="00B04817" w:rsidRDefault="00B04817" w:rsidP="003B37C5">
            <w:pPr>
              <w:numPr>
                <w:ilvl w:val="0"/>
                <w:numId w:val="96"/>
              </w:numPr>
              <w:autoSpaceDE w:val="0"/>
              <w:autoSpaceDN w:val="0"/>
              <w:adjustRightInd w:val="0"/>
              <w:jc w:val="both"/>
              <w:rPr>
                <w:rFonts w:cstheme="minorHAnsi"/>
                <w:color w:val="000000"/>
                <w:sz w:val="20"/>
                <w:szCs w:val="20"/>
              </w:rPr>
            </w:pPr>
            <w:r w:rsidRPr="00B04817">
              <w:rPr>
                <w:rFonts w:cstheme="minorHAnsi"/>
                <w:color w:val="000000"/>
                <w:sz w:val="20"/>
                <w:szCs w:val="20"/>
              </w:rPr>
              <w:t>Uklanjanje zapreka u cestovnom prometu – 2 intervencije</w:t>
            </w:r>
          </w:p>
          <w:p w14:paraId="560AFA9F" w14:textId="77777777" w:rsidR="00B04817" w:rsidRPr="00B04817" w:rsidRDefault="00B04817" w:rsidP="003B37C5">
            <w:pPr>
              <w:numPr>
                <w:ilvl w:val="0"/>
                <w:numId w:val="96"/>
              </w:numPr>
              <w:autoSpaceDE w:val="0"/>
              <w:autoSpaceDN w:val="0"/>
              <w:adjustRightInd w:val="0"/>
              <w:jc w:val="both"/>
              <w:rPr>
                <w:rFonts w:cstheme="minorHAnsi"/>
                <w:color w:val="000000"/>
                <w:sz w:val="20"/>
                <w:szCs w:val="20"/>
              </w:rPr>
            </w:pPr>
            <w:r w:rsidRPr="00B04817">
              <w:rPr>
                <w:rFonts w:cstheme="minorHAnsi"/>
                <w:color w:val="000000"/>
                <w:sz w:val="20"/>
                <w:szCs w:val="20"/>
              </w:rPr>
              <w:t>Izvid – 1 intervencija</w:t>
            </w:r>
          </w:p>
          <w:p w14:paraId="7E3D9879" w14:textId="77777777" w:rsidR="00B04817" w:rsidRPr="00B04817" w:rsidRDefault="00B04817" w:rsidP="00B04817">
            <w:pPr>
              <w:autoSpaceDE w:val="0"/>
              <w:autoSpaceDN w:val="0"/>
              <w:adjustRightInd w:val="0"/>
              <w:rPr>
                <w:rFonts w:cstheme="minorHAnsi"/>
                <w:color w:val="000000"/>
                <w:sz w:val="20"/>
                <w:szCs w:val="20"/>
              </w:rPr>
            </w:pPr>
          </w:p>
          <w:p w14:paraId="1C0F5DAF" w14:textId="77777777" w:rsidR="00B04817" w:rsidRPr="00B04817" w:rsidRDefault="00B04817" w:rsidP="00B04817">
            <w:pPr>
              <w:autoSpaceDE w:val="0"/>
              <w:autoSpaceDN w:val="0"/>
              <w:adjustRightInd w:val="0"/>
              <w:rPr>
                <w:rFonts w:cstheme="minorHAnsi"/>
                <w:color w:val="000000"/>
                <w:sz w:val="20"/>
                <w:szCs w:val="20"/>
              </w:rPr>
            </w:pPr>
            <w:r w:rsidRPr="00B04817">
              <w:rPr>
                <w:rFonts w:cstheme="minorHAnsi"/>
                <w:color w:val="000000"/>
                <w:sz w:val="20"/>
                <w:szCs w:val="20"/>
              </w:rPr>
              <w:t xml:space="preserve">Ostale aktivnosti: </w:t>
            </w:r>
          </w:p>
          <w:p w14:paraId="1489C2A4" w14:textId="77777777" w:rsidR="00B04817" w:rsidRPr="00B04817" w:rsidRDefault="00B04817" w:rsidP="003B37C5">
            <w:pPr>
              <w:numPr>
                <w:ilvl w:val="0"/>
                <w:numId w:val="97"/>
              </w:numPr>
              <w:autoSpaceDE w:val="0"/>
              <w:autoSpaceDN w:val="0"/>
              <w:adjustRightInd w:val="0"/>
              <w:jc w:val="both"/>
              <w:rPr>
                <w:rFonts w:cstheme="minorHAnsi"/>
                <w:color w:val="000000"/>
                <w:sz w:val="20"/>
                <w:szCs w:val="20"/>
              </w:rPr>
            </w:pPr>
            <w:r w:rsidRPr="00B04817">
              <w:rPr>
                <w:rFonts w:cstheme="minorHAnsi"/>
                <w:color w:val="000000"/>
                <w:sz w:val="20"/>
                <w:szCs w:val="20"/>
              </w:rPr>
              <w:t>Taktička vježba vatrogasnih postrojbi</w:t>
            </w:r>
          </w:p>
          <w:p w14:paraId="03FCCCAC" w14:textId="77777777" w:rsidR="00B04817" w:rsidRPr="00B04817" w:rsidRDefault="00B04817" w:rsidP="003B37C5">
            <w:pPr>
              <w:numPr>
                <w:ilvl w:val="0"/>
                <w:numId w:val="97"/>
              </w:numPr>
              <w:autoSpaceDE w:val="0"/>
              <w:autoSpaceDN w:val="0"/>
              <w:adjustRightInd w:val="0"/>
              <w:jc w:val="both"/>
              <w:rPr>
                <w:rFonts w:cstheme="minorHAnsi"/>
                <w:color w:val="000000"/>
                <w:sz w:val="20"/>
                <w:szCs w:val="20"/>
              </w:rPr>
            </w:pPr>
            <w:r w:rsidRPr="00B04817">
              <w:rPr>
                <w:rFonts w:cstheme="minorHAnsi"/>
                <w:color w:val="000000"/>
                <w:sz w:val="20"/>
                <w:szCs w:val="20"/>
              </w:rPr>
              <w:t>Edukacija učenika u školi – 2 aktivnosti</w:t>
            </w:r>
          </w:p>
          <w:p w14:paraId="144493B7" w14:textId="77777777" w:rsidR="00B04817" w:rsidRPr="00B04817" w:rsidRDefault="00B04817" w:rsidP="003B37C5">
            <w:pPr>
              <w:numPr>
                <w:ilvl w:val="0"/>
                <w:numId w:val="97"/>
              </w:numPr>
              <w:autoSpaceDE w:val="0"/>
              <w:autoSpaceDN w:val="0"/>
              <w:adjustRightInd w:val="0"/>
              <w:jc w:val="both"/>
              <w:rPr>
                <w:rFonts w:cstheme="minorHAnsi"/>
                <w:color w:val="000000"/>
                <w:sz w:val="20"/>
                <w:szCs w:val="20"/>
              </w:rPr>
            </w:pPr>
            <w:r w:rsidRPr="00B04817">
              <w:rPr>
                <w:rFonts w:cstheme="minorHAnsi"/>
                <w:color w:val="000000"/>
                <w:sz w:val="20"/>
                <w:szCs w:val="20"/>
              </w:rPr>
              <w:t>Osiguranje javnih događaja na području općine – 2 aktivnosti</w:t>
            </w:r>
          </w:p>
          <w:p w14:paraId="25E393EC" w14:textId="77777777" w:rsidR="00B04817" w:rsidRPr="00B04817" w:rsidRDefault="00B04817" w:rsidP="003B37C5">
            <w:pPr>
              <w:numPr>
                <w:ilvl w:val="0"/>
                <w:numId w:val="97"/>
              </w:numPr>
              <w:autoSpaceDE w:val="0"/>
              <w:autoSpaceDN w:val="0"/>
              <w:adjustRightInd w:val="0"/>
              <w:jc w:val="both"/>
              <w:rPr>
                <w:rFonts w:cstheme="minorHAnsi"/>
                <w:color w:val="000000"/>
                <w:sz w:val="20"/>
                <w:szCs w:val="20"/>
              </w:rPr>
            </w:pPr>
            <w:r w:rsidRPr="00B04817">
              <w:rPr>
                <w:rFonts w:cstheme="minorHAnsi"/>
                <w:color w:val="000000"/>
                <w:sz w:val="20"/>
                <w:szCs w:val="20"/>
              </w:rPr>
              <w:t>Kontrolirano spaljivanje – 2 aktivnosti</w:t>
            </w:r>
          </w:p>
          <w:p w14:paraId="26AE804E" w14:textId="77777777" w:rsidR="00B04817" w:rsidRPr="00B04817" w:rsidRDefault="00B04817" w:rsidP="003B37C5">
            <w:pPr>
              <w:numPr>
                <w:ilvl w:val="0"/>
                <w:numId w:val="97"/>
              </w:numPr>
              <w:autoSpaceDE w:val="0"/>
              <w:autoSpaceDN w:val="0"/>
              <w:adjustRightInd w:val="0"/>
              <w:jc w:val="both"/>
              <w:rPr>
                <w:rFonts w:cstheme="minorHAnsi"/>
                <w:color w:val="000000"/>
                <w:sz w:val="20"/>
                <w:szCs w:val="20"/>
              </w:rPr>
            </w:pPr>
            <w:r w:rsidRPr="00B04817">
              <w:rPr>
                <w:rFonts w:cstheme="minorHAnsi"/>
                <w:color w:val="000000"/>
                <w:sz w:val="20"/>
                <w:szCs w:val="20"/>
              </w:rPr>
              <w:t>Prijevoz vode – 14 aktivnosti</w:t>
            </w:r>
          </w:p>
          <w:p w14:paraId="0F7CF353" w14:textId="77777777" w:rsidR="00B04817" w:rsidRPr="00B04817" w:rsidRDefault="00B04817" w:rsidP="003B37C5">
            <w:pPr>
              <w:numPr>
                <w:ilvl w:val="0"/>
                <w:numId w:val="97"/>
              </w:numPr>
              <w:autoSpaceDE w:val="0"/>
              <w:autoSpaceDN w:val="0"/>
              <w:adjustRightInd w:val="0"/>
              <w:jc w:val="both"/>
              <w:rPr>
                <w:rFonts w:cstheme="minorHAnsi"/>
                <w:color w:val="000000"/>
                <w:sz w:val="20"/>
                <w:szCs w:val="20"/>
              </w:rPr>
            </w:pPr>
            <w:r w:rsidRPr="00B04817">
              <w:rPr>
                <w:rFonts w:cstheme="minorHAnsi"/>
                <w:color w:val="000000"/>
                <w:sz w:val="20"/>
                <w:szCs w:val="20"/>
              </w:rPr>
              <w:t>Ispiranje ceste i javnih površina – 2 aktivnosti</w:t>
            </w:r>
          </w:p>
          <w:p w14:paraId="478F7977" w14:textId="77777777" w:rsidR="00B04817" w:rsidRPr="00B04817" w:rsidRDefault="00B04817" w:rsidP="00B04817">
            <w:pPr>
              <w:jc w:val="both"/>
              <w:rPr>
                <w:rFonts w:cstheme="minorHAnsi"/>
                <w:sz w:val="20"/>
                <w:szCs w:val="20"/>
              </w:rPr>
            </w:pPr>
          </w:p>
        </w:tc>
      </w:tr>
    </w:tbl>
    <w:p w14:paraId="64BD08A2" w14:textId="77777777" w:rsidR="00B04817" w:rsidRPr="00B04817" w:rsidRDefault="00B04817" w:rsidP="00B04817">
      <w:pPr>
        <w:spacing w:after="200" w:line="276" w:lineRule="auto"/>
        <w:jc w:val="both"/>
        <w:rPr>
          <w:sz w:val="24"/>
          <w:highlight w:val="yellow"/>
        </w:rPr>
      </w:pPr>
    </w:p>
    <w:p w14:paraId="430120E4" w14:textId="77777777" w:rsidR="00B04817" w:rsidRPr="00B04817" w:rsidRDefault="00B04817" w:rsidP="00B04817">
      <w:pPr>
        <w:keepNext/>
        <w:spacing w:after="0" w:line="360" w:lineRule="auto"/>
        <w:jc w:val="center"/>
        <w:rPr>
          <w:rFonts w:ascii="Calibri" w:eastAsia="Calibri" w:hAnsi="Calibri" w:cs="Arial"/>
          <w:b/>
          <w:bCs/>
          <w:sz w:val="20"/>
          <w:szCs w:val="20"/>
        </w:rPr>
      </w:pPr>
      <w:r w:rsidRPr="00B04817">
        <w:rPr>
          <w:rFonts w:ascii="Calibri" w:eastAsia="Calibri" w:hAnsi="Calibri" w:cs="Arial"/>
          <w:b/>
          <w:bCs/>
          <w:sz w:val="20"/>
          <w:szCs w:val="20"/>
        </w:rPr>
        <w:t xml:space="preserve">Tablica </w:t>
      </w:r>
      <w:r w:rsidRPr="00B04817">
        <w:rPr>
          <w:rFonts w:ascii="Calibri" w:eastAsia="Calibri" w:hAnsi="Calibri" w:cs="Arial"/>
          <w:b/>
          <w:bCs/>
          <w:noProof/>
          <w:sz w:val="20"/>
          <w:szCs w:val="20"/>
        </w:rPr>
        <w:fldChar w:fldCharType="begin"/>
      </w:r>
      <w:r w:rsidRPr="00B04817">
        <w:rPr>
          <w:rFonts w:ascii="Calibri" w:eastAsia="Calibri" w:hAnsi="Calibri" w:cs="Arial"/>
          <w:b/>
          <w:bCs/>
          <w:noProof/>
          <w:sz w:val="20"/>
          <w:szCs w:val="20"/>
        </w:rPr>
        <w:instrText xml:space="preserve"> SEQ Tablica \* ARABIC </w:instrText>
      </w:r>
      <w:r w:rsidRPr="00B04817">
        <w:rPr>
          <w:rFonts w:ascii="Calibri" w:eastAsia="Calibri" w:hAnsi="Calibri" w:cs="Arial"/>
          <w:b/>
          <w:bCs/>
          <w:noProof/>
          <w:sz w:val="20"/>
          <w:szCs w:val="20"/>
        </w:rPr>
        <w:fldChar w:fldCharType="separate"/>
      </w:r>
      <w:r w:rsidRPr="00B04817">
        <w:rPr>
          <w:rFonts w:ascii="Calibri" w:eastAsia="Calibri" w:hAnsi="Calibri" w:cs="Arial"/>
          <w:b/>
          <w:bCs/>
          <w:noProof/>
          <w:sz w:val="20"/>
          <w:szCs w:val="20"/>
        </w:rPr>
        <w:t>2</w:t>
      </w:r>
      <w:r w:rsidRPr="00B04817">
        <w:rPr>
          <w:rFonts w:ascii="Calibri" w:eastAsia="Calibri" w:hAnsi="Calibri" w:cs="Arial"/>
          <w:b/>
          <w:bCs/>
          <w:noProof/>
          <w:sz w:val="20"/>
          <w:szCs w:val="20"/>
        </w:rPr>
        <w:fldChar w:fldCharType="end"/>
      </w:r>
      <w:r w:rsidRPr="00B04817">
        <w:rPr>
          <w:rFonts w:ascii="Calibri" w:eastAsia="Calibri" w:hAnsi="Calibri" w:cs="Arial"/>
          <w:b/>
          <w:bCs/>
          <w:sz w:val="20"/>
          <w:szCs w:val="20"/>
        </w:rPr>
        <w:t xml:space="preserve"> Prikaz spremnosti operativnih snaga vatrogastva DVD-a Brezova</w:t>
      </w:r>
    </w:p>
    <w:tbl>
      <w:tblPr>
        <w:tblStyle w:val="Reetkatablice22"/>
        <w:tblW w:w="9072" w:type="dxa"/>
        <w:tblLook w:val="04A0" w:firstRow="1" w:lastRow="0" w:firstColumn="1" w:lastColumn="0" w:noHBand="0" w:noVBand="1"/>
      </w:tblPr>
      <w:tblGrid>
        <w:gridCol w:w="3114"/>
        <w:gridCol w:w="5958"/>
      </w:tblGrid>
      <w:tr w:rsidR="00B04817" w:rsidRPr="00B04817" w14:paraId="26498DDA" w14:textId="77777777" w:rsidTr="00B04817">
        <w:tc>
          <w:tcPr>
            <w:tcW w:w="3114" w:type="dxa"/>
            <w:vAlign w:val="center"/>
          </w:tcPr>
          <w:p w14:paraId="1D57B634" w14:textId="77777777" w:rsidR="00B04817" w:rsidRPr="00B04817" w:rsidRDefault="00B04817" w:rsidP="00B04817">
            <w:pPr>
              <w:rPr>
                <w:rFonts w:cstheme="minorHAnsi"/>
                <w:b/>
                <w:sz w:val="20"/>
                <w:szCs w:val="20"/>
              </w:rPr>
            </w:pPr>
            <w:r w:rsidRPr="00B04817">
              <w:rPr>
                <w:rFonts w:cstheme="minorHAnsi"/>
                <w:b/>
                <w:bCs/>
                <w:sz w:val="20"/>
                <w:szCs w:val="20"/>
              </w:rPr>
              <w:t>POPIS POSTOJEĆE OPREME</w:t>
            </w:r>
          </w:p>
        </w:tc>
        <w:tc>
          <w:tcPr>
            <w:tcW w:w="5958" w:type="dxa"/>
            <w:vAlign w:val="center"/>
          </w:tcPr>
          <w:p w14:paraId="48F5A788"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vatrogasne pumpe tipa rosenbauer 2 kom.</w:t>
            </w:r>
          </w:p>
          <w:p w14:paraId="1328E08E"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vatrogasna pumpa 1 kom.</w:t>
            </w:r>
          </w:p>
          <w:p w14:paraId="223B5A64"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agregat za struju 1 kom.</w:t>
            </w:r>
          </w:p>
          <w:p w14:paraId="5A0767A6"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a cijevi 12 kom.</w:t>
            </w:r>
          </w:p>
          <w:p w14:paraId="6920236B"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b cijevi 30 kom.</w:t>
            </w:r>
          </w:p>
          <w:p w14:paraId="10FBB117"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c cijevi 50 kom.</w:t>
            </w:r>
          </w:p>
          <w:p w14:paraId="22C58471"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užad za cijevi 4 kom.</w:t>
            </w:r>
          </w:p>
          <w:p w14:paraId="0E76A8AA"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razdjelnice tipa bcbc 2 kom.</w:t>
            </w:r>
          </w:p>
          <w:p w14:paraId="79312B6A"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razdjelnica tipa bcc 2 kom.</w:t>
            </w:r>
          </w:p>
          <w:p w14:paraId="6E5B8168"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turbosrkač 1 kom.</w:t>
            </w:r>
          </w:p>
          <w:p w14:paraId="47807562"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sabirnica 2 kom.</w:t>
            </w:r>
          </w:p>
          <w:p w14:paraId="2623FB28"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mješač za pjenu 1 kom.</w:t>
            </w:r>
          </w:p>
          <w:p w14:paraId="4D66FD1B"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mlaznice 10 kom.</w:t>
            </w:r>
          </w:p>
          <w:p w14:paraId="0308CAE8"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penjačka užad 2 kom.</w:t>
            </w:r>
          </w:p>
          <w:p w14:paraId="035CCE72"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naprtnjače 9 kom.</w:t>
            </w:r>
          </w:p>
          <w:p w14:paraId="1A68ACAE"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brentače 3 kom.</w:t>
            </w:r>
          </w:p>
          <w:p w14:paraId="3CB561B3"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metlenice 5 kom.</w:t>
            </w:r>
          </w:p>
          <w:p w14:paraId="1571DA19"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 xml:space="preserve">vile </w:t>
            </w:r>
          </w:p>
          <w:p w14:paraId="4BC8A695"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motorna pila</w:t>
            </w:r>
          </w:p>
          <w:p w14:paraId="6BAB7020"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 xml:space="preserve">nosila </w:t>
            </w:r>
          </w:p>
          <w:p w14:paraId="2AF97F33"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aku baterije 12 kom.</w:t>
            </w:r>
          </w:p>
          <w:p w14:paraId="40919FDE"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kacige 32 kom.</w:t>
            </w:r>
          </w:p>
          <w:p w14:paraId="2DAEE769"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rukavice 25 kom.</w:t>
            </w:r>
          </w:p>
          <w:p w14:paraId="29F05FDE"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 xml:space="preserve">čizme za požar 25 </w:t>
            </w:r>
          </w:p>
          <w:p w14:paraId="059A8E62"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 xml:space="preserve">gumene čizme 4 </w:t>
            </w:r>
          </w:p>
          <w:p w14:paraId="15550B10"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interventna odijela 20 kom.</w:t>
            </w:r>
          </w:p>
          <w:p w14:paraId="7A9626E5"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interventna odijela za šumske požare 10 kom.</w:t>
            </w:r>
          </w:p>
          <w:p w14:paraId="6D5F2755"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vatrogasni opasači tipa a 20 kom.</w:t>
            </w:r>
          </w:p>
          <w:p w14:paraId="7674E9BA"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vatrogasni opasač tipa alpinistički 10 kom.</w:t>
            </w:r>
          </w:p>
          <w:p w14:paraId="7E377C87"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radio veza tipa motorola 3 para</w:t>
            </w:r>
          </w:p>
          <w:p w14:paraId="31B13FE7"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 xml:space="preserve">lako navalno vozilo </w:t>
            </w:r>
          </w:p>
          <w:p w14:paraId="77ED5A4E" w14:textId="77777777" w:rsidR="00B04817" w:rsidRPr="00B04817" w:rsidRDefault="00B04817" w:rsidP="003B37C5">
            <w:pPr>
              <w:numPr>
                <w:ilvl w:val="0"/>
                <w:numId w:val="94"/>
              </w:numPr>
              <w:contextualSpacing/>
              <w:jc w:val="both"/>
              <w:rPr>
                <w:sz w:val="20"/>
                <w:szCs w:val="20"/>
                <w:lang w:val="en-US"/>
              </w:rPr>
            </w:pPr>
            <w:r w:rsidRPr="00B04817">
              <w:rPr>
                <w:sz w:val="20"/>
                <w:szCs w:val="20"/>
                <w:lang w:val="en-US"/>
              </w:rPr>
              <w:t>kombi vozilo</w:t>
            </w:r>
          </w:p>
          <w:p w14:paraId="67AE56EC" w14:textId="77777777" w:rsidR="00B04817" w:rsidRPr="00B04817" w:rsidRDefault="00B04817" w:rsidP="003B37C5">
            <w:pPr>
              <w:numPr>
                <w:ilvl w:val="0"/>
                <w:numId w:val="94"/>
              </w:numPr>
              <w:contextualSpacing/>
              <w:jc w:val="both"/>
              <w:rPr>
                <w:sz w:val="24"/>
                <w:szCs w:val="24"/>
                <w:lang w:val="en-US"/>
              </w:rPr>
            </w:pPr>
            <w:r w:rsidRPr="00B04817">
              <w:rPr>
                <w:sz w:val="20"/>
                <w:szCs w:val="20"/>
                <w:lang w:val="en-US"/>
              </w:rPr>
              <w:t>laka prikolica</w:t>
            </w:r>
          </w:p>
        </w:tc>
      </w:tr>
      <w:tr w:rsidR="00B04817" w:rsidRPr="00B04817" w14:paraId="180EE423" w14:textId="77777777" w:rsidTr="00B04817">
        <w:trPr>
          <w:trHeight w:val="63"/>
        </w:trPr>
        <w:tc>
          <w:tcPr>
            <w:tcW w:w="3114" w:type="dxa"/>
            <w:vAlign w:val="center"/>
          </w:tcPr>
          <w:p w14:paraId="6ED3B02C" w14:textId="77777777" w:rsidR="00B04817" w:rsidRPr="00B04817" w:rsidRDefault="00B04817" w:rsidP="00B04817">
            <w:pPr>
              <w:rPr>
                <w:rFonts w:cstheme="minorHAnsi"/>
                <w:b/>
                <w:bCs/>
                <w:sz w:val="20"/>
                <w:szCs w:val="20"/>
              </w:rPr>
            </w:pPr>
            <w:r w:rsidRPr="00B04817">
              <w:rPr>
                <w:rFonts w:cstheme="minorHAnsi"/>
                <w:b/>
                <w:bCs/>
                <w:sz w:val="20"/>
                <w:szCs w:val="20"/>
              </w:rPr>
              <w:t>BROJ ČLANOVA</w:t>
            </w:r>
          </w:p>
          <w:p w14:paraId="4A1A68DE" w14:textId="77777777" w:rsidR="00B04817" w:rsidRPr="00B04817" w:rsidRDefault="00B04817" w:rsidP="00B04817">
            <w:pPr>
              <w:rPr>
                <w:rFonts w:cstheme="minorHAnsi"/>
                <w:sz w:val="20"/>
                <w:szCs w:val="20"/>
              </w:rPr>
            </w:pPr>
            <w:r w:rsidRPr="00B04817">
              <w:rPr>
                <w:rFonts w:cstheme="minorHAnsi"/>
                <w:sz w:val="20"/>
                <w:szCs w:val="20"/>
              </w:rPr>
              <w:t>(zaposleni, operativni, volonteri)</w:t>
            </w:r>
          </w:p>
        </w:tc>
        <w:tc>
          <w:tcPr>
            <w:tcW w:w="5958" w:type="dxa"/>
            <w:vAlign w:val="center"/>
          </w:tcPr>
          <w:p w14:paraId="7235E13D" w14:textId="77777777" w:rsidR="00B04817" w:rsidRPr="00B04817" w:rsidRDefault="00B04817" w:rsidP="003B37C5">
            <w:pPr>
              <w:numPr>
                <w:ilvl w:val="0"/>
                <w:numId w:val="93"/>
              </w:numPr>
              <w:contextualSpacing/>
              <w:jc w:val="both"/>
              <w:rPr>
                <w:rFonts w:cstheme="minorHAnsi"/>
                <w:sz w:val="20"/>
                <w:szCs w:val="20"/>
                <w:lang w:val="en-US"/>
              </w:rPr>
            </w:pPr>
            <w:r w:rsidRPr="00B04817">
              <w:rPr>
                <w:rFonts w:cstheme="minorHAnsi"/>
                <w:sz w:val="20"/>
                <w:szCs w:val="20"/>
                <w:lang w:val="en-US"/>
              </w:rPr>
              <w:t>10 operativnih članova</w:t>
            </w:r>
          </w:p>
        </w:tc>
      </w:tr>
      <w:tr w:rsidR="00B04817" w:rsidRPr="00B04817" w14:paraId="17B3600C" w14:textId="77777777" w:rsidTr="00B04817">
        <w:trPr>
          <w:trHeight w:val="63"/>
        </w:trPr>
        <w:tc>
          <w:tcPr>
            <w:tcW w:w="3114" w:type="dxa"/>
            <w:vAlign w:val="center"/>
          </w:tcPr>
          <w:p w14:paraId="0E52D9AD" w14:textId="77777777" w:rsidR="00B04817" w:rsidRPr="00B04817" w:rsidRDefault="00B04817" w:rsidP="00B04817">
            <w:pPr>
              <w:rPr>
                <w:rFonts w:cstheme="minorHAnsi"/>
                <w:b/>
                <w:bCs/>
                <w:sz w:val="20"/>
                <w:szCs w:val="20"/>
              </w:rPr>
            </w:pPr>
            <w:r w:rsidRPr="00B04817">
              <w:rPr>
                <w:rFonts w:cstheme="minorHAnsi"/>
                <w:b/>
                <w:bCs/>
                <w:sz w:val="20"/>
                <w:szCs w:val="20"/>
              </w:rPr>
              <w:t xml:space="preserve">POPIS AKTIVNOSTI PROVEDENIH U 2025.god. </w:t>
            </w:r>
          </w:p>
          <w:p w14:paraId="1B7575DA" w14:textId="77777777" w:rsidR="00B04817" w:rsidRPr="00B04817" w:rsidRDefault="00B04817" w:rsidP="00B04817">
            <w:pPr>
              <w:rPr>
                <w:rFonts w:cstheme="minorHAnsi"/>
                <w:sz w:val="20"/>
                <w:szCs w:val="20"/>
              </w:rPr>
            </w:pPr>
            <w:r w:rsidRPr="00B04817">
              <w:rPr>
                <w:rFonts w:cstheme="minorHAnsi"/>
                <w:sz w:val="20"/>
                <w:szCs w:val="20"/>
              </w:rPr>
              <w:t>(akcije, edukacije, usavršavanja, intervencije i sl.)</w:t>
            </w:r>
          </w:p>
        </w:tc>
        <w:tc>
          <w:tcPr>
            <w:tcW w:w="5958" w:type="dxa"/>
            <w:vAlign w:val="center"/>
          </w:tcPr>
          <w:p w14:paraId="0436E1EC" w14:textId="77777777" w:rsidR="00B04817" w:rsidRPr="00B04817" w:rsidRDefault="00B04817" w:rsidP="003B37C5">
            <w:pPr>
              <w:numPr>
                <w:ilvl w:val="0"/>
                <w:numId w:val="93"/>
              </w:numPr>
              <w:spacing w:after="200" w:line="276" w:lineRule="auto"/>
              <w:contextualSpacing/>
              <w:jc w:val="both"/>
              <w:rPr>
                <w:sz w:val="20"/>
                <w:szCs w:val="20"/>
                <w:lang w:val="en-US"/>
              </w:rPr>
            </w:pPr>
            <w:r w:rsidRPr="00B04817">
              <w:rPr>
                <w:sz w:val="20"/>
                <w:szCs w:val="20"/>
                <w:lang w:val="en-US"/>
              </w:rPr>
              <w:t>gašenje požara u Sv. Križu Začretju (Pačetina)</w:t>
            </w:r>
          </w:p>
          <w:p w14:paraId="4885D747" w14:textId="77777777" w:rsidR="00B04817" w:rsidRPr="00B04817" w:rsidRDefault="00B04817" w:rsidP="003B37C5">
            <w:pPr>
              <w:numPr>
                <w:ilvl w:val="0"/>
                <w:numId w:val="93"/>
              </w:numPr>
              <w:spacing w:after="200" w:line="276" w:lineRule="auto"/>
              <w:contextualSpacing/>
              <w:jc w:val="both"/>
              <w:rPr>
                <w:sz w:val="20"/>
                <w:szCs w:val="20"/>
                <w:lang w:val="en-US"/>
              </w:rPr>
            </w:pPr>
            <w:r w:rsidRPr="00B04817">
              <w:rPr>
                <w:sz w:val="20"/>
                <w:szCs w:val="20"/>
                <w:lang w:val="en-US"/>
              </w:rPr>
              <w:t xml:space="preserve">gašenje niskog raslinja </w:t>
            </w:r>
          </w:p>
          <w:p w14:paraId="51A08FA4" w14:textId="77777777" w:rsidR="00B04817" w:rsidRPr="00B04817" w:rsidRDefault="00B04817" w:rsidP="003B37C5">
            <w:pPr>
              <w:numPr>
                <w:ilvl w:val="0"/>
                <w:numId w:val="93"/>
              </w:numPr>
              <w:spacing w:after="200" w:line="276" w:lineRule="auto"/>
              <w:contextualSpacing/>
              <w:jc w:val="both"/>
              <w:rPr>
                <w:sz w:val="20"/>
                <w:szCs w:val="20"/>
                <w:lang w:val="en-US"/>
              </w:rPr>
            </w:pPr>
            <w:r w:rsidRPr="00B04817">
              <w:rPr>
                <w:sz w:val="20"/>
                <w:szCs w:val="20"/>
                <w:lang w:val="en-US"/>
              </w:rPr>
              <w:t>kontrolirana spaljivanja (granja) u Mirkovcu</w:t>
            </w:r>
          </w:p>
        </w:tc>
      </w:tr>
    </w:tbl>
    <w:p w14:paraId="57785B30" w14:textId="77777777" w:rsidR="00B04817" w:rsidRPr="00B04817" w:rsidRDefault="00B04817" w:rsidP="00B04817">
      <w:pPr>
        <w:spacing w:after="0" w:line="276" w:lineRule="auto"/>
        <w:jc w:val="both"/>
        <w:rPr>
          <w:rFonts w:eastAsia="Times New Roman" w:cstheme="minorHAnsi"/>
          <w:color w:val="000000"/>
          <w:sz w:val="24"/>
          <w:szCs w:val="24"/>
          <w:highlight w:val="yellow"/>
          <w:lang w:eastAsia="hr-HR"/>
        </w:rPr>
      </w:pPr>
    </w:p>
    <w:p w14:paraId="3F4F2E6F" w14:textId="77777777" w:rsidR="00B04817" w:rsidRPr="00B04817" w:rsidRDefault="00B04817" w:rsidP="00B04817">
      <w:pPr>
        <w:keepNext/>
        <w:keepLines/>
        <w:spacing w:after="0" w:line="276" w:lineRule="auto"/>
        <w:jc w:val="both"/>
        <w:outlineLvl w:val="1"/>
        <w:rPr>
          <w:rFonts w:eastAsiaTheme="majorEastAsia" w:cstheme="majorBidi"/>
          <w:bCs/>
          <w:szCs w:val="26"/>
        </w:rPr>
      </w:pPr>
      <w:r w:rsidRPr="00B04817">
        <w:rPr>
          <w:rFonts w:eastAsiaTheme="majorEastAsia" w:cstheme="majorBidi"/>
          <w:bCs/>
          <w:szCs w:val="26"/>
        </w:rPr>
        <w:t>3.4. HRVATSKI CRVENI KRIŽ – Gradsko društvo Crvenog križa Zabok</w:t>
      </w:r>
    </w:p>
    <w:p w14:paraId="5BB524AD" w14:textId="77777777" w:rsidR="00B04817" w:rsidRPr="00B04817" w:rsidRDefault="00B04817" w:rsidP="00B04817">
      <w:pPr>
        <w:spacing w:after="0" w:line="276" w:lineRule="auto"/>
        <w:jc w:val="both"/>
        <w:rPr>
          <w:sz w:val="24"/>
          <w:highlight w:val="yellow"/>
        </w:rPr>
      </w:pPr>
    </w:p>
    <w:p w14:paraId="4F4CDE35" w14:textId="77777777" w:rsidR="00B04817" w:rsidRPr="00B04817" w:rsidRDefault="00B04817" w:rsidP="00B04817">
      <w:pPr>
        <w:spacing w:after="0" w:line="276" w:lineRule="auto"/>
        <w:jc w:val="both"/>
        <w:rPr>
          <w:sz w:val="24"/>
          <w:szCs w:val="24"/>
        </w:rPr>
      </w:pPr>
      <w:r w:rsidRPr="00B04817">
        <w:rPr>
          <w:sz w:val="24"/>
          <w:szCs w:val="24"/>
        </w:rPr>
        <w:t>Gradsko društvo Crvenog križa je nevladina, humanitarna i neprofitna udruga, najviši organ upravljanja je Skupština koja bira unutarnja tijela, a vanjskoj i unutarnjoj javnosti se jednom godišnje podnose izvješća za proteklu godinu kao što se i donose i godišnji planovi i programi. Organizacija počiva na dobrotvornom i besplatnom radu i angažmanu članstva i volontera koji udružuju svoje vrijeme, znanje, novac i ostale resurse prema svojim mogućnostima.</w:t>
      </w:r>
    </w:p>
    <w:p w14:paraId="52F57D88" w14:textId="77777777" w:rsidR="00B04817" w:rsidRPr="00B04817" w:rsidRDefault="00B04817" w:rsidP="00B04817">
      <w:pPr>
        <w:spacing w:after="0" w:line="276" w:lineRule="auto"/>
        <w:jc w:val="both"/>
        <w:rPr>
          <w:sz w:val="24"/>
          <w:szCs w:val="24"/>
          <w:highlight w:val="yellow"/>
        </w:rPr>
      </w:pPr>
    </w:p>
    <w:p w14:paraId="2EDDA1ED" w14:textId="77777777" w:rsidR="00B04817" w:rsidRPr="00B04817" w:rsidRDefault="00B04817" w:rsidP="00B04817">
      <w:pPr>
        <w:spacing w:after="0" w:line="240" w:lineRule="auto"/>
        <w:jc w:val="center"/>
        <w:rPr>
          <w:rFonts w:ascii="Calibri" w:eastAsia="Times New Roman" w:hAnsi="Calibri" w:cstheme="minorHAnsi"/>
          <w:b/>
          <w:bCs/>
          <w:color w:val="000000"/>
          <w:sz w:val="20"/>
          <w:szCs w:val="24"/>
          <w:lang w:eastAsia="hr-HR"/>
        </w:rPr>
      </w:pPr>
      <w:r w:rsidRPr="00B04817">
        <w:rPr>
          <w:rFonts w:ascii="Calibri" w:eastAsia="Calibri" w:hAnsi="Calibri" w:cs="Arial"/>
          <w:b/>
          <w:bCs/>
          <w:sz w:val="20"/>
          <w:szCs w:val="20"/>
        </w:rPr>
        <w:t xml:space="preserve">Tablica </w:t>
      </w:r>
      <w:r w:rsidRPr="00B04817">
        <w:rPr>
          <w:rFonts w:ascii="Calibri" w:eastAsia="Calibri" w:hAnsi="Calibri" w:cs="Arial"/>
          <w:b/>
          <w:bCs/>
          <w:noProof/>
          <w:sz w:val="20"/>
          <w:szCs w:val="20"/>
        </w:rPr>
        <w:fldChar w:fldCharType="begin"/>
      </w:r>
      <w:r w:rsidRPr="00B04817">
        <w:rPr>
          <w:rFonts w:ascii="Calibri" w:eastAsia="Calibri" w:hAnsi="Calibri" w:cs="Arial"/>
          <w:b/>
          <w:bCs/>
          <w:noProof/>
          <w:sz w:val="20"/>
          <w:szCs w:val="20"/>
        </w:rPr>
        <w:instrText xml:space="preserve"> SEQ Tablica \* ARABIC </w:instrText>
      </w:r>
      <w:r w:rsidRPr="00B04817">
        <w:rPr>
          <w:rFonts w:ascii="Calibri" w:eastAsia="Calibri" w:hAnsi="Calibri" w:cs="Arial"/>
          <w:b/>
          <w:bCs/>
          <w:noProof/>
          <w:sz w:val="20"/>
          <w:szCs w:val="20"/>
        </w:rPr>
        <w:fldChar w:fldCharType="separate"/>
      </w:r>
      <w:r w:rsidRPr="00B04817">
        <w:rPr>
          <w:rFonts w:ascii="Calibri" w:eastAsia="Calibri" w:hAnsi="Calibri" w:cs="Arial"/>
          <w:b/>
          <w:bCs/>
          <w:noProof/>
          <w:sz w:val="20"/>
          <w:szCs w:val="20"/>
        </w:rPr>
        <w:t>3</w:t>
      </w:r>
      <w:r w:rsidRPr="00B04817">
        <w:rPr>
          <w:rFonts w:ascii="Calibri" w:eastAsia="Calibri" w:hAnsi="Calibri" w:cs="Arial"/>
          <w:b/>
          <w:bCs/>
          <w:noProof/>
          <w:sz w:val="20"/>
          <w:szCs w:val="20"/>
        </w:rPr>
        <w:fldChar w:fldCharType="end"/>
      </w:r>
      <w:r w:rsidRPr="00B04817">
        <w:rPr>
          <w:rFonts w:ascii="Calibri" w:eastAsia="Calibri" w:hAnsi="Calibri" w:cs="Arial"/>
          <w:b/>
          <w:bCs/>
          <w:sz w:val="20"/>
          <w:szCs w:val="20"/>
        </w:rPr>
        <w:t>: Pregled podataka GDCK Zabok za 2025. godinu</w:t>
      </w:r>
    </w:p>
    <w:tbl>
      <w:tblPr>
        <w:tblStyle w:val="Reetkatablice3"/>
        <w:tblW w:w="9067" w:type="dxa"/>
        <w:tblLook w:val="04A0" w:firstRow="1" w:lastRow="0" w:firstColumn="1" w:lastColumn="0" w:noHBand="0" w:noVBand="1"/>
      </w:tblPr>
      <w:tblGrid>
        <w:gridCol w:w="3114"/>
        <w:gridCol w:w="5953"/>
      </w:tblGrid>
      <w:tr w:rsidR="00B04817" w:rsidRPr="00B04817" w14:paraId="3CD936A4" w14:textId="77777777" w:rsidTr="00B04817">
        <w:tc>
          <w:tcPr>
            <w:tcW w:w="3114" w:type="dxa"/>
            <w:vAlign w:val="center"/>
          </w:tcPr>
          <w:p w14:paraId="0799BA92" w14:textId="77777777" w:rsidR="00B04817" w:rsidRPr="00B04817" w:rsidRDefault="00B04817" w:rsidP="00B04817">
            <w:pPr>
              <w:rPr>
                <w:rFonts w:cstheme="minorHAnsi"/>
                <w:b/>
                <w:bCs/>
                <w:sz w:val="20"/>
                <w:szCs w:val="20"/>
                <w:highlight w:val="yellow"/>
              </w:rPr>
            </w:pPr>
            <w:r w:rsidRPr="00B04817">
              <w:rPr>
                <w:rFonts w:cstheme="minorHAnsi"/>
                <w:b/>
                <w:bCs/>
                <w:sz w:val="20"/>
                <w:szCs w:val="20"/>
              </w:rPr>
              <w:t>POPIS POSTOJEĆE OPREME</w:t>
            </w:r>
          </w:p>
        </w:tc>
        <w:tc>
          <w:tcPr>
            <w:tcW w:w="5953" w:type="dxa"/>
          </w:tcPr>
          <w:p w14:paraId="2F9732BB" w14:textId="77777777" w:rsidR="00B04817" w:rsidRPr="00B04817" w:rsidRDefault="00B04817" w:rsidP="003B37C5">
            <w:pPr>
              <w:numPr>
                <w:ilvl w:val="0"/>
                <w:numId w:val="92"/>
              </w:numPr>
              <w:contextualSpacing/>
              <w:jc w:val="both"/>
              <w:rPr>
                <w:bCs/>
                <w:sz w:val="20"/>
                <w:szCs w:val="20"/>
                <w:lang w:val="en-US"/>
              </w:rPr>
            </w:pPr>
            <w:r w:rsidRPr="00B04817">
              <w:rPr>
                <w:bCs/>
                <w:sz w:val="24"/>
                <w:szCs w:val="24"/>
                <w:lang w:val="en-US"/>
              </w:rPr>
              <w:t>v</w:t>
            </w:r>
            <w:r w:rsidRPr="00B04817">
              <w:rPr>
                <w:bCs/>
                <w:sz w:val="20"/>
                <w:szCs w:val="20"/>
                <w:lang w:val="en-US"/>
              </w:rPr>
              <w:t>ozilo Dacia Duster – 2025. – EU projekt</w:t>
            </w:r>
          </w:p>
          <w:p w14:paraId="5681F28B" w14:textId="77777777" w:rsidR="00B04817" w:rsidRPr="00B04817" w:rsidRDefault="00B04817" w:rsidP="003B37C5">
            <w:pPr>
              <w:numPr>
                <w:ilvl w:val="0"/>
                <w:numId w:val="92"/>
              </w:numPr>
              <w:contextualSpacing/>
              <w:jc w:val="both"/>
              <w:rPr>
                <w:bCs/>
                <w:sz w:val="20"/>
                <w:szCs w:val="20"/>
                <w:lang w:val="en-US"/>
              </w:rPr>
            </w:pPr>
            <w:r w:rsidRPr="00B04817">
              <w:rPr>
                <w:bCs/>
                <w:sz w:val="20"/>
                <w:szCs w:val="20"/>
                <w:lang w:val="en-US"/>
              </w:rPr>
              <w:t>vozilo Opel Combo  - 2018.</w:t>
            </w:r>
          </w:p>
          <w:p w14:paraId="5242AAB1" w14:textId="77777777" w:rsidR="00B04817" w:rsidRPr="00B04817" w:rsidRDefault="00B04817" w:rsidP="003B37C5">
            <w:pPr>
              <w:numPr>
                <w:ilvl w:val="0"/>
                <w:numId w:val="92"/>
              </w:numPr>
              <w:contextualSpacing/>
              <w:jc w:val="both"/>
              <w:rPr>
                <w:bCs/>
                <w:sz w:val="20"/>
                <w:szCs w:val="20"/>
                <w:lang w:val="en-US"/>
              </w:rPr>
            </w:pPr>
            <w:r w:rsidRPr="00B04817">
              <w:rPr>
                <w:bCs/>
                <w:sz w:val="20"/>
                <w:szCs w:val="20"/>
                <w:lang w:val="en-US"/>
              </w:rPr>
              <w:t>prikolica za automobil</w:t>
            </w:r>
          </w:p>
          <w:p w14:paraId="629B2D3A" w14:textId="77777777" w:rsidR="00B04817" w:rsidRPr="00B04817" w:rsidRDefault="00B04817" w:rsidP="003B37C5">
            <w:pPr>
              <w:numPr>
                <w:ilvl w:val="0"/>
                <w:numId w:val="92"/>
              </w:numPr>
              <w:contextualSpacing/>
              <w:jc w:val="both"/>
              <w:rPr>
                <w:bCs/>
                <w:sz w:val="20"/>
                <w:szCs w:val="20"/>
                <w:lang w:val="en-US"/>
              </w:rPr>
            </w:pPr>
            <w:r w:rsidRPr="00B04817">
              <w:rPr>
                <w:bCs/>
                <w:sz w:val="20"/>
                <w:szCs w:val="20"/>
                <w:lang w:val="en-US"/>
              </w:rPr>
              <w:t>šator – 3 komada</w:t>
            </w:r>
          </w:p>
          <w:p w14:paraId="7622FD9B" w14:textId="77777777" w:rsidR="00B04817" w:rsidRPr="00B04817" w:rsidRDefault="00B04817" w:rsidP="003B37C5">
            <w:pPr>
              <w:numPr>
                <w:ilvl w:val="0"/>
                <w:numId w:val="92"/>
              </w:numPr>
              <w:contextualSpacing/>
              <w:jc w:val="both"/>
              <w:rPr>
                <w:bCs/>
                <w:sz w:val="20"/>
                <w:szCs w:val="20"/>
                <w:lang w:val="en-US"/>
              </w:rPr>
            </w:pPr>
            <w:r w:rsidRPr="00B04817">
              <w:rPr>
                <w:bCs/>
                <w:sz w:val="20"/>
                <w:szCs w:val="20"/>
                <w:lang w:val="en-US"/>
              </w:rPr>
              <w:t xml:space="preserve">torbice prve pomoć, 15 torbi za pružanje prve pomoći, 5 ruksaka SET2GO, </w:t>
            </w:r>
          </w:p>
          <w:p w14:paraId="376826F5" w14:textId="77777777" w:rsidR="00B04817" w:rsidRPr="00B04817" w:rsidRDefault="00B04817" w:rsidP="003B37C5">
            <w:pPr>
              <w:numPr>
                <w:ilvl w:val="0"/>
                <w:numId w:val="92"/>
              </w:numPr>
              <w:contextualSpacing/>
              <w:jc w:val="both"/>
              <w:rPr>
                <w:bCs/>
                <w:sz w:val="20"/>
                <w:szCs w:val="20"/>
                <w:lang w:val="en-US"/>
              </w:rPr>
            </w:pPr>
            <w:r w:rsidRPr="00B04817">
              <w:rPr>
                <w:bCs/>
                <w:sz w:val="20"/>
                <w:szCs w:val="20"/>
                <w:lang w:val="en-US"/>
              </w:rPr>
              <w:t xml:space="preserve">2 preklopna stola, 70 deka, 17 vreća za spavanje,  </w:t>
            </w:r>
          </w:p>
          <w:p w14:paraId="31AB6464" w14:textId="77777777" w:rsidR="00B04817" w:rsidRPr="00B04817" w:rsidRDefault="00B04817" w:rsidP="003B37C5">
            <w:pPr>
              <w:numPr>
                <w:ilvl w:val="0"/>
                <w:numId w:val="92"/>
              </w:numPr>
              <w:contextualSpacing/>
              <w:jc w:val="both"/>
              <w:rPr>
                <w:bCs/>
                <w:sz w:val="20"/>
                <w:szCs w:val="20"/>
                <w:lang w:val="en-US"/>
              </w:rPr>
            </w:pPr>
            <w:r w:rsidRPr="00B04817">
              <w:rPr>
                <w:bCs/>
                <w:sz w:val="20"/>
                <w:szCs w:val="20"/>
                <w:lang w:val="en-US"/>
              </w:rPr>
              <w:t>55 komada osnovnih setova za pružanje prve pomoći</w:t>
            </w:r>
          </w:p>
          <w:p w14:paraId="17370C93" w14:textId="77777777" w:rsidR="00B04817" w:rsidRPr="00B04817" w:rsidRDefault="00B04817" w:rsidP="003B37C5">
            <w:pPr>
              <w:numPr>
                <w:ilvl w:val="0"/>
                <w:numId w:val="92"/>
              </w:numPr>
              <w:contextualSpacing/>
              <w:jc w:val="both"/>
              <w:rPr>
                <w:bCs/>
                <w:sz w:val="20"/>
                <w:szCs w:val="20"/>
                <w:lang w:val="en-US"/>
              </w:rPr>
            </w:pPr>
            <w:r w:rsidRPr="00B04817">
              <w:rPr>
                <w:bCs/>
                <w:sz w:val="20"/>
                <w:szCs w:val="20"/>
                <w:lang w:val="en-US"/>
              </w:rPr>
              <w:t xml:space="preserve">2 isušivača </w:t>
            </w:r>
          </w:p>
          <w:p w14:paraId="35EA1861" w14:textId="77777777" w:rsidR="00B04817" w:rsidRPr="00B04817" w:rsidRDefault="00B04817" w:rsidP="003B37C5">
            <w:pPr>
              <w:numPr>
                <w:ilvl w:val="0"/>
                <w:numId w:val="92"/>
              </w:numPr>
              <w:contextualSpacing/>
              <w:jc w:val="both"/>
              <w:rPr>
                <w:bCs/>
                <w:sz w:val="20"/>
                <w:szCs w:val="20"/>
                <w:lang w:val="en-US"/>
              </w:rPr>
            </w:pPr>
            <w:r w:rsidRPr="00B04817">
              <w:rPr>
                <w:bCs/>
                <w:sz w:val="20"/>
                <w:szCs w:val="20"/>
                <w:lang w:val="en-US"/>
              </w:rPr>
              <w:t>sitni materijal</w:t>
            </w:r>
          </w:p>
          <w:p w14:paraId="70B604D2" w14:textId="77777777" w:rsidR="00B04817" w:rsidRPr="00B04817" w:rsidRDefault="00B04817" w:rsidP="003B37C5">
            <w:pPr>
              <w:numPr>
                <w:ilvl w:val="0"/>
                <w:numId w:val="92"/>
              </w:numPr>
              <w:contextualSpacing/>
              <w:jc w:val="both"/>
              <w:rPr>
                <w:bCs/>
                <w:sz w:val="20"/>
                <w:szCs w:val="20"/>
                <w:lang w:val="en-US"/>
              </w:rPr>
            </w:pPr>
            <w:r w:rsidRPr="00B04817">
              <w:rPr>
                <w:bCs/>
                <w:sz w:val="20"/>
                <w:szCs w:val="20"/>
                <w:lang w:val="en-US"/>
              </w:rPr>
              <w:t>10 garnitura pivskih setova</w:t>
            </w:r>
          </w:p>
          <w:p w14:paraId="11E3E65A" w14:textId="77777777" w:rsidR="00B04817" w:rsidRPr="00B04817" w:rsidRDefault="00B04817" w:rsidP="003B37C5">
            <w:pPr>
              <w:numPr>
                <w:ilvl w:val="0"/>
                <w:numId w:val="92"/>
              </w:numPr>
              <w:contextualSpacing/>
              <w:jc w:val="both"/>
              <w:rPr>
                <w:bCs/>
                <w:sz w:val="20"/>
                <w:szCs w:val="20"/>
                <w:lang w:val="en-US"/>
              </w:rPr>
            </w:pPr>
            <w:r w:rsidRPr="00B04817">
              <w:rPr>
                <w:bCs/>
                <w:sz w:val="20"/>
                <w:szCs w:val="20"/>
                <w:lang w:val="en-US"/>
              </w:rPr>
              <w:t>rabljena odjeća i obuća za slučaj nesreća i katastrofa</w:t>
            </w:r>
          </w:p>
          <w:p w14:paraId="6F08BA1F" w14:textId="77777777" w:rsidR="00B04817" w:rsidRPr="00B04817" w:rsidRDefault="00B04817" w:rsidP="003B37C5">
            <w:pPr>
              <w:numPr>
                <w:ilvl w:val="0"/>
                <w:numId w:val="92"/>
              </w:numPr>
              <w:contextualSpacing/>
              <w:jc w:val="both"/>
              <w:rPr>
                <w:bCs/>
                <w:sz w:val="24"/>
                <w:szCs w:val="24"/>
                <w:lang w:val="en-US"/>
              </w:rPr>
            </w:pPr>
            <w:r w:rsidRPr="00B04817">
              <w:rPr>
                <w:bCs/>
                <w:sz w:val="20"/>
                <w:szCs w:val="20"/>
                <w:lang w:val="en-US"/>
              </w:rPr>
              <w:t>gumene čižme – 50 pari</w:t>
            </w:r>
          </w:p>
        </w:tc>
      </w:tr>
      <w:tr w:rsidR="00B04817" w:rsidRPr="00B04817" w14:paraId="3C77F69C" w14:textId="77777777" w:rsidTr="00B04817">
        <w:tc>
          <w:tcPr>
            <w:tcW w:w="3114" w:type="dxa"/>
            <w:vAlign w:val="center"/>
          </w:tcPr>
          <w:p w14:paraId="74120352" w14:textId="77777777" w:rsidR="00B04817" w:rsidRPr="00B04817" w:rsidRDefault="00B04817" w:rsidP="00B04817">
            <w:pPr>
              <w:rPr>
                <w:rFonts w:cstheme="minorHAnsi"/>
                <w:b/>
                <w:bCs/>
                <w:sz w:val="20"/>
                <w:szCs w:val="20"/>
              </w:rPr>
            </w:pPr>
            <w:r w:rsidRPr="00B04817">
              <w:rPr>
                <w:rFonts w:cstheme="minorHAnsi"/>
                <w:b/>
                <w:bCs/>
                <w:sz w:val="20"/>
                <w:szCs w:val="20"/>
              </w:rPr>
              <w:t xml:space="preserve">BROJ ČLANOVA </w:t>
            </w:r>
          </w:p>
          <w:p w14:paraId="72166782" w14:textId="77777777" w:rsidR="00B04817" w:rsidRPr="00B04817" w:rsidRDefault="00B04817" w:rsidP="00B04817">
            <w:pPr>
              <w:rPr>
                <w:rFonts w:cstheme="minorHAnsi"/>
                <w:sz w:val="20"/>
                <w:szCs w:val="20"/>
              </w:rPr>
            </w:pPr>
            <w:r w:rsidRPr="00B04817">
              <w:rPr>
                <w:rFonts w:cstheme="minorHAnsi"/>
                <w:sz w:val="20"/>
                <w:szCs w:val="20"/>
              </w:rPr>
              <w:t>(zaposleni, operativni, volonteri)</w:t>
            </w:r>
          </w:p>
        </w:tc>
        <w:tc>
          <w:tcPr>
            <w:tcW w:w="5953" w:type="dxa"/>
          </w:tcPr>
          <w:p w14:paraId="608DD6D8" w14:textId="77777777" w:rsidR="00B04817" w:rsidRPr="00B04817" w:rsidRDefault="00B04817" w:rsidP="003B37C5">
            <w:pPr>
              <w:numPr>
                <w:ilvl w:val="0"/>
                <w:numId w:val="92"/>
              </w:numPr>
              <w:contextualSpacing/>
              <w:jc w:val="both"/>
              <w:rPr>
                <w:rFonts w:cstheme="minorHAnsi"/>
                <w:sz w:val="20"/>
                <w:szCs w:val="20"/>
                <w:lang w:val="en-US"/>
              </w:rPr>
            </w:pPr>
            <w:r w:rsidRPr="00B04817">
              <w:rPr>
                <w:sz w:val="20"/>
                <w:szCs w:val="20"/>
                <w:lang w:val="en-US"/>
              </w:rPr>
              <w:t>1200</w:t>
            </w:r>
            <w:r w:rsidRPr="00B04817">
              <w:rPr>
                <w:sz w:val="20"/>
                <w:szCs w:val="20"/>
                <w:lang w:val="en-US"/>
              </w:rPr>
              <w:br/>
              <w:t xml:space="preserve">Zaposleni -  19; operativni -  22;  volonteri -  170;  OSTALI  (ddk, mladi članovi itd.) </w:t>
            </w:r>
          </w:p>
        </w:tc>
      </w:tr>
      <w:tr w:rsidR="00B04817" w:rsidRPr="00B04817" w14:paraId="340A1470" w14:textId="77777777" w:rsidTr="00B04817">
        <w:tc>
          <w:tcPr>
            <w:tcW w:w="3114" w:type="dxa"/>
            <w:vAlign w:val="center"/>
          </w:tcPr>
          <w:p w14:paraId="613C85DA" w14:textId="77777777" w:rsidR="00B04817" w:rsidRPr="00B04817" w:rsidRDefault="00B04817" w:rsidP="00B04817">
            <w:pPr>
              <w:rPr>
                <w:rFonts w:cstheme="minorHAnsi"/>
                <w:b/>
                <w:bCs/>
                <w:sz w:val="20"/>
                <w:szCs w:val="20"/>
              </w:rPr>
            </w:pPr>
            <w:r w:rsidRPr="00B04817">
              <w:rPr>
                <w:rFonts w:cstheme="minorHAnsi"/>
                <w:b/>
                <w:bCs/>
                <w:sz w:val="20"/>
                <w:szCs w:val="20"/>
              </w:rPr>
              <w:t xml:space="preserve">POPIS AKTIVNOSTI PROVEDENIH U 2025.god. </w:t>
            </w:r>
          </w:p>
          <w:p w14:paraId="69E7EB76" w14:textId="77777777" w:rsidR="00B04817" w:rsidRPr="00B04817" w:rsidRDefault="00B04817" w:rsidP="00B04817">
            <w:pPr>
              <w:rPr>
                <w:rFonts w:cstheme="minorHAnsi"/>
                <w:sz w:val="20"/>
                <w:szCs w:val="20"/>
              </w:rPr>
            </w:pPr>
            <w:r w:rsidRPr="00B04817">
              <w:rPr>
                <w:rFonts w:cstheme="minorHAnsi"/>
                <w:sz w:val="20"/>
                <w:szCs w:val="20"/>
              </w:rPr>
              <w:t>(akcije, edukacije, usavršavanja, intervencije i sl.)</w:t>
            </w:r>
          </w:p>
        </w:tc>
        <w:tc>
          <w:tcPr>
            <w:tcW w:w="5953" w:type="dxa"/>
          </w:tcPr>
          <w:p w14:paraId="014103F5"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27 akcija dobrovoljnog darivanja krvi  (23 dana)</w:t>
            </w:r>
          </w:p>
          <w:p w14:paraId="36418BAC"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prikupljeno  1968  doza krvi,  jedna doza krvi može spasiti tri života; novih darivatelja: 96</w:t>
            </w:r>
          </w:p>
          <w:p w14:paraId="0B980BC6"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Dvije edukacije za povjerenike Službe traženja</w:t>
            </w:r>
          </w:p>
          <w:p w14:paraId="6308520A"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edukacija za djelatnike – Sigurnost na Internetu</w:t>
            </w:r>
          </w:p>
          <w:p w14:paraId="514042CB"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suradnja sa 10 osnovnih i 4 srednje škole na provođenju različitih programa kroz cijelu školsku godinu</w:t>
            </w:r>
          </w:p>
          <w:p w14:paraId="294F3493"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Provođenje projekta  „Infrastrukturno opremanje posrednika u lancu doniranja hrane – faza II“,  osigurano terensko vozilo DACIA DUSTER  kojim se 2-3 puta tjedno preuzima i razvozi hrana pred istek roka trajanja koju dobivamo od Banke hrane</w:t>
            </w:r>
          </w:p>
          <w:p w14:paraId="5EA0A22C"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u prvih  6 mjeseci  preuzimanje hrane u Sparu Krapinske Toplice bilo je  73 puta (73 dana),  preuzeto je  2.112,11 kg hrane i dostavljeno na kućni prag  370  korisnika</w:t>
            </w:r>
          </w:p>
          <w:p w14:paraId="537A69B8"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5 edukacija  iz obnove znanja o  pružanju prve pomoći za građane – osposobljeno  140  građana</w:t>
            </w:r>
          </w:p>
          <w:p w14:paraId="1A369BBA"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održana 4 tečaja iz pružanja prve pomoći za zaposlenike  za  37  osoba</w:t>
            </w:r>
          </w:p>
          <w:p w14:paraId="3C00E6EB"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održan tečaj obnove znanja iz prve pomoći za korisnike projekta „Zajedno smo jači...“  za 18 korisnika</w:t>
            </w:r>
          </w:p>
          <w:p w14:paraId="09A78FA1"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održana  4 tečaja za kandidate za vozače iz pružanja prve pomoći</w:t>
            </w:r>
          </w:p>
          <w:p w14:paraId="7C3DC72F"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 xml:space="preserve">održane 4 edukacije; psihosocijalna podrška; ravnopravnost spolova, njega bolesnika, prva pomoć  </w:t>
            </w:r>
          </w:p>
          <w:p w14:paraId="690F6303"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održano Međužupanijsko natjecanje Mladih Hrvatskog Crvenog križa u Zaboku</w:t>
            </w:r>
          </w:p>
          <w:p w14:paraId="0E565D8F"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održana Zimska škola Gradskog društva Crvenog križa Zabok za učenike iz Krapinsko-zagorske županije</w:t>
            </w:r>
          </w:p>
          <w:p w14:paraId="224FE6E8"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sudjelovanje u tri akcije „JUMICAR“ – program prometne kulture za najmlađe</w:t>
            </w:r>
          </w:p>
          <w:p w14:paraId="6E5A0F58"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socijalne djelatnosti – briga o osobama treće životne dobi i invalidnim osobama</w:t>
            </w:r>
          </w:p>
          <w:p w14:paraId="100BA499"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24 akcije podjele rabljene odjeće i obuće za socijalno ugrožene osobe</w:t>
            </w:r>
          </w:p>
          <w:p w14:paraId="29B63E5A"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68 puta dostava odjeće i obuće  preko gerontodomaćica  do naših korisnika</w:t>
            </w:r>
          </w:p>
          <w:p w14:paraId="4F82C216"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opskrba OB Zabok i bolnice hrvatskih veterana 4 puta godišnje sa pamučnom konfekcijom i pelenama</w:t>
            </w:r>
          </w:p>
          <w:p w14:paraId="665C9317"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intervencije – raspodjela hrane raseljenim osobama iz Ukrajine 4 puta godišnje</w:t>
            </w:r>
          </w:p>
          <w:p w14:paraId="0883D60A"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osiguranje interventnih paketa hrane na zamolbu Hrvatskog zavoda za socijalni rad – 31  intervencija</w:t>
            </w:r>
          </w:p>
          <w:p w14:paraId="44B6FAB3"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 xml:space="preserve"> sudjelovanje u programu HCK  „Za dostojanstven život“ – osiguranje drva za ogrjev za tri kućanstva</w:t>
            </w:r>
          </w:p>
          <w:p w14:paraId="3ABC804A"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 xml:space="preserve"> VJEŽBA - Obilježen Svjetski dan prve pomoći u rujnu, Zabok, za članove CK iz KZŽ uz edukaciju iz pružanja prve pomoći -  138 sudionika</w:t>
            </w:r>
          </w:p>
          <w:p w14:paraId="6C9279DC"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akcije mjerenja šećera u krvi i krvnog tlaka uz patronažnu sestru Doma zdravlja KZŽ – Ispostava Zabok – 12 akcija za 109 korisnika</w:t>
            </w:r>
          </w:p>
          <w:p w14:paraId="4A59EB1A"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sudjelovanje u  radu 4. Zabočke Pekmezijade – mjerili smo šećer u krvi i krvni tlak za 123 korisnika</w:t>
            </w:r>
          </w:p>
          <w:p w14:paraId="769D19C9"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 xml:space="preserve">sudjelovanje u 3 ciklusa akcije „Vaš dar za pravu stvar“ – 21 dan – uz pomoć 109 volontera iz 4 srednje škole s područja djelovanja GDCK Zabok </w:t>
            </w:r>
          </w:p>
          <w:p w14:paraId="03F32FF4"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Usavršavanje -  Upravljanje rizicima – HCK</w:t>
            </w:r>
          </w:p>
          <w:p w14:paraId="238367E7"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prikupljanje i distribucija socijalne pomoći</w:t>
            </w:r>
          </w:p>
          <w:p w14:paraId="0335CE9B"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sudjelovanje u akciji „Solidarnost na djelu“</w:t>
            </w:r>
          </w:p>
          <w:p w14:paraId="4243C0F0"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briga o 20 korisnika programa POMOĆ U KUĆI, i o 72 korisnika projekta MIPOS – pomažemo im u obavljanju svakodnevnih poslova</w:t>
            </w:r>
          </w:p>
          <w:p w14:paraId="3C4D8C9C"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opremanje i rad posudionice ortopedskih pomagala</w:t>
            </w:r>
          </w:p>
          <w:p w14:paraId="061809DA"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obilježili smo Međunarodni dan mladih, Tjedan Crvenog križa, Međunarodni dan starijih osoba, Tjedan borbe protiv TBC-a, Svjetski dan borbe protiv šećerne bolesti,   itd.</w:t>
            </w:r>
          </w:p>
          <w:p w14:paraId="633EA71E"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usavršavanje – Seminar za računovodstvene djelatnike</w:t>
            </w:r>
          </w:p>
          <w:p w14:paraId="759E0934"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 xml:space="preserve">intervencija – poplava – posuđen isušivač – 2 puta </w:t>
            </w:r>
          </w:p>
          <w:p w14:paraId="4AD411E4"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intervencije – zaštitimo se od vrućine, zaštitimo se od hladnoće – za ukupno 178 korisnika</w:t>
            </w:r>
          </w:p>
          <w:p w14:paraId="44BF375D"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sudjelovanje u vježbama CIVILNE ZAŠTITE pojedinih Jedinica lokalne samouprave</w:t>
            </w:r>
          </w:p>
          <w:p w14:paraId="76BBB4F6" w14:textId="77777777" w:rsidR="00B04817" w:rsidRPr="00B04817" w:rsidRDefault="00B04817" w:rsidP="003B37C5">
            <w:pPr>
              <w:numPr>
                <w:ilvl w:val="0"/>
                <w:numId w:val="95"/>
              </w:numPr>
              <w:contextualSpacing/>
              <w:jc w:val="both"/>
              <w:rPr>
                <w:sz w:val="20"/>
                <w:szCs w:val="20"/>
                <w:lang w:val="en-US"/>
              </w:rPr>
            </w:pPr>
            <w:r w:rsidRPr="00B04817">
              <w:rPr>
                <w:sz w:val="20"/>
                <w:szCs w:val="20"/>
                <w:lang w:val="en-US"/>
              </w:rPr>
              <w:t>osiguranje i podjela donirane kave za 150 članova umirovljeničkih udruga</w:t>
            </w:r>
          </w:p>
          <w:p w14:paraId="1A1A3AD4" w14:textId="77777777" w:rsidR="00B04817" w:rsidRPr="00B04817" w:rsidRDefault="00B04817" w:rsidP="003B37C5">
            <w:pPr>
              <w:numPr>
                <w:ilvl w:val="0"/>
                <w:numId w:val="95"/>
              </w:numPr>
              <w:contextualSpacing/>
              <w:jc w:val="both"/>
              <w:rPr>
                <w:rFonts w:cstheme="minorHAnsi"/>
                <w:sz w:val="20"/>
                <w:szCs w:val="20"/>
                <w:lang w:val="en-US"/>
              </w:rPr>
            </w:pPr>
            <w:r w:rsidRPr="00B04817">
              <w:rPr>
                <w:sz w:val="20"/>
                <w:szCs w:val="20"/>
                <w:lang w:val="en-US"/>
              </w:rPr>
              <w:t>briga o 473 socijalno ugroženih korisnika</w:t>
            </w:r>
          </w:p>
          <w:p w14:paraId="7B4F9B6C" w14:textId="77777777" w:rsidR="00B04817" w:rsidRPr="00B04817" w:rsidRDefault="00B04817" w:rsidP="003B37C5">
            <w:pPr>
              <w:numPr>
                <w:ilvl w:val="0"/>
                <w:numId w:val="95"/>
              </w:numPr>
              <w:contextualSpacing/>
              <w:jc w:val="both"/>
              <w:rPr>
                <w:rFonts w:cstheme="minorHAnsi"/>
                <w:sz w:val="20"/>
                <w:szCs w:val="20"/>
                <w:lang w:val="en-US"/>
              </w:rPr>
            </w:pPr>
            <w:r w:rsidRPr="00B04817">
              <w:rPr>
                <w:rFonts w:cstheme="minorHAnsi"/>
                <w:sz w:val="20"/>
                <w:szCs w:val="20"/>
                <w:lang w:val="en-US"/>
              </w:rPr>
              <w:t>ormari za skladištenje opreme</w:t>
            </w:r>
          </w:p>
          <w:p w14:paraId="380A7838" w14:textId="77777777" w:rsidR="00B04817" w:rsidRPr="00B04817" w:rsidRDefault="00B04817" w:rsidP="003B37C5">
            <w:pPr>
              <w:numPr>
                <w:ilvl w:val="0"/>
                <w:numId w:val="95"/>
              </w:numPr>
              <w:contextualSpacing/>
              <w:jc w:val="both"/>
              <w:rPr>
                <w:rFonts w:cstheme="minorHAnsi"/>
                <w:sz w:val="20"/>
                <w:szCs w:val="20"/>
                <w:lang w:val="en-US"/>
              </w:rPr>
            </w:pPr>
            <w:r w:rsidRPr="00B04817">
              <w:rPr>
                <w:rFonts w:cstheme="minorHAnsi"/>
                <w:sz w:val="20"/>
                <w:szCs w:val="20"/>
                <w:lang w:val="en-US"/>
              </w:rPr>
              <w:t>službena odjeća i obuća</w:t>
            </w:r>
          </w:p>
          <w:p w14:paraId="04B2CB19" w14:textId="77777777" w:rsidR="00B04817" w:rsidRPr="00B04817" w:rsidRDefault="00B04817" w:rsidP="003B37C5">
            <w:pPr>
              <w:numPr>
                <w:ilvl w:val="0"/>
                <w:numId w:val="95"/>
              </w:numPr>
              <w:contextualSpacing/>
              <w:jc w:val="both"/>
              <w:rPr>
                <w:rFonts w:cstheme="minorHAnsi"/>
                <w:sz w:val="20"/>
                <w:szCs w:val="20"/>
                <w:lang w:val="en-US"/>
              </w:rPr>
            </w:pPr>
            <w:r w:rsidRPr="00B04817">
              <w:rPr>
                <w:rFonts w:cstheme="minorHAnsi"/>
                <w:sz w:val="20"/>
                <w:szCs w:val="20"/>
                <w:lang w:val="en-US"/>
              </w:rPr>
              <w:t>sanitetski materijal, udžbenici, torbice prve pomoći</w:t>
            </w:r>
          </w:p>
          <w:p w14:paraId="5A262DE3" w14:textId="77777777" w:rsidR="00B04817" w:rsidRPr="00B04817" w:rsidRDefault="00B04817" w:rsidP="003B37C5">
            <w:pPr>
              <w:numPr>
                <w:ilvl w:val="0"/>
                <w:numId w:val="95"/>
              </w:numPr>
              <w:contextualSpacing/>
              <w:jc w:val="both"/>
              <w:rPr>
                <w:rFonts w:cstheme="minorHAnsi"/>
                <w:sz w:val="20"/>
                <w:szCs w:val="20"/>
                <w:lang w:val="en-US"/>
              </w:rPr>
            </w:pPr>
            <w:r w:rsidRPr="00B04817">
              <w:rPr>
                <w:rFonts w:cstheme="minorHAnsi"/>
                <w:sz w:val="20"/>
                <w:szCs w:val="20"/>
                <w:lang w:val="en-US"/>
              </w:rPr>
              <w:t>terenski kreveti – 5 komada</w:t>
            </w:r>
          </w:p>
          <w:p w14:paraId="05BB32F6" w14:textId="77777777" w:rsidR="00B04817" w:rsidRPr="00B04817" w:rsidRDefault="00B04817" w:rsidP="003B37C5">
            <w:pPr>
              <w:numPr>
                <w:ilvl w:val="0"/>
                <w:numId w:val="95"/>
              </w:numPr>
              <w:contextualSpacing/>
              <w:jc w:val="both"/>
              <w:rPr>
                <w:rFonts w:cstheme="minorHAnsi"/>
                <w:sz w:val="20"/>
                <w:szCs w:val="20"/>
                <w:lang w:val="en-US"/>
              </w:rPr>
            </w:pPr>
            <w:r w:rsidRPr="00B04817">
              <w:rPr>
                <w:rFonts w:cstheme="minorHAnsi"/>
                <w:sz w:val="20"/>
                <w:szCs w:val="20"/>
                <w:lang w:val="en-US"/>
              </w:rPr>
              <w:t>nastavak opremanja Posudionice ortopedskih pomagala</w:t>
            </w:r>
          </w:p>
          <w:p w14:paraId="799EC481" w14:textId="77777777" w:rsidR="00B04817" w:rsidRPr="00B04817" w:rsidRDefault="00B04817" w:rsidP="003B37C5">
            <w:pPr>
              <w:numPr>
                <w:ilvl w:val="0"/>
                <w:numId w:val="95"/>
              </w:numPr>
              <w:contextualSpacing/>
              <w:jc w:val="both"/>
              <w:rPr>
                <w:rFonts w:cstheme="minorHAnsi"/>
                <w:sz w:val="20"/>
                <w:szCs w:val="20"/>
                <w:lang w:val="en-US"/>
              </w:rPr>
            </w:pPr>
            <w:r w:rsidRPr="00B04817">
              <w:rPr>
                <w:rFonts w:cstheme="minorHAnsi"/>
                <w:sz w:val="20"/>
                <w:szCs w:val="20"/>
                <w:lang w:val="en-US"/>
              </w:rPr>
              <w:t>lutke za praktični dio provođenja tečaja prve pomoći</w:t>
            </w:r>
          </w:p>
          <w:p w14:paraId="5AE59175" w14:textId="77777777" w:rsidR="00B04817" w:rsidRPr="00B04817" w:rsidRDefault="00B04817" w:rsidP="003B37C5">
            <w:pPr>
              <w:numPr>
                <w:ilvl w:val="0"/>
                <w:numId w:val="95"/>
              </w:numPr>
              <w:contextualSpacing/>
              <w:jc w:val="both"/>
              <w:rPr>
                <w:rFonts w:cstheme="minorHAnsi"/>
                <w:sz w:val="20"/>
                <w:szCs w:val="20"/>
                <w:lang w:val="en-US"/>
              </w:rPr>
            </w:pPr>
            <w:r w:rsidRPr="00B04817">
              <w:rPr>
                <w:rFonts w:cstheme="minorHAnsi"/>
                <w:sz w:val="20"/>
                <w:szCs w:val="20"/>
                <w:lang w:val="en-US"/>
              </w:rPr>
              <w:t>ako će biti osigurana dodatne sredstva za opremanje, nabaviti ćemo dodatnu opremu</w:t>
            </w:r>
          </w:p>
        </w:tc>
      </w:tr>
    </w:tbl>
    <w:p w14:paraId="01BEEBDA" w14:textId="77777777" w:rsidR="00B04817" w:rsidRPr="00B04817" w:rsidRDefault="00B04817" w:rsidP="00B04817">
      <w:pPr>
        <w:shd w:val="clear" w:color="auto" w:fill="FFFFFF"/>
        <w:spacing w:after="0" w:line="276" w:lineRule="auto"/>
        <w:jc w:val="both"/>
        <w:rPr>
          <w:rFonts w:eastAsia="Times New Roman" w:cstheme="minorHAnsi"/>
          <w:sz w:val="24"/>
          <w:szCs w:val="24"/>
          <w:highlight w:val="yellow"/>
          <w:lang w:eastAsia="hr-HR"/>
        </w:rPr>
      </w:pPr>
    </w:p>
    <w:p w14:paraId="146AB189" w14:textId="77777777" w:rsidR="00B04817" w:rsidRPr="00B04817" w:rsidRDefault="00B04817" w:rsidP="00B04817">
      <w:pPr>
        <w:keepNext/>
        <w:keepLines/>
        <w:spacing w:after="0" w:line="276" w:lineRule="auto"/>
        <w:jc w:val="both"/>
        <w:outlineLvl w:val="1"/>
        <w:rPr>
          <w:rFonts w:eastAsiaTheme="majorEastAsia" w:cstheme="majorBidi"/>
          <w:bCs/>
          <w:szCs w:val="26"/>
        </w:rPr>
      </w:pPr>
      <w:r w:rsidRPr="00B04817">
        <w:rPr>
          <w:rFonts w:eastAsiaTheme="majorEastAsia" w:cstheme="majorBidi"/>
          <w:bCs/>
          <w:szCs w:val="26"/>
        </w:rPr>
        <w:t>3.5. HRVATSKA GORSKA SLUŽBA SPAŠAVANJA – Stanica Zlatar Bistrica (Pozivanje putem centra 112)</w:t>
      </w:r>
    </w:p>
    <w:p w14:paraId="5C29961C" w14:textId="77777777" w:rsidR="00B04817" w:rsidRPr="00B04817" w:rsidRDefault="00B04817" w:rsidP="00B04817">
      <w:pPr>
        <w:spacing w:after="0" w:line="276" w:lineRule="auto"/>
        <w:jc w:val="both"/>
        <w:rPr>
          <w:sz w:val="24"/>
          <w:highlight w:val="yellow"/>
        </w:rPr>
      </w:pPr>
    </w:p>
    <w:p w14:paraId="427089A3" w14:textId="77777777" w:rsidR="00B04817" w:rsidRPr="00B04817" w:rsidRDefault="00B04817" w:rsidP="00B04817">
      <w:pPr>
        <w:spacing w:after="0" w:line="276" w:lineRule="auto"/>
        <w:jc w:val="both"/>
        <w:rPr>
          <w:rFonts w:cstheme="minorHAnsi"/>
          <w:sz w:val="24"/>
          <w:szCs w:val="24"/>
        </w:rPr>
      </w:pPr>
      <w:r w:rsidRPr="00B04817">
        <w:rPr>
          <w:rFonts w:cstheme="minorHAnsi"/>
          <w:sz w:val="24"/>
          <w:szCs w:val="24"/>
        </w:rPr>
        <w:t>Akcije i intervencije najvažnije su djelatnosti HGSS Stanice Zlatar Bistrica. Osim na području KZŽ pripadnici Stanice sudjeluju u akcijama i intervencijama na teritoriju čitave Republike Hrvatske. Uz ljude spašavaju se i životinje, na što se ujedno može gledati i kao preventivnu aktivnost jer se djelovanjem HGSS – a sprečava djelovanje osoba koje nemaju adekvatno znanje i opremu te bi se djelovanjem u takvim situacijama mogle ozlijediti.</w:t>
      </w:r>
    </w:p>
    <w:p w14:paraId="725D0768" w14:textId="77777777" w:rsidR="00B04817" w:rsidRPr="00B04817" w:rsidRDefault="00B04817" w:rsidP="00B04817">
      <w:pPr>
        <w:spacing w:after="0" w:line="276" w:lineRule="auto"/>
        <w:jc w:val="both"/>
        <w:rPr>
          <w:rFonts w:cstheme="minorHAnsi"/>
          <w:sz w:val="24"/>
          <w:szCs w:val="24"/>
          <w:highlight w:val="yellow"/>
        </w:rPr>
      </w:pPr>
    </w:p>
    <w:p w14:paraId="75F20EC6" w14:textId="77777777" w:rsidR="00B04817" w:rsidRPr="00B04817" w:rsidRDefault="00B04817" w:rsidP="00B04817">
      <w:pPr>
        <w:spacing w:after="0" w:line="240" w:lineRule="auto"/>
        <w:jc w:val="center"/>
        <w:rPr>
          <w:rFonts w:ascii="Calibri" w:eastAsia="Times New Roman" w:hAnsi="Calibri" w:cstheme="minorHAnsi"/>
          <w:b/>
          <w:bCs/>
          <w:color w:val="000000"/>
          <w:sz w:val="20"/>
          <w:szCs w:val="24"/>
          <w:lang w:eastAsia="hr-HR"/>
        </w:rPr>
      </w:pPr>
      <w:r w:rsidRPr="00B04817">
        <w:rPr>
          <w:rFonts w:ascii="Calibri" w:eastAsia="Calibri" w:hAnsi="Calibri" w:cs="Arial"/>
          <w:b/>
          <w:bCs/>
          <w:sz w:val="20"/>
          <w:szCs w:val="20"/>
        </w:rPr>
        <w:t xml:space="preserve">Tablica </w:t>
      </w:r>
      <w:r w:rsidRPr="00B04817">
        <w:rPr>
          <w:rFonts w:ascii="Calibri" w:eastAsia="Calibri" w:hAnsi="Calibri" w:cs="Arial"/>
          <w:b/>
          <w:bCs/>
          <w:noProof/>
          <w:sz w:val="20"/>
          <w:szCs w:val="20"/>
        </w:rPr>
        <w:fldChar w:fldCharType="begin"/>
      </w:r>
      <w:r w:rsidRPr="00B04817">
        <w:rPr>
          <w:rFonts w:ascii="Calibri" w:eastAsia="Calibri" w:hAnsi="Calibri" w:cs="Arial"/>
          <w:b/>
          <w:bCs/>
          <w:noProof/>
          <w:sz w:val="20"/>
          <w:szCs w:val="20"/>
        </w:rPr>
        <w:instrText xml:space="preserve"> SEQ Tablica \* ARABIC </w:instrText>
      </w:r>
      <w:r w:rsidRPr="00B04817">
        <w:rPr>
          <w:rFonts w:ascii="Calibri" w:eastAsia="Calibri" w:hAnsi="Calibri" w:cs="Arial"/>
          <w:b/>
          <w:bCs/>
          <w:noProof/>
          <w:sz w:val="20"/>
          <w:szCs w:val="20"/>
        </w:rPr>
        <w:fldChar w:fldCharType="separate"/>
      </w:r>
      <w:r w:rsidRPr="00B04817">
        <w:rPr>
          <w:rFonts w:ascii="Calibri" w:eastAsia="Calibri" w:hAnsi="Calibri" w:cs="Arial"/>
          <w:b/>
          <w:bCs/>
          <w:noProof/>
          <w:sz w:val="20"/>
          <w:szCs w:val="20"/>
        </w:rPr>
        <w:t>4</w:t>
      </w:r>
      <w:r w:rsidRPr="00B04817">
        <w:rPr>
          <w:rFonts w:ascii="Calibri" w:eastAsia="Calibri" w:hAnsi="Calibri" w:cs="Arial"/>
          <w:b/>
          <w:bCs/>
          <w:noProof/>
          <w:sz w:val="20"/>
          <w:szCs w:val="20"/>
        </w:rPr>
        <w:fldChar w:fldCharType="end"/>
      </w:r>
      <w:r w:rsidRPr="00B04817">
        <w:rPr>
          <w:rFonts w:ascii="Calibri" w:eastAsia="Calibri" w:hAnsi="Calibri" w:cs="Arial"/>
          <w:b/>
          <w:bCs/>
          <w:sz w:val="20"/>
          <w:szCs w:val="20"/>
        </w:rPr>
        <w:t>: Pregled podataka HGSS – Stanica Zlatar Bistrica za 2025. godinu</w:t>
      </w:r>
    </w:p>
    <w:tbl>
      <w:tblPr>
        <w:tblW w:w="4700" w:type="dxa"/>
        <w:jc w:val="center"/>
        <w:tblLook w:val="04A0" w:firstRow="1" w:lastRow="0" w:firstColumn="1" w:lastColumn="0" w:noHBand="0" w:noVBand="1"/>
      </w:tblPr>
      <w:tblGrid>
        <w:gridCol w:w="4067"/>
        <w:gridCol w:w="633"/>
      </w:tblGrid>
      <w:tr w:rsidR="00B04817" w:rsidRPr="00B04817" w14:paraId="0E77FB61" w14:textId="77777777" w:rsidTr="00B04817">
        <w:trPr>
          <w:trHeight w:val="300"/>
          <w:jc w:val="center"/>
        </w:trPr>
        <w:tc>
          <w:tcPr>
            <w:tcW w:w="4700" w:type="dxa"/>
            <w:gridSpan w:val="2"/>
            <w:tcBorders>
              <w:top w:val="single" w:sz="4" w:space="0" w:color="auto"/>
              <w:left w:val="single" w:sz="4" w:space="0" w:color="auto"/>
              <w:bottom w:val="single" w:sz="4" w:space="0" w:color="auto"/>
              <w:right w:val="single" w:sz="4" w:space="0" w:color="auto"/>
            </w:tcBorders>
            <w:noWrap/>
            <w:vAlign w:val="bottom"/>
            <w:hideMark/>
          </w:tcPr>
          <w:p w14:paraId="622DB4A5" w14:textId="77777777" w:rsidR="00B04817" w:rsidRPr="00B04817" w:rsidRDefault="00B04817" w:rsidP="00B04817">
            <w:pPr>
              <w:spacing w:after="0" w:line="240" w:lineRule="auto"/>
              <w:jc w:val="center"/>
              <w:rPr>
                <w:rFonts w:eastAsia="Times New Roman" w:cstheme="minorHAnsi"/>
                <w:b/>
                <w:bCs/>
                <w:color w:val="000000"/>
                <w:sz w:val="20"/>
                <w:szCs w:val="18"/>
                <w:lang w:eastAsia="hr-HR"/>
              </w:rPr>
            </w:pPr>
            <w:r w:rsidRPr="00B04817">
              <w:rPr>
                <w:rFonts w:eastAsia="Times New Roman" w:cstheme="minorHAnsi"/>
                <w:b/>
                <w:bCs/>
                <w:color w:val="000000"/>
                <w:sz w:val="20"/>
                <w:szCs w:val="18"/>
                <w:lang w:eastAsia="hr-HR"/>
              </w:rPr>
              <w:t>ČLANSTVO</w:t>
            </w:r>
          </w:p>
        </w:tc>
      </w:tr>
      <w:tr w:rsidR="00B04817" w:rsidRPr="00B04817" w14:paraId="10405C3E" w14:textId="77777777" w:rsidTr="00B04817">
        <w:trPr>
          <w:trHeight w:val="300"/>
          <w:jc w:val="center"/>
        </w:trPr>
        <w:tc>
          <w:tcPr>
            <w:tcW w:w="4067" w:type="dxa"/>
            <w:tcBorders>
              <w:top w:val="nil"/>
              <w:left w:val="single" w:sz="4" w:space="0" w:color="auto"/>
              <w:bottom w:val="single" w:sz="4" w:space="0" w:color="auto"/>
              <w:right w:val="single" w:sz="4" w:space="0" w:color="auto"/>
            </w:tcBorders>
            <w:noWrap/>
            <w:vAlign w:val="bottom"/>
            <w:hideMark/>
          </w:tcPr>
          <w:p w14:paraId="2BF37F1F" w14:textId="77777777" w:rsidR="00B04817" w:rsidRPr="00B04817" w:rsidRDefault="00B04817" w:rsidP="00B04817">
            <w:pPr>
              <w:spacing w:after="0" w:line="240" w:lineRule="auto"/>
              <w:jc w:val="both"/>
              <w:rPr>
                <w:rFonts w:eastAsia="Times New Roman" w:cstheme="minorHAnsi"/>
                <w:color w:val="000000"/>
                <w:sz w:val="20"/>
                <w:szCs w:val="18"/>
                <w:lang w:eastAsia="hr-HR"/>
              </w:rPr>
            </w:pPr>
            <w:r w:rsidRPr="00B04817">
              <w:rPr>
                <w:rFonts w:eastAsia="Times New Roman" w:cstheme="minorHAnsi"/>
                <w:color w:val="000000"/>
                <w:sz w:val="20"/>
                <w:szCs w:val="18"/>
                <w:lang w:eastAsia="hr-HR"/>
              </w:rPr>
              <w:t>Ukupno</w:t>
            </w:r>
          </w:p>
        </w:tc>
        <w:tc>
          <w:tcPr>
            <w:tcW w:w="633" w:type="dxa"/>
            <w:tcBorders>
              <w:top w:val="nil"/>
              <w:left w:val="nil"/>
              <w:bottom w:val="single" w:sz="4" w:space="0" w:color="auto"/>
              <w:right w:val="single" w:sz="4" w:space="0" w:color="auto"/>
            </w:tcBorders>
            <w:noWrap/>
            <w:vAlign w:val="bottom"/>
            <w:hideMark/>
          </w:tcPr>
          <w:p w14:paraId="37609BA8" w14:textId="77777777" w:rsidR="00B04817" w:rsidRPr="00B04817" w:rsidRDefault="00B04817" w:rsidP="00B04817">
            <w:pPr>
              <w:spacing w:after="0" w:line="240" w:lineRule="auto"/>
              <w:jc w:val="right"/>
              <w:rPr>
                <w:rFonts w:eastAsia="Times New Roman" w:cstheme="minorHAnsi"/>
                <w:color w:val="000000"/>
                <w:sz w:val="20"/>
                <w:szCs w:val="18"/>
                <w:lang w:eastAsia="hr-HR"/>
              </w:rPr>
            </w:pPr>
            <w:r w:rsidRPr="00B04817">
              <w:rPr>
                <w:rFonts w:eastAsia="Times New Roman" w:cstheme="minorHAnsi"/>
                <w:color w:val="000000"/>
                <w:sz w:val="20"/>
                <w:szCs w:val="18"/>
                <w:lang w:eastAsia="hr-HR"/>
              </w:rPr>
              <w:t>49</w:t>
            </w:r>
          </w:p>
        </w:tc>
      </w:tr>
      <w:tr w:rsidR="00B04817" w:rsidRPr="00B04817" w14:paraId="3DA8C231" w14:textId="77777777" w:rsidTr="00B04817">
        <w:trPr>
          <w:trHeight w:val="300"/>
          <w:jc w:val="center"/>
        </w:trPr>
        <w:tc>
          <w:tcPr>
            <w:tcW w:w="4067" w:type="dxa"/>
            <w:tcBorders>
              <w:top w:val="nil"/>
              <w:left w:val="single" w:sz="4" w:space="0" w:color="auto"/>
              <w:bottom w:val="single" w:sz="4" w:space="0" w:color="auto"/>
              <w:right w:val="single" w:sz="4" w:space="0" w:color="auto"/>
            </w:tcBorders>
            <w:noWrap/>
            <w:vAlign w:val="bottom"/>
            <w:hideMark/>
          </w:tcPr>
          <w:p w14:paraId="101F72B2" w14:textId="77777777" w:rsidR="00B04817" w:rsidRPr="00B04817" w:rsidRDefault="00B04817" w:rsidP="00B04817">
            <w:pPr>
              <w:spacing w:after="0" w:line="240" w:lineRule="auto"/>
              <w:jc w:val="both"/>
              <w:rPr>
                <w:rFonts w:eastAsia="Times New Roman" w:cstheme="minorHAnsi"/>
                <w:color w:val="000000"/>
                <w:sz w:val="20"/>
                <w:szCs w:val="18"/>
                <w:lang w:eastAsia="hr-HR"/>
              </w:rPr>
            </w:pPr>
            <w:r w:rsidRPr="00B04817">
              <w:rPr>
                <w:rFonts w:eastAsia="Times New Roman" w:cstheme="minorHAnsi"/>
                <w:color w:val="000000"/>
                <w:sz w:val="20"/>
                <w:szCs w:val="18"/>
                <w:lang w:eastAsia="hr-HR"/>
              </w:rPr>
              <w:t>Volonteri</w:t>
            </w:r>
          </w:p>
        </w:tc>
        <w:tc>
          <w:tcPr>
            <w:tcW w:w="633" w:type="dxa"/>
            <w:tcBorders>
              <w:top w:val="nil"/>
              <w:left w:val="nil"/>
              <w:bottom w:val="single" w:sz="4" w:space="0" w:color="auto"/>
              <w:right w:val="single" w:sz="4" w:space="0" w:color="auto"/>
            </w:tcBorders>
            <w:noWrap/>
            <w:vAlign w:val="bottom"/>
            <w:hideMark/>
          </w:tcPr>
          <w:p w14:paraId="217FC4AC" w14:textId="77777777" w:rsidR="00B04817" w:rsidRPr="00B04817" w:rsidRDefault="00B04817" w:rsidP="00B04817">
            <w:pPr>
              <w:spacing w:after="0" w:line="240" w:lineRule="auto"/>
              <w:jc w:val="right"/>
              <w:rPr>
                <w:rFonts w:eastAsia="Times New Roman" w:cstheme="minorHAnsi"/>
                <w:color w:val="000000"/>
                <w:sz w:val="20"/>
                <w:szCs w:val="18"/>
                <w:lang w:eastAsia="hr-HR"/>
              </w:rPr>
            </w:pPr>
            <w:r w:rsidRPr="00B04817">
              <w:rPr>
                <w:rFonts w:eastAsia="Times New Roman" w:cstheme="minorHAnsi"/>
                <w:color w:val="000000"/>
                <w:sz w:val="20"/>
                <w:szCs w:val="18"/>
                <w:lang w:eastAsia="hr-HR"/>
              </w:rPr>
              <w:t>49</w:t>
            </w:r>
          </w:p>
        </w:tc>
      </w:tr>
      <w:tr w:rsidR="00B04817" w:rsidRPr="00B04817" w14:paraId="369F6827" w14:textId="77777777" w:rsidTr="00B04817">
        <w:trPr>
          <w:trHeight w:val="300"/>
          <w:jc w:val="center"/>
        </w:trPr>
        <w:tc>
          <w:tcPr>
            <w:tcW w:w="4067" w:type="dxa"/>
            <w:tcBorders>
              <w:top w:val="nil"/>
              <w:left w:val="single" w:sz="4" w:space="0" w:color="auto"/>
              <w:bottom w:val="single" w:sz="4" w:space="0" w:color="auto"/>
              <w:right w:val="single" w:sz="4" w:space="0" w:color="auto"/>
            </w:tcBorders>
            <w:noWrap/>
            <w:vAlign w:val="bottom"/>
            <w:hideMark/>
          </w:tcPr>
          <w:p w14:paraId="0E2EA520" w14:textId="77777777" w:rsidR="00B04817" w:rsidRPr="00B04817" w:rsidRDefault="00B04817" w:rsidP="00B04817">
            <w:pPr>
              <w:spacing w:after="0" w:line="240" w:lineRule="auto"/>
              <w:jc w:val="both"/>
              <w:rPr>
                <w:rFonts w:eastAsia="Times New Roman" w:cstheme="minorHAnsi"/>
                <w:color w:val="000000"/>
                <w:sz w:val="20"/>
                <w:szCs w:val="18"/>
                <w:lang w:eastAsia="hr-HR"/>
              </w:rPr>
            </w:pPr>
            <w:r w:rsidRPr="00B04817">
              <w:rPr>
                <w:rFonts w:eastAsia="Times New Roman" w:cstheme="minorHAnsi"/>
                <w:color w:val="000000"/>
                <w:sz w:val="20"/>
                <w:szCs w:val="18"/>
                <w:lang w:eastAsia="hr-HR"/>
              </w:rPr>
              <w:t>Zaposleni</w:t>
            </w:r>
          </w:p>
        </w:tc>
        <w:tc>
          <w:tcPr>
            <w:tcW w:w="633" w:type="dxa"/>
            <w:tcBorders>
              <w:top w:val="nil"/>
              <w:left w:val="nil"/>
              <w:bottom w:val="single" w:sz="4" w:space="0" w:color="auto"/>
              <w:right w:val="single" w:sz="4" w:space="0" w:color="auto"/>
            </w:tcBorders>
            <w:noWrap/>
            <w:vAlign w:val="bottom"/>
            <w:hideMark/>
          </w:tcPr>
          <w:p w14:paraId="2E816F81" w14:textId="77777777" w:rsidR="00B04817" w:rsidRPr="00B04817" w:rsidRDefault="00B04817" w:rsidP="00B04817">
            <w:pPr>
              <w:spacing w:after="0" w:line="240" w:lineRule="auto"/>
              <w:jc w:val="right"/>
              <w:rPr>
                <w:rFonts w:eastAsia="Times New Roman" w:cstheme="minorHAnsi"/>
                <w:color w:val="000000"/>
                <w:sz w:val="20"/>
                <w:szCs w:val="18"/>
                <w:lang w:eastAsia="hr-HR"/>
              </w:rPr>
            </w:pPr>
            <w:r w:rsidRPr="00B04817">
              <w:rPr>
                <w:rFonts w:eastAsia="Times New Roman" w:cstheme="minorHAnsi"/>
                <w:color w:val="000000"/>
                <w:sz w:val="20"/>
                <w:szCs w:val="18"/>
                <w:lang w:eastAsia="hr-HR"/>
              </w:rPr>
              <w:t>1</w:t>
            </w:r>
          </w:p>
        </w:tc>
      </w:tr>
      <w:tr w:rsidR="00B04817" w:rsidRPr="00B04817" w14:paraId="77548EF8" w14:textId="77777777" w:rsidTr="00B04817">
        <w:trPr>
          <w:trHeight w:val="300"/>
          <w:jc w:val="center"/>
        </w:trPr>
        <w:tc>
          <w:tcPr>
            <w:tcW w:w="4067" w:type="dxa"/>
            <w:tcBorders>
              <w:top w:val="nil"/>
              <w:left w:val="single" w:sz="4" w:space="0" w:color="auto"/>
              <w:bottom w:val="single" w:sz="4" w:space="0" w:color="auto"/>
              <w:right w:val="single" w:sz="4" w:space="0" w:color="auto"/>
            </w:tcBorders>
            <w:noWrap/>
            <w:vAlign w:val="bottom"/>
            <w:hideMark/>
          </w:tcPr>
          <w:p w14:paraId="1C6B742A" w14:textId="77777777" w:rsidR="00B04817" w:rsidRPr="00B04817" w:rsidRDefault="00B04817" w:rsidP="00B04817">
            <w:pPr>
              <w:spacing w:after="0" w:line="240" w:lineRule="auto"/>
              <w:jc w:val="both"/>
              <w:rPr>
                <w:rFonts w:eastAsia="Times New Roman" w:cstheme="minorHAnsi"/>
                <w:color w:val="000000"/>
                <w:sz w:val="20"/>
                <w:szCs w:val="18"/>
                <w:lang w:eastAsia="hr-HR"/>
              </w:rPr>
            </w:pPr>
            <w:r w:rsidRPr="00B04817">
              <w:rPr>
                <w:rFonts w:eastAsia="Times New Roman" w:cstheme="minorHAnsi"/>
                <w:color w:val="000000"/>
                <w:sz w:val="20"/>
                <w:szCs w:val="18"/>
                <w:lang w:eastAsia="hr-HR"/>
              </w:rPr>
              <w:t>Gorski spašavatelj</w:t>
            </w:r>
          </w:p>
        </w:tc>
        <w:tc>
          <w:tcPr>
            <w:tcW w:w="633" w:type="dxa"/>
            <w:tcBorders>
              <w:top w:val="nil"/>
              <w:left w:val="nil"/>
              <w:bottom w:val="single" w:sz="4" w:space="0" w:color="auto"/>
              <w:right w:val="single" w:sz="4" w:space="0" w:color="auto"/>
            </w:tcBorders>
            <w:noWrap/>
            <w:vAlign w:val="bottom"/>
            <w:hideMark/>
          </w:tcPr>
          <w:p w14:paraId="61543A7C" w14:textId="77777777" w:rsidR="00B04817" w:rsidRPr="00B04817" w:rsidRDefault="00B04817" w:rsidP="00B04817">
            <w:pPr>
              <w:spacing w:after="0" w:line="240" w:lineRule="auto"/>
              <w:jc w:val="right"/>
              <w:rPr>
                <w:rFonts w:eastAsia="Times New Roman" w:cstheme="minorHAnsi"/>
                <w:color w:val="000000"/>
                <w:sz w:val="20"/>
                <w:szCs w:val="18"/>
                <w:lang w:eastAsia="hr-HR"/>
              </w:rPr>
            </w:pPr>
            <w:r w:rsidRPr="00B04817">
              <w:rPr>
                <w:rFonts w:eastAsia="Times New Roman" w:cstheme="minorHAnsi"/>
                <w:color w:val="000000"/>
                <w:sz w:val="20"/>
                <w:szCs w:val="18"/>
                <w:lang w:eastAsia="hr-HR"/>
              </w:rPr>
              <w:t>16</w:t>
            </w:r>
          </w:p>
        </w:tc>
      </w:tr>
      <w:tr w:rsidR="00B04817" w:rsidRPr="00B04817" w14:paraId="7AAEBDE5" w14:textId="77777777" w:rsidTr="00B04817">
        <w:trPr>
          <w:trHeight w:val="300"/>
          <w:jc w:val="center"/>
        </w:trPr>
        <w:tc>
          <w:tcPr>
            <w:tcW w:w="4067" w:type="dxa"/>
            <w:tcBorders>
              <w:top w:val="nil"/>
              <w:left w:val="single" w:sz="4" w:space="0" w:color="auto"/>
              <w:bottom w:val="single" w:sz="4" w:space="0" w:color="auto"/>
              <w:right w:val="single" w:sz="4" w:space="0" w:color="auto"/>
            </w:tcBorders>
            <w:noWrap/>
            <w:vAlign w:val="bottom"/>
            <w:hideMark/>
          </w:tcPr>
          <w:p w14:paraId="01FDBDD4" w14:textId="77777777" w:rsidR="00B04817" w:rsidRPr="00B04817" w:rsidRDefault="00B04817" w:rsidP="00B04817">
            <w:pPr>
              <w:spacing w:after="0" w:line="240" w:lineRule="auto"/>
              <w:jc w:val="both"/>
              <w:rPr>
                <w:rFonts w:eastAsia="Times New Roman" w:cstheme="minorHAnsi"/>
                <w:color w:val="000000"/>
                <w:sz w:val="20"/>
                <w:szCs w:val="18"/>
                <w:lang w:eastAsia="hr-HR"/>
              </w:rPr>
            </w:pPr>
            <w:r w:rsidRPr="00B04817">
              <w:rPr>
                <w:rFonts w:eastAsia="Times New Roman" w:cstheme="minorHAnsi"/>
                <w:color w:val="000000"/>
                <w:sz w:val="20"/>
                <w:szCs w:val="18"/>
                <w:lang w:eastAsia="hr-HR"/>
              </w:rPr>
              <w:t>Spašavatelj</w:t>
            </w:r>
          </w:p>
        </w:tc>
        <w:tc>
          <w:tcPr>
            <w:tcW w:w="633" w:type="dxa"/>
            <w:tcBorders>
              <w:top w:val="nil"/>
              <w:left w:val="nil"/>
              <w:bottom w:val="single" w:sz="4" w:space="0" w:color="auto"/>
              <w:right w:val="single" w:sz="4" w:space="0" w:color="auto"/>
            </w:tcBorders>
            <w:noWrap/>
            <w:vAlign w:val="bottom"/>
            <w:hideMark/>
          </w:tcPr>
          <w:p w14:paraId="7E6819B2" w14:textId="77777777" w:rsidR="00B04817" w:rsidRPr="00B04817" w:rsidRDefault="00B04817" w:rsidP="00B04817">
            <w:pPr>
              <w:spacing w:after="0" w:line="240" w:lineRule="auto"/>
              <w:jc w:val="right"/>
              <w:rPr>
                <w:rFonts w:eastAsia="Times New Roman" w:cstheme="minorHAnsi"/>
                <w:color w:val="000000"/>
                <w:sz w:val="20"/>
                <w:szCs w:val="18"/>
                <w:lang w:eastAsia="hr-HR"/>
              </w:rPr>
            </w:pPr>
            <w:r w:rsidRPr="00B04817">
              <w:rPr>
                <w:rFonts w:eastAsia="Times New Roman" w:cstheme="minorHAnsi"/>
                <w:color w:val="000000"/>
                <w:sz w:val="20"/>
                <w:szCs w:val="18"/>
                <w:lang w:eastAsia="hr-HR"/>
              </w:rPr>
              <w:t>3</w:t>
            </w:r>
          </w:p>
        </w:tc>
      </w:tr>
      <w:tr w:rsidR="00B04817" w:rsidRPr="00B04817" w14:paraId="72F42062" w14:textId="77777777" w:rsidTr="00B04817">
        <w:trPr>
          <w:trHeight w:val="300"/>
          <w:jc w:val="center"/>
        </w:trPr>
        <w:tc>
          <w:tcPr>
            <w:tcW w:w="4067" w:type="dxa"/>
            <w:tcBorders>
              <w:top w:val="nil"/>
              <w:left w:val="single" w:sz="4" w:space="0" w:color="auto"/>
              <w:bottom w:val="single" w:sz="4" w:space="0" w:color="auto"/>
              <w:right w:val="single" w:sz="4" w:space="0" w:color="auto"/>
            </w:tcBorders>
            <w:noWrap/>
            <w:vAlign w:val="bottom"/>
            <w:hideMark/>
          </w:tcPr>
          <w:p w14:paraId="1CB7F141" w14:textId="77777777" w:rsidR="00B04817" w:rsidRPr="00B04817" w:rsidRDefault="00B04817" w:rsidP="00B04817">
            <w:pPr>
              <w:spacing w:after="0" w:line="240" w:lineRule="auto"/>
              <w:jc w:val="both"/>
              <w:rPr>
                <w:rFonts w:eastAsia="Times New Roman" w:cstheme="minorHAnsi"/>
                <w:color w:val="000000"/>
                <w:sz w:val="20"/>
                <w:szCs w:val="18"/>
                <w:lang w:eastAsia="hr-HR"/>
              </w:rPr>
            </w:pPr>
            <w:r w:rsidRPr="00B04817">
              <w:rPr>
                <w:rFonts w:eastAsia="Times New Roman" w:cstheme="minorHAnsi"/>
                <w:color w:val="000000"/>
                <w:sz w:val="20"/>
                <w:szCs w:val="18"/>
                <w:lang w:eastAsia="hr-HR"/>
              </w:rPr>
              <w:t>Pripravnik</w:t>
            </w:r>
          </w:p>
        </w:tc>
        <w:tc>
          <w:tcPr>
            <w:tcW w:w="633" w:type="dxa"/>
            <w:tcBorders>
              <w:top w:val="nil"/>
              <w:left w:val="nil"/>
              <w:bottom w:val="single" w:sz="4" w:space="0" w:color="auto"/>
              <w:right w:val="single" w:sz="4" w:space="0" w:color="auto"/>
            </w:tcBorders>
            <w:noWrap/>
            <w:vAlign w:val="bottom"/>
            <w:hideMark/>
          </w:tcPr>
          <w:p w14:paraId="57AF1637" w14:textId="77777777" w:rsidR="00B04817" w:rsidRPr="00B04817" w:rsidRDefault="00B04817" w:rsidP="00B04817">
            <w:pPr>
              <w:spacing w:after="0" w:line="240" w:lineRule="auto"/>
              <w:jc w:val="right"/>
              <w:rPr>
                <w:rFonts w:eastAsia="Times New Roman" w:cstheme="minorHAnsi"/>
                <w:color w:val="000000"/>
                <w:sz w:val="20"/>
                <w:szCs w:val="18"/>
                <w:lang w:eastAsia="hr-HR"/>
              </w:rPr>
            </w:pPr>
            <w:r w:rsidRPr="00B04817">
              <w:rPr>
                <w:rFonts w:eastAsia="Times New Roman" w:cstheme="minorHAnsi"/>
                <w:color w:val="000000"/>
                <w:sz w:val="20"/>
                <w:szCs w:val="18"/>
                <w:lang w:eastAsia="hr-HR"/>
              </w:rPr>
              <w:t>27</w:t>
            </w:r>
          </w:p>
        </w:tc>
      </w:tr>
      <w:tr w:rsidR="00B04817" w:rsidRPr="00B04817" w14:paraId="6B1EC529" w14:textId="77777777" w:rsidTr="00B04817">
        <w:trPr>
          <w:trHeight w:val="300"/>
          <w:jc w:val="center"/>
        </w:trPr>
        <w:tc>
          <w:tcPr>
            <w:tcW w:w="4067" w:type="dxa"/>
            <w:tcBorders>
              <w:top w:val="nil"/>
              <w:left w:val="single" w:sz="4" w:space="0" w:color="auto"/>
              <w:bottom w:val="single" w:sz="4" w:space="0" w:color="auto"/>
              <w:right w:val="single" w:sz="4" w:space="0" w:color="auto"/>
            </w:tcBorders>
            <w:noWrap/>
            <w:vAlign w:val="bottom"/>
            <w:hideMark/>
          </w:tcPr>
          <w:p w14:paraId="1A8B38BB" w14:textId="77777777" w:rsidR="00B04817" w:rsidRPr="00B04817" w:rsidRDefault="00B04817" w:rsidP="00B04817">
            <w:pPr>
              <w:spacing w:after="0" w:line="240" w:lineRule="auto"/>
              <w:jc w:val="both"/>
              <w:rPr>
                <w:rFonts w:eastAsia="Times New Roman" w:cstheme="minorHAnsi"/>
                <w:color w:val="000000"/>
                <w:sz w:val="20"/>
                <w:szCs w:val="18"/>
                <w:lang w:eastAsia="hr-HR"/>
              </w:rPr>
            </w:pPr>
            <w:r w:rsidRPr="00B04817">
              <w:rPr>
                <w:rFonts w:eastAsia="Times New Roman" w:cstheme="minorHAnsi"/>
                <w:color w:val="000000"/>
                <w:sz w:val="20"/>
                <w:szCs w:val="18"/>
                <w:lang w:eastAsia="hr-HR"/>
              </w:rPr>
              <w:t>Suradnik</w:t>
            </w:r>
          </w:p>
        </w:tc>
        <w:tc>
          <w:tcPr>
            <w:tcW w:w="633" w:type="dxa"/>
            <w:tcBorders>
              <w:top w:val="nil"/>
              <w:left w:val="nil"/>
              <w:bottom w:val="single" w:sz="4" w:space="0" w:color="auto"/>
              <w:right w:val="single" w:sz="4" w:space="0" w:color="auto"/>
            </w:tcBorders>
            <w:noWrap/>
            <w:vAlign w:val="bottom"/>
            <w:hideMark/>
          </w:tcPr>
          <w:p w14:paraId="6A0C0B6A" w14:textId="77777777" w:rsidR="00B04817" w:rsidRPr="00B04817" w:rsidRDefault="00B04817" w:rsidP="00B04817">
            <w:pPr>
              <w:spacing w:after="0" w:line="240" w:lineRule="auto"/>
              <w:jc w:val="right"/>
              <w:rPr>
                <w:rFonts w:eastAsia="Times New Roman" w:cstheme="minorHAnsi"/>
                <w:color w:val="000000"/>
                <w:sz w:val="20"/>
                <w:szCs w:val="18"/>
                <w:lang w:eastAsia="hr-HR"/>
              </w:rPr>
            </w:pPr>
            <w:r w:rsidRPr="00B04817">
              <w:rPr>
                <w:rFonts w:eastAsia="Times New Roman" w:cstheme="minorHAnsi"/>
                <w:color w:val="000000"/>
                <w:sz w:val="20"/>
                <w:szCs w:val="18"/>
                <w:lang w:eastAsia="hr-HR"/>
              </w:rPr>
              <w:t>3</w:t>
            </w:r>
          </w:p>
        </w:tc>
      </w:tr>
    </w:tbl>
    <w:p w14:paraId="167EA611" w14:textId="77777777" w:rsidR="00B04817" w:rsidRPr="00B04817" w:rsidRDefault="00B04817" w:rsidP="00B04817">
      <w:pPr>
        <w:spacing w:after="0" w:line="276" w:lineRule="auto"/>
        <w:jc w:val="both"/>
        <w:rPr>
          <w:sz w:val="24"/>
        </w:rPr>
      </w:pPr>
    </w:p>
    <w:p w14:paraId="13B58A82" w14:textId="77777777" w:rsidR="00B04817" w:rsidRPr="00B04817" w:rsidRDefault="00B04817" w:rsidP="00B04817">
      <w:pPr>
        <w:spacing w:after="0" w:line="240" w:lineRule="auto"/>
        <w:jc w:val="center"/>
        <w:rPr>
          <w:rFonts w:ascii="Calibri" w:eastAsia="Times New Roman" w:hAnsi="Calibri" w:cstheme="minorHAnsi"/>
          <w:b/>
          <w:bCs/>
          <w:color w:val="000000"/>
          <w:sz w:val="20"/>
          <w:szCs w:val="24"/>
          <w:lang w:eastAsia="hr-HR"/>
        </w:rPr>
      </w:pPr>
      <w:r w:rsidRPr="00B04817">
        <w:rPr>
          <w:rFonts w:ascii="Calibri" w:eastAsia="Calibri" w:hAnsi="Calibri" w:cs="Arial"/>
          <w:b/>
          <w:bCs/>
          <w:sz w:val="20"/>
          <w:szCs w:val="20"/>
        </w:rPr>
        <w:t xml:space="preserve">Tablica </w:t>
      </w:r>
      <w:r w:rsidRPr="00B04817">
        <w:rPr>
          <w:rFonts w:ascii="Calibri" w:eastAsia="Calibri" w:hAnsi="Calibri" w:cs="Arial"/>
          <w:b/>
          <w:bCs/>
          <w:noProof/>
          <w:sz w:val="20"/>
          <w:szCs w:val="20"/>
        </w:rPr>
        <w:fldChar w:fldCharType="begin"/>
      </w:r>
      <w:r w:rsidRPr="00B04817">
        <w:rPr>
          <w:rFonts w:ascii="Calibri" w:eastAsia="Calibri" w:hAnsi="Calibri" w:cs="Arial"/>
          <w:b/>
          <w:bCs/>
          <w:noProof/>
          <w:sz w:val="20"/>
          <w:szCs w:val="20"/>
        </w:rPr>
        <w:instrText xml:space="preserve"> SEQ Tablica \* ARABIC </w:instrText>
      </w:r>
      <w:r w:rsidRPr="00B04817">
        <w:rPr>
          <w:rFonts w:ascii="Calibri" w:eastAsia="Calibri" w:hAnsi="Calibri" w:cs="Arial"/>
          <w:b/>
          <w:bCs/>
          <w:noProof/>
          <w:sz w:val="20"/>
          <w:szCs w:val="20"/>
        </w:rPr>
        <w:fldChar w:fldCharType="separate"/>
      </w:r>
      <w:r w:rsidRPr="00B04817">
        <w:rPr>
          <w:rFonts w:ascii="Calibri" w:eastAsia="Calibri" w:hAnsi="Calibri" w:cs="Arial"/>
          <w:b/>
          <w:bCs/>
          <w:noProof/>
          <w:sz w:val="20"/>
          <w:szCs w:val="20"/>
        </w:rPr>
        <w:t>5</w:t>
      </w:r>
      <w:r w:rsidRPr="00B04817">
        <w:rPr>
          <w:rFonts w:ascii="Calibri" w:eastAsia="Calibri" w:hAnsi="Calibri" w:cs="Arial"/>
          <w:b/>
          <w:bCs/>
          <w:noProof/>
          <w:sz w:val="20"/>
          <w:szCs w:val="20"/>
        </w:rPr>
        <w:fldChar w:fldCharType="end"/>
      </w:r>
      <w:r w:rsidRPr="00B04817">
        <w:rPr>
          <w:rFonts w:ascii="Calibri" w:eastAsia="Calibri" w:hAnsi="Calibri" w:cs="Arial"/>
          <w:b/>
          <w:bCs/>
          <w:sz w:val="20"/>
          <w:szCs w:val="20"/>
        </w:rPr>
        <w:t>: Pregled aktivnosti HGSS – Stanica Zlatar Bistrica za 2024. godinu</w:t>
      </w:r>
    </w:p>
    <w:tbl>
      <w:tblPr>
        <w:tblW w:w="0" w:type="auto"/>
        <w:tblLayout w:type="fixed"/>
        <w:tblCellMar>
          <w:top w:w="15" w:type="dxa"/>
        </w:tblCellMar>
        <w:tblLook w:val="04A0" w:firstRow="1" w:lastRow="0" w:firstColumn="1" w:lastColumn="0" w:noHBand="0" w:noVBand="1"/>
      </w:tblPr>
      <w:tblGrid>
        <w:gridCol w:w="562"/>
        <w:gridCol w:w="7307"/>
        <w:gridCol w:w="971"/>
        <w:gridCol w:w="236"/>
      </w:tblGrid>
      <w:tr w:rsidR="00B04817" w:rsidRPr="00B04817" w14:paraId="19834F59" w14:textId="77777777" w:rsidTr="00B04817">
        <w:trPr>
          <w:gridAfter w:val="1"/>
          <w:wAfter w:w="222" w:type="dxa"/>
          <w:trHeight w:val="300"/>
          <w:tblHeader/>
        </w:trPr>
        <w:tc>
          <w:tcPr>
            <w:tcW w:w="7869" w:type="dxa"/>
            <w:gridSpan w:val="2"/>
            <w:tcBorders>
              <w:top w:val="single" w:sz="4" w:space="0" w:color="auto"/>
              <w:left w:val="single" w:sz="4" w:space="0" w:color="auto"/>
              <w:bottom w:val="single" w:sz="4" w:space="0" w:color="auto"/>
              <w:right w:val="single" w:sz="4" w:space="0" w:color="auto"/>
            </w:tcBorders>
            <w:noWrap/>
            <w:vAlign w:val="bottom"/>
            <w:hideMark/>
          </w:tcPr>
          <w:p w14:paraId="368F56C6" w14:textId="77777777" w:rsidR="00B04817" w:rsidRPr="00B04817" w:rsidRDefault="00B04817" w:rsidP="00B04817">
            <w:pPr>
              <w:spacing w:after="0" w:line="240" w:lineRule="auto"/>
              <w:jc w:val="center"/>
              <w:rPr>
                <w:rFonts w:eastAsia="Times New Roman" w:cstheme="minorHAnsi"/>
                <w:b/>
                <w:bCs/>
                <w:color w:val="000000"/>
                <w:sz w:val="20"/>
                <w:szCs w:val="20"/>
                <w:lang w:eastAsia="hr-HR"/>
              </w:rPr>
            </w:pPr>
            <w:r w:rsidRPr="00B04817">
              <w:rPr>
                <w:rFonts w:eastAsia="Times New Roman" w:cstheme="minorHAnsi"/>
                <w:b/>
                <w:bCs/>
                <w:color w:val="000000"/>
                <w:sz w:val="20"/>
                <w:szCs w:val="20"/>
                <w:lang w:eastAsia="hr-HR"/>
              </w:rPr>
              <w:t>Akcije i intervencije</w:t>
            </w:r>
          </w:p>
        </w:tc>
        <w:tc>
          <w:tcPr>
            <w:tcW w:w="971" w:type="dxa"/>
            <w:tcBorders>
              <w:top w:val="single" w:sz="4" w:space="0" w:color="auto"/>
              <w:left w:val="nil"/>
              <w:bottom w:val="single" w:sz="4" w:space="0" w:color="auto"/>
              <w:right w:val="single" w:sz="4" w:space="0" w:color="auto"/>
            </w:tcBorders>
            <w:noWrap/>
            <w:vAlign w:val="bottom"/>
            <w:hideMark/>
          </w:tcPr>
          <w:p w14:paraId="3400B097" w14:textId="77777777" w:rsidR="00B04817" w:rsidRPr="00B04817" w:rsidRDefault="00B04817" w:rsidP="00B04817">
            <w:pPr>
              <w:spacing w:after="0" w:line="240" w:lineRule="auto"/>
              <w:jc w:val="center"/>
              <w:rPr>
                <w:rFonts w:eastAsia="Times New Roman" w:cstheme="minorHAnsi"/>
                <w:b/>
                <w:bCs/>
                <w:color w:val="000000"/>
                <w:sz w:val="20"/>
                <w:szCs w:val="20"/>
                <w:lang w:eastAsia="hr-HR"/>
              </w:rPr>
            </w:pPr>
            <w:r w:rsidRPr="00B04817">
              <w:rPr>
                <w:rFonts w:eastAsia="Times New Roman" w:cstheme="minorHAnsi"/>
                <w:b/>
                <w:bCs/>
                <w:color w:val="000000"/>
                <w:sz w:val="20"/>
                <w:szCs w:val="20"/>
                <w:lang w:eastAsia="hr-HR"/>
              </w:rPr>
              <w:t>Broj dana</w:t>
            </w:r>
          </w:p>
        </w:tc>
      </w:tr>
      <w:tr w:rsidR="00B04817" w:rsidRPr="00B04817" w14:paraId="4078F656"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D87CF8A"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c>
          <w:tcPr>
            <w:tcW w:w="7307" w:type="dxa"/>
            <w:tcBorders>
              <w:top w:val="nil"/>
              <w:left w:val="nil"/>
              <w:bottom w:val="single" w:sz="4" w:space="0" w:color="auto"/>
              <w:right w:val="single" w:sz="4" w:space="0" w:color="auto"/>
            </w:tcBorders>
            <w:noWrap/>
            <w:vAlign w:val="bottom"/>
            <w:hideMark/>
          </w:tcPr>
          <w:p w14:paraId="3E31C28A"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Zabok, 16.01.2025.</w:t>
            </w:r>
          </w:p>
        </w:tc>
        <w:tc>
          <w:tcPr>
            <w:tcW w:w="971" w:type="dxa"/>
            <w:tcBorders>
              <w:top w:val="nil"/>
              <w:left w:val="nil"/>
              <w:bottom w:val="single" w:sz="4" w:space="0" w:color="auto"/>
              <w:right w:val="single" w:sz="4" w:space="0" w:color="auto"/>
            </w:tcBorders>
            <w:noWrap/>
            <w:vAlign w:val="bottom"/>
            <w:hideMark/>
          </w:tcPr>
          <w:p w14:paraId="16010712"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45256A2A"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7B8F0EF1"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2.</w:t>
            </w:r>
          </w:p>
        </w:tc>
        <w:tc>
          <w:tcPr>
            <w:tcW w:w="7307" w:type="dxa"/>
            <w:tcBorders>
              <w:top w:val="nil"/>
              <w:left w:val="nil"/>
              <w:bottom w:val="single" w:sz="4" w:space="0" w:color="auto"/>
              <w:right w:val="single" w:sz="4" w:space="0" w:color="auto"/>
            </w:tcBorders>
            <w:noWrap/>
            <w:vAlign w:val="bottom"/>
            <w:hideMark/>
          </w:tcPr>
          <w:p w14:paraId="3A3D1B41"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Gorjakovo, 03,02.2025.</w:t>
            </w:r>
          </w:p>
        </w:tc>
        <w:tc>
          <w:tcPr>
            <w:tcW w:w="971" w:type="dxa"/>
            <w:tcBorders>
              <w:top w:val="nil"/>
              <w:left w:val="nil"/>
              <w:bottom w:val="single" w:sz="4" w:space="0" w:color="auto"/>
              <w:right w:val="single" w:sz="4" w:space="0" w:color="auto"/>
            </w:tcBorders>
            <w:noWrap/>
            <w:vAlign w:val="bottom"/>
            <w:hideMark/>
          </w:tcPr>
          <w:p w14:paraId="554B4F13"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0D9D7397"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7669411"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3.</w:t>
            </w:r>
          </w:p>
        </w:tc>
        <w:tc>
          <w:tcPr>
            <w:tcW w:w="7307" w:type="dxa"/>
            <w:tcBorders>
              <w:top w:val="nil"/>
              <w:left w:val="nil"/>
              <w:bottom w:val="single" w:sz="4" w:space="0" w:color="auto"/>
              <w:right w:val="single" w:sz="4" w:space="0" w:color="auto"/>
            </w:tcBorders>
            <w:noWrap/>
            <w:vAlign w:val="bottom"/>
            <w:hideMark/>
          </w:tcPr>
          <w:p w14:paraId="454B1C9A"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Zagreb</w:t>
            </w:r>
          </w:p>
        </w:tc>
        <w:tc>
          <w:tcPr>
            <w:tcW w:w="971" w:type="dxa"/>
            <w:tcBorders>
              <w:top w:val="nil"/>
              <w:left w:val="nil"/>
              <w:bottom w:val="single" w:sz="4" w:space="0" w:color="auto"/>
              <w:right w:val="single" w:sz="4" w:space="0" w:color="auto"/>
            </w:tcBorders>
            <w:noWrap/>
            <w:vAlign w:val="bottom"/>
            <w:hideMark/>
          </w:tcPr>
          <w:p w14:paraId="6D952446"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7D7D6735"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C681988"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4.</w:t>
            </w:r>
          </w:p>
        </w:tc>
        <w:tc>
          <w:tcPr>
            <w:tcW w:w="7307" w:type="dxa"/>
            <w:tcBorders>
              <w:top w:val="nil"/>
              <w:left w:val="nil"/>
              <w:bottom w:val="single" w:sz="4" w:space="0" w:color="auto"/>
              <w:right w:val="single" w:sz="4" w:space="0" w:color="auto"/>
            </w:tcBorders>
            <w:noWrap/>
            <w:vAlign w:val="bottom"/>
            <w:hideMark/>
          </w:tcPr>
          <w:p w14:paraId="70A860A7"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Bistra</w:t>
            </w:r>
          </w:p>
        </w:tc>
        <w:tc>
          <w:tcPr>
            <w:tcW w:w="971" w:type="dxa"/>
            <w:tcBorders>
              <w:top w:val="nil"/>
              <w:left w:val="nil"/>
              <w:bottom w:val="single" w:sz="4" w:space="0" w:color="auto"/>
              <w:right w:val="single" w:sz="4" w:space="0" w:color="auto"/>
            </w:tcBorders>
            <w:noWrap/>
            <w:vAlign w:val="bottom"/>
            <w:hideMark/>
          </w:tcPr>
          <w:p w14:paraId="0690D664"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10EBA131"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EED54E3"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5.</w:t>
            </w:r>
          </w:p>
        </w:tc>
        <w:tc>
          <w:tcPr>
            <w:tcW w:w="7307" w:type="dxa"/>
            <w:tcBorders>
              <w:top w:val="nil"/>
              <w:left w:val="nil"/>
              <w:bottom w:val="single" w:sz="4" w:space="0" w:color="auto"/>
              <w:right w:val="single" w:sz="4" w:space="0" w:color="auto"/>
            </w:tcBorders>
            <w:noWrap/>
            <w:vAlign w:val="bottom"/>
            <w:hideMark/>
          </w:tcPr>
          <w:p w14:paraId="01DE7364"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Stubičke Toplice, 08.03.2025.</w:t>
            </w:r>
          </w:p>
        </w:tc>
        <w:tc>
          <w:tcPr>
            <w:tcW w:w="971" w:type="dxa"/>
            <w:tcBorders>
              <w:top w:val="nil"/>
              <w:left w:val="nil"/>
              <w:bottom w:val="single" w:sz="4" w:space="0" w:color="auto"/>
              <w:right w:val="single" w:sz="4" w:space="0" w:color="auto"/>
            </w:tcBorders>
            <w:noWrap/>
            <w:vAlign w:val="bottom"/>
            <w:hideMark/>
          </w:tcPr>
          <w:p w14:paraId="4DFD7E85"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57EF5354"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A939C5C"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6.</w:t>
            </w:r>
          </w:p>
        </w:tc>
        <w:tc>
          <w:tcPr>
            <w:tcW w:w="7307" w:type="dxa"/>
            <w:tcBorders>
              <w:top w:val="nil"/>
              <w:left w:val="nil"/>
              <w:bottom w:val="single" w:sz="4" w:space="0" w:color="auto"/>
              <w:right w:val="single" w:sz="4" w:space="0" w:color="auto"/>
            </w:tcBorders>
            <w:noWrap/>
            <w:vAlign w:val="bottom"/>
            <w:hideMark/>
          </w:tcPr>
          <w:p w14:paraId="4BE23ACE"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Kalnik, 22.03.2025.</w:t>
            </w:r>
          </w:p>
        </w:tc>
        <w:tc>
          <w:tcPr>
            <w:tcW w:w="971" w:type="dxa"/>
            <w:tcBorders>
              <w:top w:val="nil"/>
              <w:left w:val="nil"/>
              <w:bottom w:val="single" w:sz="4" w:space="0" w:color="auto"/>
              <w:right w:val="single" w:sz="4" w:space="0" w:color="auto"/>
            </w:tcBorders>
            <w:noWrap/>
            <w:vAlign w:val="bottom"/>
            <w:hideMark/>
          </w:tcPr>
          <w:p w14:paraId="40F6D251"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46014B9F"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35C988E"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7.</w:t>
            </w:r>
          </w:p>
        </w:tc>
        <w:tc>
          <w:tcPr>
            <w:tcW w:w="7307" w:type="dxa"/>
            <w:tcBorders>
              <w:top w:val="nil"/>
              <w:left w:val="nil"/>
              <w:bottom w:val="single" w:sz="4" w:space="0" w:color="auto"/>
              <w:right w:val="single" w:sz="4" w:space="0" w:color="auto"/>
            </w:tcBorders>
            <w:noWrap/>
            <w:vAlign w:val="bottom"/>
            <w:hideMark/>
          </w:tcPr>
          <w:p w14:paraId="62554DA9"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Medvednica - Gorščica, 03.04.2025.</w:t>
            </w:r>
          </w:p>
        </w:tc>
        <w:tc>
          <w:tcPr>
            <w:tcW w:w="971" w:type="dxa"/>
            <w:tcBorders>
              <w:top w:val="nil"/>
              <w:left w:val="nil"/>
              <w:bottom w:val="single" w:sz="4" w:space="0" w:color="auto"/>
              <w:right w:val="single" w:sz="4" w:space="0" w:color="auto"/>
            </w:tcBorders>
            <w:noWrap/>
            <w:vAlign w:val="bottom"/>
            <w:hideMark/>
          </w:tcPr>
          <w:p w14:paraId="7D913092"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74B87BA3"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ABEF2E5"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8.</w:t>
            </w:r>
          </w:p>
        </w:tc>
        <w:tc>
          <w:tcPr>
            <w:tcW w:w="7307" w:type="dxa"/>
            <w:tcBorders>
              <w:top w:val="nil"/>
              <w:left w:val="nil"/>
              <w:bottom w:val="single" w:sz="4" w:space="0" w:color="auto"/>
              <w:right w:val="single" w:sz="4" w:space="0" w:color="auto"/>
            </w:tcBorders>
            <w:noWrap/>
            <w:vAlign w:val="bottom"/>
            <w:hideMark/>
          </w:tcPr>
          <w:p w14:paraId="4A7916C1"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Ivanić Grad, 04.04.2025.</w:t>
            </w:r>
          </w:p>
        </w:tc>
        <w:tc>
          <w:tcPr>
            <w:tcW w:w="971" w:type="dxa"/>
            <w:tcBorders>
              <w:top w:val="nil"/>
              <w:left w:val="nil"/>
              <w:bottom w:val="single" w:sz="4" w:space="0" w:color="auto"/>
              <w:right w:val="single" w:sz="4" w:space="0" w:color="auto"/>
            </w:tcBorders>
            <w:noWrap/>
            <w:vAlign w:val="bottom"/>
            <w:hideMark/>
          </w:tcPr>
          <w:p w14:paraId="226AC29B"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1D084379"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46C196B"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9.</w:t>
            </w:r>
          </w:p>
        </w:tc>
        <w:tc>
          <w:tcPr>
            <w:tcW w:w="7307" w:type="dxa"/>
            <w:tcBorders>
              <w:top w:val="nil"/>
              <w:left w:val="nil"/>
              <w:bottom w:val="single" w:sz="4" w:space="0" w:color="auto"/>
              <w:right w:val="single" w:sz="4" w:space="0" w:color="auto"/>
            </w:tcBorders>
            <w:noWrap/>
            <w:vAlign w:val="bottom"/>
            <w:hideMark/>
          </w:tcPr>
          <w:p w14:paraId="22180BCB"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Ledine Klanječke, 13.04.2025.</w:t>
            </w:r>
          </w:p>
        </w:tc>
        <w:tc>
          <w:tcPr>
            <w:tcW w:w="971" w:type="dxa"/>
            <w:tcBorders>
              <w:top w:val="nil"/>
              <w:left w:val="nil"/>
              <w:bottom w:val="single" w:sz="4" w:space="0" w:color="auto"/>
              <w:right w:val="single" w:sz="4" w:space="0" w:color="auto"/>
            </w:tcBorders>
            <w:noWrap/>
            <w:vAlign w:val="bottom"/>
            <w:hideMark/>
          </w:tcPr>
          <w:p w14:paraId="0F893022"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0CB54291"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111387F"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10.</w:t>
            </w:r>
          </w:p>
        </w:tc>
        <w:tc>
          <w:tcPr>
            <w:tcW w:w="7307" w:type="dxa"/>
            <w:tcBorders>
              <w:top w:val="nil"/>
              <w:left w:val="nil"/>
              <w:bottom w:val="single" w:sz="4" w:space="0" w:color="auto"/>
              <w:right w:val="single" w:sz="4" w:space="0" w:color="auto"/>
            </w:tcBorders>
            <w:noWrap/>
            <w:vAlign w:val="bottom"/>
            <w:hideMark/>
          </w:tcPr>
          <w:p w14:paraId="6CB13B2C"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Cigrovec, 14.04.2025.</w:t>
            </w:r>
          </w:p>
        </w:tc>
        <w:tc>
          <w:tcPr>
            <w:tcW w:w="971" w:type="dxa"/>
            <w:tcBorders>
              <w:top w:val="nil"/>
              <w:left w:val="nil"/>
              <w:bottom w:val="single" w:sz="4" w:space="0" w:color="auto"/>
              <w:right w:val="single" w:sz="4" w:space="0" w:color="auto"/>
            </w:tcBorders>
            <w:noWrap/>
            <w:vAlign w:val="bottom"/>
            <w:hideMark/>
          </w:tcPr>
          <w:p w14:paraId="6637FB6C"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5DAC82DE"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0C77079"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11.</w:t>
            </w:r>
          </w:p>
        </w:tc>
        <w:tc>
          <w:tcPr>
            <w:tcW w:w="7307" w:type="dxa"/>
            <w:tcBorders>
              <w:top w:val="nil"/>
              <w:left w:val="nil"/>
              <w:bottom w:val="single" w:sz="4" w:space="0" w:color="auto"/>
              <w:right w:val="single" w:sz="4" w:space="0" w:color="auto"/>
            </w:tcBorders>
            <w:noWrap/>
            <w:vAlign w:val="bottom"/>
            <w:hideMark/>
          </w:tcPr>
          <w:p w14:paraId="1E32837D"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Šibenik, 17.04.2025.</w:t>
            </w:r>
          </w:p>
        </w:tc>
        <w:tc>
          <w:tcPr>
            <w:tcW w:w="971" w:type="dxa"/>
            <w:tcBorders>
              <w:top w:val="nil"/>
              <w:left w:val="nil"/>
              <w:bottom w:val="single" w:sz="4" w:space="0" w:color="auto"/>
              <w:right w:val="single" w:sz="4" w:space="0" w:color="auto"/>
            </w:tcBorders>
            <w:noWrap/>
            <w:vAlign w:val="bottom"/>
            <w:hideMark/>
          </w:tcPr>
          <w:p w14:paraId="12EB085D"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71BBBC11"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E25697F"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12.</w:t>
            </w:r>
          </w:p>
        </w:tc>
        <w:tc>
          <w:tcPr>
            <w:tcW w:w="7307" w:type="dxa"/>
            <w:tcBorders>
              <w:top w:val="nil"/>
              <w:left w:val="nil"/>
              <w:bottom w:val="single" w:sz="4" w:space="0" w:color="auto"/>
              <w:right w:val="single" w:sz="4" w:space="0" w:color="auto"/>
            </w:tcBorders>
            <w:noWrap/>
            <w:vAlign w:val="bottom"/>
            <w:hideMark/>
          </w:tcPr>
          <w:p w14:paraId="3C4D07BA"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Paklenica, 17.04.2025.</w:t>
            </w:r>
          </w:p>
        </w:tc>
        <w:tc>
          <w:tcPr>
            <w:tcW w:w="971" w:type="dxa"/>
            <w:tcBorders>
              <w:top w:val="nil"/>
              <w:left w:val="nil"/>
              <w:bottom w:val="single" w:sz="4" w:space="0" w:color="auto"/>
              <w:right w:val="single" w:sz="4" w:space="0" w:color="auto"/>
            </w:tcBorders>
            <w:noWrap/>
            <w:vAlign w:val="bottom"/>
            <w:hideMark/>
          </w:tcPr>
          <w:p w14:paraId="722E3532"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3D48124C"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A2AD096"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13.</w:t>
            </w:r>
          </w:p>
        </w:tc>
        <w:tc>
          <w:tcPr>
            <w:tcW w:w="7307" w:type="dxa"/>
            <w:tcBorders>
              <w:top w:val="nil"/>
              <w:left w:val="nil"/>
              <w:bottom w:val="single" w:sz="4" w:space="0" w:color="auto"/>
              <w:right w:val="single" w:sz="4" w:space="0" w:color="auto"/>
            </w:tcBorders>
            <w:noWrap/>
            <w:vAlign w:val="bottom"/>
            <w:hideMark/>
          </w:tcPr>
          <w:p w14:paraId="6790E06F"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Paklenica, 19.04.2025.</w:t>
            </w:r>
          </w:p>
        </w:tc>
        <w:tc>
          <w:tcPr>
            <w:tcW w:w="971" w:type="dxa"/>
            <w:tcBorders>
              <w:top w:val="nil"/>
              <w:left w:val="nil"/>
              <w:bottom w:val="single" w:sz="4" w:space="0" w:color="auto"/>
              <w:right w:val="single" w:sz="4" w:space="0" w:color="auto"/>
            </w:tcBorders>
            <w:noWrap/>
            <w:vAlign w:val="bottom"/>
            <w:hideMark/>
          </w:tcPr>
          <w:p w14:paraId="3BFEE947"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5E705C83"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0F2CEB8"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14.</w:t>
            </w:r>
          </w:p>
        </w:tc>
        <w:tc>
          <w:tcPr>
            <w:tcW w:w="7307" w:type="dxa"/>
            <w:tcBorders>
              <w:top w:val="nil"/>
              <w:left w:val="nil"/>
              <w:bottom w:val="single" w:sz="4" w:space="0" w:color="auto"/>
              <w:right w:val="single" w:sz="4" w:space="0" w:color="auto"/>
            </w:tcBorders>
            <w:noWrap/>
            <w:vAlign w:val="bottom"/>
            <w:hideMark/>
          </w:tcPr>
          <w:p w14:paraId="4DF12BE7"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Desinić, 26.04.2025.</w:t>
            </w:r>
          </w:p>
        </w:tc>
        <w:tc>
          <w:tcPr>
            <w:tcW w:w="971" w:type="dxa"/>
            <w:tcBorders>
              <w:top w:val="nil"/>
              <w:left w:val="nil"/>
              <w:bottom w:val="single" w:sz="4" w:space="0" w:color="auto"/>
              <w:right w:val="single" w:sz="4" w:space="0" w:color="auto"/>
            </w:tcBorders>
            <w:noWrap/>
            <w:vAlign w:val="bottom"/>
            <w:hideMark/>
          </w:tcPr>
          <w:p w14:paraId="382E2C90"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3ED78C61"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79A0361"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15.</w:t>
            </w:r>
          </w:p>
        </w:tc>
        <w:tc>
          <w:tcPr>
            <w:tcW w:w="7307" w:type="dxa"/>
            <w:tcBorders>
              <w:top w:val="nil"/>
              <w:left w:val="nil"/>
              <w:bottom w:val="single" w:sz="4" w:space="0" w:color="auto"/>
              <w:right w:val="single" w:sz="4" w:space="0" w:color="auto"/>
            </w:tcBorders>
            <w:noWrap/>
            <w:vAlign w:val="bottom"/>
            <w:hideMark/>
          </w:tcPr>
          <w:p w14:paraId="0A806866"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Kraljev vrh, 12.06.2025.</w:t>
            </w:r>
          </w:p>
        </w:tc>
        <w:tc>
          <w:tcPr>
            <w:tcW w:w="971" w:type="dxa"/>
            <w:tcBorders>
              <w:top w:val="nil"/>
              <w:left w:val="nil"/>
              <w:bottom w:val="single" w:sz="4" w:space="0" w:color="auto"/>
              <w:right w:val="single" w:sz="4" w:space="0" w:color="auto"/>
            </w:tcBorders>
            <w:noWrap/>
            <w:vAlign w:val="bottom"/>
            <w:hideMark/>
          </w:tcPr>
          <w:p w14:paraId="7B31C175"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7E1E6005"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E314E36"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16.</w:t>
            </w:r>
          </w:p>
        </w:tc>
        <w:tc>
          <w:tcPr>
            <w:tcW w:w="7307" w:type="dxa"/>
            <w:tcBorders>
              <w:top w:val="nil"/>
              <w:left w:val="nil"/>
              <w:bottom w:val="single" w:sz="4" w:space="0" w:color="auto"/>
              <w:right w:val="single" w:sz="4" w:space="0" w:color="auto"/>
            </w:tcBorders>
            <w:noWrap/>
            <w:vAlign w:val="bottom"/>
            <w:hideMark/>
          </w:tcPr>
          <w:p w14:paraId="749259D0"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Sljeme, 13.05.2025.</w:t>
            </w:r>
          </w:p>
        </w:tc>
        <w:tc>
          <w:tcPr>
            <w:tcW w:w="971" w:type="dxa"/>
            <w:tcBorders>
              <w:top w:val="nil"/>
              <w:left w:val="nil"/>
              <w:bottom w:val="single" w:sz="4" w:space="0" w:color="auto"/>
              <w:right w:val="single" w:sz="4" w:space="0" w:color="auto"/>
            </w:tcBorders>
            <w:noWrap/>
            <w:vAlign w:val="bottom"/>
            <w:hideMark/>
          </w:tcPr>
          <w:p w14:paraId="2D8C657E"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72008388"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E56AA6E"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17.</w:t>
            </w:r>
          </w:p>
        </w:tc>
        <w:tc>
          <w:tcPr>
            <w:tcW w:w="7307" w:type="dxa"/>
            <w:tcBorders>
              <w:top w:val="nil"/>
              <w:left w:val="nil"/>
              <w:bottom w:val="single" w:sz="4" w:space="0" w:color="auto"/>
              <w:right w:val="single" w:sz="4" w:space="0" w:color="auto"/>
            </w:tcBorders>
            <w:noWrap/>
            <w:vAlign w:val="bottom"/>
            <w:hideMark/>
          </w:tcPr>
          <w:p w14:paraId="0DD53FAA"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Paklenica, 05.2025.</w:t>
            </w:r>
          </w:p>
        </w:tc>
        <w:tc>
          <w:tcPr>
            <w:tcW w:w="971" w:type="dxa"/>
            <w:tcBorders>
              <w:top w:val="nil"/>
              <w:left w:val="nil"/>
              <w:bottom w:val="single" w:sz="4" w:space="0" w:color="auto"/>
              <w:right w:val="single" w:sz="4" w:space="0" w:color="auto"/>
            </w:tcBorders>
            <w:noWrap/>
            <w:vAlign w:val="bottom"/>
            <w:hideMark/>
          </w:tcPr>
          <w:p w14:paraId="48F8206B"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6045EA3B"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8C2F05F"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18.</w:t>
            </w:r>
          </w:p>
        </w:tc>
        <w:tc>
          <w:tcPr>
            <w:tcW w:w="7307" w:type="dxa"/>
            <w:tcBorders>
              <w:top w:val="nil"/>
              <w:left w:val="nil"/>
              <w:bottom w:val="single" w:sz="4" w:space="0" w:color="auto"/>
              <w:right w:val="single" w:sz="4" w:space="0" w:color="auto"/>
            </w:tcBorders>
            <w:noWrap/>
            <w:vAlign w:val="bottom"/>
            <w:hideMark/>
          </w:tcPr>
          <w:p w14:paraId="098C18A6"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Zabok, 24.05.2025.</w:t>
            </w:r>
          </w:p>
        </w:tc>
        <w:tc>
          <w:tcPr>
            <w:tcW w:w="971" w:type="dxa"/>
            <w:tcBorders>
              <w:top w:val="nil"/>
              <w:left w:val="nil"/>
              <w:bottom w:val="single" w:sz="4" w:space="0" w:color="auto"/>
              <w:right w:val="single" w:sz="4" w:space="0" w:color="auto"/>
            </w:tcBorders>
            <w:noWrap/>
            <w:vAlign w:val="bottom"/>
            <w:hideMark/>
          </w:tcPr>
          <w:p w14:paraId="5E9A4B41"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110208C4"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7537CFAB"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19.</w:t>
            </w:r>
          </w:p>
        </w:tc>
        <w:tc>
          <w:tcPr>
            <w:tcW w:w="7307" w:type="dxa"/>
            <w:tcBorders>
              <w:top w:val="nil"/>
              <w:left w:val="nil"/>
              <w:bottom w:val="single" w:sz="4" w:space="0" w:color="auto"/>
              <w:right w:val="single" w:sz="4" w:space="0" w:color="auto"/>
            </w:tcBorders>
            <w:noWrap/>
            <w:vAlign w:val="bottom"/>
            <w:hideMark/>
          </w:tcPr>
          <w:p w14:paraId="7926C515"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Zabok, 24.05.2025.</w:t>
            </w:r>
          </w:p>
        </w:tc>
        <w:tc>
          <w:tcPr>
            <w:tcW w:w="971" w:type="dxa"/>
            <w:tcBorders>
              <w:top w:val="nil"/>
              <w:left w:val="nil"/>
              <w:bottom w:val="single" w:sz="4" w:space="0" w:color="auto"/>
              <w:right w:val="single" w:sz="4" w:space="0" w:color="auto"/>
            </w:tcBorders>
            <w:noWrap/>
            <w:vAlign w:val="bottom"/>
            <w:hideMark/>
          </w:tcPr>
          <w:p w14:paraId="5F63C178"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70109847"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616F776"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20.</w:t>
            </w:r>
          </w:p>
        </w:tc>
        <w:tc>
          <w:tcPr>
            <w:tcW w:w="7307" w:type="dxa"/>
            <w:tcBorders>
              <w:top w:val="nil"/>
              <w:left w:val="nil"/>
              <w:bottom w:val="single" w:sz="4" w:space="0" w:color="auto"/>
              <w:right w:val="single" w:sz="4" w:space="0" w:color="auto"/>
            </w:tcBorders>
            <w:noWrap/>
            <w:vAlign w:val="bottom"/>
            <w:hideMark/>
          </w:tcPr>
          <w:p w14:paraId="0A201C73"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Zabok, 24.05.2025.</w:t>
            </w:r>
          </w:p>
        </w:tc>
        <w:tc>
          <w:tcPr>
            <w:tcW w:w="971" w:type="dxa"/>
            <w:tcBorders>
              <w:top w:val="nil"/>
              <w:left w:val="nil"/>
              <w:bottom w:val="single" w:sz="4" w:space="0" w:color="auto"/>
              <w:right w:val="single" w:sz="4" w:space="0" w:color="auto"/>
            </w:tcBorders>
            <w:noWrap/>
            <w:vAlign w:val="bottom"/>
            <w:hideMark/>
          </w:tcPr>
          <w:p w14:paraId="0CF00C32"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5A8C63FC"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7AECBE3"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21.</w:t>
            </w:r>
          </w:p>
        </w:tc>
        <w:tc>
          <w:tcPr>
            <w:tcW w:w="7307" w:type="dxa"/>
            <w:tcBorders>
              <w:top w:val="nil"/>
              <w:left w:val="nil"/>
              <w:bottom w:val="single" w:sz="4" w:space="0" w:color="auto"/>
              <w:right w:val="single" w:sz="4" w:space="0" w:color="auto"/>
            </w:tcBorders>
            <w:noWrap/>
            <w:vAlign w:val="bottom"/>
            <w:hideMark/>
          </w:tcPr>
          <w:p w14:paraId="17D0931E"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Zlatar (Majer), 29.05.2025.</w:t>
            </w:r>
          </w:p>
        </w:tc>
        <w:tc>
          <w:tcPr>
            <w:tcW w:w="971" w:type="dxa"/>
            <w:tcBorders>
              <w:top w:val="nil"/>
              <w:left w:val="nil"/>
              <w:bottom w:val="single" w:sz="4" w:space="0" w:color="auto"/>
              <w:right w:val="single" w:sz="4" w:space="0" w:color="auto"/>
            </w:tcBorders>
            <w:noWrap/>
            <w:vAlign w:val="bottom"/>
            <w:hideMark/>
          </w:tcPr>
          <w:p w14:paraId="37A89C99"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7D81AFDA"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6E4A28C"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22.</w:t>
            </w:r>
          </w:p>
        </w:tc>
        <w:tc>
          <w:tcPr>
            <w:tcW w:w="7307" w:type="dxa"/>
            <w:tcBorders>
              <w:top w:val="nil"/>
              <w:left w:val="nil"/>
              <w:bottom w:val="single" w:sz="4" w:space="0" w:color="auto"/>
              <w:right w:val="single" w:sz="4" w:space="0" w:color="auto"/>
            </w:tcBorders>
            <w:noWrap/>
            <w:vAlign w:val="bottom"/>
            <w:hideMark/>
          </w:tcPr>
          <w:p w14:paraId="1C3CB332"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Zlatar (Majer), 29.05.2025.</w:t>
            </w:r>
          </w:p>
        </w:tc>
        <w:tc>
          <w:tcPr>
            <w:tcW w:w="971" w:type="dxa"/>
            <w:tcBorders>
              <w:top w:val="nil"/>
              <w:left w:val="nil"/>
              <w:bottom w:val="single" w:sz="4" w:space="0" w:color="auto"/>
              <w:right w:val="single" w:sz="4" w:space="0" w:color="auto"/>
            </w:tcBorders>
            <w:noWrap/>
            <w:vAlign w:val="bottom"/>
            <w:hideMark/>
          </w:tcPr>
          <w:p w14:paraId="5FB352F0"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7B9070DC"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73444942"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23.</w:t>
            </w:r>
          </w:p>
        </w:tc>
        <w:tc>
          <w:tcPr>
            <w:tcW w:w="7307" w:type="dxa"/>
            <w:tcBorders>
              <w:top w:val="nil"/>
              <w:left w:val="nil"/>
              <w:bottom w:val="single" w:sz="4" w:space="0" w:color="auto"/>
              <w:right w:val="single" w:sz="4" w:space="0" w:color="auto"/>
            </w:tcBorders>
            <w:noWrap/>
            <w:vAlign w:val="bottom"/>
            <w:hideMark/>
          </w:tcPr>
          <w:p w14:paraId="1DBB6DFA"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Zlatar (Majer), 29.05.2025.</w:t>
            </w:r>
          </w:p>
        </w:tc>
        <w:tc>
          <w:tcPr>
            <w:tcW w:w="971" w:type="dxa"/>
            <w:tcBorders>
              <w:top w:val="nil"/>
              <w:left w:val="nil"/>
              <w:bottom w:val="single" w:sz="4" w:space="0" w:color="auto"/>
              <w:right w:val="single" w:sz="4" w:space="0" w:color="auto"/>
            </w:tcBorders>
            <w:noWrap/>
            <w:vAlign w:val="bottom"/>
            <w:hideMark/>
          </w:tcPr>
          <w:p w14:paraId="3A76D32E"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215B444B"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F46B05D"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24.</w:t>
            </w:r>
          </w:p>
        </w:tc>
        <w:tc>
          <w:tcPr>
            <w:tcW w:w="7307" w:type="dxa"/>
            <w:tcBorders>
              <w:top w:val="nil"/>
              <w:left w:val="nil"/>
              <w:bottom w:val="single" w:sz="4" w:space="0" w:color="auto"/>
              <w:right w:val="single" w:sz="4" w:space="0" w:color="auto"/>
            </w:tcBorders>
            <w:noWrap/>
            <w:vAlign w:val="bottom"/>
            <w:hideMark/>
          </w:tcPr>
          <w:p w14:paraId="05E8D726"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Medvednica, 07.06.2025.</w:t>
            </w:r>
          </w:p>
        </w:tc>
        <w:tc>
          <w:tcPr>
            <w:tcW w:w="971" w:type="dxa"/>
            <w:tcBorders>
              <w:top w:val="nil"/>
              <w:left w:val="nil"/>
              <w:bottom w:val="single" w:sz="4" w:space="0" w:color="auto"/>
              <w:right w:val="single" w:sz="4" w:space="0" w:color="auto"/>
            </w:tcBorders>
            <w:noWrap/>
            <w:vAlign w:val="bottom"/>
            <w:hideMark/>
          </w:tcPr>
          <w:p w14:paraId="50928DEB"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7CD528A1"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557B581"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25.</w:t>
            </w:r>
          </w:p>
        </w:tc>
        <w:tc>
          <w:tcPr>
            <w:tcW w:w="7307" w:type="dxa"/>
            <w:tcBorders>
              <w:top w:val="nil"/>
              <w:left w:val="nil"/>
              <w:bottom w:val="single" w:sz="4" w:space="0" w:color="auto"/>
              <w:right w:val="single" w:sz="4" w:space="0" w:color="auto"/>
            </w:tcBorders>
            <w:noWrap/>
            <w:vAlign w:val="bottom"/>
            <w:hideMark/>
          </w:tcPr>
          <w:p w14:paraId="50DB01E9"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Bračak, 15.06.2025.</w:t>
            </w:r>
          </w:p>
        </w:tc>
        <w:tc>
          <w:tcPr>
            <w:tcW w:w="971" w:type="dxa"/>
            <w:tcBorders>
              <w:top w:val="nil"/>
              <w:left w:val="nil"/>
              <w:bottom w:val="single" w:sz="4" w:space="0" w:color="auto"/>
              <w:right w:val="single" w:sz="4" w:space="0" w:color="auto"/>
            </w:tcBorders>
            <w:noWrap/>
            <w:vAlign w:val="bottom"/>
            <w:hideMark/>
          </w:tcPr>
          <w:p w14:paraId="7CE51EA2"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2F738040"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884AB64"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26.</w:t>
            </w:r>
          </w:p>
        </w:tc>
        <w:tc>
          <w:tcPr>
            <w:tcW w:w="7307" w:type="dxa"/>
            <w:tcBorders>
              <w:top w:val="nil"/>
              <w:left w:val="nil"/>
              <w:bottom w:val="single" w:sz="4" w:space="0" w:color="auto"/>
              <w:right w:val="single" w:sz="4" w:space="0" w:color="auto"/>
            </w:tcBorders>
            <w:noWrap/>
            <w:vAlign w:val="bottom"/>
            <w:hideMark/>
          </w:tcPr>
          <w:p w14:paraId="34AFDB65"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Kraljev Vrh, 21.06.2025.</w:t>
            </w:r>
          </w:p>
        </w:tc>
        <w:tc>
          <w:tcPr>
            <w:tcW w:w="971" w:type="dxa"/>
            <w:tcBorders>
              <w:top w:val="nil"/>
              <w:left w:val="nil"/>
              <w:bottom w:val="single" w:sz="4" w:space="0" w:color="auto"/>
              <w:right w:val="single" w:sz="4" w:space="0" w:color="auto"/>
            </w:tcBorders>
            <w:noWrap/>
            <w:vAlign w:val="bottom"/>
            <w:hideMark/>
          </w:tcPr>
          <w:p w14:paraId="598070C8"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07AC9430"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7D0BD7AF"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27.</w:t>
            </w:r>
          </w:p>
        </w:tc>
        <w:tc>
          <w:tcPr>
            <w:tcW w:w="7307" w:type="dxa"/>
            <w:tcBorders>
              <w:top w:val="nil"/>
              <w:left w:val="nil"/>
              <w:bottom w:val="single" w:sz="4" w:space="0" w:color="auto"/>
              <w:right w:val="single" w:sz="4" w:space="0" w:color="auto"/>
            </w:tcBorders>
            <w:noWrap/>
            <w:vAlign w:val="bottom"/>
            <w:hideMark/>
          </w:tcPr>
          <w:p w14:paraId="4A5E5CDE"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Strahinjčica, 05.07.2025.</w:t>
            </w:r>
          </w:p>
        </w:tc>
        <w:tc>
          <w:tcPr>
            <w:tcW w:w="971" w:type="dxa"/>
            <w:tcBorders>
              <w:top w:val="nil"/>
              <w:left w:val="nil"/>
              <w:bottom w:val="single" w:sz="4" w:space="0" w:color="auto"/>
              <w:right w:val="single" w:sz="4" w:space="0" w:color="auto"/>
            </w:tcBorders>
            <w:noWrap/>
            <w:vAlign w:val="bottom"/>
            <w:hideMark/>
          </w:tcPr>
          <w:p w14:paraId="211D9A13"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68756A45"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2BD9B48"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28.</w:t>
            </w:r>
          </w:p>
        </w:tc>
        <w:tc>
          <w:tcPr>
            <w:tcW w:w="7307" w:type="dxa"/>
            <w:tcBorders>
              <w:top w:val="nil"/>
              <w:left w:val="nil"/>
              <w:bottom w:val="single" w:sz="4" w:space="0" w:color="auto"/>
              <w:right w:val="single" w:sz="4" w:space="0" w:color="auto"/>
            </w:tcBorders>
            <w:noWrap/>
            <w:vAlign w:val="bottom"/>
            <w:hideMark/>
          </w:tcPr>
          <w:p w14:paraId="3EFAC238"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Novaki Bistranski, 23.07.2025.</w:t>
            </w:r>
          </w:p>
        </w:tc>
        <w:tc>
          <w:tcPr>
            <w:tcW w:w="971" w:type="dxa"/>
            <w:tcBorders>
              <w:top w:val="nil"/>
              <w:left w:val="nil"/>
              <w:bottom w:val="single" w:sz="4" w:space="0" w:color="auto"/>
              <w:right w:val="single" w:sz="4" w:space="0" w:color="auto"/>
            </w:tcBorders>
            <w:noWrap/>
            <w:vAlign w:val="bottom"/>
            <w:hideMark/>
          </w:tcPr>
          <w:p w14:paraId="34F9A681"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1F5F74C0"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7B7AB6E0"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29.</w:t>
            </w:r>
          </w:p>
        </w:tc>
        <w:tc>
          <w:tcPr>
            <w:tcW w:w="7307" w:type="dxa"/>
            <w:tcBorders>
              <w:top w:val="nil"/>
              <w:left w:val="nil"/>
              <w:bottom w:val="single" w:sz="4" w:space="0" w:color="auto"/>
              <w:right w:val="single" w:sz="4" w:space="0" w:color="auto"/>
            </w:tcBorders>
            <w:noWrap/>
            <w:vAlign w:val="bottom"/>
            <w:hideMark/>
          </w:tcPr>
          <w:p w14:paraId="2DC6991A"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Velebit, 06.08.2025.</w:t>
            </w:r>
          </w:p>
        </w:tc>
        <w:tc>
          <w:tcPr>
            <w:tcW w:w="971" w:type="dxa"/>
            <w:tcBorders>
              <w:top w:val="nil"/>
              <w:left w:val="nil"/>
              <w:bottom w:val="single" w:sz="4" w:space="0" w:color="auto"/>
              <w:right w:val="single" w:sz="4" w:space="0" w:color="auto"/>
            </w:tcBorders>
            <w:noWrap/>
            <w:vAlign w:val="bottom"/>
            <w:hideMark/>
          </w:tcPr>
          <w:p w14:paraId="36EC3950"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46DB8245"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C0EB68E"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30.</w:t>
            </w:r>
          </w:p>
        </w:tc>
        <w:tc>
          <w:tcPr>
            <w:tcW w:w="7307" w:type="dxa"/>
            <w:tcBorders>
              <w:top w:val="nil"/>
              <w:left w:val="nil"/>
              <w:bottom w:val="single" w:sz="4" w:space="0" w:color="auto"/>
              <w:right w:val="single" w:sz="4" w:space="0" w:color="auto"/>
            </w:tcBorders>
            <w:noWrap/>
            <w:vAlign w:val="bottom"/>
            <w:hideMark/>
          </w:tcPr>
          <w:p w14:paraId="4B7E2008"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Kupljenovo, 09.08.2025.</w:t>
            </w:r>
          </w:p>
        </w:tc>
        <w:tc>
          <w:tcPr>
            <w:tcW w:w="971" w:type="dxa"/>
            <w:tcBorders>
              <w:top w:val="nil"/>
              <w:left w:val="nil"/>
              <w:bottom w:val="single" w:sz="4" w:space="0" w:color="auto"/>
              <w:right w:val="single" w:sz="4" w:space="0" w:color="auto"/>
            </w:tcBorders>
            <w:noWrap/>
            <w:vAlign w:val="bottom"/>
            <w:hideMark/>
          </w:tcPr>
          <w:p w14:paraId="409FA075"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7B5A492B"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E215BC4"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31.</w:t>
            </w:r>
          </w:p>
        </w:tc>
        <w:tc>
          <w:tcPr>
            <w:tcW w:w="7307" w:type="dxa"/>
            <w:tcBorders>
              <w:top w:val="nil"/>
              <w:left w:val="nil"/>
              <w:bottom w:val="single" w:sz="4" w:space="0" w:color="auto"/>
              <w:right w:val="single" w:sz="4" w:space="0" w:color="auto"/>
            </w:tcBorders>
            <w:noWrap/>
            <w:vAlign w:val="bottom"/>
            <w:hideMark/>
          </w:tcPr>
          <w:p w14:paraId="10CA7215"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Medvednica, 13.08.2025.</w:t>
            </w:r>
          </w:p>
        </w:tc>
        <w:tc>
          <w:tcPr>
            <w:tcW w:w="971" w:type="dxa"/>
            <w:tcBorders>
              <w:top w:val="nil"/>
              <w:left w:val="nil"/>
              <w:bottom w:val="single" w:sz="4" w:space="0" w:color="auto"/>
              <w:right w:val="single" w:sz="4" w:space="0" w:color="auto"/>
            </w:tcBorders>
            <w:noWrap/>
            <w:vAlign w:val="bottom"/>
            <w:hideMark/>
          </w:tcPr>
          <w:p w14:paraId="4187371E"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029381DD"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1B5FD91"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32.</w:t>
            </w:r>
          </w:p>
        </w:tc>
        <w:tc>
          <w:tcPr>
            <w:tcW w:w="7307" w:type="dxa"/>
            <w:tcBorders>
              <w:top w:val="nil"/>
              <w:left w:val="nil"/>
              <w:bottom w:val="single" w:sz="4" w:space="0" w:color="auto"/>
              <w:right w:val="single" w:sz="4" w:space="0" w:color="auto"/>
            </w:tcBorders>
            <w:noWrap/>
            <w:vAlign w:val="bottom"/>
            <w:hideMark/>
          </w:tcPr>
          <w:p w14:paraId="4DCD82C2"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Petrovsko (Mala Pačetina), 18.08.2025.</w:t>
            </w:r>
          </w:p>
        </w:tc>
        <w:tc>
          <w:tcPr>
            <w:tcW w:w="971" w:type="dxa"/>
            <w:tcBorders>
              <w:top w:val="nil"/>
              <w:left w:val="nil"/>
              <w:bottom w:val="single" w:sz="4" w:space="0" w:color="auto"/>
              <w:right w:val="single" w:sz="4" w:space="0" w:color="auto"/>
            </w:tcBorders>
            <w:noWrap/>
            <w:vAlign w:val="bottom"/>
            <w:hideMark/>
          </w:tcPr>
          <w:p w14:paraId="601E3992"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4B928D52"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FE9BD5F"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33.</w:t>
            </w:r>
          </w:p>
        </w:tc>
        <w:tc>
          <w:tcPr>
            <w:tcW w:w="7307" w:type="dxa"/>
            <w:tcBorders>
              <w:top w:val="nil"/>
              <w:left w:val="nil"/>
              <w:bottom w:val="single" w:sz="4" w:space="0" w:color="auto"/>
              <w:right w:val="single" w:sz="4" w:space="0" w:color="auto"/>
            </w:tcBorders>
            <w:noWrap/>
            <w:vAlign w:val="bottom"/>
            <w:hideMark/>
          </w:tcPr>
          <w:p w14:paraId="7512C74B"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Stubičke Toplice, (Horvatove Stube), 24.08.2025.</w:t>
            </w:r>
          </w:p>
        </w:tc>
        <w:tc>
          <w:tcPr>
            <w:tcW w:w="971" w:type="dxa"/>
            <w:tcBorders>
              <w:top w:val="nil"/>
              <w:left w:val="nil"/>
              <w:bottom w:val="single" w:sz="4" w:space="0" w:color="auto"/>
              <w:right w:val="single" w:sz="4" w:space="0" w:color="auto"/>
            </w:tcBorders>
            <w:noWrap/>
            <w:vAlign w:val="bottom"/>
            <w:hideMark/>
          </w:tcPr>
          <w:p w14:paraId="6C747AA9"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4B09CC41"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0445A3B"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34.</w:t>
            </w:r>
          </w:p>
        </w:tc>
        <w:tc>
          <w:tcPr>
            <w:tcW w:w="7307" w:type="dxa"/>
            <w:tcBorders>
              <w:top w:val="nil"/>
              <w:left w:val="nil"/>
              <w:bottom w:val="single" w:sz="4" w:space="0" w:color="auto"/>
              <w:right w:val="single" w:sz="4" w:space="0" w:color="auto"/>
            </w:tcBorders>
            <w:noWrap/>
            <w:vAlign w:val="bottom"/>
            <w:hideMark/>
          </w:tcPr>
          <w:p w14:paraId="6946624C"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Konjščina, 31.08.2025.</w:t>
            </w:r>
          </w:p>
        </w:tc>
        <w:tc>
          <w:tcPr>
            <w:tcW w:w="971" w:type="dxa"/>
            <w:tcBorders>
              <w:top w:val="nil"/>
              <w:left w:val="nil"/>
              <w:bottom w:val="single" w:sz="4" w:space="0" w:color="auto"/>
              <w:right w:val="single" w:sz="4" w:space="0" w:color="auto"/>
            </w:tcBorders>
            <w:noWrap/>
            <w:vAlign w:val="bottom"/>
            <w:hideMark/>
          </w:tcPr>
          <w:p w14:paraId="4C35E7C8"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3FABD813"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1EDC955"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35.</w:t>
            </w:r>
          </w:p>
        </w:tc>
        <w:tc>
          <w:tcPr>
            <w:tcW w:w="7307" w:type="dxa"/>
            <w:tcBorders>
              <w:top w:val="nil"/>
              <w:left w:val="nil"/>
              <w:bottom w:val="single" w:sz="4" w:space="0" w:color="auto"/>
              <w:right w:val="single" w:sz="4" w:space="0" w:color="auto"/>
            </w:tcBorders>
            <w:noWrap/>
            <w:vAlign w:val="bottom"/>
            <w:hideMark/>
          </w:tcPr>
          <w:p w14:paraId="2A51950D"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Zlatar Bistrica (Veleškovec), 12.09.2025.</w:t>
            </w:r>
          </w:p>
        </w:tc>
        <w:tc>
          <w:tcPr>
            <w:tcW w:w="971" w:type="dxa"/>
            <w:tcBorders>
              <w:top w:val="nil"/>
              <w:left w:val="nil"/>
              <w:bottom w:val="single" w:sz="4" w:space="0" w:color="auto"/>
              <w:right w:val="single" w:sz="4" w:space="0" w:color="auto"/>
            </w:tcBorders>
            <w:noWrap/>
            <w:vAlign w:val="bottom"/>
            <w:hideMark/>
          </w:tcPr>
          <w:p w14:paraId="16CFDF07"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58B1EF77"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E8D2426"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36.</w:t>
            </w:r>
          </w:p>
        </w:tc>
        <w:tc>
          <w:tcPr>
            <w:tcW w:w="7307" w:type="dxa"/>
            <w:tcBorders>
              <w:top w:val="nil"/>
              <w:left w:val="nil"/>
              <w:bottom w:val="single" w:sz="4" w:space="0" w:color="auto"/>
              <w:right w:val="single" w:sz="4" w:space="0" w:color="auto"/>
            </w:tcBorders>
            <w:noWrap/>
            <w:vAlign w:val="bottom"/>
            <w:hideMark/>
          </w:tcPr>
          <w:p w14:paraId="47B09813"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Laz Bistrički, 13.09.2025.</w:t>
            </w:r>
          </w:p>
        </w:tc>
        <w:tc>
          <w:tcPr>
            <w:tcW w:w="971" w:type="dxa"/>
            <w:tcBorders>
              <w:top w:val="nil"/>
              <w:left w:val="nil"/>
              <w:bottom w:val="single" w:sz="4" w:space="0" w:color="auto"/>
              <w:right w:val="single" w:sz="4" w:space="0" w:color="auto"/>
            </w:tcBorders>
            <w:noWrap/>
            <w:vAlign w:val="bottom"/>
            <w:hideMark/>
          </w:tcPr>
          <w:p w14:paraId="5CC6FBAC"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0B51DFC3"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D3C9D58"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37.</w:t>
            </w:r>
          </w:p>
        </w:tc>
        <w:tc>
          <w:tcPr>
            <w:tcW w:w="7307" w:type="dxa"/>
            <w:tcBorders>
              <w:top w:val="nil"/>
              <w:left w:val="nil"/>
              <w:bottom w:val="single" w:sz="4" w:space="0" w:color="auto"/>
              <w:right w:val="single" w:sz="4" w:space="0" w:color="auto"/>
            </w:tcBorders>
            <w:noWrap/>
            <w:vAlign w:val="bottom"/>
            <w:hideMark/>
          </w:tcPr>
          <w:p w14:paraId="596D0F23"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Đurmanec (Gornji Macelj), 18.09.2025.</w:t>
            </w:r>
          </w:p>
        </w:tc>
        <w:tc>
          <w:tcPr>
            <w:tcW w:w="971" w:type="dxa"/>
            <w:tcBorders>
              <w:top w:val="nil"/>
              <w:left w:val="nil"/>
              <w:bottom w:val="single" w:sz="4" w:space="0" w:color="auto"/>
              <w:right w:val="single" w:sz="4" w:space="0" w:color="auto"/>
            </w:tcBorders>
            <w:noWrap/>
            <w:vAlign w:val="bottom"/>
            <w:hideMark/>
          </w:tcPr>
          <w:p w14:paraId="47EA8735"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315446E5"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F01F7B5"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38.</w:t>
            </w:r>
          </w:p>
        </w:tc>
        <w:tc>
          <w:tcPr>
            <w:tcW w:w="7307" w:type="dxa"/>
            <w:tcBorders>
              <w:top w:val="nil"/>
              <w:left w:val="nil"/>
              <w:bottom w:val="single" w:sz="4" w:space="0" w:color="auto"/>
              <w:right w:val="single" w:sz="4" w:space="0" w:color="auto"/>
            </w:tcBorders>
            <w:noWrap/>
            <w:vAlign w:val="bottom"/>
            <w:hideMark/>
          </w:tcPr>
          <w:p w14:paraId="6988B99C"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Stubičke Toplice(Horvatove stube), 20.09.2025.</w:t>
            </w:r>
          </w:p>
        </w:tc>
        <w:tc>
          <w:tcPr>
            <w:tcW w:w="971" w:type="dxa"/>
            <w:tcBorders>
              <w:top w:val="nil"/>
              <w:left w:val="nil"/>
              <w:bottom w:val="single" w:sz="4" w:space="0" w:color="auto"/>
              <w:right w:val="single" w:sz="4" w:space="0" w:color="auto"/>
            </w:tcBorders>
            <w:noWrap/>
            <w:vAlign w:val="bottom"/>
            <w:hideMark/>
          </w:tcPr>
          <w:p w14:paraId="3D45943A"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364E7570"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9308028"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39.</w:t>
            </w:r>
          </w:p>
        </w:tc>
        <w:tc>
          <w:tcPr>
            <w:tcW w:w="7307" w:type="dxa"/>
            <w:tcBorders>
              <w:top w:val="nil"/>
              <w:left w:val="nil"/>
              <w:bottom w:val="single" w:sz="4" w:space="0" w:color="auto"/>
              <w:right w:val="single" w:sz="4" w:space="0" w:color="auto"/>
            </w:tcBorders>
            <w:noWrap/>
            <w:vAlign w:val="bottom"/>
            <w:hideMark/>
          </w:tcPr>
          <w:p w14:paraId="24B14484"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 xml:space="preserve">Poznanovec,25.09.2025. </w:t>
            </w:r>
          </w:p>
        </w:tc>
        <w:tc>
          <w:tcPr>
            <w:tcW w:w="971" w:type="dxa"/>
            <w:tcBorders>
              <w:top w:val="nil"/>
              <w:left w:val="nil"/>
              <w:bottom w:val="single" w:sz="4" w:space="0" w:color="auto"/>
              <w:right w:val="single" w:sz="4" w:space="0" w:color="auto"/>
            </w:tcBorders>
            <w:noWrap/>
            <w:vAlign w:val="bottom"/>
            <w:hideMark/>
          </w:tcPr>
          <w:p w14:paraId="3F9E4875"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0DD7B056"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7AFC27B8"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40.</w:t>
            </w:r>
          </w:p>
        </w:tc>
        <w:tc>
          <w:tcPr>
            <w:tcW w:w="7307" w:type="dxa"/>
            <w:tcBorders>
              <w:top w:val="nil"/>
              <w:left w:val="nil"/>
              <w:bottom w:val="single" w:sz="4" w:space="0" w:color="auto"/>
              <w:right w:val="single" w:sz="4" w:space="0" w:color="auto"/>
            </w:tcBorders>
            <w:noWrap/>
            <w:vAlign w:val="bottom"/>
            <w:hideMark/>
          </w:tcPr>
          <w:p w14:paraId="368CBC79"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Donja Stubica (Kulmerica), 26.09.2025.</w:t>
            </w:r>
          </w:p>
        </w:tc>
        <w:tc>
          <w:tcPr>
            <w:tcW w:w="971" w:type="dxa"/>
            <w:tcBorders>
              <w:top w:val="nil"/>
              <w:left w:val="nil"/>
              <w:bottom w:val="single" w:sz="4" w:space="0" w:color="auto"/>
              <w:right w:val="single" w:sz="4" w:space="0" w:color="auto"/>
            </w:tcBorders>
            <w:noWrap/>
            <w:vAlign w:val="bottom"/>
            <w:hideMark/>
          </w:tcPr>
          <w:p w14:paraId="502746E5"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1E5019FD"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694915C"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41.</w:t>
            </w:r>
          </w:p>
        </w:tc>
        <w:tc>
          <w:tcPr>
            <w:tcW w:w="7307" w:type="dxa"/>
            <w:tcBorders>
              <w:top w:val="nil"/>
              <w:left w:val="nil"/>
              <w:bottom w:val="single" w:sz="4" w:space="0" w:color="auto"/>
              <w:right w:val="single" w:sz="4" w:space="0" w:color="auto"/>
            </w:tcBorders>
            <w:noWrap/>
            <w:vAlign w:val="bottom"/>
            <w:hideMark/>
          </w:tcPr>
          <w:p w14:paraId="2C994027"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Zlatar (Donja Batina), 30.09.2025.</w:t>
            </w:r>
          </w:p>
        </w:tc>
        <w:tc>
          <w:tcPr>
            <w:tcW w:w="971" w:type="dxa"/>
            <w:tcBorders>
              <w:top w:val="nil"/>
              <w:left w:val="nil"/>
              <w:bottom w:val="single" w:sz="4" w:space="0" w:color="auto"/>
              <w:right w:val="single" w:sz="4" w:space="0" w:color="auto"/>
            </w:tcBorders>
            <w:noWrap/>
            <w:vAlign w:val="bottom"/>
            <w:hideMark/>
          </w:tcPr>
          <w:p w14:paraId="0E3EE7D2"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50640495"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201C951"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42.</w:t>
            </w:r>
          </w:p>
        </w:tc>
        <w:tc>
          <w:tcPr>
            <w:tcW w:w="7307" w:type="dxa"/>
            <w:tcBorders>
              <w:top w:val="nil"/>
              <w:left w:val="nil"/>
              <w:bottom w:val="single" w:sz="4" w:space="0" w:color="auto"/>
              <w:right w:val="single" w:sz="4" w:space="0" w:color="auto"/>
            </w:tcBorders>
            <w:noWrap/>
            <w:vAlign w:val="bottom"/>
            <w:hideMark/>
          </w:tcPr>
          <w:p w14:paraId="1994EA11"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Laz Bistrički, 02.10.2025.</w:t>
            </w:r>
          </w:p>
        </w:tc>
        <w:tc>
          <w:tcPr>
            <w:tcW w:w="971" w:type="dxa"/>
            <w:tcBorders>
              <w:top w:val="nil"/>
              <w:left w:val="nil"/>
              <w:bottom w:val="single" w:sz="4" w:space="0" w:color="auto"/>
              <w:right w:val="single" w:sz="4" w:space="0" w:color="auto"/>
            </w:tcBorders>
            <w:noWrap/>
            <w:vAlign w:val="bottom"/>
            <w:hideMark/>
          </w:tcPr>
          <w:p w14:paraId="00E44627"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2A549E8D" w14:textId="77777777" w:rsidTr="00B04817">
        <w:trPr>
          <w:gridAfter w:val="1"/>
          <w:wAfter w:w="222" w:type="dxa"/>
          <w:trHeight w:val="300"/>
        </w:trPr>
        <w:tc>
          <w:tcPr>
            <w:tcW w:w="562" w:type="dxa"/>
            <w:tcBorders>
              <w:top w:val="nil"/>
              <w:left w:val="single" w:sz="4" w:space="0" w:color="auto"/>
              <w:bottom w:val="nil"/>
              <w:right w:val="single" w:sz="4" w:space="0" w:color="auto"/>
            </w:tcBorders>
            <w:noWrap/>
            <w:vAlign w:val="bottom"/>
            <w:hideMark/>
          </w:tcPr>
          <w:p w14:paraId="2810ADBC"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43.</w:t>
            </w:r>
          </w:p>
        </w:tc>
        <w:tc>
          <w:tcPr>
            <w:tcW w:w="7307" w:type="dxa"/>
            <w:tcBorders>
              <w:top w:val="nil"/>
              <w:left w:val="nil"/>
              <w:bottom w:val="nil"/>
              <w:right w:val="single" w:sz="4" w:space="0" w:color="auto"/>
            </w:tcBorders>
            <w:noWrap/>
            <w:vAlign w:val="bottom"/>
            <w:hideMark/>
          </w:tcPr>
          <w:p w14:paraId="22E5CFED"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Lobor (Petrova Gora), 02.10.2025.</w:t>
            </w:r>
          </w:p>
        </w:tc>
        <w:tc>
          <w:tcPr>
            <w:tcW w:w="971" w:type="dxa"/>
            <w:tcBorders>
              <w:top w:val="nil"/>
              <w:left w:val="nil"/>
              <w:bottom w:val="single" w:sz="4" w:space="0" w:color="auto"/>
              <w:right w:val="single" w:sz="4" w:space="0" w:color="auto"/>
            </w:tcBorders>
            <w:noWrap/>
            <w:vAlign w:val="bottom"/>
            <w:hideMark/>
          </w:tcPr>
          <w:p w14:paraId="65668DA3"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2</w:t>
            </w:r>
          </w:p>
        </w:tc>
      </w:tr>
      <w:tr w:rsidR="00B04817" w:rsidRPr="00B04817" w14:paraId="114CE350" w14:textId="77777777" w:rsidTr="00B04817">
        <w:trPr>
          <w:gridAfter w:val="1"/>
          <w:wAfter w:w="222" w:type="dxa"/>
          <w:trHeight w:val="300"/>
        </w:trPr>
        <w:tc>
          <w:tcPr>
            <w:tcW w:w="562" w:type="dxa"/>
            <w:tcBorders>
              <w:top w:val="single" w:sz="4" w:space="0" w:color="auto"/>
              <w:left w:val="single" w:sz="4" w:space="0" w:color="auto"/>
              <w:bottom w:val="nil"/>
              <w:right w:val="single" w:sz="4" w:space="0" w:color="auto"/>
            </w:tcBorders>
            <w:noWrap/>
            <w:vAlign w:val="bottom"/>
            <w:hideMark/>
          </w:tcPr>
          <w:p w14:paraId="0B535620"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44.</w:t>
            </w:r>
          </w:p>
        </w:tc>
        <w:tc>
          <w:tcPr>
            <w:tcW w:w="7307" w:type="dxa"/>
            <w:tcBorders>
              <w:top w:val="single" w:sz="4" w:space="0" w:color="auto"/>
              <w:left w:val="nil"/>
              <w:bottom w:val="nil"/>
              <w:right w:val="single" w:sz="4" w:space="0" w:color="auto"/>
            </w:tcBorders>
            <w:noWrap/>
            <w:vAlign w:val="bottom"/>
            <w:hideMark/>
          </w:tcPr>
          <w:p w14:paraId="171BC75E"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Samobor, 02.11.2025.</w:t>
            </w:r>
          </w:p>
        </w:tc>
        <w:tc>
          <w:tcPr>
            <w:tcW w:w="971" w:type="dxa"/>
            <w:tcBorders>
              <w:top w:val="nil"/>
              <w:left w:val="nil"/>
              <w:bottom w:val="single" w:sz="4" w:space="0" w:color="auto"/>
              <w:right w:val="single" w:sz="4" w:space="0" w:color="auto"/>
            </w:tcBorders>
            <w:noWrap/>
            <w:vAlign w:val="bottom"/>
            <w:hideMark/>
          </w:tcPr>
          <w:p w14:paraId="1FBC2E67"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014EEC43" w14:textId="77777777" w:rsidTr="00B04817">
        <w:trPr>
          <w:gridAfter w:val="1"/>
          <w:wAfter w:w="222" w:type="dxa"/>
          <w:trHeight w:val="300"/>
        </w:trPr>
        <w:tc>
          <w:tcPr>
            <w:tcW w:w="7869" w:type="dxa"/>
            <w:gridSpan w:val="2"/>
            <w:tcBorders>
              <w:top w:val="single" w:sz="4" w:space="0" w:color="auto"/>
              <w:left w:val="single" w:sz="4" w:space="0" w:color="auto"/>
              <w:bottom w:val="single" w:sz="4" w:space="0" w:color="auto"/>
              <w:right w:val="single" w:sz="4" w:space="0" w:color="auto"/>
            </w:tcBorders>
            <w:noWrap/>
            <w:vAlign w:val="bottom"/>
            <w:hideMark/>
          </w:tcPr>
          <w:p w14:paraId="4DB928E3" w14:textId="77777777" w:rsidR="00B04817" w:rsidRPr="00B04817" w:rsidRDefault="00B04817" w:rsidP="00B04817">
            <w:pPr>
              <w:spacing w:after="0" w:line="240" w:lineRule="auto"/>
              <w:jc w:val="center"/>
              <w:rPr>
                <w:rFonts w:eastAsia="Times New Roman" w:cstheme="minorHAnsi"/>
                <w:b/>
                <w:bCs/>
                <w:color w:val="000000"/>
                <w:sz w:val="20"/>
                <w:szCs w:val="20"/>
                <w:lang w:eastAsia="hr-HR"/>
              </w:rPr>
            </w:pPr>
            <w:r w:rsidRPr="00B04817">
              <w:rPr>
                <w:rFonts w:eastAsia="Times New Roman" w:cstheme="minorHAnsi"/>
                <w:b/>
                <w:bCs/>
                <w:color w:val="000000"/>
                <w:sz w:val="20"/>
                <w:szCs w:val="20"/>
                <w:lang w:eastAsia="hr-HR"/>
              </w:rPr>
              <w:t>Ukupno akcije</w:t>
            </w:r>
          </w:p>
        </w:tc>
        <w:tc>
          <w:tcPr>
            <w:tcW w:w="971" w:type="dxa"/>
            <w:tcBorders>
              <w:top w:val="nil"/>
              <w:left w:val="nil"/>
              <w:bottom w:val="single" w:sz="4" w:space="0" w:color="auto"/>
              <w:right w:val="single" w:sz="4" w:space="0" w:color="auto"/>
            </w:tcBorders>
            <w:noWrap/>
            <w:vAlign w:val="bottom"/>
            <w:hideMark/>
          </w:tcPr>
          <w:p w14:paraId="5362687A" w14:textId="77777777" w:rsidR="00B04817" w:rsidRPr="00B04817" w:rsidRDefault="00B04817" w:rsidP="00B04817">
            <w:pPr>
              <w:spacing w:after="0" w:line="240" w:lineRule="auto"/>
              <w:jc w:val="center"/>
              <w:rPr>
                <w:rFonts w:eastAsia="Times New Roman" w:cstheme="minorHAnsi"/>
                <w:b/>
                <w:bCs/>
                <w:color w:val="000000"/>
                <w:sz w:val="20"/>
                <w:szCs w:val="20"/>
                <w:lang w:eastAsia="hr-HR"/>
              </w:rPr>
            </w:pPr>
            <w:r w:rsidRPr="00B04817">
              <w:rPr>
                <w:rFonts w:eastAsia="Times New Roman" w:cstheme="minorHAnsi"/>
                <w:b/>
                <w:bCs/>
                <w:color w:val="000000"/>
                <w:sz w:val="20"/>
                <w:szCs w:val="20"/>
                <w:lang w:eastAsia="hr-HR"/>
              </w:rPr>
              <w:t>45</w:t>
            </w:r>
          </w:p>
        </w:tc>
      </w:tr>
      <w:tr w:rsidR="00B04817" w:rsidRPr="00B04817" w14:paraId="4BCBA78B" w14:textId="77777777" w:rsidTr="00B04817">
        <w:trPr>
          <w:gridAfter w:val="1"/>
          <w:wAfter w:w="222" w:type="dxa"/>
          <w:trHeight w:val="300"/>
        </w:trPr>
        <w:tc>
          <w:tcPr>
            <w:tcW w:w="7869" w:type="dxa"/>
            <w:gridSpan w:val="2"/>
            <w:tcBorders>
              <w:top w:val="nil"/>
              <w:left w:val="single" w:sz="4" w:space="0" w:color="auto"/>
              <w:bottom w:val="single" w:sz="4" w:space="0" w:color="auto"/>
              <w:right w:val="single" w:sz="4" w:space="0" w:color="auto"/>
            </w:tcBorders>
            <w:noWrap/>
            <w:vAlign w:val="bottom"/>
            <w:hideMark/>
          </w:tcPr>
          <w:p w14:paraId="4BCA74F2" w14:textId="77777777" w:rsidR="00B04817" w:rsidRPr="00B04817" w:rsidRDefault="00B04817" w:rsidP="00B04817">
            <w:pPr>
              <w:spacing w:after="0" w:line="240" w:lineRule="auto"/>
              <w:jc w:val="center"/>
              <w:rPr>
                <w:rFonts w:eastAsia="Times New Roman" w:cstheme="minorHAnsi"/>
                <w:b/>
                <w:bCs/>
                <w:color w:val="000000"/>
                <w:sz w:val="20"/>
                <w:szCs w:val="20"/>
                <w:lang w:eastAsia="hr-HR"/>
              </w:rPr>
            </w:pPr>
            <w:r w:rsidRPr="00B04817">
              <w:rPr>
                <w:rFonts w:eastAsia="Times New Roman" w:cstheme="minorHAnsi"/>
                <w:b/>
                <w:bCs/>
                <w:color w:val="000000"/>
                <w:sz w:val="20"/>
                <w:szCs w:val="20"/>
                <w:lang w:eastAsia="hr-HR"/>
              </w:rPr>
              <w:t>Dežurstva</w:t>
            </w:r>
          </w:p>
        </w:tc>
        <w:tc>
          <w:tcPr>
            <w:tcW w:w="971" w:type="dxa"/>
            <w:tcBorders>
              <w:top w:val="nil"/>
              <w:left w:val="nil"/>
              <w:bottom w:val="single" w:sz="4" w:space="0" w:color="auto"/>
              <w:right w:val="single" w:sz="4" w:space="0" w:color="auto"/>
            </w:tcBorders>
            <w:noWrap/>
            <w:vAlign w:val="bottom"/>
            <w:hideMark/>
          </w:tcPr>
          <w:p w14:paraId="30F54102"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 </w:t>
            </w:r>
          </w:p>
        </w:tc>
      </w:tr>
      <w:tr w:rsidR="00B04817" w:rsidRPr="00B04817" w14:paraId="2103AB39"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EE753B7"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c>
          <w:tcPr>
            <w:tcW w:w="7307" w:type="dxa"/>
            <w:tcBorders>
              <w:top w:val="nil"/>
              <w:left w:val="nil"/>
              <w:bottom w:val="single" w:sz="4" w:space="0" w:color="auto"/>
              <w:right w:val="single" w:sz="4" w:space="0" w:color="auto"/>
            </w:tcBorders>
            <w:noWrap/>
            <w:vAlign w:val="bottom"/>
            <w:hideMark/>
          </w:tcPr>
          <w:p w14:paraId="6B83739C"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Z brega na breg, Desinić, 26.04.2025.</w:t>
            </w:r>
          </w:p>
        </w:tc>
        <w:tc>
          <w:tcPr>
            <w:tcW w:w="971" w:type="dxa"/>
            <w:tcBorders>
              <w:top w:val="nil"/>
              <w:left w:val="nil"/>
              <w:bottom w:val="single" w:sz="4" w:space="0" w:color="auto"/>
              <w:right w:val="single" w:sz="4" w:space="0" w:color="auto"/>
            </w:tcBorders>
            <w:noWrap/>
            <w:vAlign w:val="bottom"/>
            <w:hideMark/>
          </w:tcPr>
          <w:p w14:paraId="2CF72999"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082610F8"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4CC7EFA"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2.</w:t>
            </w:r>
          </w:p>
        </w:tc>
        <w:tc>
          <w:tcPr>
            <w:tcW w:w="7307" w:type="dxa"/>
            <w:tcBorders>
              <w:top w:val="nil"/>
              <w:left w:val="nil"/>
              <w:bottom w:val="single" w:sz="4" w:space="0" w:color="auto"/>
              <w:right w:val="single" w:sz="4" w:space="0" w:color="auto"/>
            </w:tcBorders>
            <w:noWrap/>
            <w:vAlign w:val="bottom"/>
            <w:hideMark/>
          </w:tcPr>
          <w:p w14:paraId="54300B6B"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Noćni uspon na Belecgrad, 24.05.2025.</w:t>
            </w:r>
          </w:p>
        </w:tc>
        <w:tc>
          <w:tcPr>
            <w:tcW w:w="971" w:type="dxa"/>
            <w:tcBorders>
              <w:top w:val="nil"/>
              <w:left w:val="nil"/>
              <w:bottom w:val="single" w:sz="4" w:space="0" w:color="auto"/>
              <w:right w:val="single" w:sz="4" w:space="0" w:color="auto"/>
            </w:tcBorders>
            <w:noWrap/>
            <w:vAlign w:val="bottom"/>
            <w:hideMark/>
          </w:tcPr>
          <w:p w14:paraId="5232F677"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4A92F795"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765B67D"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3.</w:t>
            </w:r>
          </w:p>
        </w:tc>
        <w:tc>
          <w:tcPr>
            <w:tcW w:w="7307" w:type="dxa"/>
            <w:tcBorders>
              <w:top w:val="nil"/>
              <w:left w:val="nil"/>
              <w:bottom w:val="single" w:sz="4" w:space="0" w:color="auto"/>
              <w:right w:val="single" w:sz="4" w:space="0" w:color="auto"/>
            </w:tcBorders>
            <w:noWrap/>
            <w:vAlign w:val="bottom"/>
            <w:hideMark/>
          </w:tcPr>
          <w:p w14:paraId="54169C52"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Zagorje trek i trail, 24.05.2025.</w:t>
            </w:r>
          </w:p>
        </w:tc>
        <w:tc>
          <w:tcPr>
            <w:tcW w:w="971" w:type="dxa"/>
            <w:tcBorders>
              <w:top w:val="nil"/>
              <w:left w:val="nil"/>
              <w:bottom w:val="single" w:sz="4" w:space="0" w:color="auto"/>
              <w:right w:val="single" w:sz="4" w:space="0" w:color="auto"/>
            </w:tcBorders>
            <w:noWrap/>
            <w:vAlign w:val="bottom"/>
            <w:hideMark/>
          </w:tcPr>
          <w:p w14:paraId="0277D780"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1391EDA9"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330DDCF"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4.</w:t>
            </w:r>
          </w:p>
        </w:tc>
        <w:tc>
          <w:tcPr>
            <w:tcW w:w="7307" w:type="dxa"/>
            <w:tcBorders>
              <w:top w:val="nil"/>
              <w:left w:val="nil"/>
              <w:bottom w:val="single" w:sz="4" w:space="0" w:color="auto"/>
              <w:right w:val="single" w:sz="4" w:space="0" w:color="auto"/>
            </w:tcBorders>
            <w:noWrap/>
            <w:vAlign w:val="bottom"/>
            <w:hideMark/>
          </w:tcPr>
          <w:p w14:paraId="04BA0E0B"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Pohod na Majer povodom Svjetskog dana nepušenja, 29.05.2025.</w:t>
            </w:r>
          </w:p>
        </w:tc>
        <w:tc>
          <w:tcPr>
            <w:tcW w:w="971" w:type="dxa"/>
            <w:tcBorders>
              <w:top w:val="nil"/>
              <w:left w:val="nil"/>
              <w:bottom w:val="single" w:sz="4" w:space="0" w:color="auto"/>
              <w:right w:val="single" w:sz="4" w:space="0" w:color="auto"/>
            </w:tcBorders>
            <w:noWrap/>
            <w:vAlign w:val="bottom"/>
            <w:hideMark/>
          </w:tcPr>
          <w:p w14:paraId="70B9662E"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76B8791C"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05739CB"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5.</w:t>
            </w:r>
          </w:p>
        </w:tc>
        <w:tc>
          <w:tcPr>
            <w:tcW w:w="7307" w:type="dxa"/>
            <w:tcBorders>
              <w:top w:val="nil"/>
              <w:left w:val="nil"/>
              <w:bottom w:val="single" w:sz="4" w:space="0" w:color="auto"/>
              <w:right w:val="single" w:sz="4" w:space="0" w:color="auto"/>
            </w:tcBorders>
            <w:noWrap/>
            <w:vAlign w:val="bottom"/>
            <w:hideMark/>
          </w:tcPr>
          <w:p w14:paraId="0D5112F1"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Highlander Medvednica, 06.06.2025.</w:t>
            </w:r>
          </w:p>
        </w:tc>
        <w:tc>
          <w:tcPr>
            <w:tcW w:w="971" w:type="dxa"/>
            <w:tcBorders>
              <w:top w:val="nil"/>
              <w:left w:val="nil"/>
              <w:bottom w:val="single" w:sz="4" w:space="0" w:color="auto"/>
              <w:right w:val="single" w:sz="4" w:space="0" w:color="auto"/>
            </w:tcBorders>
            <w:noWrap/>
            <w:vAlign w:val="bottom"/>
            <w:hideMark/>
          </w:tcPr>
          <w:p w14:paraId="7A505421"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327A5D64"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E0B2295"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6.</w:t>
            </w:r>
          </w:p>
        </w:tc>
        <w:tc>
          <w:tcPr>
            <w:tcW w:w="7307" w:type="dxa"/>
            <w:tcBorders>
              <w:top w:val="nil"/>
              <w:left w:val="nil"/>
              <w:bottom w:val="single" w:sz="4" w:space="0" w:color="auto"/>
              <w:right w:val="single" w:sz="4" w:space="0" w:color="auto"/>
            </w:tcBorders>
            <w:noWrap/>
            <w:vAlign w:val="bottom"/>
            <w:hideMark/>
          </w:tcPr>
          <w:p w14:paraId="2C3A67E6"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Mala Erpenja Trekk, 07.06.2025.</w:t>
            </w:r>
          </w:p>
        </w:tc>
        <w:tc>
          <w:tcPr>
            <w:tcW w:w="971" w:type="dxa"/>
            <w:tcBorders>
              <w:top w:val="nil"/>
              <w:left w:val="nil"/>
              <w:bottom w:val="single" w:sz="4" w:space="0" w:color="auto"/>
              <w:right w:val="single" w:sz="4" w:space="0" w:color="auto"/>
            </w:tcBorders>
            <w:noWrap/>
            <w:vAlign w:val="bottom"/>
            <w:hideMark/>
          </w:tcPr>
          <w:p w14:paraId="57B0BE1E"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092A8D83"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B5D8CAA"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7.</w:t>
            </w:r>
          </w:p>
        </w:tc>
        <w:tc>
          <w:tcPr>
            <w:tcW w:w="7307" w:type="dxa"/>
            <w:tcBorders>
              <w:top w:val="nil"/>
              <w:left w:val="nil"/>
              <w:bottom w:val="single" w:sz="4" w:space="0" w:color="auto"/>
              <w:right w:val="single" w:sz="4" w:space="0" w:color="auto"/>
            </w:tcBorders>
            <w:noWrap/>
            <w:vAlign w:val="bottom"/>
            <w:hideMark/>
          </w:tcPr>
          <w:p w14:paraId="6EEA063C"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Highlander Medvednica, 07.06.2025.</w:t>
            </w:r>
          </w:p>
        </w:tc>
        <w:tc>
          <w:tcPr>
            <w:tcW w:w="971" w:type="dxa"/>
            <w:tcBorders>
              <w:top w:val="nil"/>
              <w:left w:val="nil"/>
              <w:bottom w:val="single" w:sz="4" w:space="0" w:color="auto"/>
              <w:right w:val="single" w:sz="4" w:space="0" w:color="auto"/>
            </w:tcBorders>
            <w:noWrap/>
            <w:vAlign w:val="bottom"/>
            <w:hideMark/>
          </w:tcPr>
          <w:p w14:paraId="22FE19A5"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165E57AB"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0838167"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8.</w:t>
            </w:r>
          </w:p>
        </w:tc>
        <w:tc>
          <w:tcPr>
            <w:tcW w:w="7307" w:type="dxa"/>
            <w:tcBorders>
              <w:top w:val="nil"/>
              <w:left w:val="nil"/>
              <w:bottom w:val="single" w:sz="4" w:space="0" w:color="auto"/>
              <w:right w:val="single" w:sz="4" w:space="0" w:color="auto"/>
            </w:tcBorders>
            <w:noWrap/>
            <w:vAlign w:val="bottom"/>
            <w:hideMark/>
          </w:tcPr>
          <w:p w14:paraId="100829B5"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Highlander Medvednica, 08.06.2025.</w:t>
            </w:r>
          </w:p>
        </w:tc>
        <w:tc>
          <w:tcPr>
            <w:tcW w:w="971" w:type="dxa"/>
            <w:tcBorders>
              <w:top w:val="nil"/>
              <w:left w:val="nil"/>
              <w:bottom w:val="single" w:sz="4" w:space="0" w:color="auto"/>
              <w:right w:val="single" w:sz="4" w:space="0" w:color="auto"/>
            </w:tcBorders>
            <w:noWrap/>
            <w:vAlign w:val="bottom"/>
            <w:hideMark/>
          </w:tcPr>
          <w:p w14:paraId="2434BDB4"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71B8EBCB"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C55F438"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9.</w:t>
            </w:r>
          </w:p>
        </w:tc>
        <w:tc>
          <w:tcPr>
            <w:tcW w:w="7307" w:type="dxa"/>
            <w:tcBorders>
              <w:top w:val="nil"/>
              <w:left w:val="nil"/>
              <w:bottom w:val="single" w:sz="4" w:space="0" w:color="auto"/>
              <w:right w:val="single" w:sz="4" w:space="0" w:color="auto"/>
            </w:tcBorders>
            <w:noWrap/>
            <w:vAlign w:val="bottom"/>
            <w:hideMark/>
          </w:tcPr>
          <w:p w14:paraId="4886CB8E"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Međunarodni susret quadova Medvednica, 14.0.2025.</w:t>
            </w:r>
          </w:p>
        </w:tc>
        <w:tc>
          <w:tcPr>
            <w:tcW w:w="971" w:type="dxa"/>
            <w:tcBorders>
              <w:top w:val="nil"/>
              <w:left w:val="nil"/>
              <w:bottom w:val="single" w:sz="4" w:space="0" w:color="auto"/>
              <w:right w:val="single" w:sz="4" w:space="0" w:color="auto"/>
            </w:tcBorders>
            <w:noWrap/>
            <w:vAlign w:val="bottom"/>
            <w:hideMark/>
          </w:tcPr>
          <w:p w14:paraId="763BDDCD"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0E485A49"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E3AC15B"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10.</w:t>
            </w:r>
          </w:p>
        </w:tc>
        <w:tc>
          <w:tcPr>
            <w:tcW w:w="7307" w:type="dxa"/>
            <w:tcBorders>
              <w:top w:val="nil"/>
              <w:left w:val="nil"/>
              <w:bottom w:val="single" w:sz="4" w:space="0" w:color="auto"/>
              <w:right w:val="single" w:sz="4" w:space="0" w:color="auto"/>
            </w:tcBorders>
            <w:noWrap/>
            <w:vAlign w:val="bottom"/>
            <w:hideMark/>
          </w:tcPr>
          <w:p w14:paraId="0F18AE95"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Paklenica, 11.-14.08.2025.</w:t>
            </w:r>
          </w:p>
        </w:tc>
        <w:tc>
          <w:tcPr>
            <w:tcW w:w="971" w:type="dxa"/>
            <w:tcBorders>
              <w:top w:val="nil"/>
              <w:left w:val="nil"/>
              <w:bottom w:val="single" w:sz="4" w:space="0" w:color="auto"/>
              <w:right w:val="single" w:sz="4" w:space="0" w:color="auto"/>
            </w:tcBorders>
            <w:noWrap/>
            <w:vAlign w:val="bottom"/>
            <w:hideMark/>
          </w:tcPr>
          <w:p w14:paraId="40EE3A88"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4</w:t>
            </w:r>
          </w:p>
        </w:tc>
      </w:tr>
      <w:tr w:rsidR="00B04817" w:rsidRPr="00B04817" w14:paraId="11221A57"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8BC650F"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11.</w:t>
            </w:r>
          </w:p>
        </w:tc>
        <w:tc>
          <w:tcPr>
            <w:tcW w:w="7307" w:type="dxa"/>
            <w:tcBorders>
              <w:top w:val="nil"/>
              <w:left w:val="nil"/>
              <w:bottom w:val="single" w:sz="4" w:space="0" w:color="auto"/>
              <w:right w:val="single" w:sz="4" w:space="0" w:color="auto"/>
            </w:tcBorders>
            <w:noWrap/>
            <w:vAlign w:val="bottom"/>
            <w:hideMark/>
          </w:tcPr>
          <w:p w14:paraId="3E7DAF51"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Kajbumščak trail Krappina, 22.06.2025.</w:t>
            </w:r>
          </w:p>
        </w:tc>
        <w:tc>
          <w:tcPr>
            <w:tcW w:w="971" w:type="dxa"/>
            <w:tcBorders>
              <w:top w:val="nil"/>
              <w:left w:val="nil"/>
              <w:bottom w:val="single" w:sz="4" w:space="0" w:color="auto"/>
              <w:right w:val="single" w:sz="4" w:space="0" w:color="auto"/>
            </w:tcBorders>
            <w:noWrap/>
            <w:vAlign w:val="bottom"/>
            <w:hideMark/>
          </w:tcPr>
          <w:p w14:paraId="76BB791C"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79080211"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459361F"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12.</w:t>
            </w:r>
          </w:p>
        </w:tc>
        <w:tc>
          <w:tcPr>
            <w:tcW w:w="7307" w:type="dxa"/>
            <w:tcBorders>
              <w:top w:val="nil"/>
              <w:left w:val="nil"/>
              <w:bottom w:val="single" w:sz="4" w:space="0" w:color="auto"/>
              <w:right w:val="single" w:sz="4" w:space="0" w:color="auto"/>
            </w:tcBorders>
            <w:noWrap/>
            <w:vAlign w:val="bottom"/>
            <w:hideMark/>
          </w:tcPr>
          <w:p w14:paraId="4D7E3E25"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Divulje (helikoptersko dežurstvo), 24.-31.08.2025.</w:t>
            </w:r>
          </w:p>
        </w:tc>
        <w:tc>
          <w:tcPr>
            <w:tcW w:w="971" w:type="dxa"/>
            <w:tcBorders>
              <w:top w:val="nil"/>
              <w:left w:val="nil"/>
              <w:bottom w:val="single" w:sz="4" w:space="0" w:color="auto"/>
              <w:right w:val="single" w:sz="4" w:space="0" w:color="auto"/>
            </w:tcBorders>
            <w:noWrap/>
            <w:vAlign w:val="bottom"/>
            <w:hideMark/>
          </w:tcPr>
          <w:p w14:paraId="7F22E715"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7</w:t>
            </w:r>
          </w:p>
        </w:tc>
      </w:tr>
      <w:tr w:rsidR="00B04817" w:rsidRPr="00B04817" w14:paraId="06E90E33"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34446AE"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13.</w:t>
            </w:r>
          </w:p>
        </w:tc>
        <w:tc>
          <w:tcPr>
            <w:tcW w:w="7307" w:type="dxa"/>
            <w:tcBorders>
              <w:top w:val="nil"/>
              <w:left w:val="nil"/>
              <w:bottom w:val="single" w:sz="4" w:space="0" w:color="auto"/>
              <w:right w:val="single" w:sz="4" w:space="0" w:color="auto"/>
            </w:tcBorders>
            <w:noWrap/>
            <w:vAlign w:val="bottom"/>
            <w:hideMark/>
          </w:tcPr>
          <w:p w14:paraId="2D584878"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Horse City trail Konjščina, 31.08.2025.</w:t>
            </w:r>
          </w:p>
        </w:tc>
        <w:tc>
          <w:tcPr>
            <w:tcW w:w="971" w:type="dxa"/>
            <w:tcBorders>
              <w:top w:val="nil"/>
              <w:left w:val="nil"/>
              <w:bottom w:val="single" w:sz="4" w:space="0" w:color="auto"/>
              <w:right w:val="single" w:sz="4" w:space="0" w:color="auto"/>
            </w:tcBorders>
            <w:noWrap/>
            <w:vAlign w:val="bottom"/>
            <w:hideMark/>
          </w:tcPr>
          <w:p w14:paraId="2EE0F378"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51155636"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5D27892"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14.</w:t>
            </w:r>
          </w:p>
        </w:tc>
        <w:tc>
          <w:tcPr>
            <w:tcW w:w="7307" w:type="dxa"/>
            <w:tcBorders>
              <w:top w:val="nil"/>
              <w:left w:val="nil"/>
              <w:bottom w:val="single" w:sz="4" w:space="0" w:color="auto"/>
              <w:right w:val="single" w:sz="4" w:space="0" w:color="auto"/>
            </w:tcBorders>
            <w:noWrap/>
            <w:vAlign w:val="bottom"/>
            <w:hideMark/>
          </w:tcPr>
          <w:p w14:paraId="66683BCC"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Neandertalka Krapina, 07.09.2025.</w:t>
            </w:r>
          </w:p>
        </w:tc>
        <w:tc>
          <w:tcPr>
            <w:tcW w:w="971" w:type="dxa"/>
            <w:tcBorders>
              <w:top w:val="nil"/>
              <w:left w:val="nil"/>
              <w:bottom w:val="single" w:sz="4" w:space="0" w:color="auto"/>
              <w:right w:val="single" w:sz="4" w:space="0" w:color="auto"/>
            </w:tcBorders>
            <w:noWrap/>
            <w:vAlign w:val="bottom"/>
            <w:hideMark/>
          </w:tcPr>
          <w:p w14:paraId="47CAFB3E"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3547C0A5"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A99238B"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15.</w:t>
            </w:r>
          </w:p>
        </w:tc>
        <w:tc>
          <w:tcPr>
            <w:tcW w:w="7307" w:type="dxa"/>
            <w:tcBorders>
              <w:top w:val="nil"/>
              <w:left w:val="nil"/>
              <w:bottom w:val="single" w:sz="4" w:space="0" w:color="auto"/>
              <w:right w:val="single" w:sz="4" w:space="0" w:color="auto"/>
            </w:tcBorders>
            <w:noWrap/>
            <w:vAlign w:val="bottom"/>
            <w:hideMark/>
          </w:tcPr>
          <w:p w14:paraId="1FF561BE"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Susreti za Rudija, Gornja Stubica, 07.09.2025.</w:t>
            </w:r>
          </w:p>
        </w:tc>
        <w:tc>
          <w:tcPr>
            <w:tcW w:w="971" w:type="dxa"/>
            <w:tcBorders>
              <w:top w:val="nil"/>
              <w:left w:val="nil"/>
              <w:bottom w:val="single" w:sz="4" w:space="0" w:color="auto"/>
              <w:right w:val="single" w:sz="4" w:space="0" w:color="auto"/>
            </w:tcBorders>
            <w:noWrap/>
            <w:vAlign w:val="bottom"/>
            <w:hideMark/>
          </w:tcPr>
          <w:p w14:paraId="23B36C20"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46E9C63B"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CB65C8D"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16.</w:t>
            </w:r>
          </w:p>
        </w:tc>
        <w:tc>
          <w:tcPr>
            <w:tcW w:w="7307" w:type="dxa"/>
            <w:tcBorders>
              <w:top w:val="nil"/>
              <w:left w:val="nil"/>
              <w:bottom w:val="single" w:sz="4" w:space="0" w:color="auto"/>
              <w:right w:val="single" w:sz="4" w:space="0" w:color="auto"/>
            </w:tcBorders>
            <w:noWrap/>
            <w:vAlign w:val="bottom"/>
            <w:hideMark/>
          </w:tcPr>
          <w:p w14:paraId="1B094233"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Za dušu i tiele, Marija Bistrica, 20.09.2025.</w:t>
            </w:r>
          </w:p>
        </w:tc>
        <w:tc>
          <w:tcPr>
            <w:tcW w:w="971" w:type="dxa"/>
            <w:tcBorders>
              <w:top w:val="nil"/>
              <w:left w:val="nil"/>
              <w:bottom w:val="single" w:sz="4" w:space="0" w:color="auto"/>
              <w:right w:val="single" w:sz="4" w:space="0" w:color="auto"/>
            </w:tcBorders>
            <w:noWrap/>
            <w:vAlign w:val="bottom"/>
            <w:hideMark/>
          </w:tcPr>
          <w:p w14:paraId="4D3D621D"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451788D9" w14:textId="77777777" w:rsidTr="00B04817">
        <w:trPr>
          <w:gridAfter w:val="1"/>
          <w:wAfter w:w="222" w:type="dxa"/>
          <w:trHeight w:val="300"/>
        </w:trPr>
        <w:tc>
          <w:tcPr>
            <w:tcW w:w="7869" w:type="dxa"/>
            <w:gridSpan w:val="2"/>
            <w:tcBorders>
              <w:top w:val="single" w:sz="4" w:space="0" w:color="auto"/>
              <w:left w:val="single" w:sz="4" w:space="0" w:color="auto"/>
              <w:bottom w:val="single" w:sz="4" w:space="0" w:color="auto"/>
              <w:right w:val="single" w:sz="4" w:space="0" w:color="000000"/>
            </w:tcBorders>
            <w:noWrap/>
            <w:vAlign w:val="bottom"/>
            <w:hideMark/>
          </w:tcPr>
          <w:p w14:paraId="11669B28" w14:textId="77777777" w:rsidR="00B04817" w:rsidRPr="00B04817" w:rsidRDefault="00B04817" w:rsidP="00B04817">
            <w:pPr>
              <w:spacing w:after="0" w:line="240" w:lineRule="auto"/>
              <w:jc w:val="center"/>
              <w:rPr>
                <w:rFonts w:eastAsia="Times New Roman" w:cstheme="minorHAnsi"/>
                <w:b/>
                <w:bCs/>
                <w:color w:val="000000"/>
                <w:sz w:val="20"/>
                <w:szCs w:val="20"/>
                <w:lang w:eastAsia="hr-HR"/>
              </w:rPr>
            </w:pPr>
            <w:r w:rsidRPr="00B04817">
              <w:rPr>
                <w:rFonts w:eastAsia="Times New Roman" w:cstheme="minorHAnsi"/>
                <w:b/>
                <w:bCs/>
                <w:color w:val="000000"/>
                <w:sz w:val="20"/>
                <w:szCs w:val="20"/>
                <w:lang w:eastAsia="hr-HR"/>
              </w:rPr>
              <w:t>Ukupno dežurstva</w:t>
            </w:r>
          </w:p>
        </w:tc>
        <w:tc>
          <w:tcPr>
            <w:tcW w:w="971" w:type="dxa"/>
            <w:tcBorders>
              <w:top w:val="nil"/>
              <w:left w:val="nil"/>
              <w:bottom w:val="single" w:sz="4" w:space="0" w:color="auto"/>
              <w:right w:val="single" w:sz="4" w:space="0" w:color="auto"/>
            </w:tcBorders>
            <w:noWrap/>
            <w:vAlign w:val="bottom"/>
            <w:hideMark/>
          </w:tcPr>
          <w:p w14:paraId="285AF937" w14:textId="77777777" w:rsidR="00B04817" w:rsidRPr="00B04817" w:rsidRDefault="00B04817" w:rsidP="00B04817">
            <w:pPr>
              <w:spacing w:after="0" w:line="240" w:lineRule="auto"/>
              <w:jc w:val="center"/>
              <w:rPr>
                <w:rFonts w:eastAsia="Times New Roman" w:cstheme="minorHAnsi"/>
                <w:b/>
                <w:bCs/>
                <w:color w:val="000000"/>
                <w:sz w:val="20"/>
                <w:szCs w:val="20"/>
                <w:lang w:eastAsia="hr-HR"/>
              </w:rPr>
            </w:pPr>
            <w:r w:rsidRPr="00B04817">
              <w:rPr>
                <w:rFonts w:eastAsia="Times New Roman" w:cstheme="minorHAnsi"/>
                <w:b/>
                <w:bCs/>
                <w:color w:val="000000"/>
                <w:sz w:val="20"/>
                <w:szCs w:val="20"/>
                <w:lang w:eastAsia="hr-HR"/>
              </w:rPr>
              <w:t>25</w:t>
            </w:r>
          </w:p>
        </w:tc>
      </w:tr>
      <w:tr w:rsidR="00B04817" w:rsidRPr="00B04817" w14:paraId="4FF070F4" w14:textId="77777777" w:rsidTr="00B04817">
        <w:trPr>
          <w:gridAfter w:val="1"/>
          <w:wAfter w:w="222" w:type="dxa"/>
          <w:trHeight w:val="300"/>
        </w:trPr>
        <w:tc>
          <w:tcPr>
            <w:tcW w:w="7869" w:type="dxa"/>
            <w:gridSpan w:val="2"/>
            <w:tcBorders>
              <w:top w:val="single" w:sz="4" w:space="0" w:color="auto"/>
              <w:left w:val="single" w:sz="4" w:space="0" w:color="auto"/>
              <w:bottom w:val="single" w:sz="4" w:space="0" w:color="auto"/>
              <w:right w:val="single" w:sz="4" w:space="0" w:color="auto"/>
            </w:tcBorders>
            <w:noWrap/>
            <w:vAlign w:val="bottom"/>
            <w:hideMark/>
          </w:tcPr>
          <w:p w14:paraId="32E9CCD1" w14:textId="77777777" w:rsidR="00B04817" w:rsidRPr="00B04817" w:rsidRDefault="00B04817" w:rsidP="00B04817">
            <w:pPr>
              <w:spacing w:after="0" w:line="240" w:lineRule="auto"/>
              <w:jc w:val="center"/>
              <w:rPr>
                <w:rFonts w:eastAsia="Times New Roman" w:cstheme="minorHAnsi"/>
                <w:b/>
                <w:bCs/>
                <w:color w:val="000000"/>
                <w:sz w:val="20"/>
                <w:szCs w:val="20"/>
                <w:lang w:eastAsia="hr-HR"/>
              </w:rPr>
            </w:pPr>
            <w:r w:rsidRPr="00B04817">
              <w:rPr>
                <w:rFonts w:eastAsia="Times New Roman" w:cstheme="minorHAnsi"/>
                <w:b/>
                <w:bCs/>
                <w:color w:val="000000"/>
                <w:sz w:val="20"/>
                <w:szCs w:val="20"/>
                <w:lang w:eastAsia="hr-HR"/>
              </w:rPr>
              <w:t>Vježbe</w:t>
            </w:r>
          </w:p>
        </w:tc>
        <w:tc>
          <w:tcPr>
            <w:tcW w:w="971" w:type="dxa"/>
            <w:tcBorders>
              <w:top w:val="nil"/>
              <w:left w:val="nil"/>
              <w:bottom w:val="single" w:sz="4" w:space="0" w:color="auto"/>
              <w:right w:val="single" w:sz="4" w:space="0" w:color="auto"/>
            </w:tcBorders>
            <w:noWrap/>
            <w:vAlign w:val="bottom"/>
            <w:hideMark/>
          </w:tcPr>
          <w:p w14:paraId="4E633B8D"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 </w:t>
            </w:r>
          </w:p>
        </w:tc>
      </w:tr>
      <w:tr w:rsidR="00B04817" w:rsidRPr="00B04817" w14:paraId="4A14BBB5"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62A2D96"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c>
          <w:tcPr>
            <w:tcW w:w="7307" w:type="dxa"/>
            <w:tcBorders>
              <w:top w:val="nil"/>
              <w:left w:val="nil"/>
              <w:bottom w:val="single" w:sz="4" w:space="0" w:color="auto"/>
              <w:right w:val="single" w:sz="4" w:space="0" w:color="auto"/>
            </w:tcBorders>
            <w:noWrap/>
            <w:vAlign w:val="bottom"/>
            <w:hideMark/>
          </w:tcPr>
          <w:p w14:paraId="2B23B161"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Vježba turnog skijanja (priprema za Tečaj zimskih tehnika spašavanja), Austrija, 01.02.2025.</w:t>
            </w:r>
          </w:p>
        </w:tc>
        <w:tc>
          <w:tcPr>
            <w:tcW w:w="971" w:type="dxa"/>
            <w:tcBorders>
              <w:top w:val="nil"/>
              <w:left w:val="nil"/>
              <w:bottom w:val="single" w:sz="4" w:space="0" w:color="auto"/>
              <w:right w:val="single" w:sz="4" w:space="0" w:color="auto"/>
            </w:tcBorders>
            <w:noWrap/>
            <w:vAlign w:val="bottom"/>
            <w:hideMark/>
          </w:tcPr>
          <w:p w14:paraId="1358A092"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1EAD8DE4"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871F136"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2.</w:t>
            </w:r>
          </w:p>
        </w:tc>
        <w:tc>
          <w:tcPr>
            <w:tcW w:w="7307" w:type="dxa"/>
            <w:tcBorders>
              <w:top w:val="nil"/>
              <w:left w:val="nil"/>
              <w:bottom w:val="single" w:sz="4" w:space="0" w:color="auto"/>
              <w:right w:val="single" w:sz="4" w:space="0" w:color="auto"/>
            </w:tcBorders>
            <w:noWrap/>
            <w:vAlign w:val="bottom"/>
            <w:hideMark/>
          </w:tcPr>
          <w:p w14:paraId="663F7204"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Vježba tehnika spašvanja unesrećenih pri šumskim radovima, 08.05.2025.</w:t>
            </w:r>
          </w:p>
        </w:tc>
        <w:tc>
          <w:tcPr>
            <w:tcW w:w="971" w:type="dxa"/>
            <w:tcBorders>
              <w:top w:val="nil"/>
              <w:left w:val="nil"/>
              <w:bottom w:val="single" w:sz="4" w:space="0" w:color="auto"/>
              <w:right w:val="single" w:sz="4" w:space="0" w:color="auto"/>
            </w:tcBorders>
            <w:noWrap/>
            <w:vAlign w:val="bottom"/>
            <w:hideMark/>
          </w:tcPr>
          <w:p w14:paraId="2B05F5A5"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5E19EF08"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3291A3B"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3.</w:t>
            </w:r>
          </w:p>
        </w:tc>
        <w:tc>
          <w:tcPr>
            <w:tcW w:w="7307" w:type="dxa"/>
            <w:tcBorders>
              <w:top w:val="nil"/>
              <w:left w:val="nil"/>
              <w:bottom w:val="single" w:sz="4" w:space="0" w:color="auto"/>
              <w:right w:val="single" w:sz="4" w:space="0" w:color="auto"/>
            </w:tcBorders>
            <w:noWrap/>
            <w:vAlign w:val="bottom"/>
            <w:hideMark/>
          </w:tcPr>
          <w:p w14:paraId="5ADFF7F6"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Vježba ljetnih tehnika soašavanja, Lobor, 05.04.2025.</w:t>
            </w:r>
          </w:p>
        </w:tc>
        <w:tc>
          <w:tcPr>
            <w:tcW w:w="971" w:type="dxa"/>
            <w:tcBorders>
              <w:top w:val="nil"/>
              <w:left w:val="nil"/>
              <w:bottom w:val="single" w:sz="4" w:space="0" w:color="auto"/>
              <w:right w:val="single" w:sz="4" w:space="0" w:color="auto"/>
            </w:tcBorders>
            <w:noWrap/>
            <w:vAlign w:val="bottom"/>
            <w:hideMark/>
          </w:tcPr>
          <w:p w14:paraId="5D3890DA"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51C5C716"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3F3FF11"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4.</w:t>
            </w:r>
          </w:p>
        </w:tc>
        <w:tc>
          <w:tcPr>
            <w:tcW w:w="7307" w:type="dxa"/>
            <w:tcBorders>
              <w:top w:val="nil"/>
              <w:left w:val="nil"/>
              <w:bottom w:val="single" w:sz="4" w:space="0" w:color="auto"/>
              <w:right w:val="single" w:sz="4" w:space="0" w:color="auto"/>
            </w:tcBorders>
            <w:noWrap/>
            <w:vAlign w:val="bottom"/>
            <w:hideMark/>
          </w:tcPr>
          <w:p w14:paraId="628CFE00"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K9 trening Nova Gradiška ,21.-23.02.2025.</w:t>
            </w:r>
          </w:p>
        </w:tc>
        <w:tc>
          <w:tcPr>
            <w:tcW w:w="971" w:type="dxa"/>
            <w:tcBorders>
              <w:top w:val="nil"/>
              <w:left w:val="nil"/>
              <w:bottom w:val="single" w:sz="4" w:space="0" w:color="auto"/>
              <w:right w:val="single" w:sz="4" w:space="0" w:color="auto"/>
            </w:tcBorders>
            <w:noWrap/>
            <w:vAlign w:val="bottom"/>
            <w:hideMark/>
          </w:tcPr>
          <w:p w14:paraId="55F92323"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3</w:t>
            </w:r>
          </w:p>
        </w:tc>
      </w:tr>
      <w:tr w:rsidR="00B04817" w:rsidRPr="00B04817" w14:paraId="1515D2EF"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B737AE0"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5.</w:t>
            </w:r>
          </w:p>
        </w:tc>
        <w:tc>
          <w:tcPr>
            <w:tcW w:w="7307" w:type="dxa"/>
            <w:tcBorders>
              <w:top w:val="nil"/>
              <w:left w:val="nil"/>
              <w:bottom w:val="single" w:sz="4" w:space="0" w:color="auto"/>
              <w:right w:val="single" w:sz="4" w:space="0" w:color="auto"/>
            </w:tcBorders>
            <w:noWrap/>
            <w:vAlign w:val="bottom"/>
            <w:hideMark/>
          </w:tcPr>
          <w:p w14:paraId="083D9BBA"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Paklenica, 19.-21.04.2025.</w:t>
            </w:r>
          </w:p>
        </w:tc>
        <w:tc>
          <w:tcPr>
            <w:tcW w:w="971" w:type="dxa"/>
            <w:tcBorders>
              <w:top w:val="nil"/>
              <w:left w:val="nil"/>
              <w:bottom w:val="single" w:sz="4" w:space="0" w:color="auto"/>
              <w:right w:val="single" w:sz="4" w:space="0" w:color="auto"/>
            </w:tcBorders>
            <w:noWrap/>
            <w:vAlign w:val="bottom"/>
            <w:hideMark/>
          </w:tcPr>
          <w:p w14:paraId="3E8BD276"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3</w:t>
            </w:r>
          </w:p>
        </w:tc>
      </w:tr>
      <w:tr w:rsidR="00B04817" w:rsidRPr="00B04817" w14:paraId="5BEEB913"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149DB0B"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6.</w:t>
            </w:r>
          </w:p>
        </w:tc>
        <w:tc>
          <w:tcPr>
            <w:tcW w:w="7307" w:type="dxa"/>
            <w:tcBorders>
              <w:top w:val="nil"/>
              <w:left w:val="nil"/>
              <w:bottom w:val="single" w:sz="4" w:space="0" w:color="auto"/>
              <w:right w:val="single" w:sz="4" w:space="0" w:color="auto"/>
            </w:tcBorders>
            <w:noWrap/>
            <w:vAlign w:val="bottom"/>
            <w:hideMark/>
          </w:tcPr>
          <w:p w14:paraId="0964DBAA"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Vježba operativnih snaga sustava CZ, Zabok, 28.04.2025.</w:t>
            </w:r>
          </w:p>
        </w:tc>
        <w:tc>
          <w:tcPr>
            <w:tcW w:w="971" w:type="dxa"/>
            <w:tcBorders>
              <w:top w:val="nil"/>
              <w:left w:val="nil"/>
              <w:bottom w:val="single" w:sz="4" w:space="0" w:color="auto"/>
              <w:right w:val="single" w:sz="4" w:space="0" w:color="auto"/>
            </w:tcBorders>
            <w:noWrap/>
            <w:vAlign w:val="bottom"/>
            <w:hideMark/>
          </w:tcPr>
          <w:p w14:paraId="7D4BB1BE"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4AA7FCE4"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703EF779"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7.</w:t>
            </w:r>
          </w:p>
        </w:tc>
        <w:tc>
          <w:tcPr>
            <w:tcW w:w="7307" w:type="dxa"/>
            <w:tcBorders>
              <w:top w:val="nil"/>
              <w:left w:val="nil"/>
              <w:bottom w:val="single" w:sz="4" w:space="0" w:color="auto"/>
              <w:right w:val="single" w:sz="4" w:space="0" w:color="auto"/>
            </w:tcBorders>
            <w:noWrap/>
            <w:vAlign w:val="bottom"/>
            <w:hideMark/>
          </w:tcPr>
          <w:p w14:paraId="3AA8DA8A"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K9 trening Tuk, 16.-18.05.2025.</w:t>
            </w:r>
          </w:p>
        </w:tc>
        <w:tc>
          <w:tcPr>
            <w:tcW w:w="971" w:type="dxa"/>
            <w:tcBorders>
              <w:top w:val="nil"/>
              <w:left w:val="nil"/>
              <w:bottom w:val="single" w:sz="4" w:space="0" w:color="auto"/>
              <w:right w:val="single" w:sz="4" w:space="0" w:color="auto"/>
            </w:tcBorders>
            <w:noWrap/>
            <w:vAlign w:val="bottom"/>
            <w:hideMark/>
          </w:tcPr>
          <w:p w14:paraId="7AD4A417"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3</w:t>
            </w:r>
          </w:p>
        </w:tc>
      </w:tr>
      <w:tr w:rsidR="00B04817" w:rsidRPr="00B04817" w14:paraId="5F114C3F"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99D9E75"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8.</w:t>
            </w:r>
          </w:p>
        </w:tc>
        <w:tc>
          <w:tcPr>
            <w:tcW w:w="7307" w:type="dxa"/>
            <w:tcBorders>
              <w:top w:val="nil"/>
              <w:left w:val="nil"/>
              <w:bottom w:val="single" w:sz="4" w:space="0" w:color="auto"/>
              <w:right w:val="single" w:sz="4" w:space="0" w:color="auto"/>
            </w:tcBorders>
            <w:noWrap/>
            <w:vAlign w:val="bottom"/>
            <w:hideMark/>
          </w:tcPr>
          <w:p w14:paraId="1ED4AA00"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 xml:space="preserve">Vježba speleoloških tehnika spašavanja, Pelješac, </w:t>
            </w:r>
          </w:p>
        </w:tc>
        <w:tc>
          <w:tcPr>
            <w:tcW w:w="971" w:type="dxa"/>
            <w:tcBorders>
              <w:top w:val="nil"/>
              <w:left w:val="nil"/>
              <w:bottom w:val="single" w:sz="4" w:space="0" w:color="auto"/>
              <w:right w:val="single" w:sz="4" w:space="0" w:color="auto"/>
            </w:tcBorders>
            <w:noWrap/>
            <w:vAlign w:val="bottom"/>
            <w:hideMark/>
          </w:tcPr>
          <w:p w14:paraId="5F8A7E04"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3</w:t>
            </w:r>
          </w:p>
        </w:tc>
      </w:tr>
      <w:tr w:rsidR="00B04817" w:rsidRPr="00B04817" w14:paraId="0F461A4A"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5A70333"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9.</w:t>
            </w:r>
          </w:p>
        </w:tc>
        <w:tc>
          <w:tcPr>
            <w:tcW w:w="7307" w:type="dxa"/>
            <w:tcBorders>
              <w:top w:val="nil"/>
              <w:left w:val="nil"/>
              <w:bottom w:val="single" w:sz="4" w:space="0" w:color="auto"/>
              <w:right w:val="single" w:sz="4" w:space="0" w:color="auto"/>
            </w:tcBorders>
            <w:noWrap/>
            <w:vAlign w:val="bottom"/>
            <w:hideMark/>
          </w:tcPr>
          <w:p w14:paraId="63328E19"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Vježba Prve pomoći, Donja Stubica, 20.06.2025.</w:t>
            </w:r>
          </w:p>
        </w:tc>
        <w:tc>
          <w:tcPr>
            <w:tcW w:w="971" w:type="dxa"/>
            <w:tcBorders>
              <w:top w:val="nil"/>
              <w:left w:val="nil"/>
              <w:bottom w:val="single" w:sz="4" w:space="0" w:color="auto"/>
              <w:right w:val="single" w:sz="4" w:space="0" w:color="auto"/>
            </w:tcBorders>
            <w:noWrap/>
            <w:vAlign w:val="bottom"/>
            <w:hideMark/>
          </w:tcPr>
          <w:p w14:paraId="2582355E"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54192F71"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F6B32C5"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10.</w:t>
            </w:r>
          </w:p>
        </w:tc>
        <w:tc>
          <w:tcPr>
            <w:tcW w:w="7307" w:type="dxa"/>
            <w:tcBorders>
              <w:top w:val="nil"/>
              <w:left w:val="nil"/>
              <w:bottom w:val="single" w:sz="4" w:space="0" w:color="auto"/>
              <w:right w:val="single" w:sz="4" w:space="0" w:color="auto"/>
            </w:tcBorders>
            <w:noWrap/>
            <w:vAlign w:val="bottom"/>
            <w:hideMark/>
          </w:tcPr>
          <w:p w14:paraId="1E8777A6"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K9 trening, Tuk, 15.06.2025.</w:t>
            </w:r>
          </w:p>
        </w:tc>
        <w:tc>
          <w:tcPr>
            <w:tcW w:w="971" w:type="dxa"/>
            <w:tcBorders>
              <w:top w:val="nil"/>
              <w:left w:val="nil"/>
              <w:bottom w:val="single" w:sz="4" w:space="0" w:color="auto"/>
              <w:right w:val="single" w:sz="4" w:space="0" w:color="auto"/>
            </w:tcBorders>
            <w:noWrap/>
            <w:vAlign w:val="bottom"/>
            <w:hideMark/>
          </w:tcPr>
          <w:p w14:paraId="4E05EB1A"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17860ECC"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53DEA93"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11.</w:t>
            </w:r>
          </w:p>
        </w:tc>
        <w:tc>
          <w:tcPr>
            <w:tcW w:w="7307" w:type="dxa"/>
            <w:tcBorders>
              <w:top w:val="nil"/>
              <w:left w:val="nil"/>
              <w:bottom w:val="single" w:sz="4" w:space="0" w:color="auto"/>
              <w:right w:val="single" w:sz="4" w:space="0" w:color="auto"/>
            </w:tcBorders>
            <w:noWrap/>
            <w:vAlign w:val="bottom"/>
            <w:hideMark/>
          </w:tcPr>
          <w:p w14:paraId="135CF228"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K9 trening, Lokve, 04.-06.07.2025.</w:t>
            </w:r>
          </w:p>
        </w:tc>
        <w:tc>
          <w:tcPr>
            <w:tcW w:w="971" w:type="dxa"/>
            <w:tcBorders>
              <w:top w:val="nil"/>
              <w:left w:val="nil"/>
              <w:bottom w:val="single" w:sz="4" w:space="0" w:color="auto"/>
              <w:right w:val="single" w:sz="4" w:space="0" w:color="auto"/>
            </w:tcBorders>
            <w:noWrap/>
            <w:vAlign w:val="bottom"/>
            <w:hideMark/>
          </w:tcPr>
          <w:p w14:paraId="6FC29975"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3</w:t>
            </w:r>
          </w:p>
        </w:tc>
      </w:tr>
      <w:tr w:rsidR="00B04817" w:rsidRPr="00B04817" w14:paraId="2CDEF80A"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CF2742A"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12.</w:t>
            </w:r>
          </w:p>
        </w:tc>
        <w:tc>
          <w:tcPr>
            <w:tcW w:w="7307" w:type="dxa"/>
            <w:tcBorders>
              <w:top w:val="nil"/>
              <w:left w:val="nil"/>
              <w:bottom w:val="single" w:sz="4" w:space="0" w:color="auto"/>
              <w:right w:val="single" w:sz="4" w:space="0" w:color="auto"/>
            </w:tcBorders>
            <w:noWrap/>
            <w:vAlign w:val="bottom"/>
            <w:hideMark/>
          </w:tcPr>
          <w:p w14:paraId="4C5F30BF"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Trening odjela bespilotnih sustava, Šibenik</w:t>
            </w:r>
          </w:p>
        </w:tc>
        <w:tc>
          <w:tcPr>
            <w:tcW w:w="971" w:type="dxa"/>
            <w:tcBorders>
              <w:top w:val="nil"/>
              <w:left w:val="nil"/>
              <w:bottom w:val="single" w:sz="4" w:space="0" w:color="auto"/>
              <w:right w:val="single" w:sz="4" w:space="0" w:color="auto"/>
            </w:tcBorders>
            <w:noWrap/>
            <w:vAlign w:val="bottom"/>
            <w:hideMark/>
          </w:tcPr>
          <w:p w14:paraId="7ADDDFC8"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3</w:t>
            </w:r>
          </w:p>
        </w:tc>
      </w:tr>
      <w:tr w:rsidR="00B04817" w:rsidRPr="00B04817" w14:paraId="312A951B"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0DE5F32"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13.</w:t>
            </w:r>
          </w:p>
        </w:tc>
        <w:tc>
          <w:tcPr>
            <w:tcW w:w="7307" w:type="dxa"/>
            <w:tcBorders>
              <w:top w:val="nil"/>
              <w:left w:val="nil"/>
              <w:bottom w:val="single" w:sz="4" w:space="0" w:color="auto"/>
              <w:right w:val="single" w:sz="4" w:space="0" w:color="auto"/>
            </w:tcBorders>
            <w:noWrap/>
            <w:vAlign w:val="bottom"/>
            <w:hideMark/>
          </w:tcPr>
          <w:p w14:paraId="6DF6A02F"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Trening odjela bespilotnih sustava, Split, 23.-24.08.2025.</w:t>
            </w:r>
          </w:p>
        </w:tc>
        <w:tc>
          <w:tcPr>
            <w:tcW w:w="971" w:type="dxa"/>
            <w:tcBorders>
              <w:top w:val="nil"/>
              <w:left w:val="nil"/>
              <w:bottom w:val="single" w:sz="4" w:space="0" w:color="auto"/>
              <w:right w:val="single" w:sz="4" w:space="0" w:color="auto"/>
            </w:tcBorders>
            <w:noWrap/>
            <w:vAlign w:val="bottom"/>
            <w:hideMark/>
          </w:tcPr>
          <w:p w14:paraId="296C0C8F"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2</w:t>
            </w:r>
          </w:p>
        </w:tc>
      </w:tr>
      <w:tr w:rsidR="00B04817" w:rsidRPr="00B04817" w14:paraId="2725684A"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9A6E767"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14.</w:t>
            </w:r>
          </w:p>
        </w:tc>
        <w:tc>
          <w:tcPr>
            <w:tcW w:w="7307" w:type="dxa"/>
            <w:tcBorders>
              <w:top w:val="nil"/>
              <w:left w:val="nil"/>
              <w:bottom w:val="single" w:sz="4" w:space="0" w:color="auto"/>
              <w:right w:val="single" w:sz="4" w:space="0" w:color="auto"/>
            </w:tcBorders>
            <w:noWrap/>
            <w:vAlign w:val="bottom"/>
            <w:hideMark/>
          </w:tcPr>
          <w:p w14:paraId="230835E8"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K9 trening Bjelovar, 24.08.2025.</w:t>
            </w:r>
          </w:p>
        </w:tc>
        <w:tc>
          <w:tcPr>
            <w:tcW w:w="971" w:type="dxa"/>
            <w:tcBorders>
              <w:top w:val="nil"/>
              <w:left w:val="nil"/>
              <w:bottom w:val="single" w:sz="4" w:space="0" w:color="auto"/>
              <w:right w:val="single" w:sz="4" w:space="0" w:color="auto"/>
            </w:tcBorders>
            <w:noWrap/>
            <w:vAlign w:val="bottom"/>
            <w:hideMark/>
          </w:tcPr>
          <w:p w14:paraId="0D08D6CF"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14284618"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11EB559"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15.</w:t>
            </w:r>
          </w:p>
        </w:tc>
        <w:tc>
          <w:tcPr>
            <w:tcW w:w="7307" w:type="dxa"/>
            <w:tcBorders>
              <w:top w:val="nil"/>
              <w:left w:val="nil"/>
              <w:bottom w:val="single" w:sz="4" w:space="0" w:color="auto"/>
              <w:right w:val="single" w:sz="4" w:space="0" w:color="auto"/>
            </w:tcBorders>
            <w:noWrap/>
            <w:vAlign w:val="bottom"/>
            <w:hideMark/>
          </w:tcPr>
          <w:p w14:paraId="722008B2"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K9 trening Pokljuka (SLO), 25.-31.08.2025.</w:t>
            </w:r>
          </w:p>
        </w:tc>
        <w:tc>
          <w:tcPr>
            <w:tcW w:w="971" w:type="dxa"/>
            <w:tcBorders>
              <w:top w:val="nil"/>
              <w:left w:val="nil"/>
              <w:bottom w:val="single" w:sz="4" w:space="0" w:color="auto"/>
              <w:right w:val="single" w:sz="4" w:space="0" w:color="auto"/>
            </w:tcBorders>
            <w:noWrap/>
            <w:vAlign w:val="bottom"/>
            <w:hideMark/>
          </w:tcPr>
          <w:p w14:paraId="51FA8E0C"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7</w:t>
            </w:r>
          </w:p>
        </w:tc>
      </w:tr>
      <w:tr w:rsidR="00B04817" w:rsidRPr="00B04817" w14:paraId="1835060B"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815B120"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16.</w:t>
            </w:r>
          </w:p>
        </w:tc>
        <w:tc>
          <w:tcPr>
            <w:tcW w:w="7307" w:type="dxa"/>
            <w:tcBorders>
              <w:top w:val="nil"/>
              <w:left w:val="nil"/>
              <w:bottom w:val="single" w:sz="4" w:space="0" w:color="auto"/>
              <w:right w:val="single" w:sz="4" w:space="0" w:color="auto"/>
            </w:tcBorders>
            <w:noWrap/>
            <w:vAlign w:val="bottom"/>
            <w:hideMark/>
          </w:tcPr>
          <w:p w14:paraId="2339117D"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Stožerna vježba CZ, Varaždin, 04.09.2025.</w:t>
            </w:r>
          </w:p>
        </w:tc>
        <w:tc>
          <w:tcPr>
            <w:tcW w:w="971" w:type="dxa"/>
            <w:tcBorders>
              <w:top w:val="nil"/>
              <w:left w:val="nil"/>
              <w:bottom w:val="single" w:sz="4" w:space="0" w:color="auto"/>
              <w:right w:val="single" w:sz="4" w:space="0" w:color="auto"/>
            </w:tcBorders>
            <w:noWrap/>
            <w:vAlign w:val="bottom"/>
            <w:hideMark/>
          </w:tcPr>
          <w:p w14:paraId="5F609B5C"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38C525D0"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535A3DF"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17.</w:t>
            </w:r>
          </w:p>
        </w:tc>
        <w:tc>
          <w:tcPr>
            <w:tcW w:w="7307" w:type="dxa"/>
            <w:tcBorders>
              <w:top w:val="nil"/>
              <w:left w:val="nil"/>
              <w:bottom w:val="single" w:sz="4" w:space="0" w:color="auto"/>
              <w:right w:val="single" w:sz="4" w:space="0" w:color="auto"/>
            </w:tcBorders>
            <w:noWrap/>
            <w:vAlign w:val="bottom"/>
            <w:hideMark/>
          </w:tcPr>
          <w:p w14:paraId="35DC6D9E"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K9 trenin9 Jastrebarsko, 04.-07.2025.</w:t>
            </w:r>
          </w:p>
        </w:tc>
        <w:tc>
          <w:tcPr>
            <w:tcW w:w="971" w:type="dxa"/>
            <w:tcBorders>
              <w:top w:val="nil"/>
              <w:left w:val="nil"/>
              <w:bottom w:val="single" w:sz="4" w:space="0" w:color="auto"/>
              <w:right w:val="single" w:sz="4" w:space="0" w:color="auto"/>
            </w:tcBorders>
            <w:noWrap/>
            <w:vAlign w:val="bottom"/>
            <w:hideMark/>
          </w:tcPr>
          <w:p w14:paraId="64660470"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3</w:t>
            </w:r>
          </w:p>
        </w:tc>
      </w:tr>
      <w:tr w:rsidR="00B04817" w:rsidRPr="00B04817" w14:paraId="49DA830F"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7E487054"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18.</w:t>
            </w:r>
          </w:p>
        </w:tc>
        <w:tc>
          <w:tcPr>
            <w:tcW w:w="7307" w:type="dxa"/>
            <w:tcBorders>
              <w:top w:val="nil"/>
              <w:left w:val="nil"/>
              <w:bottom w:val="single" w:sz="4" w:space="0" w:color="auto"/>
              <w:right w:val="single" w:sz="4" w:space="0" w:color="auto"/>
            </w:tcBorders>
            <w:noWrap/>
            <w:vAlign w:val="bottom"/>
            <w:hideMark/>
          </w:tcPr>
          <w:p w14:paraId="3C0A4991"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K9 trening Nova Gradiška, 07.09.2025.</w:t>
            </w:r>
          </w:p>
        </w:tc>
        <w:tc>
          <w:tcPr>
            <w:tcW w:w="971" w:type="dxa"/>
            <w:tcBorders>
              <w:top w:val="nil"/>
              <w:left w:val="nil"/>
              <w:bottom w:val="single" w:sz="4" w:space="0" w:color="auto"/>
              <w:right w:val="single" w:sz="4" w:space="0" w:color="auto"/>
            </w:tcBorders>
            <w:noWrap/>
            <w:vAlign w:val="bottom"/>
            <w:hideMark/>
          </w:tcPr>
          <w:p w14:paraId="71B50DAC"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4D5C38FD"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EE2AECA"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19.</w:t>
            </w:r>
          </w:p>
        </w:tc>
        <w:tc>
          <w:tcPr>
            <w:tcW w:w="7307" w:type="dxa"/>
            <w:tcBorders>
              <w:top w:val="nil"/>
              <w:left w:val="nil"/>
              <w:bottom w:val="nil"/>
              <w:right w:val="single" w:sz="4" w:space="0" w:color="auto"/>
            </w:tcBorders>
            <w:noWrap/>
            <w:vAlign w:val="bottom"/>
            <w:hideMark/>
          </w:tcPr>
          <w:p w14:paraId="39585B24"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Državna stijenska vježba, 18.-19.10.2025.</w:t>
            </w:r>
          </w:p>
        </w:tc>
        <w:tc>
          <w:tcPr>
            <w:tcW w:w="971" w:type="dxa"/>
            <w:tcBorders>
              <w:top w:val="nil"/>
              <w:left w:val="nil"/>
              <w:bottom w:val="single" w:sz="4" w:space="0" w:color="auto"/>
              <w:right w:val="single" w:sz="4" w:space="0" w:color="auto"/>
            </w:tcBorders>
            <w:noWrap/>
            <w:vAlign w:val="bottom"/>
            <w:hideMark/>
          </w:tcPr>
          <w:p w14:paraId="0DAD532A"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2</w:t>
            </w:r>
          </w:p>
        </w:tc>
      </w:tr>
      <w:tr w:rsidR="00B04817" w:rsidRPr="00B04817" w14:paraId="38B5F704"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6032DBB"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20.</w:t>
            </w:r>
          </w:p>
        </w:tc>
        <w:tc>
          <w:tcPr>
            <w:tcW w:w="7307" w:type="dxa"/>
            <w:tcBorders>
              <w:top w:val="single" w:sz="4" w:space="0" w:color="auto"/>
              <w:left w:val="nil"/>
              <w:bottom w:val="single" w:sz="4" w:space="0" w:color="auto"/>
              <w:right w:val="single" w:sz="4" w:space="0" w:color="auto"/>
            </w:tcBorders>
            <w:noWrap/>
            <w:vAlign w:val="bottom"/>
            <w:hideMark/>
          </w:tcPr>
          <w:p w14:paraId="22FE4763"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Vježba civilne zaštite, Veliko Trgovišće, 29.10.2025.</w:t>
            </w:r>
          </w:p>
        </w:tc>
        <w:tc>
          <w:tcPr>
            <w:tcW w:w="971" w:type="dxa"/>
            <w:tcBorders>
              <w:top w:val="nil"/>
              <w:left w:val="nil"/>
              <w:bottom w:val="single" w:sz="4" w:space="0" w:color="auto"/>
              <w:right w:val="single" w:sz="4" w:space="0" w:color="auto"/>
            </w:tcBorders>
            <w:noWrap/>
            <w:vAlign w:val="bottom"/>
            <w:hideMark/>
          </w:tcPr>
          <w:p w14:paraId="10055C63"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2C73D1B4"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7D21F02"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21.</w:t>
            </w:r>
          </w:p>
        </w:tc>
        <w:tc>
          <w:tcPr>
            <w:tcW w:w="7307" w:type="dxa"/>
            <w:tcBorders>
              <w:top w:val="nil"/>
              <w:left w:val="nil"/>
              <w:bottom w:val="single" w:sz="4" w:space="0" w:color="auto"/>
              <w:right w:val="single" w:sz="4" w:space="0" w:color="auto"/>
            </w:tcBorders>
            <w:noWrap/>
            <w:vAlign w:val="bottom"/>
            <w:hideMark/>
          </w:tcPr>
          <w:p w14:paraId="12FC5F4E"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K9 trening, Virovitica, 03.-05.10.2025.</w:t>
            </w:r>
          </w:p>
        </w:tc>
        <w:tc>
          <w:tcPr>
            <w:tcW w:w="971" w:type="dxa"/>
            <w:tcBorders>
              <w:top w:val="nil"/>
              <w:left w:val="nil"/>
              <w:bottom w:val="single" w:sz="4" w:space="0" w:color="auto"/>
              <w:right w:val="single" w:sz="4" w:space="0" w:color="auto"/>
            </w:tcBorders>
            <w:noWrap/>
            <w:vAlign w:val="bottom"/>
            <w:hideMark/>
          </w:tcPr>
          <w:p w14:paraId="76E0E310"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3</w:t>
            </w:r>
          </w:p>
        </w:tc>
      </w:tr>
      <w:tr w:rsidR="00B04817" w:rsidRPr="00B04817" w14:paraId="227F11FD"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7240A7A7"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22.</w:t>
            </w:r>
          </w:p>
        </w:tc>
        <w:tc>
          <w:tcPr>
            <w:tcW w:w="7307" w:type="dxa"/>
            <w:tcBorders>
              <w:top w:val="nil"/>
              <w:left w:val="nil"/>
              <w:bottom w:val="single" w:sz="4" w:space="0" w:color="auto"/>
              <w:right w:val="single" w:sz="4" w:space="0" w:color="auto"/>
            </w:tcBorders>
            <w:noWrap/>
            <w:vAlign w:val="bottom"/>
            <w:hideMark/>
          </w:tcPr>
          <w:p w14:paraId="356C9386"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K9 trening, Bjelovar, 24.-26.10.2025.</w:t>
            </w:r>
          </w:p>
        </w:tc>
        <w:tc>
          <w:tcPr>
            <w:tcW w:w="971" w:type="dxa"/>
            <w:tcBorders>
              <w:top w:val="nil"/>
              <w:left w:val="nil"/>
              <w:bottom w:val="single" w:sz="4" w:space="0" w:color="auto"/>
              <w:right w:val="single" w:sz="4" w:space="0" w:color="auto"/>
            </w:tcBorders>
            <w:noWrap/>
            <w:vAlign w:val="bottom"/>
            <w:hideMark/>
          </w:tcPr>
          <w:p w14:paraId="21645E36"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3</w:t>
            </w:r>
          </w:p>
        </w:tc>
      </w:tr>
      <w:tr w:rsidR="00B04817" w:rsidRPr="00B04817" w14:paraId="29C91E48"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7FE1DE9D"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23.</w:t>
            </w:r>
          </w:p>
        </w:tc>
        <w:tc>
          <w:tcPr>
            <w:tcW w:w="7307" w:type="dxa"/>
            <w:tcBorders>
              <w:top w:val="nil"/>
              <w:left w:val="nil"/>
              <w:bottom w:val="single" w:sz="4" w:space="0" w:color="auto"/>
              <w:right w:val="single" w:sz="4" w:space="0" w:color="auto"/>
            </w:tcBorders>
            <w:noWrap/>
            <w:vAlign w:val="bottom"/>
            <w:hideMark/>
          </w:tcPr>
          <w:p w14:paraId="172626B9"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K9 Međunarodni mantreil seminar, Trogir, 31.10.-02.11.2025.</w:t>
            </w:r>
          </w:p>
        </w:tc>
        <w:tc>
          <w:tcPr>
            <w:tcW w:w="971" w:type="dxa"/>
            <w:tcBorders>
              <w:top w:val="nil"/>
              <w:left w:val="nil"/>
              <w:bottom w:val="single" w:sz="4" w:space="0" w:color="auto"/>
              <w:right w:val="single" w:sz="4" w:space="0" w:color="auto"/>
            </w:tcBorders>
            <w:noWrap/>
            <w:vAlign w:val="bottom"/>
            <w:hideMark/>
          </w:tcPr>
          <w:p w14:paraId="2DA83A16"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3</w:t>
            </w:r>
          </w:p>
        </w:tc>
      </w:tr>
      <w:tr w:rsidR="00B04817" w:rsidRPr="00B04817" w14:paraId="3BF2B5C4" w14:textId="77777777" w:rsidTr="00B04817">
        <w:trPr>
          <w:gridAfter w:val="1"/>
          <w:wAfter w:w="222" w:type="dxa"/>
          <w:trHeight w:val="1463"/>
        </w:trPr>
        <w:tc>
          <w:tcPr>
            <w:tcW w:w="562" w:type="dxa"/>
            <w:tcBorders>
              <w:top w:val="nil"/>
              <w:left w:val="single" w:sz="4" w:space="0" w:color="auto"/>
              <w:bottom w:val="single" w:sz="4" w:space="0" w:color="auto"/>
              <w:right w:val="single" w:sz="4" w:space="0" w:color="auto"/>
            </w:tcBorders>
            <w:noWrap/>
            <w:vAlign w:val="bottom"/>
            <w:hideMark/>
          </w:tcPr>
          <w:p w14:paraId="239B8427"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24.</w:t>
            </w:r>
          </w:p>
        </w:tc>
        <w:tc>
          <w:tcPr>
            <w:tcW w:w="7307" w:type="dxa"/>
            <w:tcBorders>
              <w:top w:val="nil"/>
              <w:left w:val="nil"/>
              <w:bottom w:val="single" w:sz="4" w:space="0" w:color="auto"/>
              <w:right w:val="single" w:sz="4" w:space="0" w:color="auto"/>
            </w:tcBorders>
            <w:hideMark/>
          </w:tcPr>
          <w:p w14:paraId="20299766"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Tokom godine u stanici održavamo vježbe za nove pripdnike, kao i za pripadnike koji odlaze na neki od tečajeva ili na ispit za spšavatelja, odnosno gorskog spašavatelja. Ovaj tip vježbi održava se tri puta tjedno. Pripadnici koji rade sa psima, također minimalno 3 puta tjedno rade vježbe sa potražnim psima.</w:t>
            </w:r>
          </w:p>
        </w:tc>
        <w:tc>
          <w:tcPr>
            <w:tcW w:w="971" w:type="dxa"/>
            <w:tcBorders>
              <w:top w:val="nil"/>
              <w:left w:val="nil"/>
              <w:bottom w:val="single" w:sz="4" w:space="0" w:color="auto"/>
              <w:right w:val="single" w:sz="4" w:space="0" w:color="auto"/>
            </w:tcBorders>
            <w:noWrap/>
            <w:vAlign w:val="bottom"/>
            <w:hideMark/>
          </w:tcPr>
          <w:p w14:paraId="76A1E59D"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129</w:t>
            </w:r>
          </w:p>
        </w:tc>
      </w:tr>
      <w:tr w:rsidR="00B04817" w:rsidRPr="00B04817" w14:paraId="47D7F9E2" w14:textId="77777777" w:rsidTr="00B04817">
        <w:trPr>
          <w:gridAfter w:val="1"/>
          <w:wAfter w:w="222" w:type="dxa"/>
          <w:trHeight w:val="338"/>
        </w:trPr>
        <w:tc>
          <w:tcPr>
            <w:tcW w:w="7869" w:type="dxa"/>
            <w:gridSpan w:val="2"/>
            <w:tcBorders>
              <w:top w:val="single" w:sz="4" w:space="0" w:color="auto"/>
              <w:left w:val="single" w:sz="4" w:space="0" w:color="auto"/>
              <w:bottom w:val="single" w:sz="4" w:space="0" w:color="auto"/>
              <w:right w:val="single" w:sz="4" w:space="0" w:color="000000"/>
            </w:tcBorders>
            <w:noWrap/>
            <w:vAlign w:val="center"/>
            <w:hideMark/>
          </w:tcPr>
          <w:p w14:paraId="6933F23F" w14:textId="77777777" w:rsidR="00B04817" w:rsidRPr="00B04817" w:rsidRDefault="00B04817" w:rsidP="00B04817">
            <w:pPr>
              <w:spacing w:after="0" w:line="240" w:lineRule="auto"/>
              <w:jc w:val="center"/>
              <w:rPr>
                <w:rFonts w:eastAsia="Times New Roman" w:cstheme="minorHAnsi"/>
                <w:b/>
                <w:bCs/>
                <w:color w:val="000000"/>
                <w:sz w:val="20"/>
                <w:szCs w:val="20"/>
                <w:lang w:eastAsia="hr-HR"/>
              </w:rPr>
            </w:pPr>
            <w:r w:rsidRPr="00B04817">
              <w:rPr>
                <w:rFonts w:eastAsia="Times New Roman" w:cstheme="minorHAnsi"/>
                <w:b/>
                <w:bCs/>
                <w:color w:val="000000"/>
                <w:sz w:val="20"/>
                <w:szCs w:val="20"/>
                <w:lang w:eastAsia="hr-HR"/>
              </w:rPr>
              <w:t>Ukupno vježbe</w:t>
            </w:r>
          </w:p>
        </w:tc>
        <w:tc>
          <w:tcPr>
            <w:tcW w:w="971" w:type="dxa"/>
            <w:tcBorders>
              <w:top w:val="nil"/>
              <w:left w:val="nil"/>
              <w:bottom w:val="single" w:sz="4" w:space="0" w:color="auto"/>
              <w:right w:val="single" w:sz="4" w:space="0" w:color="auto"/>
            </w:tcBorders>
            <w:noWrap/>
            <w:vAlign w:val="bottom"/>
            <w:hideMark/>
          </w:tcPr>
          <w:p w14:paraId="08E1571F" w14:textId="77777777" w:rsidR="00B04817" w:rsidRPr="00B04817" w:rsidRDefault="00B04817" w:rsidP="00B04817">
            <w:pPr>
              <w:spacing w:after="0" w:line="240" w:lineRule="auto"/>
              <w:jc w:val="center"/>
              <w:rPr>
                <w:rFonts w:eastAsia="Times New Roman" w:cstheme="minorHAnsi"/>
                <w:b/>
                <w:bCs/>
                <w:color w:val="000000"/>
                <w:sz w:val="20"/>
                <w:szCs w:val="20"/>
                <w:lang w:eastAsia="hr-HR"/>
              </w:rPr>
            </w:pPr>
            <w:r w:rsidRPr="00B04817">
              <w:rPr>
                <w:rFonts w:eastAsia="Times New Roman" w:cstheme="minorHAnsi"/>
                <w:b/>
                <w:bCs/>
                <w:color w:val="000000"/>
                <w:sz w:val="20"/>
                <w:szCs w:val="20"/>
                <w:lang w:eastAsia="hr-HR"/>
              </w:rPr>
              <w:t>180</w:t>
            </w:r>
          </w:p>
        </w:tc>
      </w:tr>
      <w:tr w:rsidR="00B04817" w:rsidRPr="00B04817" w14:paraId="430956EB" w14:textId="77777777" w:rsidTr="00B04817">
        <w:trPr>
          <w:gridAfter w:val="1"/>
          <w:wAfter w:w="222" w:type="dxa"/>
          <w:trHeight w:val="300"/>
        </w:trPr>
        <w:tc>
          <w:tcPr>
            <w:tcW w:w="7869" w:type="dxa"/>
            <w:gridSpan w:val="2"/>
            <w:tcBorders>
              <w:top w:val="single" w:sz="4" w:space="0" w:color="auto"/>
              <w:left w:val="single" w:sz="4" w:space="0" w:color="auto"/>
              <w:bottom w:val="single" w:sz="4" w:space="0" w:color="auto"/>
              <w:right w:val="single" w:sz="4" w:space="0" w:color="auto"/>
            </w:tcBorders>
            <w:noWrap/>
            <w:vAlign w:val="bottom"/>
            <w:hideMark/>
          </w:tcPr>
          <w:p w14:paraId="439A20BA" w14:textId="77777777" w:rsidR="00B04817" w:rsidRPr="00B04817" w:rsidRDefault="00B04817" w:rsidP="00B04817">
            <w:pPr>
              <w:spacing w:after="0" w:line="240" w:lineRule="auto"/>
              <w:jc w:val="center"/>
              <w:rPr>
                <w:rFonts w:eastAsia="Times New Roman" w:cstheme="minorHAnsi"/>
                <w:b/>
                <w:bCs/>
                <w:color w:val="000000"/>
                <w:sz w:val="20"/>
                <w:szCs w:val="20"/>
                <w:lang w:eastAsia="hr-HR"/>
              </w:rPr>
            </w:pPr>
            <w:r w:rsidRPr="00B04817">
              <w:rPr>
                <w:rFonts w:eastAsia="Times New Roman" w:cstheme="minorHAnsi"/>
                <w:b/>
                <w:bCs/>
                <w:color w:val="000000"/>
                <w:sz w:val="20"/>
                <w:szCs w:val="20"/>
                <w:lang w:eastAsia="hr-HR"/>
              </w:rPr>
              <w:t>Tečajevi</w:t>
            </w:r>
          </w:p>
        </w:tc>
        <w:tc>
          <w:tcPr>
            <w:tcW w:w="971" w:type="dxa"/>
            <w:tcBorders>
              <w:top w:val="nil"/>
              <w:left w:val="nil"/>
              <w:bottom w:val="single" w:sz="4" w:space="0" w:color="auto"/>
              <w:right w:val="single" w:sz="4" w:space="0" w:color="auto"/>
            </w:tcBorders>
            <w:noWrap/>
            <w:vAlign w:val="bottom"/>
            <w:hideMark/>
          </w:tcPr>
          <w:p w14:paraId="0AE6604E"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 </w:t>
            </w:r>
          </w:p>
        </w:tc>
      </w:tr>
      <w:tr w:rsidR="00B04817" w:rsidRPr="00B04817" w14:paraId="1163E29B"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8585341"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c>
          <w:tcPr>
            <w:tcW w:w="7307" w:type="dxa"/>
            <w:tcBorders>
              <w:top w:val="nil"/>
              <w:left w:val="nil"/>
              <w:bottom w:val="single" w:sz="4" w:space="0" w:color="auto"/>
              <w:right w:val="single" w:sz="4" w:space="0" w:color="auto"/>
            </w:tcBorders>
            <w:noWrap/>
            <w:vAlign w:val="bottom"/>
            <w:hideMark/>
          </w:tcPr>
          <w:p w14:paraId="4F7ED54E"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Tečaj skijanja Sljeme (obavezni oredtečaj za Tečaj zimskih tehnika soašavanja), 20.-24.01.2025</w:t>
            </w:r>
          </w:p>
        </w:tc>
        <w:tc>
          <w:tcPr>
            <w:tcW w:w="971" w:type="dxa"/>
            <w:tcBorders>
              <w:top w:val="nil"/>
              <w:left w:val="nil"/>
              <w:bottom w:val="single" w:sz="4" w:space="0" w:color="auto"/>
              <w:right w:val="single" w:sz="4" w:space="0" w:color="auto"/>
            </w:tcBorders>
            <w:noWrap/>
            <w:vAlign w:val="bottom"/>
            <w:hideMark/>
          </w:tcPr>
          <w:p w14:paraId="4FC9F25E"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4</w:t>
            </w:r>
          </w:p>
        </w:tc>
      </w:tr>
      <w:tr w:rsidR="00B04817" w:rsidRPr="00B04817" w14:paraId="6FEED0AE"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FF921B6"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2.</w:t>
            </w:r>
          </w:p>
        </w:tc>
        <w:tc>
          <w:tcPr>
            <w:tcW w:w="7307" w:type="dxa"/>
            <w:tcBorders>
              <w:top w:val="nil"/>
              <w:left w:val="nil"/>
              <w:bottom w:val="single" w:sz="4" w:space="0" w:color="auto"/>
              <w:right w:val="single" w:sz="4" w:space="0" w:color="auto"/>
            </w:tcBorders>
            <w:noWrap/>
            <w:vAlign w:val="bottom"/>
            <w:hideMark/>
          </w:tcPr>
          <w:p w14:paraId="538F0EF2"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Tečaj prve pomoći, Paklenica, 24.-26.01.2025.</w:t>
            </w:r>
          </w:p>
        </w:tc>
        <w:tc>
          <w:tcPr>
            <w:tcW w:w="971" w:type="dxa"/>
            <w:tcBorders>
              <w:top w:val="nil"/>
              <w:left w:val="nil"/>
              <w:bottom w:val="single" w:sz="4" w:space="0" w:color="auto"/>
              <w:right w:val="single" w:sz="4" w:space="0" w:color="auto"/>
            </w:tcBorders>
            <w:noWrap/>
            <w:vAlign w:val="bottom"/>
            <w:hideMark/>
          </w:tcPr>
          <w:p w14:paraId="323D2CDC"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3</w:t>
            </w:r>
          </w:p>
        </w:tc>
      </w:tr>
      <w:tr w:rsidR="00B04817" w:rsidRPr="00B04817" w14:paraId="69BAF92D"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7C89E78"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3.</w:t>
            </w:r>
          </w:p>
        </w:tc>
        <w:tc>
          <w:tcPr>
            <w:tcW w:w="7307" w:type="dxa"/>
            <w:tcBorders>
              <w:top w:val="nil"/>
              <w:left w:val="nil"/>
              <w:bottom w:val="single" w:sz="4" w:space="0" w:color="auto"/>
              <w:right w:val="single" w:sz="4" w:space="0" w:color="auto"/>
            </w:tcBorders>
            <w:noWrap/>
            <w:vAlign w:val="bottom"/>
            <w:hideMark/>
          </w:tcPr>
          <w:p w14:paraId="267433CB"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CRM tečaj (helikopersko spašavanje) Zagreb, 08.09.2025.</w:t>
            </w:r>
          </w:p>
        </w:tc>
        <w:tc>
          <w:tcPr>
            <w:tcW w:w="971" w:type="dxa"/>
            <w:tcBorders>
              <w:top w:val="nil"/>
              <w:left w:val="nil"/>
              <w:bottom w:val="single" w:sz="4" w:space="0" w:color="auto"/>
              <w:right w:val="single" w:sz="4" w:space="0" w:color="auto"/>
            </w:tcBorders>
            <w:noWrap/>
            <w:vAlign w:val="bottom"/>
            <w:hideMark/>
          </w:tcPr>
          <w:p w14:paraId="52F3B030"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27DD7655"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4F62816"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4.</w:t>
            </w:r>
          </w:p>
        </w:tc>
        <w:tc>
          <w:tcPr>
            <w:tcW w:w="7307" w:type="dxa"/>
            <w:tcBorders>
              <w:top w:val="nil"/>
              <w:left w:val="nil"/>
              <w:bottom w:val="single" w:sz="4" w:space="0" w:color="auto"/>
              <w:right w:val="single" w:sz="4" w:space="0" w:color="auto"/>
            </w:tcBorders>
            <w:noWrap/>
            <w:vAlign w:val="bottom"/>
            <w:hideMark/>
          </w:tcPr>
          <w:p w14:paraId="326CADAF"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Zimski tečaj, Zelenica (SLO), 22.02.-01.03.2025.</w:t>
            </w:r>
          </w:p>
        </w:tc>
        <w:tc>
          <w:tcPr>
            <w:tcW w:w="971" w:type="dxa"/>
            <w:tcBorders>
              <w:top w:val="nil"/>
              <w:left w:val="nil"/>
              <w:bottom w:val="single" w:sz="4" w:space="0" w:color="auto"/>
              <w:right w:val="single" w:sz="4" w:space="0" w:color="auto"/>
            </w:tcBorders>
            <w:noWrap/>
            <w:vAlign w:val="bottom"/>
            <w:hideMark/>
          </w:tcPr>
          <w:p w14:paraId="0E4FD650"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7</w:t>
            </w:r>
          </w:p>
        </w:tc>
      </w:tr>
      <w:tr w:rsidR="00B04817" w:rsidRPr="00B04817" w14:paraId="7B2F719B"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7611685A"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5.</w:t>
            </w:r>
          </w:p>
        </w:tc>
        <w:tc>
          <w:tcPr>
            <w:tcW w:w="7307" w:type="dxa"/>
            <w:tcBorders>
              <w:top w:val="nil"/>
              <w:left w:val="nil"/>
              <w:bottom w:val="single" w:sz="4" w:space="0" w:color="auto"/>
              <w:right w:val="single" w:sz="4" w:space="0" w:color="auto"/>
            </w:tcBorders>
            <w:noWrap/>
            <w:vAlign w:val="bottom"/>
            <w:hideMark/>
          </w:tcPr>
          <w:p w14:paraId="14DD3DDB"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Tečaj prve pomoći, Paklenica, 07.-09.03.2025.</w:t>
            </w:r>
          </w:p>
        </w:tc>
        <w:tc>
          <w:tcPr>
            <w:tcW w:w="971" w:type="dxa"/>
            <w:tcBorders>
              <w:top w:val="nil"/>
              <w:left w:val="nil"/>
              <w:bottom w:val="single" w:sz="4" w:space="0" w:color="auto"/>
              <w:right w:val="single" w:sz="4" w:space="0" w:color="auto"/>
            </w:tcBorders>
            <w:noWrap/>
            <w:vAlign w:val="bottom"/>
            <w:hideMark/>
          </w:tcPr>
          <w:p w14:paraId="069AC976"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3</w:t>
            </w:r>
          </w:p>
        </w:tc>
      </w:tr>
      <w:tr w:rsidR="00B04817" w:rsidRPr="00B04817" w14:paraId="15F5C0FD"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6263AEC"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6.</w:t>
            </w:r>
          </w:p>
        </w:tc>
        <w:tc>
          <w:tcPr>
            <w:tcW w:w="7307" w:type="dxa"/>
            <w:tcBorders>
              <w:top w:val="nil"/>
              <w:left w:val="nil"/>
              <w:bottom w:val="single" w:sz="4" w:space="0" w:color="auto"/>
              <w:right w:val="single" w:sz="4" w:space="0" w:color="auto"/>
            </w:tcBorders>
            <w:noWrap/>
            <w:vAlign w:val="bottom"/>
            <w:hideMark/>
          </w:tcPr>
          <w:p w14:paraId="63AF5410"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Osnovni tečaj HGSS-a, Paklenica, 21.-23.03.2025.</w:t>
            </w:r>
          </w:p>
        </w:tc>
        <w:tc>
          <w:tcPr>
            <w:tcW w:w="971" w:type="dxa"/>
            <w:tcBorders>
              <w:top w:val="nil"/>
              <w:left w:val="nil"/>
              <w:bottom w:val="single" w:sz="4" w:space="0" w:color="auto"/>
              <w:right w:val="single" w:sz="4" w:space="0" w:color="auto"/>
            </w:tcBorders>
            <w:noWrap/>
            <w:vAlign w:val="bottom"/>
            <w:hideMark/>
          </w:tcPr>
          <w:p w14:paraId="5838CBF8"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3</w:t>
            </w:r>
          </w:p>
        </w:tc>
      </w:tr>
      <w:tr w:rsidR="00B04817" w:rsidRPr="00B04817" w14:paraId="0070BD61"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FF95FDD"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7.</w:t>
            </w:r>
          </w:p>
        </w:tc>
        <w:tc>
          <w:tcPr>
            <w:tcW w:w="7307" w:type="dxa"/>
            <w:tcBorders>
              <w:top w:val="nil"/>
              <w:left w:val="nil"/>
              <w:bottom w:val="single" w:sz="4" w:space="0" w:color="auto"/>
              <w:right w:val="single" w:sz="4" w:space="0" w:color="auto"/>
            </w:tcBorders>
            <w:noWrap/>
            <w:vAlign w:val="bottom"/>
            <w:hideMark/>
          </w:tcPr>
          <w:p w14:paraId="6CDF4C5E"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Osnovni K9 tečaj, Zagreb, 15.-16.03.2025</w:t>
            </w:r>
          </w:p>
        </w:tc>
        <w:tc>
          <w:tcPr>
            <w:tcW w:w="971" w:type="dxa"/>
            <w:tcBorders>
              <w:top w:val="nil"/>
              <w:left w:val="nil"/>
              <w:bottom w:val="single" w:sz="4" w:space="0" w:color="auto"/>
              <w:right w:val="single" w:sz="4" w:space="0" w:color="auto"/>
            </w:tcBorders>
            <w:noWrap/>
            <w:vAlign w:val="bottom"/>
            <w:hideMark/>
          </w:tcPr>
          <w:p w14:paraId="4D819CFF"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2</w:t>
            </w:r>
          </w:p>
        </w:tc>
      </w:tr>
      <w:tr w:rsidR="00B04817" w:rsidRPr="00B04817" w14:paraId="65B684C1"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01DE472"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8.</w:t>
            </w:r>
          </w:p>
        </w:tc>
        <w:tc>
          <w:tcPr>
            <w:tcW w:w="7307" w:type="dxa"/>
            <w:tcBorders>
              <w:top w:val="nil"/>
              <w:left w:val="nil"/>
              <w:bottom w:val="single" w:sz="4" w:space="0" w:color="auto"/>
              <w:right w:val="single" w:sz="4" w:space="0" w:color="auto"/>
            </w:tcBorders>
            <w:noWrap/>
            <w:vAlign w:val="bottom"/>
            <w:hideMark/>
          </w:tcPr>
          <w:p w14:paraId="15D1915B"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K9 tečaj Gorščica (predlicenca), 05.04.2025.</w:t>
            </w:r>
          </w:p>
        </w:tc>
        <w:tc>
          <w:tcPr>
            <w:tcW w:w="971" w:type="dxa"/>
            <w:tcBorders>
              <w:top w:val="nil"/>
              <w:left w:val="nil"/>
              <w:bottom w:val="single" w:sz="4" w:space="0" w:color="auto"/>
              <w:right w:val="single" w:sz="4" w:space="0" w:color="auto"/>
            </w:tcBorders>
            <w:noWrap/>
            <w:vAlign w:val="bottom"/>
            <w:hideMark/>
          </w:tcPr>
          <w:p w14:paraId="23C207EB"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3A5C3E4A"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60FDDC5"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9.</w:t>
            </w:r>
          </w:p>
        </w:tc>
        <w:tc>
          <w:tcPr>
            <w:tcW w:w="7307" w:type="dxa"/>
            <w:tcBorders>
              <w:top w:val="nil"/>
              <w:left w:val="nil"/>
              <w:bottom w:val="single" w:sz="4" w:space="0" w:color="auto"/>
              <w:right w:val="single" w:sz="4" w:space="0" w:color="auto"/>
            </w:tcBorders>
            <w:noWrap/>
            <w:vAlign w:val="bottom"/>
            <w:hideMark/>
          </w:tcPr>
          <w:p w14:paraId="49BB997F"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K9 tečaj Žumberak, 25.-27.04.2025.</w:t>
            </w:r>
          </w:p>
        </w:tc>
        <w:tc>
          <w:tcPr>
            <w:tcW w:w="971" w:type="dxa"/>
            <w:tcBorders>
              <w:top w:val="nil"/>
              <w:left w:val="nil"/>
              <w:bottom w:val="single" w:sz="4" w:space="0" w:color="auto"/>
              <w:right w:val="single" w:sz="4" w:space="0" w:color="auto"/>
            </w:tcBorders>
            <w:noWrap/>
            <w:vAlign w:val="bottom"/>
            <w:hideMark/>
          </w:tcPr>
          <w:p w14:paraId="3CFC6930"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3</w:t>
            </w:r>
          </w:p>
        </w:tc>
      </w:tr>
      <w:tr w:rsidR="00B04817" w:rsidRPr="00B04817" w14:paraId="08E19BAB"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7FCE6D47"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10.</w:t>
            </w:r>
          </w:p>
        </w:tc>
        <w:tc>
          <w:tcPr>
            <w:tcW w:w="7307" w:type="dxa"/>
            <w:tcBorders>
              <w:top w:val="nil"/>
              <w:left w:val="nil"/>
              <w:bottom w:val="single" w:sz="4" w:space="0" w:color="auto"/>
              <w:right w:val="single" w:sz="4" w:space="0" w:color="auto"/>
            </w:tcBorders>
            <w:noWrap/>
            <w:vAlign w:val="bottom"/>
            <w:hideMark/>
          </w:tcPr>
          <w:p w14:paraId="2D43392D"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Osnovni tečaj HGSS-a, Paklenica, 11.-13.04.2025.</w:t>
            </w:r>
          </w:p>
        </w:tc>
        <w:tc>
          <w:tcPr>
            <w:tcW w:w="971" w:type="dxa"/>
            <w:tcBorders>
              <w:top w:val="nil"/>
              <w:left w:val="nil"/>
              <w:bottom w:val="single" w:sz="4" w:space="0" w:color="auto"/>
              <w:right w:val="single" w:sz="4" w:space="0" w:color="auto"/>
            </w:tcBorders>
            <w:noWrap/>
            <w:vAlign w:val="bottom"/>
            <w:hideMark/>
          </w:tcPr>
          <w:p w14:paraId="06F53AE8"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3</w:t>
            </w:r>
          </w:p>
        </w:tc>
      </w:tr>
      <w:tr w:rsidR="00B04817" w:rsidRPr="00B04817" w14:paraId="184BE546"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21DAA3D"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11.</w:t>
            </w:r>
          </w:p>
        </w:tc>
        <w:tc>
          <w:tcPr>
            <w:tcW w:w="7307" w:type="dxa"/>
            <w:tcBorders>
              <w:top w:val="nil"/>
              <w:left w:val="nil"/>
              <w:bottom w:val="single" w:sz="4" w:space="0" w:color="auto"/>
              <w:right w:val="single" w:sz="4" w:space="0" w:color="auto"/>
            </w:tcBorders>
            <w:noWrap/>
            <w:vAlign w:val="bottom"/>
            <w:hideMark/>
          </w:tcPr>
          <w:p w14:paraId="5718CC10"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Testiranje za tečaj ljetnih tehnika spašavanja, Kalnik, 11.05.2025.</w:t>
            </w:r>
          </w:p>
        </w:tc>
        <w:tc>
          <w:tcPr>
            <w:tcW w:w="971" w:type="dxa"/>
            <w:tcBorders>
              <w:top w:val="nil"/>
              <w:left w:val="nil"/>
              <w:bottom w:val="single" w:sz="4" w:space="0" w:color="auto"/>
              <w:right w:val="single" w:sz="4" w:space="0" w:color="auto"/>
            </w:tcBorders>
            <w:noWrap/>
            <w:vAlign w:val="bottom"/>
            <w:hideMark/>
          </w:tcPr>
          <w:p w14:paraId="6D595CD9"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77E34184"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2A76C66"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12.</w:t>
            </w:r>
          </w:p>
        </w:tc>
        <w:tc>
          <w:tcPr>
            <w:tcW w:w="7307" w:type="dxa"/>
            <w:tcBorders>
              <w:top w:val="nil"/>
              <w:left w:val="nil"/>
              <w:bottom w:val="single" w:sz="4" w:space="0" w:color="auto"/>
              <w:right w:val="single" w:sz="4" w:space="0" w:color="auto"/>
            </w:tcBorders>
            <w:noWrap/>
            <w:vAlign w:val="bottom"/>
            <w:hideMark/>
          </w:tcPr>
          <w:p w14:paraId="5BF640D9"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 xml:space="preserve">Tečaj ljetnih tehnika spašavanja, Paklenica, </w:t>
            </w:r>
          </w:p>
        </w:tc>
        <w:tc>
          <w:tcPr>
            <w:tcW w:w="971" w:type="dxa"/>
            <w:tcBorders>
              <w:top w:val="nil"/>
              <w:left w:val="nil"/>
              <w:bottom w:val="single" w:sz="4" w:space="0" w:color="auto"/>
              <w:right w:val="single" w:sz="4" w:space="0" w:color="auto"/>
            </w:tcBorders>
            <w:noWrap/>
            <w:vAlign w:val="bottom"/>
            <w:hideMark/>
          </w:tcPr>
          <w:p w14:paraId="11229CBA"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7</w:t>
            </w:r>
          </w:p>
        </w:tc>
      </w:tr>
      <w:tr w:rsidR="00B04817" w:rsidRPr="00B04817" w14:paraId="3FBAC890"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4555CC3"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13.</w:t>
            </w:r>
          </w:p>
        </w:tc>
        <w:tc>
          <w:tcPr>
            <w:tcW w:w="7307" w:type="dxa"/>
            <w:tcBorders>
              <w:top w:val="nil"/>
              <w:left w:val="nil"/>
              <w:bottom w:val="single" w:sz="4" w:space="0" w:color="auto"/>
              <w:right w:val="single" w:sz="4" w:space="0" w:color="auto"/>
            </w:tcBorders>
            <w:noWrap/>
            <w:vAlign w:val="bottom"/>
            <w:hideMark/>
          </w:tcPr>
          <w:p w14:paraId="39D48FC3"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Ispit za Gorske spašavatelje, Zagreb, 04.06.2025.</w:t>
            </w:r>
          </w:p>
        </w:tc>
        <w:tc>
          <w:tcPr>
            <w:tcW w:w="971" w:type="dxa"/>
            <w:tcBorders>
              <w:top w:val="nil"/>
              <w:left w:val="nil"/>
              <w:bottom w:val="single" w:sz="4" w:space="0" w:color="auto"/>
              <w:right w:val="single" w:sz="4" w:space="0" w:color="auto"/>
            </w:tcBorders>
            <w:noWrap/>
            <w:vAlign w:val="bottom"/>
            <w:hideMark/>
          </w:tcPr>
          <w:p w14:paraId="2A9C0D66"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0F64CA54"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7BAD133A"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14.</w:t>
            </w:r>
          </w:p>
        </w:tc>
        <w:tc>
          <w:tcPr>
            <w:tcW w:w="7307" w:type="dxa"/>
            <w:tcBorders>
              <w:top w:val="nil"/>
              <w:left w:val="nil"/>
              <w:bottom w:val="single" w:sz="4" w:space="0" w:color="auto"/>
              <w:right w:val="single" w:sz="4" w:space="0" w:color="auto"/>
            </w:tcBorders>
            <w:noWrap/>
            <w:vAlign w:val="bottom"/>
            <w:hideMark/>
          </w:tcPr>
          <w:p w14:paraId="39C78CE2"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Relicenca za pilote bespilotnih sustava, Koprivnica, 28.06.2025.</w:t>
            </w:r>
          </w:p>
        </w:tc>
        <w:tc>
          <w:tcPr>
            <w:tcW w:w="971" w:type="dxa"/>
            <w:tcBorders>
              <w:top w:val="nil"/>
              <w:left w:val="nil"/>
              <w:bottom w:val="single" w:sz="4" w:space="0" w:color="auto"/>
              <w:right w:val="single" w:sz="4" w:space="0" w:color="auto"/>
            </w:tcBorders>
            <w:noWrap/>
            <w:vAlign w:val="bottom"/>
            <w:hideMark/>
          </w:tcPr>
          <w:p w14:paraId="37749AD6"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147BF283"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8B2B00A"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15.</w:t>
            </w:r>
          </w:p>
        </w:tc>
        <w:tc>
          <w:tcPr>
            <w:tcW w:w="7307" w:type="dxa"/>
            <w:tcBorders>
              <w:top w:val="nil"/>
              <w:left w:val="nil"/>
              <w:bottom w:val="single" w:sz="4" w:space="0" w:color="auto"/>
              <w:right w:val="single" w:sz="4" w:space="0" w:color="auto"/>
            </w:tcBorders>
            <w:noWrap/>
            <w:vAlign w:val="bottom"/>
            <w:hideMark/>
          </w:tcPr>
          <w:p w14:paraId="6A1839F6"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Testiranje za tečaj ljetnih tehnika spašavanja, Kalnik, 31.08.2025.</w:t>
            </w:r>
          </w:p>
        </w:tc>
        <w:tc>
          <w:tcPr>
            <w:tcW w:w="971" w:type="dxa"/>
            <w:tcBorders>
              <w:top w:val="nil"/>
              <w:left w:val="nil"/>
              <w:bottom w:val="single" w:sz="4" w:space="0" w:color="auto"/>
              <w:right w:val="single" w:sz="4" w:space="0" w:color="auto"/>
            </w:tcBorders>
            <w:noWrap/>
            <w:vAlign w:val="bottom"/>
            <w:hideMark/>
          </w:tcPr>
          <w:p w14:paraId="3E747366"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55FA252A"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721358FD"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16.</w:t>
            </w:r>
          </w:p>
        </w:tc>
        <w:tc>
          <w:tcPr>
            <w:tcW w:w="7307" w:type="dxa"/>
            <w:tcBorders>
              <w:top w:val="nil"/>
              <w:left w:val="nil"/>
              <w:bottom w:val="single" w:sz="4" w:space="0" w:color="auto"/>
              <w:right w:val="single" w:sz="4" w:space="0" w:color="auto"/>
            </w:tcBorders>
            <w:noWrap/>
            <w:vAlign w:val="bottom"/>
            <w:hideMark/>
          </w:tcPr>
          <w:p w14:paraId="6B49D419"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Tečaj Prve pomoći, Jankovac, 05.-07.09.2025.</w:t>
            </w:r>
          </w:p>
        </w:tc>
        <w:tc>
          <w:tcPr>
            <w:tcW w:w="971" w:type="dxa"/>
            <w:tcBorders>
              <w:top w:val="nil"/>
              <w:left w:val="nil"/>
              <w:bottom w:val="single" w:sz="4" w:space="0" w:color="auto"/>
              <w:right w:val="single" w:sz="4" w:space="0" w:color="auto"/>
            </w:tcBorders>
            <w:noWrap/>
            <w:vAlign w:val="bottom"/>
            <w:hideMark/>
          </w:tcPr>
          <w:p w14:paraId="0A5ABC65"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3</w:t>
            </w:r>
          </w:p>
        </w:tc>
      </w:tr>
      <w:tr w:rsidR="00B04817" w:rsidRPr="00B04817" w14:paraId="614E076F"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7870981E"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17.</w:t>
            </w:r>
          </w:p>
        </w:tc>
        <w:tc>
          <w:tcPr>
            <w:tcW w:w="7307" w:type="dxa"/>
            <w:tcBorders>
              <w:top w:val="nil"/>
              <w:left w:val="nil"/>
              <w:bottom w:val="single" w:sz="4" w:space="0" w:color="auto"/>
              <w:right w:val="single" w:sz="4" w:space="0" w:color="auto"/>
            </w:tcBorders>
            <w:noWrap/>
            <w:vAlign w:val="bottom"/>
            <w:hideMark/>
          </w:tcPr>
          <w:p w14:paraId="1288AB44"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Tečaj speleoloških tehnika spašavanja, 05.-07.09., 19.-21.09., 03.-05.09.2025</w:t>
            </w:r>
          </w:p>
        </w:tc>
        <w:tc>
          <w:tcPr>
            <w:tcW w:w="971" w:type="dxa"/>
            <w:tcBorders>
              <w:top w:val="nil"/>
              <w:left w:val="nil"/>
              <w:bottom w:val="single" w:sz="4" w:space="0" w:color="auto"/>
              <w:right w:val="single" w:sz="4" w:space="0" w:color="auto"/>
            </w:tcBorders>
            <w:noWrap/>
            <w:vAlign w:val="bottom"/>
            <w:hideMark/>
          </w:tcPr>
          <w:p w14:paraId="201F06A1"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9</w:t>
            </w:r>
          </w:p>
        </w:tc>
      </w:tr>
      <w:tr w:rsidR="00B04817" w:rsidRPr="00B04817" w14:paraId="3A0BB44A"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98008F7"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18.</w:t>
            </w:r>
          </w:p>
        </w:tc>
        <w:tc>
          <w:tcPr>
            <w:tcW w:w="7307" w:type="dxa"/>
            <w:tcBorders>
              <w:top w:val="nil"/>
              <w:left w:val="nil"/>
              <w:bottom w:val="single" w:sz="4" w:space="0" w:color="auto"/>
              <w:right w:val="single" w:sz="4" w:space="0" w:color="auto"/>
            </w:tcBorders>
            <w:noWrap/>
            <w:vAlign w:val="bottom"/>
            <w:hideMark/>
          </w:tcPr>
          <w:p w14:paraId="0FE4A4D4"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Tečaj ljetnih tehnika spašavanja, Paklenica, 28.09.-25.10.2025.</w:t>
            </w:r>
          </w:p>
        </w:tc>
        <w:tc>
          <w:tcPr>
            <w:tcW w:w="971" w:type="dxa"/>
            <w:tcBorders>
              <w:top w:val="nil"/>
              <w:left w:val="nil"/>
              <w:bottom w:val="single" w:sz="4" w:space="0" w:color="auto"/>
              <w:right w:val="single" w:sz="4" w:space="0" w:color="auto"/>
            </w:tcBorders>
            <w:noWrap/>
            <w:vAlign w:val="bottom"/>
            <w:hideMark/>
          </w:tcPr>
          <w:p w14:paraId="51941C3A"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7</w:t>
            </w:r>
          </w:p>
        </w:tc>
      </w:tr>
      <w:tr w:rsidR="00B04817" w:rsidRPr="00B04817" w14:paraId="7C24AFBF"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E103ED7"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19.</w:t>
            </w:r>
          </w:p>
        </w:tc>
        <w:tc>
          <w:tcPr>
            <w:tcW w:w="7307" w:type="dxa"/>
            <w:tcBorders>
              <w:top w:val="nil"/>
              <w:left w:val="nil"/>
              <w:bottom w:val="single" w:sz="4" w:space="0" w:color="auto"/>
              <w:right w:val="single" w:sz="4" w:space="0" w:color="auto"/>
            </w:tcBorders>
            <w:noWrap/>
            <w:vAlign w:val="bottom"/>
            <w:hideMark/>
          </w:tcPr>
          <w:p w14:paraId="0047B4A5"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Tečaj vožnje quada, Zagreb, 10.-11.10.2025.</w:t>
            </w:r>
          </w:p>
        </w:tc>
        <w:tc>
          <w:tcPr>
            <w:tcW w:w="971" w:type="dxa"/>
            <w:tcBorders>
              <w:top w:val="nil"/>
              <w:left w:val="nil"/>
              <w:bottom w:val="single" w:sz="4" w:space="0" w:color="auto"/>
              <w:right w:val="single" w:sz="4" w:space="0" w:color="auto"/>
            </w:tcBorders>
            <w:noWrap/>
            <w:vAlign w:val="bottom"/>
            <w:hideMark/>
          </w:tcPr>
          <w:p w14:paraId="59E9DF34"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2</w:t>
            </w:r>
          </w:p>
        </w:tc>
      </w:tr>
      <w:tr w:rsidR="00B04817" w:rsidRPr="00B04817" w14:paraId="435A10AC"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6772328"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20.</w:t>
            </w:r>
          </w:p>
        </w:tc>
        <w:tc>
          <w:tcPr>
            <w:tcW w:w="7307" w:type="dxa"/>
            <w:tcBorders>
              <w:top w:val="nil"/>
              <w:left w:val="nil"/>
              <w:bottom w:val="single" w:sz="4" w:space="0" w:color="auto"/>
              <w:right w:val="single" w:sz="4" w:space="0" w:color="auto"/>
            </w:tcBorders>
            <w:noWrap/>
            <w:vAlign w:val="bottom"/>
            <w:hideMark/>
          </w:tcPr>
          <w:p w14:paraId="438C773E"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Osnovni tečaj, Paklenica, 10.-12.10.2025.</w:t>
            </w:r>
          </w:p>
        </w:tc>
        <w:tc>
          <w:tcPr>
            <w:tcW w:w="971" w:type="dxa"/>
            <w:tcBorders>
              <w:top w:val="nil"/>
              <w:left w:val="nil"/>
              <w:bottom w:val="single" w:sz="4" w:space="0" w:color="auto"/>
              <w:right w:val="single" w:sz="4" w:space="0" w:color="auto"/>
            </w:tcBorders>
            <w:noWrap/>
            <w:vAlign w:val="bottom"/>
            <w:hideMark/>
          </w:tcPr>
          <w:p w14:paraId="7EC76AD3"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3</w:t>
            </w:r>
          </w:p>
        </w:tc>
      </w:tr>
      <w:tr w:rsidR="00B04817" w:rsidRPr="00B04817" w14:paraId="0EFEB620" w14:textId="77777777" w:rsidTr="00B04817">
        <w:trPr>
          <w:gridAfter w:val="1"/>
          <w:wAfter w:w="222" w:type="dxa"/>
          <w:trHeight w:val="300"/>
        </w:trPr>
        <w:tc>
          <w:tcPr>
            <w:tcW w:w="7869" w:type="dxa"/>
            <w:gridSpan w:val="2"/>
            <w:tcBorders>
              <w:top w:val="single" w:sz="4" w:space="0" w:color="auto"/>
              <w:left w:val="single" w:sz="4" w:space="0" w:color="auto"/>
              <w:bottom w:val="single" w:sz="4" w:space="0" w:color="auto"/>
              <w:right w:val="single" w:sz="4" w:space="0" w:color="000000"/>
            </w:tcBorders>
            <w:noWrap/>
            <w:vAlign w:val="bottom"/>
            <w:hideMark/>
          </w:tcPr>
          <w:p w14:paraId="713E5F3D" w14:textId="77777777" w:rsidR="00B04817" w:rsidRPr="00B04817" w:rsidRDefault="00B04817" w:rsidP="00B04817">
            <w:pPr>
              <w:spacing w:after="0" w:line="240" w:lineRule="auto"/>
              <w:jc w:val="center"/>
              <w:rPr>
                <w:rFonts w:eastAsia="Times New Roman" w:cstheme="minorHAnsi"/>
                <w:b/>
                <w:bCs/>
                <w:color w:val="000000"/>
                <w:sz w:val="20"/>
                <w:szCs w:val="20"/>
                <w:lang w:eastAsia="hr-HR"/>
              </w:rPr>
            </w:pPr>
            <w:r w:rsidRPr="00B04817">
              <w:rPr>
                <w:rFonts w:eastAsia="Times New Roman" w:cstheme="minorHAnsi"/>
                <w:b/>
                <w:bCs/>
                <w:color w:val="000000"/>
                <w:sz w:val="20"/>
                <w:szCs w:val="20"/>
                <w:lang w:eastAsia="hr-HR"/>
              </w:rPr>
              <w:t>Ukupno tečajevi</w:t>
            </w:r>
          </w:p>
        </w:tc>
        <w:tc>
          <w:tcPr>
            <w:tcW w:w="971" w:type="dxa"/>
            <w:tcBorders>
              <w:top w:val="nil"/>
              <w:left w:val="nil"/>
              <w:bottom w:val="single" w:sz="4" w:space="0" w:color="auto"/>
              <w:right w:val="single" w:sz="4" w:space="0" w:color="auto"/>
            </w:tcBorders>
            <w:noWrap/>
            <w:vAlign w:val="bottom"/>
            <w:hideMark/>
          </w:tcPr>
          <w:p w14:paraId="00D88F51" w14:textId="77777777" w:rsidR="00B04817" w:rsidRPr="00B04817" w:rsidRDefault="00B04817" w:rsidP="00B04817">
            <w:pPr>
              <w:spacing w:after="0" w:line="240" w:lineRule="auto"/>
              <w:jc w:val="center"/>
              <w:rPr>
                <w:rFonts w:eastAsia="Times New Roman" w:cstheme="minorHAnsi"/>
                <w:b/>
                <w:bCs/>
                <w:color w:val="000000"/>
                <w:sz w:val="20"/>
                <w:szCs w:val="20"/>
                <w:lang w:eastAsia="hr-HR"/>
              </w:rPr>
            </w:pPr>
            <w:r w:rsidRPr="00B04817">
              <w:rPr>
                <w:rFonts w:eastAsia="Times New Roman" w:cstheme="minorHAnsi"/>
                <w:b/>
                <w:bCs/>
                <w:color w:val="000000"/>
                <w:sz w:val="20"/>
                <w:szCs w:val="20"/>
                <w:lang w:eastAsia="hr-HR"/>
              </w:rPr>
              <w:t>65</w:t>
            </w:r>
          </w:p>
        </w:tc>
      </w:tr>
      <w:tr w:rsidR="00B04817" w:rsidRPr="00B04817" w14:paraId="074F2BC5" w14:textId="77777777" w:rsidTr="00B04817">
        <w:trPr>
          <w:gridAfter w:val="1"/>
          <w:wAfter w:w="222" w:type="dxa"/>
          <w:trHeight w:val="300"/>
        </w:trPr>
        <w:tc>
          <w:tcPr>
            <w:tcW w:w="7869" w:type="dxa"/>
            <w:gridSpan w:val="2"/>
            <w:tcBorders>
              <w:top w:val="single" w:sz="4" w:space="0" w:color="auto"/>
              <w:left w:val="single" w:sz="4" w:space="0" w:color="auto"/>
              <w:bottom w:val="single" w:sz="4" w:space="0" w:color="auto"/>
              <w:right w:val="single" w:sz="4" w:space="0" w:color="auto"/>
            </w:tcBorders>
            <w:noWrap/>
            <w:vAlign w:val="bottom"/>
            <w:hideMark/>
          </w:tcPr>
          <w:p w14:paraId="5C9D96BB" w14:textId="77777777" w:rsidR="00B04817" w:rsidRPr="00B04817" w:rsidRDefault="00B04817" w:rsidP="00B04817">
            <w:pPr>
              <w:spacing w:after="0" w:line="240" w:lineRule="auto"/>
              <w:jc w:val="center"/>
              <w:rPr>
                <w:rFonts w:eastAsia="Times New Roman" w:cstheme="minorHAnsi"/>
                <w:b/>
                <w:bCs/>
                <w:color w:val="000000"/>
                <w:sz w:val="20"/>
                <w:szCs w:val="20"/>
                <w:lang w:eastAsia="hr-HR"/>
              </w:rPr>
            </w:pPr>
            <w:r w:rsidRPr="00B04817">
              <w:rPr>
                <w:rFonts w:eastAsia="Times New Roman" w:cstheme="minorHAnsi"/>
                <w:b/>
                <w:bCs/>
                <w:color w:val="000000"/>
                <w:sz w:val="20"/>
                <w:szCs w:val="20"/>
                <w:lang w:eastAsia="hr-HR"/>
              </w:rPr>
              <w:t>Predstavljanje HGSS-a i preventiva</w:t>
            </w:r>
          </w:p>
        </w:tc>
        <w:tc>
          <w:tcPr>
            <w:tcW w:w="971" w:type="dxa"/>
            <w:tcBorders>
              <w:top w:val="nil"/>
              <w:left w:val="nil"/>
              <w:bottom w:val="single" w:sz="4" w:space="0" w:color="auto"/>
              <w:right w:val="single" w:sz="4" w:space="0" w:color="auto"/>
            </w:tcBorders>
            <w:noWrap/>
            <w:vAlign w:val="bottom"/>
            <w:hideMark/>
          </w:tcPr>
          <w:p w14:paraId="24AC769D"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 </w:t>
            </w:r>
          </w:p>
        </w:tc>
      </w:tr>
      <w:tr w:rsidR="00B04817" w:rsidRPr="00B04817" w14:paraId="2C1C5379"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34EEA07"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c>
          <w:tcPr>
            <w:tcW w:w="7307" w:type="dxa"/>
            <w:tcBorders>
              <w:top w:val="nil"/>
              <w:left w:val="nil"/>
              <w:bottom w:val="single" w:sz="4" w:space="0" w:color="auto"/>
              <w:right w:val="single" w:sz="4" w:space="0" w:color="auto"/>
            </w:tcBorders>
            <w:noWrap/>
            <w:vAlign w:val="bottom"/>
            <w:hideMark/>
          </w:tcPr>
          <w:p w14:paraId="0574D0A2"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Smotra CZ grada Pregrade, 06.03.2025.</w:t>
            </w:r>
          </w:p>
        </w:tc>
        <w:tc>
          <w:tcPr>
            <w:tcW w:w="971" w:type="dxa"/>
            <w:tcBorders>
              <w:top w:val="nil"/>
              <w:left w:val="nil"/>
              <w:bottom w:val="single" w:sz="4" w:space="0" w:color="auto"/>
              <w:right w:val="single" w:sz="4" w:space="0" w:color="auto"/>
            </w:tcBorders>
            <w:noWrap/>
            <w:vAlign w:val="bottom"/>
            <w:hideMark/>
          </w:tcPr>
          <w:p w14:paraId="6D749245"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3F634657"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5BB2199"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2.</w:t>
            </w:r>
          </w:p>
        </w:tc>
        <w:tc>
          <w:tcPr>
            <w:tcW w:w="7307" w:type="dxa"/>
            <w:tcBorders>
              <w:top w:val="nil"/>
              <w:left w:val="nil"/>
              <w:bottom w:val="single" w:sz="4" w:space="0" w:color="auto"/>
              <w:right w:val="single" w:sz="4" w:space="0" w:color="auto"/>
            </w:tcBorders>
            <w:noWrap/>
            <w:vAlign w:val="bottom"/>
            <w:hideMark/>
          </w:tcPr>
          <w:p w14:paraId="0704BFDB"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Predavanj u OPŠ HPD"Grafičar", 10.04.2025.</w:t>
            </w:r>
          </w:p>
        </w:tc>
        <w:tc>
          <w:tcPr>
            <w:tcW w:w="971" w:type="dxa"/>
            <w:tcBorders>
              <w:top w:val="nil"/>
              <w:left w:val="nil"/>
              <w:bottom w:val="single" w:sz="4" w:space="0" w:color="auto"/>
              <w:right w:val="single" w:sz="4" w:space="0" w:color="auto"/>
            </w:tcBorders>
            <w:noWrap/>
            <w:vAlign w:val="bottom"/>
            <w:hideMark/>
          </w:tcPr>
          <w:p w14:paraId="5C40DCCB"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030C2D60"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E8E5557"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3.</w:t>
            </w:r>
          </w:p>
        </w:tc>
        <w:tc>
          <w:tcPr>
            <w:tcW w:w="7307" w:type="dxa"/>
            <w:tcBorders>
              <w:top w:val="nil"/>
              <w:left w:val="nil"/>
              <w:bottom w:val="single" w:sz="4" w:space="0" w:color="auto"/>
              <w:right w:val="single" w:sz="4" w:space="0" w:color="auto"/>
            </w:tcBorders>
            <w:noWrap/>
            <w:vAlign w:val="bottom"/>
            <w:hideMark/>
          </w:tcPr>
          <w:p w14:paraId="156CCD5D"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Radionica Lidla i HGSS-a "Mali heroji", 12.04.2025.</w:t>
            </w:r>
          </w:p>
        </w:tc>
        <w:tc>
          <w:tcPr>
            <w:tcW w:w="971" w:type="dxa"/>
            <w:tcBorders>
              <w:top w:val="nil"/>
              <w:left w:val="nil"/>
              <w:bottom w:val="single" w:sz="4" w:space="0" w:color="auto"/>
              <w:right w:val="single" w:sz="4" w:space="0" w:color="auto"/>
            </w:tcBorders>
            <w:noWrap/>
            <w:vAlign w:val="bottom"/>
            <w:hideMark/>
          </w:tcPr>
          <w:p w14:paraId="0A0F2BB3"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44604632"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53569F6"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4.</w:t>
            </w:r>
          </w:p>
        </w:tc>
        <w:tc>
          <w:tcPr>
            <w:tcW w:w="7307" w:type="dxa"/>
            <w:tcBorders>
              <w:top w:val="nil"/>
              <w:left w:val="nil"/>
              <w:bottom w:val="single" w:sz="4" w:space="0" w:color="auto"/>
              <w:right w:val="single" w:sz="4" w:space="0" w:color="auto"/>
            </w:tcBorders>
            <w:noWrap/>
            <w:vAlign w:val="bottom"/>
            <w:hideMark/>
          </w:tcPr>
          <w:p w14:paraId="6D2EAAAE"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Izlet OŠ Krapina na Strahinjčicu, 16.04.2025.</w:t>
            </w:r>
          </w:p>
        </w:tc>
        <w:tc>
          <w:tcPr>
            <w:tcW w:w="971" w:type="dxa"/>
            <w:tcBorders>
              <w:top w:val="nil"/>
              <w:left w:val="nil"/>
              <w:bottom w:val="single" w:sz="4" w:space="0" w:color="auto"/>
              <w:right w:val="single" w:sz="4" w:space="0" w:color="auto"/>
            </w:tcBorders>
            <w:noWrap/>
            <w:vAlign w:val="bottom"/>
            <w:hideMark/>
          </w:tcPr>
          <w:p w14:paraId="3256BB68"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53A1455D"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C71B598"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5.</w:t>
            </w:r>
          </w:p>
        </w:tc>
        <w:tc>
          <w:tcPr>
            <w:tcW w:w="7307" w:type="dxa"/>
            <w:tcBorders>
              <w:top w:val="nil"/>
              <w:left w:val="nil"/>
              <w:bottom w:val="single" w:sz="4" w:space="0" w:color="auto"/>
              <w:right w:val="single" w:sz="4" w:space="0" w:color="auto"/>
            </w:tcBorders>
            <w:noWrap/>
            <w:vAlign w:val="bottom"/>
            <w:hideMark/>
          </w:tcPr>
          <w:p w14:paraId="7150625B"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Predavanje u OPŠ HPD "Runolist", 29.04.2025.</w:t>
            </w:r>
          </w:p>
        </w:tc>
        <w:tc>
          <w:tcPr>
            <w:tcW w:w="971" w:type="dxa"/>
            <w:tcBorders>
              <w:top w:val="nil"/>
              <w:left w:val="nil"/>
              <w:bottom w:val="single" w:sz="4" w:space="0" w:color="auto"/>
              <w:right w:val="single" w:sz="4" w:space="0" w:color="auto"/>
            </w:tcBorders>
            <w:noWrap/>
            <w:vAlign w:val="bottom"/>
            <w:hideMark/>
          </w:tcPr>
          <w:p w14:paraId="33DA2A9B"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6BBB5AEF"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CEEDE71"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6.</w:t>
            </w:r>
          </w:p>
        </w:tc>
        <w:tc>
          <w:tcPr>
            <w:tcW w:w="7307" w:type="dxa"/>
            <w:tcBorders>
              <w:top w:val="nil"/>
              <w:left w:val="nil"/>
              <w:bottom w:val="single" w:sz="4" w:space="0" w:color="auto"/>
              <w:right w:val="single" w:sz="4" w:space="0" w:color="auto"/>
            </w:tcBorders>
            <w:noWrap/>
            <w:vAlign w:val="bottom"/>
            <w:hideMark/>
          </w:tcPr>
          <w:p w14:paraId="22D89734"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Dan otvorenih vrata DVD Krapina, 03.05.2025.</w:t>
            </w:r>
          </w:p>
        </w:tc>
        <w:tc>
          <w:tcPr>
            <w:tcW w:w="971" w:type="dxa"/>
            <w:tcBorders>
              <w:top w:val="nil"/>
              <w:left w:val="nil"/>
              <w:bottom w:val="single" w:sz="4" w:space="0" w:color="auto"/>
              <w:right w:val="single" w:sz="4" w:space="0" w:color="auto"/>
            </w:tcBorders>
            <w:noWrap/>
            <w:vAlign w:val="bottom"/>
            <w:hideMark/>
          </w:tcPr>
          <w:p w14:paraId="6A2D6CFF"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19CB9C69"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D9C7D09"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7.</w:t>
            </w:r>
          </w:p>
        </w:tc>
        <w:tc>
          <w:tcPr>
            <w:tcW w:w="7307" w:type="dxa"/>
            <w:tcBorders>
              <w:top w:val="nil"/>
              <w:left w:val="nil"/>
              <w:bottom w:val="single" w:sz="4" w:space="0" w:color="auto"/>
              <w:right w:val="single" w:sz="4" w:space="0" w:color="auto"/>
            </w:tcBorders>
            <w:noWrap/>
            <w:vAlign w:val="bottom"/>
            <w:hideMark/>
          </w:tcPr>
          <w:p w14:paraId="47757FA3"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Brdo knjiga, Belecgrad, 17.05.2025.</w:t>
            </w:r>
          </w:p>
        </w:tc>
        <w:tc>
          <w:tcPr>
            <w:tcW w:w="971" w:type="dxa"/>
            <w:tcBorders>
              <w:top w:val="nil"/>
              <w:left w:val="nil"/>
              <w:bottom w:val="single" w:sz="4" w:space="0" w:color="auto"/>
              <w:right w:val="single" w:sz="4" w:space="0" w:color="auto"/>
            </w:tcBorders>
            <w:noWrap/>
            <w:vAlign w:val="bottom"/>
            <w:hideMark/>
          </w:tcPr>
          <w:p w14:paraId="01AE60FE"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2B55C8B9"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33C1B19"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8.</w:t>
            </w:r>
          </w:p>
        </w:tc>
        <w:tc>
          <w:tcPr>
            <w:tcW w:w="7307" w:type="dxa"/>
            <w:tcBorders>
              <w:top w:val="nil"/>
              <w:left w:val="nil"/>
              <w:bottom w:val="single" w:sz="4" w:space="0" w:color="auto"/>
              <w:right w:val="single" w:sz="4" w:space="0" w:color="auto"/>
            </w:tcBorders>
            <w:noWrap/>
            <w:vAlign w:val="bottom"/>
            <w:hideMark/>
          </w:tcPr>
          <w:p w14:paraId="23E86C58"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Predavanje za OŠ Jesenje na Strahinjčici, 05.06.2025.</w:t>
            </w:r>
          </w:p>
        </w:tc>
        <w:tc>
          <w:tcPr>
            <w:tcW w:w="971" w:type="dxa"/>
            <w:tcBorders>
              <w:top w:val="nil"/>
              <w:left w:val="nil"/>
              <w:bottom w:val="single" w:sz="4" w:space="0" w:color="auto"/>
              <w:right w:val="single" w:sz="4" w:space="0" w:color="auto"/>
            </w:tcBorders>
            <w:noWrap/>
            <w:vAlign w:val="bottom"/>
            <w:hideMark/>
          </w:tcPr>
          <w:p w14:paraId="269132C7"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6D593767"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5021F2D"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9.</w:t>
            </w:r>
          </w:p>
        </w:tc>
        <w:tc>
          <w:tcPr>
            <w:tcW w:w="7307" w:type="dxa"/>
            <w:tcBorders>
              <w:top w:val="nil"/>
              <w:left w:val="nil"/>
              <w:bottom w:val="single" w:sz="4" w:space="0" w:color="auto"/>
              <w:right w:val="single" w:sz="4" w:space="0" w:color="auto"/>
            </w:tcBorders>
            <w:noWrap/>
            <w:vAlign w:val="bottom"/>
            <w:hideMark/>
          </w:tcPr>
          <w:p w14:paraId="0D72BD25"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Radionica Lidla i HGSS-a "Mali heroji", 04.06.2025.</w:t>
            </w:r>
          </w:p>
        </w:tc>
        <w:tc>
          <w:tcPr>
            <w:tcW w:w="971" w:type="dxa"/>
            <w:tcBorders>
              <w:top w:val="nil"/>
              <w:left w:val="nil"/>
              <w:bottom w:val="single" w:sz="4" w:space="0" w:color="auto"/>
              <w:right w:val="single" w:sz="4" w:space="0" w:color="auto"/>
            </w:tcBorders>
            <w:noWrap/>
            <w:vAlign w:val="bottom"/>
            <w:hideMark/>
          </w:tcPr>
          <w:p w14:paraId="05CEE5F9"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10D6DC0A"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2AF623B"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10.</w:t>
            </w:r>
          </w:p>
        </w:tc>
        <w:tc>
          <w:tcPr>
            <w:tcW w:w="7307" w:type="dxa"/>
            <w:tcBorders>
              <w:top w:val="nil"/>
              <w:left w:val="nil"/>
              <w:bottom w:val="single" w:sz="4" w:space="0" w:color="auto"/>
              <w:right w:val="single" w:sz="4" w:space="0" w:color="auto"/>
            </w:tcBorders>
            <w:noWrap/>
            <w:vAlign w:val="bottom"/>
            <w:hideMark/>
          </w:tcPr>
          <w:p w14:paraId="6D5835FE"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Fire Combat, Zlatar Bistrica, 28.06.2025.</w:t>
            </w:r>
          </w:p>
        </w:tc>
        <w:tc>
          <w:tcPr>
            <w:tcW w:w="971" w:type="dxa"/>
            <w:tcBorders>
              <w:top w:val="nil"/>
              <w:left w:val="nil"/>
              <w:bottom w:val="single" w:sz="4" w:space="0" w:color="auto"/>
              <w:right w:val="single" w:sz="4" w:space="0" w:color="auto"/>
            </w:tcBorders>
            <w:noWrap/>
            <w:vAlign w:val="bottom"/>
            <w:hideMark/>
          </w:tcPr>
          <w:p w14:paraId="6C1C32D4"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7F821527"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DC42A33"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11.</w:t>
            </w:r>
          </w:p>
        </w:tc>
        <w:tc>
          <w:tcPr>
            <w:tcW w:w="7307" w:type="dxa"/>
            <w:tcBorders>
              <w:top w:val="nil"/>
              <w:left w:val="nil"/>
              <w:bottom w:val="single" w:sz="4" w:space="0" w:color="auto"/>
              <w:right w:val="single" w:sz="4" w:space="0" w:color="auto"/>
            </w:tcBorders>
            <w:noWrap/>
            <w:vAlign w:val="bottom"/>
            <w:hideMark/>
          </w:tcPr>
          <w:p w14:paraId="0993B3B5"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Ljetna škola, Kraljevec na Sutli, 03.07.2025.</w:t>
            </w:r>
          </w:p>
        </w:tc>
        <w:tc>
          <w:tcPr>
            <w:tcW w:w="971" w:type="dxa"/>
            <w:tcBorders>
              <w:top w:val="nil"/>
              <w:left w:val="nil"/>
              <w:bottom w:val="single" w:sz="4" w:space="0" w:color="auto"/>
              <w:right w:val="single" w:sz="4" w:space="0" w:color="auto"/>
            </w:tcBorders>
            <w:noWrap/>
            <w:vAlign w:val="bottom"/>
            <w:hideMark/>
          </w:tcPr>
          <w:p w14:paraId="0261DDAE"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7E2153C1"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C727B2C"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12.</w:t>
            </w:r>
          </w:p>
        </w:tc>
        <w:tc>
          <w:tcPr>
            <w:tcW w:w="7307" w:type="dxa"/>
            <w:tcBorders>
              <w:top w:val="nil"/>
              <w:left w:val="nil"/>
              <w:bottom w:val="single" w:sz="4" w:space="0" w:color="auto"/>
              <w:right w:val="single" w:sz="4" w:space="0" w:color="auto"/>
            </w:tcBorders>
            <w:noWrap/>
            <w:vAlign w:val="bottom"/>
            <w:hideMark/>
          </w:tcPr>
          <w:p w14:paraId="0EEC1716"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 xml:space="preserve">Centar za pružanje usluga u zajednici Zagorje, </w:t>
            </w:r>
          </w:p>
        </w:tc>
        <w:tc>
          <w:tcPr>
            <w:tcW w:w="971" w:type="dxa"/>
            <w:tcBorders>
              <w:top w:val="nil"/>
              <w:left w:val="nil"/>
              <w:bottom w:val="single" w:sz="4" w:space="0" w:color="auto"/>
              <w:right w:val="single" w:sz="4" w:space="0" w:color="auto"/>
            </w:tcBorders>
            <w:noWrap/>
            <w:vAlign w:val="bottom"/>
            <w:hideMark/>
          </w:tcPr>
          <w:p w14:paraId="123E6124"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092FEC8E"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F96FD5C"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13.</w:t>
            </w:r>
          </w:p>
        </w:tc>
        <w:tc>
          <w:tcPr>
            <w:tcW w:w="7307" w:type="dxa"/>
            <w:tcBorders>
              <w:top w:val="nil"/>
              <w:left w:val="nil"/>
              <w:bottom w:val="single" w:sz="4" w:space="0" w:color="auto"/>
              <w:right w:val="single" w:sz="4" w:space="0" w:color="auto"/>
            </w:tcBorders>
            <w:noWrap/>
            <w:vAlign w:val="bottom"/>
            <w:hideMark/>
          </w:tcPr>
          <w:p w14:paraId="3E82A224"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Prezentacija medicine u HGSS_u za SŠ Bedekovčina, 07.10.2025.</w:t>
            </w:r>
          </w:p>
        </w:tc>
        <w:tc>
          <w:tcPr>
            <w:tcW w:w="971" w:type="dxa"/>
            <w:tcBorders>
              <w:top w:val="nil"/>
              <w:left w:val="nil"/>
              <w:bottom w:val="single" w:sz="4" w:space="0" w:color="auto"/>
              <w:right w:val="single" w:sz="4" w:space="0" w:color="auto"/>
            </w:tcBorders>
            <w:noWrap/>
            <w:vAlign w:val="bottom"/>
            <w:hideMark/>
          </w:tcPr>
          <w:p w14:paraId="34931240"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7F0357E3"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E92CC1F"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14.</w:t>
            </w:r>
          </w:p>
        </w:tc>
        <w:tc>
          <w:tcPr>
            <w:tcW w:w="7307" w:type="dxa"/>
            <w:tcBorders>
              <w:top w:val="nil"/>
              <w:left w:val="nil"/>
              <w:bottom w:val="single" w:sz="4" w:space="0" w:color="auto"/>
              <w:right w:val="single" w:sz="4" w:space="0" w:color="auto"/>
            </w:tcBorders>
            <w:noWrap/>
            <w:vAlign w:val="bottom"/>
            <w:hideMark/>
          </w:tcPr>
          <w:p w14:paraId="30AD6E25"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Predavanje u OPŠ HPD "Runolist", 07.10.2025.</w:t>
            </w:r>
          </w:p>
        </w:tc>
        <w:tc>
          <w:tcPr>
            <w:tcW w:w="971" w:type="dxa"/>
            <w:tcBorders>
              <w:top w:val="nil"/>
              <w:left w:val="nil"/>
              <w:bottom w:val="single" w:sz="4" w:space="0" w:color="auto"/>
              <w:right w:val="single" w:sz="4" w:space="0" w:color="auto"/>
            </w:tcBorders>
            <w:noWrap/>
            <w:vAlign w:val="bottom"/>
            <w:hideMark/>
          </w:tcPr>
          <w:p w14:paraId="086753B7"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4EABF11C"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E4F9973"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15.</w:t>
            </w:r>
          </w:p>
        </w:tc>
        <w:tc>
          <w:tcPr>
            <w:tcW w:w="7307" w:type="dxa"/>
            <w:tcBorders>
              <w:top w:val="nil"/>
              <w:left w:val="nil"/>
              <w:bottom w:val="single" w:sz="4" w:space="0" w:color="auto"/>
              <w:right w:val="single" w:sz="4" w:space="0" w:color="auto"/>
            </w:tcBorders>
            <w:noWrap/>
            <w:vAlign w:val="bottom"/>
            <w:hideMark/>
          </w:tcPr>
          <w:p w14:paraId="0EBE9F88"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Prezentacija za djecu u sklopu INTERREG projekta, Mače, 11.10.2025.</w:t>
            </w:r>
          </w:p>
        </w:tc>
        <w:tc>
          <w:tcPr>
            <w:tcW w:w="971" w:type="dxa"/>
            <w:tcBorders>
              <w:top w:val="nil"/>
              <w:left w:val="nil"/>
              <w:bottom w:val="single" w:sz="4" w:space="0" w:color="auto"/>
              <w:right w:val="single" w:sz="4" w:space="0" w:color="auto"/>
            </w:tcBorders>
            <w:noWrap/>
            <w:vAlign w:val="bottom"/>
            <w:hideMark/>
          </w:tcPr>
          <w:p w14:paraId="41FAD436"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6B28FAF7"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54DA2AD"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16.</w:t>
            </w:r>
          </w:p>
        </w:tc>
        <w:tc>
          <w:tcPr>
            <w:tcW w:w="7307" w:type="dxa"/>
            <w:tcBorders>
              <w:top w:val="nil"/>
              <w:left w:val="nil"/>
              <w:bottom w:val="single" w:sz="4" w:space="0" w:color="auto"/>
              <w:right w:val="single" w:sz="4" w:space="0" w:color="auto"/>
            </w:tcBorders>
            <w:noWrap/>
            <w:vAlign w:val="bottom"/>
            <w:hideMark/>
          </w:tcPr>
          <w:p w14:paraId="7E66A913"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6. nacionalni dan sigurnosti  u cestovnom prometu, Zlatar, 21.10.2025.</w:t>
            </w:r>
          </w:p>
        </w:tc>
        <w:tc>
          <w:tcPr>
            <w:tcW w:w="971" w:type="dxa"/>
            <w:tcBorders>
              <w:top w:val="nil"/>
              <w:left w:val="nil"/>
              <w:bottom w:val="single" w:sz="4" w:space="0" w:color="auto"/>
              <w:right w:val="single" w:sz="4" w:space="0" w:color="auto"/>
            </w:tcBorders>
            <w:noWrap/>
            <w:vAlign w:val="bottom"/>
            <w:hideMark/>
          </w:tcPr>
          <w:p w14:paraId="43714320"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5B5B9D9C" w14:textId="77777777" w:rsidTr="00B04817">
        <w:trPr>
          <w:gridAfter w:val="1"/>
          <w:wAfter w:w="222" w:type="dxa"/>
          <w:trHeight w:val="300"/>
        </w:trPr>
        <w:tc>
          <w:tcPr>
            <w:tcW w:w="7869" w:type="dxa"/>
            <w:gridSpan w:val="2"/>
            <w:tcBorders>
              <w:top w:val="single" w:sz="4" w:space="0" w:color="auto"/>
              <w:left w:val="single" w:sz="4" w:space="0" w:color="auto"/>
              <w:bottom w:val="single" w:sz="4" w:space="0" w:color="auto"/>
              <w:right w:val="single" w:sz="4" w:space="0" w:color="000000"/>
            </w:tcBorders>
            <w:noWrap/>
            <w:vAlign w:val="bottom"/>
            <w:hideMark/>
          </w:tcPr>
          <w:p w14:paraId="1E30B57E" w14:textId="77777777" w:rsidR="00B04817" w:rsidRPr="00B04817" w:rsidRDefault="00B04817" w:rsidP="00B04817">
            <w:pPr>
              <w:spacing w:after="0" w:line="240" w:lineRule="auto"/>
              <w:jc w:val="center"/>
              <w:rPr>
                <w:rFonts w:eastAsia="Times New Roman" w:cstheme="minorHAnsi"/>
                <w:b/>
                <w:bCs/>
                <w:color w:val="000000"/>
                <w:sz w:val="20"/>
                <w:szCs w:val="20"/>
                <w:lang w:eastAsia="hr-HR"/>
              </w:rPr>
            </w:pPr>
            <w:r w:rsidRPr="00B04817">
              <w:rPr>
                <w:rFonts w:eastAsia="Times New Roman" w:cstheme="minorHAnsi"/>
                <w:b/>
                <w:bCs/>
                <w:color w:val="000000"/>
                <w:sz w:val="20"/>
                <w:szCs w:val="20"/>
                <w:lang w:eastAsia="hr-HR"/>
              </w:rPr>
              <w:t>Ukupno predstavljanje HGSS-a i preventiva</w:t>
            </w:r>
          </w:p>
        </w:tc>
        <w:tc>
          <w:tcPr>
            <w:tcW w:w="971" w:type="dxa"/>
            <w:tcBorders>
              <w:top w:val="nil"/>
              <w:left w:val="nil"/>
              <w:bottom w:val="single" w:sz="4" w:space="0" w:color="auto"/>
              <w:right w:val="single" w:sz="4" w:space="0" w:color="auto"/>
            </w:tcBorders>
            <w:noWrap/>
            <w:vAlign w:val="bottom"/>
            <w:hideMark/>
          </w:tcPr>
          <w:p w14:paraId="4DAF5BA5" w14:textId="77777777" w:rsidR="00B04817" w:rsidRPr="00B04817" w:rsidRDefault="00B04817" w:rsidP="00B04817">
            <w:pPr>
              <w:spacing w:after="0" w:line="240" w:lineRule="auto"/>
              <w:jc w:val="center"/>
              <w:rPr>
                <w:rFonts w:eastAsia="Times New Roman" w:cstheme="minorHAnsi"/>
                <w:b/>
                <w:bCs/>
                <w:color w:val="000000"/>
                <w:sz w:val="20"/>
                <w:szCs w:val="20"/>
                <w:lang w:eastAsia="hr-HR"/>
              </w:rPr>
            </w:pPr>
            <w:r w:rsidRPr="00B04817">
              <w:rPr>
                <w:rFonts w:eastAsia="Times New Roman" w:cstheme="minorHAnsi"/>
                <w:b/>
                <w:bCs/>
                <w:color w:val="000000"/>
                <w:sz w:val="20"/>
                <w:szCs w:val="20"/>
                <w:lang w:eastAsia="hr-HR"/>
              </w:rPr>
              <w:t>16</w:t>
            </w:r>
          </w:p>
        </w:tc>
      </w:tr>
      <w:tr w:rsidR="00B04817" w:rsidRPr="00B04817" w14:paraId="5D6A0B84" w14:textId="77777777" w:rsidTr="00B04817">
        <w:trPr>
          <w:gridAfter w:val="1"/>
          <w:wAfter w:w="222" w:type="dxa"/>
          <w:trHeight w:val="300"/>
        </w:trPr>
        <w:tc>
          <w:tcPr>
            <w:tcW w:w="7869" w:type="dxa"/>
            <w:gridSpan w:val="2"/>
            <w:tcBorders>
              <w:top w:val="single" w:sz="4" w:space="0" w:color="auto"/>
              <w:left w:val="single" w:sz="4" w:space="0" w:color="auto"/>
              <w:bottom w:val="single" w:sz="4" w:space="0" w:color="auto"/>
              <w:right w:val="single" w:sz="4" w:space="0" w:color="auto"/>
            </w:tcBorders>
            <w:noWrap/>
            <w:vAlign w:val="bottom"/>
            <w:hideMark/>
          </w:tcPr>
          <w:p w14:paraId="64BA4D40" w14:textId="77777777" w:rsidR="00B04817" w:rsidRPr="00B04817" w:rsidRDefault="00B04817" w:rsidP="00B04817">
            <w:pPr>
              <w:spacing w:after="0" w:line="240" w:lineRule="auto"/>
              <w:jc w:val="center"/>
              <w:rPr>
                <w:rFonts w:eastAsia="Times New Roman" w:cstheme="minorHAnsi"/>
                <w:b/>
                <w:bCs/>
                <w:color w:val="000000"/>
                <w:sz w:val="20"/>
                <w:szCs w:val="20"/>
                <w:lang w:eastAsia="hr-HR"/>
              </w:rPr>
            </w:pPr>
            <w:r w:rsidRPr="00B04817">
              <w:rPr>
                <w:rFonts w:eastAsia="Times New Roman" w:cstheme="minorHAnsi"/>
                <w:b/>
                <w:bCs/>
                <w:color w:val="000000"/>
                <w:sz w:val="20"/>
                <w:szCs w:val="20"/>
                <w:lang w:eastAsia="hr-HR"/>
              </w:rPr>
              <w:t>Sastanci</w:t>
            </w:r>
          </w:p>
        </w:tc>
        <w:tc>
          <w:tcPr>
            <w:tcW w:w="971" w:type="dxa"/>
            <w:tcBorders>
              <w:top w:val="nil"/>
              <w:left w:val="nil"/>
              <w:bottom w:val="single" w:sz="4" w:space="0" w:color="auto"/>
              <w:right w:val="single" w:sz="4" w:space="0" w:color="auto"/>
            </w:tcBorders>
            <w:noWrap/>
            <w:vAlign w:val="bottom"/>
            <w:hideMark/>
          </w:tcPr>
          <w:p w14:paraId="5A327973"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 </w:t>
            </w:r>
          </w:p>
        </w:tc>
      </w:tr>
      <w:tr w:rsidR="00B04817" w:rsidRPr="00B04817" w14:paraId="5076A41E"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8489F85"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c>
          <w:tcPr>
            <w:tcW w:w="7307" w:type="dxa"/>
            <w:tcBorders>
              <w:top w:val="nil"/>
              <w:left w:val="nil"/>
              <w:bottom w:val="single" w:sz="4" w:space="0" w:color="auto"/>
              <w:right w:val="single" w:sz="4" w:space="0" w:color="auto"/>
            </w:tcBorders>
            <w:noWrap/>
            <w:vAlign w:val="bottom"/>
            <w:hideMark/>
          </w:tcPr>
          <w:p w14:paraId="251C7F9E"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Stanični sastanak - 1 mjesečno</w:t>
            </w:r>
          </w:p>
        </w:tc>
        <w:tc>
          <w:tcPr>
            <w:tcW w:w="971" w:type="dxa"/>
            <w:tcBorders>
              <w:top w:val="nil"/>
              <w:left w:val="nil"/>
              <w:bottom w:val="single" w:sz="4" w:space="0" w:color="auto"/>
              <w:right w:val="single" w:sz="4" w:space="0" w:color="auto"/>
            </w:tcBorders>
            <w:noWrap/>
            <w:vAlign w:val="bottom"/>
            <w:hideMark/>
          </w:tcPr>
          <w:p w14:paraId="5158A31E"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10</w:t>
            </w:r>
          </w:p>
        </w:tc>
      </w:tr>
      <w:tr w:rsidR="00B04817" w:rsidRPr="00B04817" w14:paraId="1DFC673D"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7282F427"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2.</w:t>
            </w:r>
          </w:p>
        </w:tc>
        <w:tc>
          <w:tcPr>
            <w:tcW w:w="7307" w:type="dxa"/>
            <w:tcBorders>
              <w:top w:val="nil"/>
              <w:left w:val="nil"/>
              <w:bottom w:val="single" w:sz="4" w:space="0" w:color="auto"/>
              <w:right w:val="single" w:sz="4" w:space="0" w:color="auto"/>
            </w:tcBorders>
            <w:noWrap/>
            <w:vAlign w:val="bottom"/>
            <w:hideMark/>
          </w:tcPr>
          <w:p w14:paraId="24DD7388"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Skupština - 2 godišnje</w:t>
            </w:r>
          </w:p>
        </w:tc>
        <w:tc>
          <w:tcPr>
            <w:tcW w:w="971" w:type="dxa"/>
            <w:tcBorders>
              <w:top w:val="nil"/>
              <w:left w:val="nil"/>
              <w:bottom w:val="single" w:sz="4" w:space="0" w:color="auto"/>
              <w:right w:val="single" w:sz="4" w:space="0" w:color="auto"/>
            </w:tcBorders>
            <w:noWrap/>
            <w:vAlign w:val="bottom"/>
            <w:hideMark/>
          </w:tcPr>
          <w:p w14:paraId="5EA5E984"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2</w:t>
            </w:r>
          </w:p>
        </w:tc>
      </w:tr>
      <w:tr w:rsidR="00B04817" w:rsidRPr="00B04817" w14:paraId="18B7CE06"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7711536B"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3.</w:t>
            </w:r>
          </w:p>
        </w:tc>
        <w:tc>
          <w:tcPr>
            <w:tcW w:w="7307" w:type="dxa"/>
            <w:tcBorders>
              <w:top w:val="nil"/>
              <w:left w:val="nil"/>
              <w:bottom w:val="single" w:sz="4" w:space="0" w:color="auto"/>
              <w:right w:val="single" w:sz="4" w:space="0" w:color="auto"/>
            </w:tcBorders>
            <w:noWrap/>
            <w:vAlign w:val="bottom"/>
            <w:hideMark/>
          </w:tcPr>
          <w:p w14:paraId="6EBA1BEA"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Kolegij pročelnika, online sastanak</w:t>
            </w:r>
          </w:p>
        </w:tc>
        <w:tc>
          <w:tcPr>
            <w:tcW w:w="971" w:type="dxa"/>
            <w:tcBorders>
              <w:top w:val="nil"/>
              <w:left w:val="nil"/>
              <w:bottom w:val="single" w:sz="4" w:space="0" w:color="auto"/>
              <w:right w:val="single" w:sz="4" w:space="0" w:color="auto"/>
            </w:tcBorders>
            <w:noWrap/>
            <w:vAlign w:val="bottom"/>
            <w:hideMark/>
          </w:tcPr>
          <w:p w14:paraId="74CDDD83"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26DBEDF0"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E677127"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4.</w:t>
            </w:r>
          </w:p>
        </w:tc>
        <w:tc>
          <w:tcPr>
            <w:tcW w:w="7307" w:type="dxa"/>
            <w:tcBorders>
              <w:top w:val="nil"/>
              <w:left w:val="nil"/>
              <w:bottom w:val="single" w:sz="4" w:space="0" w:color="auto"/>
              <w:right w:val="single" w:sz="4" w:space="0" w:color="auto"/>
            </w:tcBorders>
            <w:noWrap/>
            <w:vAlign w:val="bottom"/>
            <w:hideMark/>
          </w:tcPr>
          <w:p w14:paraId="416CCF1E"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Sastanak odjela voditelja potraga, 27.03.2025.</w:t>
            </w:r>
          </w:p>
        </w:tc>
        <w:tc>
          <w:tcPr>
            <w:tcW w:w="971" w:type="dxa"/>
            <w:tcBorders>
              <w:top w:val="nil"/>
              <w:left w:val="nil"/>
              <w:bottom w:val="single" w:sz="4" w:space="0" w:color="auto"/>
              <w:right w:val="single" w:sz="4" w:space="0" w:color="auto"/>
            </w:tcBorders>
            <w:noWrap/>
            <w:vAlign w:val="bottom"/>
            <w:hideMark/>
          </w:tcPr>
          <w:p w14:paraId="06528599"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1D1AB0BA"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E43E23C"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5.</w:t>
            </w:r>
          </w:p>
        </w:tc>
        <w:tc>
          <w:tcPr>
            <w:tcW w:w="7307" w:type="dxa"/>
            <w:tcBorders>
              <w:top w:val="nil"/>
              <w:left w:val="nil"/>
              <w:bottom w:val="single" w:sz="4" w:space="0" w:color="auto"/>
              <w:right w:val="single" w:sz="4" w:space="0" w:color="auto"/>
            </w:tcBorders>
            <w:noWrap/>
            <w:vAlign w:val="bottom"/>
            <w:hideMark/>
          </w:tcPr>
          <w:p w14:paraId="6D4AEDAA"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Sastanak odjela voditelja potraga, 17.04.2025.</w:t>
            </w:r>
          </w:p>
        </w:tc>
        <w:tc>
          <w:tcPr>
            <w:tcW w:w="971" w:type="dxa"/>
            <w:tcBorders>
              <w:top w:val="nil"/>
              <w:left w:val="nil"/>
              <w:bottom w:val="single" w:sz="4" w:space="0" w:color="auto"/>
              <w:right w:val="single" w:sz="4" w:space="0" w:color="auto"/>
            </w:tcBorders>
            <w:noWrap/>
            <w:vAlign w:val="bottom"/>
            <w:hideMark/>
          </w:tcPr>
          <w:p w14:paraId="6E8C72BD"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38C9708D"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3FA90FC"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6.</w:t>
            </w:r>
          </w:p>
        </w:tc>
        <w:tc>
          <w:tcPr>
            <w:tcW w:w="7307" w:type="dxa"/>
            <w:tcBorders>
              <w:top w:val="nil"/>
              <w:left w:val="nil"/>
              <w:bottom w:val="single" w:sz="4" w:space="0" w:color="auto"/>
              <w:right w:val="single" w:sz="4" w:space="0" w:color="auto"/>
            </w:tcBorders>
            <w:noWrap/>
            <w:vAlign w:val="bottom"/>
            <w:hideMark/>
          </w:tcPr>
          <w:p w14:paraId="5E98DCFA"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Sastanak Komisije za helikoptersko spašavanje, Gospić, 15.05.2025.</w:t>
            </w:r>
          </w:p>
        </w:tc>
        <w:tc>
          <w:tcPr>
            <w:tcW w:w="971" w:type="dxa"/>
            <w:tcBorders>
              <w:top w:val="nil"/>
              <w:left w:val="nil"/>
              <w:bottom w:val="single" w:sz="4" w:space="0" w:color="auto"/>
              <w:right w:val="single" w:sz="4" w:space="0" w:color="auto"/>
            </w:tcBorders>
            <w:noWrap/>
            <w:vAlign w:val="bottom"/>
            <w:hideMark/>
          </w:tcPr>
          <w:p w14:paraId="29623CF6"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17514517"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2EF9A21"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7.</w:t>
            </w:r>
          </w:p>
        </w:tc>
        <w:tc>
          <w:tcPr>
            <w:tcW w:w="7307" w:type="dxa"/>
            <w:tcBorders>
              <w:top w:val="nil"/>
              <w:left w:val="nil"/>
              <w:bottom w:val="single" w:sz="4" w:space="0" w:color="auto"/>
              <w:right w:val="single" w:sz="4" w:space="0" w:color="auto"/>
            </w:tcBorders>
            <w:noWrap/>
            <w:vAlign w:val="bottom"/>
            <w:hideMark/>
          </w:tcPr>
          <w:p w14:paraId="5CF8B3B6"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 xml:space="preserve">Kolegij administratora, Gospić, </w:t>
            </w:r>
          </w:p>
        </w:tc>
        <w:tc>
          <w:tcPr>
            <w:tcW w:w="971" w:type="dxa"/>
            <w:tcBorders>
              <w:top w:val="nil"/>
              <w:left w:val="nil"/>
              <w:bottom w:val="single" w:sz="4" w:space="0" w:color="auto"/>
              <w:right w:val="single" w:sz="4" w:space="0" w:color="auto"/>
            </w:tcBorders>
            <w:noWrap/>
            <w:vAlign w:val="bottom"/>
            <w:hideMark/>
          </w:tcPr>
          <w:p w14:paraId="4C133125"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018C7D1A"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3D4455F"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8.</w:t>
            </w:r>
          </w:p>
        </w:tc>
        <w:tc>
          <w:tcPr>
            <w:tcW w:w="7307" w:type="dxa"/>
            <w:tcBorders>
              <w:top w:val="nil"/>
              <w:left w:val="nil"/>
              <w:bottom w:val="single" w:sz="4" w:space="0" w:color="auto"/>
              <w:right w:val="single" w:sz="4" w:space="0" w:color="auto"/>
            </w:tcBorders>
            <w:noWrap/>
            <w:vAlign w:val="bottom"/>
            <w:hideMark/>
          </w:tcPr>
          <w:p w14:paraId="217601F7"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Sastanak Komisije za spašavanje na vosama i poplavama, online, 11.06.2025.</w:t>
            </w:r>
          </w:p>
        </w:tc>
        <w:tc>
          <w:tcPr>
            <w:tcW w:w="971" w:type="dxa"/>
            <w:tcBorders>
              <w:top w:val="nil"/>
              <w:left w:val="nil"/>
              <w:bottom w:val="single" w:sz="4" w:space="0" w:color="auto"/>
              <w:right w:val="single" w:sz="4" w:space="0" w:color="auto"/>
            </w:tcBorders>
            <w:noWrap/>
            <w:vAlign w:val="bottom"/>
            <w:hideMark/>
          </w:tcPr>
          <w:p w14:paraId="473619E7"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325E811F"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5A7FB2E"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9.</w:t>
            </w:r>
          </w:p>
        </w:tc>
        <w:tc>
          <w:tcPr>
            <w:tcW w:w="7307" w:type="dxa"/>
            <w:tcBorders>
              <w:top w:val="nil"/>
              <w:left w:val="nil"/>
              <w:bottom w:val="single" w:sz="4" w:space="0" w:color="auto"/>
              <w:right w:val="single" w:sz="4" w:space="0" w:color="auto"/>
            </w:tcBorders>
            <w:noWrap/>
            <w:vAlign w:val="bottom"/>
            <w:hideMark/>
          </w:tcPr>
          <w:p w14:paraId="185BD80D"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Sastanak Komisije za potrage, 26.06.2025.</w:t>
            </w:r>
          </w:p>
        </w:tc>
        <w:tc>
          <w:tcPr>
            <w:tcW w:w="971" w:type="dxa"/>
            <w:tcBorders>
              <w:top w:val="nil"/>
              <w:left w:val="nil"/>
              <w:bottom w:val="single" w:sz="4" w:space="0" w:color="auto"/>
              <w:right w:val="single" w:sz="4" w:space="0" w:color="auto"/>
            </w:tcBorders>
            <w:noWrap/>
            <w:vAlign w:val="bottom"/>
            <w:hideMark/>
          </w:tcPr>
          <w:p w14:paraId="167C1C83"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6893C093"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E8C62C0"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10.</w:t>
            </w:r>
          </w:p>
        </w:tc>
        <w:tc>
          <w:tcPr>
            <w:tcW w:w="7307" w:type="dxa"/>
            <w:tcBorders>
              <w:top w:val="nil"/>
              <w:left w:val="nil"/>
              <w:bottom w:val="single" w:sz="4" w:space="0" w:color="auto"/>
              <w:right w:val="single" w:sz="4" w:space="0" w:color="auto"/>
            </w:tcBorders>
            <w:noWrap/>
            <w:vAlign w:val="bottom"/>
            <w:hideMark/>
          </w:tcPr>
          <w:p w14:paraId="1AB53FA9"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Sastanak vezan uz Strategiju HGSS-a u narednom razdoblju, Zagreb, 28.06.2025.</w:t>
            </w:r>
          </w:p>
        </w:tc>
        <w:tc>
          <w:tcPr>
            <w:tcW w:w="971" w:type="dxa"/>
            <w:tcBorders>
              <w:top w:val="nil"/>
              <w:left w:val="nil"/>
              <w:bottom w:val="single" w:sz="4" w:space="0" w:color="auto"/>
              <w:right w:val="single" w:sz="4" w:space="0" w:color="auto"/>
            </w:tcBorders>
            <w:noWrap/>
            <w:vAlign w:val="bottom"/>
            <w:hideMark/>
          </w:tcPr>
          <w:p w14:paraId="3657FD0E"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37542481"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74FB3FA"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11.</w:t>
            </w:r>
          </w:p>
        </w:tc>
        <w:tc>
          <w:tcPr>
            <w:tcW w:w="7307" w:type="dxa"/>
            <w:tcBorders>
              <w:top w:val="nil"/>
              <w:left w:val="nil"/>
              <w:bottom w:val="single" w:sz="4" w:space="0" w:color="auto"/>
              <w:right w:val="single" w:sz="4" w:space="0" w:color="auto"/>
            </w:tcBorders>
            <w:noWrap/>
            <w:vAlign w:val="bottom"/>
            <w:hideMark/>
          </w:tcPr>
          <w:p w14:paraId="17B838DE"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Kolegij pročelnika, 03.07.2025.</w:t>
            </w:r>
          </w:p>
        </w:tc>
        <w:tc>
          <w:tcPr>
            <w:tcW w:w="971" w:type="dxa"/>
            <w:tcBorders>
              <w:top w:val="nil"/>
              <w:left w:val="nil"/>
              <w:bottom w:val="single" w:sz="4" w:space="0" w:color="auto"/>
              <w:right w:val="single" w:sz="4" w:space="0" w:color="auto"/>
            </w:tcBorders>
            <w:noWrap/>
            <w:vAlign w:val="bottom"/>
            <w:hideMark/>
          </w:tcPr>
          <w:p w14:paraId="116A5539"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60896844"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2093691"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12.</w:t>
            </w:r>
          </w:p>
        </w:tc>
        <w:tc>
          <w:tcPr>
            <w:tcW w:w="7307" w:type="dxa"/>
            <w:tcBorders>
              <w:top w:val="nil"/>
              <w:left w:val="nil"/>
              <w:bottom w:val="single" w:sz="4" w:space="0" w:color="auto"/>
              <w:right w:val="single" w:sz="4" w:space="0" w:color="auto"/>
            </w:tcBorders>
            <w:noWrap/>
            <w:vAlign w:val="bottom"/>
            <w:hideMark/>
          </w:tcPr>
          <w:p w14:paraId="267F1A04"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Sastanak za dežurstvo na Susretima za Rudija, 27.08.2025.</w:t>
            </w:r>
          </w:p>
        </w:tc>
        <w:tc>
          <w:tcPr>
            <w:tcW w:w="971" w:type="dxa"/>
            <w:tcBorders>
              <w:top w:val="nil"/>
              <w:left w:val="nil"/>
              <w:bottom w:val="single" w:sz="4" w:space="0" w:color="auto"/>
              <w:right w:val="single" w:sz="4" w:space="0" w:color="auto"/>
            </w:tcBorders>
            <w:noWrap/>
            <w:vAlign w:val="bottom"/>
            <w:hideMark/>
          </w:tcPr>
          <w:p w14:paraId="7515CDE9"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04F5650A"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271E607"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13.</w:t>
            </w:r>
          </w:p>
        </w:tc>
        <w:tc>
          <w:tcPr>
            <w:tcW w:w="7307" w:type="dxa"/>
            <w:tcBorders>
              <w:top w:val="nil"/>
              <w:left w:val="nil"/>
              <w:bottom w:val="single" w:sz="4" w:space="0" w:color="auto"/>
              <w:right w:val="single" w:sz="4" w:space="0" w:color="auto"/>
            </w:tcBorders>
            <w:noWrap/>
            <w:vAlign w:val="bottom"/>
            <w:hideMark/>
          </w:tcPr>
          <w:p w14:paraId="36924E8B"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Sastanak Stožera CZ KZŽ, Krapina, 28.08.2025.</w:t>
            </w:r>
          </w:p>
        </w:tc>
        <w:tc>
          <w:tcPr>
            <w:tcW w:w="971" w:type="dxa"/>
            <w:tcBorders>
              <w:top w:val="nil"/>
              <w:left w:val="nil"/>
              <w:bottom w:val="single" w:sz="4" w:space="0" w:color="auto"/>
              <w:right w:val="single" w:sz="4" w:space="0" w:color="auto"/>
            </w:tcBorders>
            <w:noWrap/>
            <w:vAlign w:val="bottom"/>
            <w:hideMark/>
          </w:tcPr>
          <w:p w14:paraId="25DC0696"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41AAF7E4"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531DB1E"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14.</w:t>
            </w:r>
          </w:p>
        </w:tc>
        <w:tc>
          <w:tcPr>
            <w:tcW w:w="7307" w:type="dxa"/>
            <w:tcBorders>
              <w:top w:val="nil"/>
              <w:left w:val="nil"/>
              <w:bottom w:val="single" w:sz="4" w:space="0" w:color="auto"/>
              <w:right w:val="single" w:sz="4" w:space="0" w:color="auto"/>
            </w:tcBorders>
            <w:noWrap/>
            <w:vAlign w:val="bottom"/>
            <w:hideMark/>
          </w:tcPr>
          <w:p w14:paraId="74AFE75C"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Instruktorski seminar, Paklenica07.09.2025.</w:t>
            </w:r>
          </w:p>
        </w:tc>
        <w:tc>
          <w:tcPr>
            <w:tcW w:w="971" w:type="dxa"/>
            <w:tcBorders>
              <w:top w:val="nil"/>
              <w:left w:val="nil"/>
              <w:bottom w:val="single" w:sz="4" w:space="0" w:color="auto"/>
              <w:right w:val="single" w:sz="4" w:space="0" w:color="auto"/>
            </w:tcBorders>
            <w:noWrap/>
            <w:vAlign w:val="bottom"/>
            <w:hideMark/>
          </w:tcPr>
          <w:p w14:paraId="1B4BAFFB"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1DB4504D"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6F4B926"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15.</w:t>
            </w:r>
          </w:p>
        </w:tc>
        <w:tc>
          <w:tcPr>
            <w:tcW w:w="7307" w:type="dxa"/>
            <w:tcBorders>
              <w:top w:val="nil"/>
              <w:left w:val="nil"/>
              <w:bottom w:val="single" w:sz="4" w:space="0" w:color="auto"/>
              <w:right w:val="single" w:sz="4" w:space="0" w:color="auto"/>
            </w:tcBorders>
            <w:noWrap/>
            <w:vAlign w:val="bottom"/>
            <w:hideMark/>
          </w:tcPr>
          <w:p w14:paraId="056FC00C"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Kolegij pročelnika, Gospić, 11.09.2025.</w:t>
            </w:r>
          </w:p>
        </w:tc>
        <w:tc>
          <w:tcPr>
            <w:tcW w:w="971" w:type="dxa"/>
            <w:tcBorders>
              <w:top w:val="nil"/>
              <w:left w:val="nil"/>
              <w:bottom w:val="single" w:sz="4" w:space="0" w:color="auto"/>
              <w:right w:val="single" w:sz="4" w:space="0" w:color="auto"/>
            </w:tcBorders>
            <w:noWrap/>
            <w:vAlign w:val="bottom"/>
            <w:hideMark/>
          </w:tcPr>
          <w:p w14:paraId="2B274CA6"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3955E720"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9796534"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16.</w:t>
            </w:r>
          </w:p>
        </w:tc>
        <w:tc>
          <w:tcPr>
            <w:tcW w:w="7307" w:type="dxa"/>
            <w:tcBorders>
              <w:top w:val="nil"/>
              <w:left w:val="nil"/>
              <w:bottom w:val="single" w:sz="4" w:space="0" w:color="auto"/>
              <w:right w:val="single" w:sz="4" w:space="0" w:color="auto"/>
            </w:tcBorders>
            <w:noWrap/>
            <w:vAlign w:val="bottom"/>
            <w:hideMark/>
          </w:tcPr>
          <w:p w14:paraId="312C3D74"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Sastanak za vježbu CZ, Krapina, 23.09.2025.</w:t>
            </w:r>
          </w:p>
        </w:tc>
        <w:tc>
          <w:tcPr>
            <w:tcW w:w="971" w:type="dxa"/>
            <w:tcBorders>
              <w:top w:val="nil"/>
              <w:left w:val="nil"/>
              <w:bottom w:val="single" w:sz="4" w:space="0" w:color="auto"/>
              <w:right w:val="single" w:sz="4" w:space="0" w:color="auto"/>
            </w:tcBorders>
            <w:noWrap/>
            <w:vAlign w:val="bottom"/>
            <w:hideMark/>
          </w:tcPr>
          <w:p w14:paraId="093E6283"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46B32577"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F907E8F"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17.</w:t>
            </w:r>
          </w:p>
        </w:tc>
        <w:tc>
          <w:tcPr>
            <w:tcW w:w="7307" w:type="dxa"/>
            <w:tcBorders>
              <w:top w:val="nil"/>
              <w:left w:val="nil"/>
              <w:bottom w:val="single" w:sz="4" w:space="0" w:color="auto"/>
              <w:right w:val="single" w:sz="4" w:space="0" w:color="auto"/>
            </w:tcBorders>
            <w:noWrap/>
            <w:vAlign w:val="bottom"/>
            <w:hideMark/>
          </w:tcPr>
          <w:p w14:paraId="5553F5CF"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Kolegij administratora, Gospić, 06.10.2025.</w:t>
            </w:r>
          </w:p>
        </w:tc>
        <w:tc>
          <w:tcPr>
            <w:tcW w:w="971" w:type="dxa"/>
            <w:tcBorders>
              <w:top w:val="nil"/>
              <w:left w:val="nil"/>
              <w:bottom w:val="single" w:sz="4" w:space="0" w:color="auto"/>
              <w:right w:val="single" w:sz="4" w:space="0" w:color="auto"/>
            </w:tcBorders>
            <w:noWrap/>
            <w:vAlign w:val="bottom"/>
            <w:hideMark/>
          </w:tcPr>
          <w:p w14:paraId="1109F971"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143E4F8D"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1B10FA9"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18.</w:t>
            </w:r>
          </w:p>
        </w:tc>
        <w:tc>
          <w:tcPr>
            <w:tcW w:w="7307" w:type="dxa"/>
            <w:tcBorders>
              <w:top w:val="nil"/>
              <w:left w:val="nil"/>
              <w:bottom w:val="single" w:sz="4" w:space="0" w:color="auto"/>
              <w:right w:val="single" w:sz="4" w:space="0" w:color="auto"/>
            </w:tcBorders>
            <w:noWrap/>
            <w:vAlign w:val="bottom"/>
            <w:hideMark/>
          </w:tcPr>
          <w:p w14:paraId="60B2A088"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Sastanci sa gradonačnicima/cama i načelnicima/cama -32</w:t>
            </w:r>
          </w:p>
        </w:tc>
        <w:tc>
          <w:tcPr>
            <w:tcW w:w="971" w:type="dxa"/>
            <w:tcBorders>
              <w:top w:val="nil"/>
              <w:left w:val="nil"/>
              <w:bottom w:val="single" w:sz="4" w:space="0" w:color="auto"/>
              <w:right w:val="single" w:sz="4" w:space="0" w:color="auto"/>
            </w:tcBorders>
            <w:noWrap/>
            <w:vAlign w:val="bottom"/>
            <w:hideMark/>
          </w:tcPr>
          <w:p w14:paraId="3FC56EF4"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15</w:t>
            </w:r>
          </w:p>
        </w:tc>
      </w:tr>
      <w:tr w:rsidR="00B04817" w:rsidRPr="00B04817" w14:paraId="3AF46EB9"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57E7D96"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19.</w:t>
            </w:r>
          </w:p>
        </w:tc>
        <w:tc>
          <w:tcPr>
            <w:tcW w:w="7307" w:type="dxa"/>
            <w:tcBorders>
              <w:top w:val="nil"/>
              <w:left w:val="nil"/>
              <w:bottom w:val="single" w:sz="4" w:space="0" w:color="auto"/>
              <w:right w:val="single" w:sz="4" w:space="0" w:color="auto"/>
            </w:tcBorders>
            <w:noWrap/>
            <w:vAlign w:val="bottom"/>
            <w:hideMark/>
          </w:tcPr>
          <w:p w14:paraId="50A4A128"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Instruktorski seminar, 24.-25.10.</w:t>
            </w:r>
          </w:p>
        </w:tc>
        <w:tc>
          <w:tcPr>
            <w:tcW w:w="971" w:type="dxa"/>
            <w:tcBorders>
              <w:top w:val="nil"/>
              <w:left w:val="nil"/>
              <w:bottom w:val="single" w:sz="4" w:space="0" w:color="auto"/>
              <w:right w:val="single" w:sz="4" w:space="0" w:color="auto"/>
            </w:tcBorders>
            <w:noWrap/>
            <w:vAlign w:val="bottom"/>
            <w:hideMark/>
          </w:tcPr>
          <w:p w14:paraId="56C7682D"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2</w:t>
            </w:r>
          </w:p>
        </w:tc>
      </w:tr>
      <w:tr w:rsidR="00B04817" w:rsidRPr="00B04817" w14:paraId="386D5B79"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E488A05"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20.</w:t>
            </w:r>
          </w:p>
        </w:tc>
        <w:tc>
          <w:tcPr>
            <w:tcW w:w="7307" w:type="dxa"/>
            <w:tcBorders>
              <w:top w:val="nil"/>
              <w:left w:val="nil"/>
              <w:bottom w:val="single" w:sz="4" w:space="0" w:color="auto"/>
              <w:right w:val="single" w:sz="4" w:space="0" w:color="auto"/>
            </w:tcBorders>
            <w:noWrap/>
            <w:vAlign w:val="bottom"/>
            <w:hideMark/>
          </w:tcPr>
          <w:p w14:paraId="4FE3C159"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Sastanak Komisije za potrage, 16.10.</w:t>
            </w:r>
          </w:p>
        </w:tc>
        <w:tc>
          <w:tcPr>
            <w:tcW w:w="971" w:type="dxa"/>
            <w:tcBorders>
              <w:top w:val="nil"/>
              <w:left w:val="nil"/>
              <w:bottom w:val="single" w:sz="4" w:space="0" w:color="auto"/>
              <w:right w:val="single" w:sz="4" w:space="0" w:color="auto"/>
            </w:tcBorders>
            <w:noWrap/>
            <w:vAlign w:val="bottom"/>
            <w:hideMark/>
          </w:tcPr>
          <w:p w14:paraId="6F7D63DF"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6D4637AA"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65AF55E"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21.</w:t>
            </w:r>
          </w:p>
        </w:tc>
        <w:tc>
          <w:tcPr>
            <w:tcW w:w="7307" w:type="dxa"/>
            <w:tcBorders>
              <w:top w:val="nil"/>
              <w:left w:val="nil"/>
              <w:bottom w:val="single" w:sz="4" w:space="0" w:color="auto"/>
              <w:right w:val="single" w:sz="4" w:space="0" w:color="auto"/>
            </w:tcBorders>
            <w:noWrap/>
            <w:vAlign w:val="bottom"/>
            <w:hideMark/>
          </w:tcPr>
          <w:p w14:paraId="7A83EAC4"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 xml:space="preserve">Sastanak UO-a HGSS-a s predstavnicima komisija HGSS-a, </w:t>
            </w:r>
          </w:p>
        </w:tc>
        <w:tc>
          <w:tcPr>
            <w:tcW w:w="971" w:type="dxa"/>
            <w:tcBorders>
              <w:top w:val="nil"/>
              <w:left w:val="nil"/>
              <w:bottom w:val="single" w:sz="4" w:space="0" w:color="auto"/>
              <w:right w:val="single" w:sz="4" w:space="0" w:color="auto"/>
            </w:tcBorders>
            <w:noWrap/>
            <w:vAlign w:val="bottom"/>
            <w:hideMark/>
          </w:tcPr>
          <w:p w14:paraId="31D25651"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21677F49"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9D27795"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22.</w:t>
            </w:r>
          </w:p>
        </w:tc>
        <w:tc>
          <w:tcPr>
            <w:tcW w:w="7307" w:type="dxa"/>
            <w:tcBorders>
              <w:top w:val="nil"/>
              <w:left w:val="nil"/>
              <w:bottom w:val="single" w:sz="4" w:space="0" w:color="auto"/>
              <w:right w:val="single" w:sz="4" w:space="0" w:color="auto"/>
            </w:tcBorders>
            <w:noWrap/>
            <w:vAlign w:val="bottom"/>
            <w:hideMark/>
          </w:tcPr>
          <w:p w14:paraId="5A426EA9"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Sastanak općina Zlatar Bistrica, 06.11.2025.</w:t>
            </w:r>
          </w:p>
        </w:tc>
        <w:tc>
          <w:tcPr>
            <w:tcW w:w="971" w:type="dxa"/>
            <w:tcBorders>
              <w:top w:val="nil"/>
              <w:left w:val="nil"/>
              <w:bottom w:val="single" w:sz="4" w:space="0" w:color="auto"/>
              <w:right w:val="single" w:sz="4" w:space="0" w:color="auto"/>
            </w:tcBorders>
            <w:noWrap/>
            <w:vAlign w:val="bottom"/>
            <w:hideMark/>
          </w:tcPr>
          <w:p w14:paraId="419C39F0"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00D91F7E" w14:textId="77777777" w:rsidTr="00B04817">
        <w:trPr>
          <w:gridAfter w:val="1"/>
          <w:wAfter w:w="222" w:type="dxa"/>
          <w:trHeight w:val="300"/>
        </w:trPr>
        <w:tc>
          <w:tcPr>
            <w:tcW w:w="7869" w:type="dxa"/>
            <w:gridSpan w:val="2"/>
            <w:tcBorders>
              <w:top w:val="single" w:sz="4" w:space="0" w:color="auto"/>
              <w:left w:val="single" w:sz="4" w:space="0" w:color="auto"/>
              <w:bottom w:val="single" w:sz="4" w:space="0" w:color="auto"/>
              <w:right w:val="single" w:sz="4" w:space="0" w:color="000000"/>
            </w:tcBorders>
            <w:noWrap/>
            <w:vAlign w:val="bottom"/>
            <w:hideMark/>
          </w:tcPr>
          <w:p w14:paraId="1A8AD7DB" w14:textId="77777777" w:rsidR="00B04817" w:rsidRPr="00B04817" w:rsidRDefault="00B04817" w:rsidP="00B04817">
            <w:pPr>
              <w:spacing w:after="0" w:line="240" w:lineRule="auto"/>
              <w:jc w:val="center"/>
              <w:rPr>
                <w:rFonts w:eastAsia="Times New Roman" w:cstheme="minorHAnsi"/>
                <w:b/>
                <w:bCs/>
                <w:color w:val="000000"/>
                <w:sz w:val="20"/>
                <w:szCs w:val="20"/>
                <w:lang w:eastAsia="hr-HR"/>
              </w:rPr>
            </w:pPr>
            <w:r w:rsidRPr="00B04817">
              <w:rPr>
                <w:rFonts w:eastAsia="Times New Roman" w:cstheme="minorHAnsi"/>
                <w:b/>
                <w:bCs/>
                <w:color w:val="000000"/>
                <w:sz w:val="20"/>
                <w:szCs w:val="20"/>
                <w:lang w:eastAsia="hr-HR"/>
              </w:rPr>
              <w:t>Ukupno sastanci</w:t>
            </w:r>
          </w:p>
        </w:tc>
        <w:tc>
          <w:tcPr>
            <w:tcW w:w="971" w:type="dxa"/>
            <w:tcBorders>
              <w:top w:val="nil"/>
              <w:left w:val="nil"/>
              <w:bottom w:val="single" w:sz="4" w:space="0" w:color="auto"/>
              <w:right w:val="single" w:sz="4" w:space="0" w:color="auto"/>
            </w:tcBorders>
            <w:noWrap/>
            <w:vAlign w:val="bottom"/>
            <w:hideMark/>
          </w:tcPr>
          <w:p w14:paraId="5B87B935" w14:textId="77777777" w:rsidR="00B04817" w:rsidRPr="00B04817" w:rsidRDefault="00B04817" w:rsidP="00B04817">
            <w:pPr>
              <w:spacing w:after="0" w:line="240" w:lineRule="auto"/>
              <w:jc w:val="center"/>
              <w:rPr>
                <w:rFonts w:eastAsia="Times New Roman" w:cstheme="minorHAnsi"/>
                <w:b/>
                <w:bCs/>
                <w:color w:val="000000"/>
                <w:sz w:val="20"/>
                <w:szCs w:val="20"/>
                <w:lang w:eastAsia="hr-HR"/>
              </w:rPr>
            </w:pPr>
            <w:r w:rsidRPr="00B04817">
              <w:rPr>
                <w:rFonts w:eastAsia="Times New Roman" w:cstheme="minorHAnsi"/>
                <w:b/>
                <w:bCs/>
                <w:color w:val="000000"/>
                <w:sz w:val="20"/>
                <w:szCs w:val="20"/>
                <w:lang w:eastAsia="hr-HR"/>
              </w:rPr>
              <w:t>47</w:t>
            </w:r>
          </w:p>
        </w:tc>
      </w:tr>
      <w:tr w:rsidR="00B04817" w:rsidRPr="00B04817" w14:paraId="7C2C4C87" w14:textId="77777777" w:rsidTr="00B04817">
        <w:trPr>
          <w:gridAfter w:val="1"/>
          <w:wAfter w:w="222" w:type="dxa"/>
          <w:trHeight w:val="300"/>
        </w:trPr>
        <w:tc>
          <w:tcPr>
            <w:tcW w:w="7869" w:type="dxa"/>
            <w:gridSpan w:val="2"/>
            <w:tcBorders>
              <w:top w:val="single" w:sz="4" w:space="0" w:color="auto"/>
              <w:left w:val="single" w:sz="4" w:space="0" w:color="auto"/>
              <w:bottom w:val="single" w:sz="4" w:space="0" w:color="auto"/>
              <w:right w:val="single" w:sz="4" w:space="0" w:color="auto"/>
            </w:tcBorders>
            <w:noWrap/>
            <w:vAlign w:val="bottom"/>
            <w:hideMark/>
          </w:tcPr>
          <w:p w14:paraId="2499D434" w14:textId="77777777" w:rsidR="00B04817" w:rsidRPr="00B04817" w:rsidRDefault="00B04817" w:rsidP="00B04817">
            <w:pPr>
              <w:spacing w:after="0" w:line="240" w:lineRule="auto"/>
              <w:jc w:val="center"/>
              <w:rPr>
                <w:rFonts w:eastAsia="Times New Roman" w:cstheme="minorHAnsi"/>
                <w:b/>
                <w:bCs/>
                <w:color w:val="000000"/>
                <w:sz w:val="20"/>
                <w:szCs w:val="20"/>
                <w:lang w:eastAsia="hr-HR"/>
              </w:rPr>
            </w:pPr>
            <w:r w:rsidRPr="00B04817">
              <w:rPr>
                <w:rFonts w:eastAsia="Times New Roman" w:cstheme="minorHAnsi"/>
                <w:b/>
                <w:bCs/>
                <w:color w:val="000000"/>
                <w:sz w:val="20"/>
                <w:szCs w:val="20"/>
                <w:lang w:eastAsia="hr-HR"/>
              </w:rPr>
              <w:t>Ostalo</w:t>
            </w:r>
          </w:p>
        </w:tc>
        <w:tc>
          <w:tcPr>
            <w:tcW w:w="971" w:type="dxa"/>
            <w:tcBorders>
              <w:top w:val="nil"/>
              <w:left w:val="nil"/>
              <w:bottom w:val="single" w:sz="4" w:space="0" w:color="auto"/>
              <w:right w:val="single" w:sz="4" w:space="0" w:color="auto"/>
            </w:tcBorders>
            <w:noWrap/>
            <w:vAlign w:val="bottom"/>
            <w:hideMark/>
          </w:tcPr>
          <w:p w14:paraId="3C6EA7E8"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 </w:t>
            </w:r>
          </w:p>
        </w:tc>
      </w:tr>
      <w:tr w:rsidR="00B04817" w:rsidRPr="00B04817" w14:paraId="3910BD2E"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A80C616"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c>
          <w:tcPr>
            <w:tcW w:w="7307" w:type="dxa"/>
            <w:tcBorders>
              <w:top w:val="nil"/>
              <w:left w:val="nil"/>
              <w:bottom w:val="single" w:sz="4" w:space="0" w:color="auto"/>
              <w:right w:val="single" w:sz="4" w:space="0" w:color="auto"/>
            </w:tcBorders>
            <w:noWrap/>
            <w:vAlign w:val="bottom"/>
            <w:hideMark/>
          </w:tcPr>
          <w:p w14:paraId="493C1B53"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Radne akcije na objektu i okolišu - 1  mjesečno</w:t>
            </w:r>
          </w:p>
        </w:tc>
        <w:tc>
          <w:tcPr>
            <w:tcW w:w="971" w:type="dxa"/>
            <w:tcBorders>
              <w:top w:val="nil"/>
              <w:left w:val="nil"/>
              <w:bottom w:val="single" w:sz="4" w:space="0" w:color="auto"/>
              <w:right w:val="single" w:sz="4" w:space="0" w:color="auto"/>
            </w:tcBorders>
            <w:noWrap/>
            <w:vAlign w:val="bottom"/>
            <w:hideMark/>
          </w:tcPr>
          <w:p w14:paraId="21F1171F"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9</w:t>
            </w:r>
          </w:p>
        </w:tc>
      </w:tr>
      <w:tr w:rsidR="00B04817" w:rsidRPr="00B04817" w14:paraId="4092177E"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2365B09"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2.</w:t>
            </w:r>
          </w:p>
        </w:tc>
        <w:tc>
          <w:tcPr>
            <w:tcW w:w="7307" w:type="dxa"/>
            <w:tcBorders>
              <w:top w:val="nil"/>
              <w:left w:val="nil"/>
              <w:bottom w:val="single" w:sz="4" w:space="0" w:color="auto"/>
              <w:right w:val="single" w:sz="4" w:space="0" w:color="auto"/>
            </w:tcBorders>
            <w:noWrap/>
            <w:vAlign w:val="bottom"/>
            <w:hideMark/>
          </w:tcPr>
          <w:p w14:paraId="0A4F537F"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 xml:space="preserve">60 godina HGSS Stanice Delnice, </w:t>
            </w:r>
          </w:p>
        </w:tc>
        <w:tc>
          <w:tcPr>
            <w:tcW w:w="971" w:type="dxa"/>
            <w:tcBorders>
              <w:top w:val="nil"/>
              <w:left w:val="nil"/>
              <w:bottom w:val="single" w:sz="4" w:space="0" w:color="auto"/>
              <w:right w:val="single" w:sz="4" w:space="0" w:color="auto"/>
            </w:tcBorders>
            <w:noWrap/>
            <w:vAlign w:val="bottom"/>
            <w:hideMark/>
          </w:tcPr>
          <w:p w14:paraId="2042DFD8"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46A160D0"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F9C1530"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3.</w:t>
            </w:r>
          </w:p>
        </w:tc>
        <w:tc>
          <w:tcPr>
            <w:tcW w:w="7307" w:type="dxa"/>
            <w:tcBorders>
              <w:top w:val="nil"/>
              <w:left w:val="nil"/>
              <w:bottom w:val="single" w:sz="4" w:space="0" w:color="auto"/>
              <w:right w:val="single" w:sz="4" w:space="0" w:color="auto"/>
            </w:tcBorders>
            <w:noWrap/>
            <w:vAlign w:val="bottom"/>
            <w:hideMark/>
          </w:tcPr>
          <w:p w14:paraId="61E5B92A"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Dan broja 112, Krapina, 11.02.2025.</w:t>
            </w:r>
          </w:p>
        </w:tc>
        <w:tc>
          <w:tcPr>
            <w:tcW w:w="971" w:type="dxa"/>
            <w:tcBorders>
              <w:top w:val="nil"/>
              <w:left w:val="nil"/>
              <w:bottom w:val="single" w:sz="4" w:space="0" w:color="auto"/>
              <w:right w:val="single" w:sz="4" w:space="0" w:color="auto"/>
            </w:tcBorders>
            <w:noWrap/>
            <w:vAlign w:val="bottom"/>
            <w:hideMark/>
          </w:tcPr>
          <w:p w14:paraId="44FD5B39"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1E0EA5C0"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80BF3DD"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4.</w:t>
            </w:r>
          </w:p>
        </w:tc>
        <w:tc>
          <w:tcPr>
            <w:tcW w:w="7307" w:type="dxa"/>
            <w:tcBorders>
              <w:top w:val="nil"/>
              <w:left w:val="nil"/>
              <w:bottom w:val="single" w:sz="4" w:space="0" w:color="auto"/>
              <w:right w:val="single" w:sz="4" w:space="0" w:color="auto"/>
            </w:tcBorders>
            <w:noWrap/>
            <w:vAlign w:val="bottom"/>
            <w:hideMark/>
          </w:tcPr>
          <w:p w14:paraId="3D973921"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Skupština DVD Zlatar Bistrica, 01.03.2025.</w:t>
            </w:r>
          </w:p>
        </w:tc>
        <w:tc>
          <w:tcPr>
            <w:tcW w:w="971" w:type="dxa"/>
            <w:tcBorders>
              <w:top w:val="nil"/>
              <w:left w:val="nil"/>
              <w:bottom w:val="single" w:sz="4" w:space="0" w:color="auto"/>
              <w:right w:val="single" w:sz="4" w:space="0" w:color="auto"/>
            </w:tcBorders>
            <w:noWrap/>
            <w:vAlign w:val="bottom"/>
            <w:hideMark/>
          </w:tcPr>
          <w:p w14:paraId="6D778AA4"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6B527637"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2F96714"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5.</w:t>
            </w:r>
          </w:p>
        </w:tc>
        <w:tc>
          <w:tcPr>
            <w:tcW w:w="7307" w:type="dxa"/>
            <w:tcBorders>
              <w:top w:val="nil"/>
              <w:left w:val="nil"/>
              <w:bottom w:val="single" w:sz="4" w:space="0" w:color="auto"/>
              <w:right w:val="single" w:sz="4" w:space="0" w:color="auto"/>
            </w:tcBorders>
            <w:noWrap/>
            <w:vAlign w:val="bottom"/>
            <w:hideMark/>
          </w:tcPr>
          <w:p w14:paraId="24F44A2D"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Međunarodni dan CZ, Zlatar Bistrica, 03.03.2025.</w:t>
            </w:r>
          </w:p>
        </w:tc>
        <w:tc>
          <w:tcPr>
            <w:tcW w:w="971" w:type="dxa"/>
            <w:tcBorders>
              <w:top w:val="nil"/>
              <w:left w:val="nil"/>
              <w:bottom w:val="single" w:sz="4" w:space="0" w:color="auto"/>
              <w:right w:val="single" w:sz="4" w:space="0" w:color="auto"/>
            </w:tcBorders>
            <w:noWrap/>
            <w:vAlign w:val="bottom"/>
            <w:hideMark/>
          </w:tcPr>
          <w:p w14:paraId="4ACE6701"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04E1D54A"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58E088D"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6.</w:t>
            </w:r>
          </w:p>
        </w:tc>
        <w:tc>
          <w:tcPr>
            <w:tcW w:w="7307" w:type="dxa"/>
            <w:tcBorders>
              <w:top w:val="nil"/>
              <w:left w:val="nil"/>
              <w:bottom w:val="single" w:sz="4" w:space="0" w:color="auto"/>
              <w:right w:val="single" w:sz="4" w:space="0" w:color="auto"/>
            </w:tcBorders>
            <w:noWrap/>
            <w:vAlign w:val="bottom"/>
            <w:hideMark/>
          </w:tcPr>
          <w:p w14:paraId="44EAEAB4"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Hodanje pripadnika CZ na Sljeme, 05.03.2025.</w:t>
            </w:r>
          </w:p>
        </w:tc>
        <w:tc>
          <w:tcPr>
            <w:tcW w:w="971" w:type="dxa"/>
            <w:tcBorders>
              <w:top w:val="nil"/>
              <w:left w:val="nil"/>
              <w:bottom w:val="single" w:sz="4" w:space="0" w:color="auto"/>
              <w:right w:val="single" w:sz="4" w:space="0" w:color="auto"/>
            </w:tcBorders>
            <w:noWrap/>
            <w:vAlign w:val="bottom"/>
            <w:hideMark/>
          </w:tcPr>
          <w:p w14:paraId="033AE14C"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317BDFE2"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6C01F98"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7.</w:t>
            </w:r>
          </w:p>
        </w:tc>
        <w:tc>
          <w:tcPr>
            <w:tcW w:w="7307" w:type="dxa"/>
            <w:tcBorders>
              <w:top w:val="nil"/>
              <w:left w:val="nil"/>
              <w:bottom w:val="single" w:sz="4" w:space="0" w:color="auto"/>
              <w:right w:val="single" w:sz="4" w:space="0" w:color="auto"/>
            </w:tcBorders>
            <w:noWrap/>
            <w:vAlign w:val="bottom"/>
            <w:hideMark/>
          </w:tcPr>
          <w:p w14:paraId="73890563"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40 godina HGSS Stanice Makarska, 12.04.2025.</w:t>
            </w:r>
          </w:p>
        </w:tc>
        <w:tc>
          <w:tcPr>
            <w:tcW w:w="971" w:type="dxa"/>
            <w:tcBorders>
              <w:top w:val="nil"/>
              <w:left w:val="nil"/>
              <w:bottom w:val="single" w:sz="4" w:space="0" w:color="auto"/>
              <w:right w:val="single" w:sz="4" w:space="0" w:color="auto"/>
            </w:tcBorders>
            <w:noWrap/>
            <w:vAlign w:val="bottom"/>
            <w:hideMark/>
          </w:tcPr>
          <w:p w14:paraId="6AA0AF8F"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2</w:t>
            </w:r>
          </w:p>
        </w:tc>
      </w:tr>
      <w:tr w:rsidR="00B04817" w:rsidRPr="00B04817" w14:paraId="4C754893"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7848C042"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8.</w:t>
            </w:r>
          </w:p>
        </w:tc>
        <w:tc>
          <w:tcPr>
            <w:tcW w:w="7307" w:type="dxa"/>
            <w:tcBorders>
              <w:top w:val="nil"/>
              <w:left w:val="nil"/>
              <w:bottom w:val="single" w:sz="4" w:space="0" w:color="auto"/>
              <w:right w:val="single" w:sz="4" w:space="0" w:color="auto"/>
            </w:tcBorders>
            <w:noWrap/>
            <w:vAlign w:val="bottom"/>
            <w:hideMark/>
          </w:tcPr>
          <w:p w14:paraId="1A04980B"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10 godina HGSS Stanice Čakovec, 26.04.2025.</w:t>
            </w:r>
          </w:p>
        </w:tc>
        <w:tc>
          <w:tcPr>
            <w:tcW w:w="971" w:type="dxa"/>
            <w:tcBorders>
              <w:top w:val="nil"/>
              <w:left w:val="nil"/>
              <w:bottom w:val="single" w:sz="4" w:space="0" w:color="auto"/>
              <w:right w:val="single" w:sz="4" w:space="0" w:color="auto"/>
            </w:tcBorders>
            <w:noWrap/>
            <w:vAlign w:val="bottom"/>
            <w:hideMark/>
          </w:tcPr>
          <w:p w14:paraId="3D499F69"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54D71AB2"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A6E098A"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9.</w:t>
            </w:r>
          </w:p>
        </w:tc>
        <w:tc>
          <w:tcPr>
            <w:tcW w:w="7307" w:type="dxa"/>
            <w:tcBorders>
              <w:top w:val="nil"/>
              <w:left w:val="nil"/>
              <w:bottom w:val="single" w:sz="4" w:space="0" w:color="auto"/>
              <w:right w:val="single" w:sz="4" w:space="0" w:color="auto"/>
            </w:tcBorders>
            <w:noWrap/>
            <w:vAlign w:val="bottom"/>
            <w:hideMark/>
          </w:tcPr>
          <w:p w14:paraId="7A70E0AD"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Obilježavanje 80. godišnjice centra za pružanje usluga u Zajednici Zagorje, 30.04.2025.</w:t>
            </w:r>
          </w:p>
        </w:tc>
        <w:tc>
          <w:tcPr>
            <w:tcW w:w="971" w:type="dxa"/>
            <w:tcBorders>
              <w:top w:val="nil"/>
              <w:left w:val="nil"/>
              <w:bottom w:val="single" w:sz="4" w:space="0" w:color="auto"/>
              <w:right w:val="single" w:sz="4" w:space="0" w:color="auto"/>
            </w:tcBorders>
            <w:noWrap/>
            <w:vAlign w:val="bottom"/>
            <w:hideMark/>
          </w:tcPr>
          <w:p w14:paraId="57683C1D"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29B09C8E"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B2809A9"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10.</w:t>
            </w:r>
          </w:p>
        </w:tc>
        <w:tc>
          <w:tcPr>
            <w:tcW w:w="7307" w:type="dxa"/>
            <w:tcBorders>
              <w:top w:val="nil"/>
              <w:left w:val="nil"/>
              <w:bottom w:val="single" w:sz="4" w:space="0" w:color="auto"/>
              <w:right w:val="single" w:sz="4" w:space="0" w:color="auto"/>
            </w:tcBorders>
            <w:noWrap/>
            <w:vAlign w:val="bottom"/>
            <w:hideMark/>
          </w:tcPr>
          <w:p w14:paraId="2A0780EC"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 xml:space="preserve">Paklenica, upoznavanje sa penjačkim smjerovima, </w:t>
            </w:r>
          </w:p>
        </w:tc>
        <w:tc>
          <w:tcPr>
            <w:tcW w:w="971" w:type="dxa"/>
            <w:tcBorders>
              <w:top w:val="nil"/>
              <w:left w:val="nil"/>
              <w:bottom w:val="single" w:sz="4" w:space="0" w:color="auto"/>
              <w:right w:val="single" w:sz="4" w:space="0" w:color="auto"/>
            </w:tcBorders>
            <w:noWrap/>
            <w:vAlign w:val="bottom"/>
            <w:hideMark/>
          </w:tcPr>
          <w:p w14:paraId="7CE9A01E"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3BB95E95"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7772BE96"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11.</w:t>
            </w:r>
          </w:p>
        </w:tc>
        <w:tc>
          <w:tcPr>
            <w:tcW w:w="7307" w:type="dxa"/>
            <w:tcBorders>
              <w:top w:val="nil"/>
              <w:left w:val="nil"/>
              <w:bottom w:val="single" w:sz="4" w:space="0" w:color="auto"/>
              <w:right w:val="single" w:sz="4" w:space="0" w:color="auto"/>
            </w:tcBorders>
            <w:noWrap/>
            <w:vAlign w:val="bottom"/>
            <w:hideMark/>
          </w:tcPr>
          <w:p w14:paraId="080679E1"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Proslava 75 godina HGSS-a, Zagreb, 27.09.2025.</w:t>
            </w:r>
          </w:p>
        </w:tc>
        <w:tc>
          <w:tcPr>
            <w:tcW w:w="971" w:type="dxa"/>
            <w:tcBorders>
              <w:top w:val="nil"/>
              <w:left w:val="nil"/>
              <w:bottom w:val="single" w:sz="4" w:space="0" w:color="auto"/>
              <w:right w:val="single" w:sz="4" w:space="0" w:color="auto"/>
            </w:tcBorders>
            <w:noWrap/>
            <w:vAlign w:val="bottom"/>
            <w:hideMark/>
          </w:tcPr>
          <w:p w14:paraId="7B7E6A1A"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37B88BFB"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16E4CC6"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12.</w:t>
            </w:r>
          </w:p>
        </w:tc>
        <w:tc>
          <w:tcPr>
            <w:tcW w:w="7307" w:type="dxa"/>
            <w:tcBorders>
              <w:top w:val="nil"/>
              <w:left w:val="nil"/>
              <w:bottom w:val="single" w:sz="4" w:space="0" w:color="auto"/>
              <w:right w:val="single" w:sz="4" w:space="0" w:color="auto"/>
            </w:tcBorders>
            <w:noWrap/>
            <w:vAlign w:val="bottom"/>
            <w:hideMark/>
          </w:tcPr>
          <w:p w14:paraId="0F842F2F"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Okrugli stol na temu klizišta, 24.10.2025.</w:t>
            </w:r>
          </w:p>
        </w:tc>
        <w:tc>
          <w:tcPr>
            <w:tcW w:w="971" w:type="dxa"/>
            <w:tcBorders>
              <w:top w:val="nil"/>
              <w:left w:val="nil"/>
              <w:bottom w:val="single" w:sz="4" w:space="0" w:color="auto"/>
              <w:right w:val="single" w:sz="4" w:space="0" w:color="auto"/>
            </w:tcBorders>
            <w:noWrap/>
            <w:vAlign w:val="bottom"/>
            <w:hideMark/>
          </w:tcPr>
          <w:p w14:paraId="5D12DD16"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2205C022"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DDEE0BE"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13.</w:t>
            </w:r>
          </w:p>
        </w:tc>
        <w:tc>
          <w:tcPr>
            <w:tcW w:w="7307" w:type="dxa"/>
            <w:tcBorders>
              <w:top w:val="nil"/>
              <w:left w:val="nil"/>
              <w:bottom w:val="single" w:sz="4" w:space="0" w:color="auto"/>
              <w:right w:val="single" w:sz="4" w:space="0" w:color="auto"/>
            </w:tcBorders>
            <w:noWrap/>
            <w:vAlign w:val="bottom"/>
            <w:hideMark/>
          </w:tcPr>
          <w:p w14:paraId="2A60BA95"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20 godina JU za upravljanje zaštićenim djelovima prirode KZŽ "Zagorje zelene", 21.10.2025.</w:t>
            </w:r>
          </w:p>
        </w:tc>
        <w:tc>
          <w:tcPr>
            <w:tcW w:w="971" w:type="dxa"/>
            <w:tcBorders>
              <w:top w:val="nil"/>
              <w:left w:val="nil"/>
              <w:bottom w:val="single" w:sz="4" w:space="0" w:color="auto"/>
              <w:right w:val="single" w:sz="4" w:space="0" w:color="auto"/>
            </w:tcBorders>
            <w:noWrap/>
            <w:vAlign w:val="bottom"/>
            <w:hideMark/>
          </w:tcPr>
          <w:p w14:paraId="5BE2ACA3"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6EC25FBC" w14:textId="77777777" w:rsidTr="00B04817">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1A8A6CD"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14.</w:t>
            </w:r>
          </w:p>
        </w:tc>
        <w:tc>
          <w:tcPr>
            <w:tcW w:w="7307" w:type="dxa"/>
            <w:tcBorders>
              <w:top w:val="nil"/>
              <w:left w:val="nil"/>
              <w:bottom w:val="nil"/>
              <w:right w:val="single" w:sz="4" w:space="0" w:color="auto"/>
            </w:tcBorders>
            <w:noWrap/>
            <w:vAlign w:val="bottom"/>
            <w:hideMark/>
          </w:tcPr>
          <w:p w14:paraId="4E13E721" w14:textId="77777777" w:rsidR="00B04817" w:rsidRPr="00B04817" w:rsidRDefault="00B04817" w:rsidP="00B04817">
            <w:pPr>
              <w:spacing w:after="0" w:line="240" w:lineRule="auto"/>
              <w:jc w:val="both"/>
              <w:rPr>
                <w:rFonts w:eastAsia="Times New Roman" w:cstheme="minorHAnsi"/>
                <w:color w:val="000000"/>
                <w:sz w:val="20"/>
                <w:szCs w:val="20"/>
                <w:lang w:eastAsia="hr-HR"/>
              </w:rPr>
            </w:pPr>
            <w:r w:rsidRPr="00B04817">
              <w:rPr>
                <w:rFonts w:eastAsia="Times New Roman" w:cstheme="minorHAnsi"/>
                <w:color w:val="000000"/>
                <w:sz w:val="20"/>
                <w:szCs w:val="20"/>
                <w:lang w:eastAsia="hr-HR"/>
              </w:rPr>
              <w:t>Paljenje svijeće povodom dana Svih svetih na groblju u Zlatar Bistrici, 30.10.2025.</w:t>
            </w:r>
          </w:p>
        </w:tc>
        <w:tc>
          <w:tcPr>
            <w:tcW w:w="971" w:type="dxa"/>
            <w:tcBorders>
              <w:top w:val="nil"/>
              <w:left w:val="nil"/>
              <w:bottom w:val="single" w:sz="4" w:space="0" w:color="auto"/>
              <w:right w:val="single" w:sz="4" w:space="0" w:color="auto"/>
            </w:tcBorders>
            <w:noWrap/>
            <w:vAlign w:val="bottom"/>
            <w:hideMark/>
          </w:tcPr>
          <w:p w14:paraId="6C96C2F7" w14:textId="77777777" w:rsidR="00B04817" w:rsidRPr="00B04817" w:rsidRDefault="00B04817" w:rsidP="00B04817">
            <w:pPr>
              <w:spacing w:after="0" w:line="240" w:lineRule="auto"/>
              <w:jc w:val="right"/>
              <w:rPr>
                <w:rFonts w:eastAsia="Times New Roman" w:cstheme="minorHAnsi"/>
                <w:color w:val="000000"/>
                <w:sz w:val="20"/>
                <w:szCs w:val="20"/>
                <w:lang w:eastAsia="hr-HR"/>
              </w:rPr>
            </w:pPr>
            <w:r w:rsidRPr="00B04817">
              <w:rPr>
                <w:rFonts w:eastAsia="Times New Roman" w:cstheme="minorHAnsi"/>
                <w:color w:val="000000"/>
                <w:sz w:val="20"/>
                <w:szCs w:val="20"/>
                <w:lang w:eastAsia="hr-HR"/>
              </w:rPr>
              <w:t>1</w:t>
            </w:r>
          </w:p>
        </w:tc>
      </w:tr>
      <w:tr w:rsidR="00B04817" w:rsidRPr="00B04817" w14:paraId="413A076D" w14:textId="77777777" w:rsidTr="00B04817">
        <w:trPr>
          <w:gridAfter w:val="1"/>
          <w:wAfter w:w="222" w:type="dxa"/>
          <w:trHeight w:val="300"/>
        </w:trPr>
        <w:tc>
          <w:tcPr>
            <w:tcW w:w="7869" w:type="dxa"/>
            <w:gridSpan w:val="2"/>
            <w:tcBorders>
              <w:top w:val="single" w:sz="4" w:space="0" w:color="auto"/>
              <w:left w:val="single" w:sz="4" w:space="0" w:color="auto"/>
              <w:bottom w:val="single" w:sz="4" w:space="0" w:color="auto"/>
              <w:right w:val="single" w:sz="4" w:space="0" w:color="000000"/>
            </w:tcBorders>
            <w:noWrap/>
            <w:vAlign w:val="bottom"/>
            <w:hideMark/>
          </w:tcPr>
          <w:p w14:paraId="31DF9F9E" w14:textId="77777777" w:rsidR="00B04817" w:rsidRPr="00B04817" w:rsidRDefault="00B04817" w:rsidP="00B04817">
            <w:pPr>
              <w:spacing w:after="0" w:line="240" w:lineRule="auto"/>
              <w:jc w:val="center"/>
              <w:rPr>
                <w:rFonts w:eastAsia="Times New Roman" w:cstheme="minorHAnsi"/>
                <w:b/>
                <w:bCs/>
                <w:color w:val="000000"/>
                <w:sz w:val="20"/>
                <w:szCs w:val="20"/>
                <w:lang w:eastAsia="hr-HR"/>
              </w:rPr>
            </w:pPr>
            <w:r w:rsidRPr="00B04817">
              <w:rPr>
                <w:rFonts w:eastAsia="Times New Roman" w:cstheme="minorHAnsi"/>
                <w:b/>
                <w:bCs/>
                <w:color w:val="000000"/>
                <w:sz w:val="20"/>
                <w:szCs w:val="20"/>
                <w:lang w:eastAsia="hr-HR"/>
              </w:rPr>
              <w:t>Ukupno ostalo</w:t>
            </w:r>
          </w:p>
        </w:tc>
        <w:tc>
          <w:tcPr>
            <w:tcW w:w="971" w:type="dxa"/>
            <w:tcBorders>
              <w:top w:val="nil"/>
              <w:left w:val="nil"/>
              <w:bottom w:val="single" w:sz="4" w:space="0" w:color="auto"/>
              <w:right w:val="single" w:sz="4" w:space="0" w:color="auto"/>
            </w:tcBorders>
            <w:noWrap/>
            <w:vAlign w:val="bottom"/>
            <w:hideMark/>
          </w:tcPr>
          <w:p w14:paraId="6AFB2EA9" w14:textId="77777777" w:rsidR="00B04817" w:rsidRPr="00B04817" w:rsidRDefault="00B04817" w:rsidP="00B04817">
            <w:pPr>
              <w:spacing w:after="0" w:line="240" w:lineRule="auto"/>
              <w:jc w:val="center"/>
              <w:rPr>
                <w:rFonts w:eastAsia="Times New Roman" w:cstheme="minorHAnsi"/>
                <w:b/>
                <w:bCs/>
                <w:color w:val="000000"/>
                <w:sz w:val="20"/>
                <w:szCs w:val="20"/>
                <w:lang w:eastAsia="hr-HR"/>
              </w:rPr>
            </w:pPr>
            <w:r w:rsidRPr="00B04817">
              <w:rPr>
                <w:rFonts w:eastAsia="Times New Roman" w:cstheme="minorHAnsi"/>
                <w:b/>
                <w:bCs/>
                <w:color w:val="000000"/>
                <w:sz w:val="20"/>
                <w:szCs w:val="20"/>
                <w:lang w:eastAsia="hr-HR"/>
              </w:rPr>
              <w:t>23</w:t>
            </w:r>
          </w:p>
        </w:tc>
      </w:tr>
      <w:tr w:rsidR="00B04817" w:rsidRPr="00B04817" w14:paraId="05D1B17E" w14:textId="77777777" w:rsidTr="00B04817">
        <w:trPr>
          <w:gridAfter w:val="1"/>
          <w:wAfter w:w="222" w:type="dxa"/>
          <w:trHeight w:val="476"/>
        </w:trPr>
        <w:tc>
          <w:tcPr>
            <w:tcW w:w="7869"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6A3BA827" w14:textId="77777777" w:rsidR="00B04817" w:rsidRPr="00B04817" w:rsidRDefault="00B04817" w:rsidP="00B04817">
            <w:pPr>
              <w:spacing w:after="0" w:line="240" w:lineRule="auto"/>
              <w:jc w:val="center"/>
              <w:rPr>
                <w:rFonts w:eastAsia="Times New Roman" w:cstheme="minorHAnsi"/>
                <w:b/>
                <w:bCs/>
                <w:color w:val="000000"/>
                <w:sz w:val="20"/>
                <w:szCs w:val="20"/>
                <w:lang w:eastAsia="hr-HR"/>
              </w:rPr>
            </w:pPr>
            <w:r w:rsidRPr="00B04817">
              <w:rPr>
                <w:rFonts w:eastAsia="Times New Roman" w:cstheme="minorHAnsi"/>
                <w:b/>
                <w:bCs/>
                <w:color w:val="000000"/>
                <w:sz w:val="20"/>
                <w:szCs w:val="20"/>
                <w:lang w:eastAsia="hr-HR"/>
              </w:rPr>
              <w:t>Ukupni broj aktivnosti zaključno sa 31.10.2025.</w:t>
            </w:r>
          </w:p>
        </w:tc>
        <w:tc>
          <w:tcPr>
            <w:tcW w:w="971" w:type="dxa"/>
            <w:vMerge w:val="restart"/>
            <w:tcBorders>
              <w:top w:val="nil"/>
              <w:left w:val="single" w:sz="4" w:space="0" w:color="auto"/>
              <w:bottom w:val="single" w:sz="4" w:space="0" w:color="auto"/>
              <w:right w:val="single" w:sz="4" w:space="0" w:color="auto"/>
            </w:tcBorders>
            <w:noWrap/>
            <w:vAlign w:val="center"/>
            <w:hideMark/>
          </w:tcPr>
          <w:p w14:paraId="0DAECBEB" w14:textId="77777777" w:rsidR="00B04817" w:rsidRPr="00B04817" w:rsidRDefault="00B04817" w:rsidP="00B04817">
            <w:pPr>
              <w:spacing w:after="0" w:line="240" w:lineRule="auto"/>
              <w:jc w:val="center"/>
              <w:rPr>
                <w:rFonts w:eastAsia="Times New Roman" w:cstheme="minorHAnsi"/>
                <w:b/>
                <w:bCs/>
                <w:color w:val="000000"/>
                <w:sz w:val="20"/>
                <w:szCs w:val="20"/>
                <w:lang w:eastAsia="hr-HR"/>
              </w:rPr>
            </w:pPr>
            <w:r w:rsidRPr="00B04817">
              <w:rPr>
                <w:rFonts w:eastAsia="Times New Roman" w:cstheme="minorHAnsi"/>
                <w:b/>
                <w:bCs/>
                <w:color w:val="000000"/>
                <w:sz w:val="20"/>
                <w:szCs w:val="20"/>
                <w:lang w:eastAsia="hr-HR"/>
              </w:rPr>
              <w:t>401</w:t>
            </w:r>
          </w:p>
        </w:tc>
      </w:tr>
      <w:tr w:rsidR="00B04817" w:rsidRPr="00B04817" w14:paraId="5F8C177E" w14:textId="77777777" w:rsidTr="00B04817">
        <w:trPr>
          <w:trHeight w:val="300"/>
        </w:trPr>
        <w:tc>
          <w:tcPr>
            <w:tcW w:w="7869" w:type="dxa"/>
            <w:gridSpan w:val="2"/>
            <w:vMerge/>
            <w:tcBorders>
              <w:top w:val="single" w:sz="4" w:space="0" w:color="auto"/>
              <w:left w:val="single" w:sz="4" w:space="0" w:color="auto"/>
              <w:bottom w:val="single" w:sz="4" w:space="0" w:color="auto"/>
              <w:right w:val="single" w:sz="4" w:space="0" w:color="auto"/>
            </w:tcBorders>
            <w:vAlign w:val="center"/>
            <w:hideMark/>
          </w:tcPr>
          <w:p w14:paraId="5892EE50" w14:textId="77777777" w:rsidR="00B04817" w:rsidRPr="00B04817" w:rsidRDefault="00B04817" w:rsidP="00B04817">
            <w:pPr>
              <w:spacing w:after="0" w:line="240" w:lineRule="auto"/>
              <w:jc w:val="both"/>
              <w:rPr>
                <w:rFonts w:eastAsia="Times New Roman" w:cstheme="minorHAnsi"/>
                <w:b/>
                <w:bCs/>
                <w:color w:val="000000"/>
                <w:sz w:val="20"/>
                <w:szCs w:val="20"/>
                <w:lang w:eastAsia="hr-HR"/>
              </w:rPr>
            </w:pPr>
          </w:p>
        </w:tc>
        <w:tc>
          <w:tcPr>
            <w:tcW w:w="971" w:type="dxa"/>
            <w:vMerge/>
            <w:tcBorders>
              <w:top w:val="nil"/>
              <w:left w:val="single" w:sz="4" w:space="0" w:color="auto"/>
              <w:bottom w:val="single" w:sz="4" w:space="0" w:color="auto"/>
              <w:right w:val="single" w:sz="4" w:space="0" w:color="auto"/>
            </w:tcBorders>
            <w:vAlign w:val="center"/>
            <w:hideMark/>
          </w:tcPr>
          <w:p w14:paraId="17CD4E1A" w14:textId="77777777" w:rsidR="00B04817" w:rsidRPr="00B04817" w:rsidRDefault="00B04817" w:rsidP="00B04817">
            <w:pPr>
              <w:spacing w:after="0" w:line="240" w:lineRule="auto"/>
              <w:jc w:val="both"/>
              <w:rPr>
                <w:rFonts w:eastAsia="Times New Roman" w:cstheme="minorHAnsi"/>
                <w:b/>
                <w:bCs/>
                <w:color w:val="000000"/>
                <w:sz w:val="20"/>
                <w:szCs w:val="20"/>
                <w:lang w:eastAsia="hr-HR"/>
              </w:rPr>
            </w:pPr>
          </w:p>
        </w:tc>
        <w:tc>
          <w:tcPr>
            <w:tcW w:w="222" w:type="dxa"/>
            <w:tcBorders>
              <w:top w:val="nil"/>
              <w:left w:val="nil"/>
              <w:bottom w:val="nil"/>
              <w:right w:val="nil"/>
            </w:tcBorders>
            <w:noWrap/>
            <w:vAlign w:val="bottom"/>
            <w:hideMark/>
          </w:tcPr>
          <w:p w14:paraId="3A3A0985" w14:textId="77777777" w:rsidR="00B04817" w:rsidRPr="00B04817" w:rsidRDefault="00B04817" w:rsidP="00B04817">
            <w:pPr>
              <w:spacing w:after="0" w:line="240" w:lineRule="auto"/>
              <w:jc w:val="center"/>
              <w:rPr>
                <w:rFonts w:eastAsia="Times New Roman" w:cstheme="minorHAnsi"/>
                <w:b/>
                <w:bCs/>
                <w:color w:val="000000"/>
                <w:sz w:val="20"/>
                <w:szCs w:val="20"/>
                <w:lang w:eastAsia="hr-HR"/>
              </w:rPr>
            </w:pPr>
          </w:p>
        </w:tc>
      </w:tr>
    </w:tbl>
    <w:p w14:paraId="1C6E375C" w14:textId="77777777" w:rsidR="00B04817" w:rsidRPr="00B04817" w:rsidRDefault="00B04817" w:rsidP="00B04817">
      <w:pPr>
        <w:spacing w:after="0" w:line="276" w:lineRule="auto"/>
        <w:jc w:val="both"/>
        <w:rPr>
          <w:sz w:val="24"/>
          <w:highlight w:val="yellow"/>
        </w:rPr>
      </w:pPr>
    </w:p>
    <w:p w14:paraId="4B4E7E31" w14:textId="77777777" w:rsidR="00B04817" w:rsidRPr="00B04817" w:rsidRDefault="00B04817" w:rsidP="00B04817">
      <w:pPr>
        <w:keepNext/>
        <w:keepLines/>
        <w:spacing w:after="0" w:line="276" w:lineRule="auto"/>
        <w:jc w:val="both"/>
        <w:outlineLvl w:val="1"/>
        <w:rPr>
          <w:rFonts w:eastAsiaTheme="majorEastAsia" w:cstheme="majorBidi"/>
          <w:bCs/>
          <w:sz w:val="24"/>
          <w:szCs w:val="24"/>
        </w:rPr>
      </w:pPr>
      <w:r w:rsidRPr="00B04817">
        <w:rPr>
          <w:rFonts w:eastAsiaTheme="majorEastAsia" w:cstheme="majorBidi"/>
          <w:bCs/>
          <w:sz w:val="24"/>
          <w:szCs w:val="24"/>
        </w:rPr>
        <w:t>3.6. POVJERENICI CIVILNE ZAŠTITE I NJIHOVI ZAMJENICI</w:t>
      </w:r>
    </w:p>
    <w:p w14:paraId="1D4BF95E" w14:textId="77777777" w:rsidR="00B04817" w:rsidRPr="00B04817" w:rsidRDefault="00B04817" w:rsidP="00B04817">
      <w:pPr>
        <w:autoSpaceDE w:val="0"/>
        <w:autoSpaceDN w:val="0"/>
        <w:adjustRightInd w:val="0"/>
        <w:spacing w:after="0" w:line="276" w:lineRule="auto"/>
        <w:jc w:val="both"/>
        <w:rPr>
          <w:rFonts w:eastAsia="TimesNewRomanPSMT" w:cstheme="minorHAnsi"/>
          <w:sz w:val="24"/>
          <w:szCs w:val="24"/>
        </w:rPr>
      </w:pPr>
    </w:p>
    <w:p w14:paraId="06AA3D47" w14:textId="77777777" w:rsidR="00B04817" w:rsidRPr="00B04817" w:rsidRDefault="00B04817" w:rsidP="00B04817">
      <w:pPr>
        <w:autoSpaceDE w:val="0"/>
        <w:autoSpaceDN w:val="0"/>
        <w:adjustRightInd w:val="0"/>
        <w:spacing w:after="0" w:line="276" w:lineRule="auto"/>
        <w:jc w:val="both"/>
        <w:rPr>
          <w:rFonts w:eastAsia="TimesNewRomanPSMT" w:cstheme="minorHAnsi"/>
          <w:sz w:val="24"/>
          <w:szCs w:val="24"/>
        </w:rPr>
      </w:pPr>
      <w:r w:rsidRPr="00B04817">
        <w:rPr>
          <w:rFonts w:eastAsia="TimesNewRomanPSMT" w:cstheme="minorHAnsi"/>
          <w:sz w:val="24"/>
          <w:szCs w:val="24"/>
        </w:rPr>
        <w:t>Na temelju članka 34. Zakona o sustavu civilne zaštite (“Narodne novine” broj 82/15, 118/18, 31/20 i 20/21) i članka 44. Statuta Općine Sveti Križ Začretje („Službeni glasnik Krapinsko - zagorske županije broj 21/21), Općinski načelnik Općine Sveti Križ Začretje, donosi Odluku o imenovanju povjerenika civilne zaštite za područje Općine Sveti Križ Začretje (KLASA: 240-01/22-01/005, URBROJ: 2140-28-03-22-7, od 26.09.2022.god.).</w:t>
      </w:r>
    </w:p>
    <w:p w14:paraId="4BFD9420" w14:textId="77777777" w:rsidR="00B04817" w:rsidRPr="00B04817" w:rsidRDefault="00B04817" w:rsidP="00B04817">
      <w:pPr>
        <w:autoSpaceDE w:val="0"/>
        <w:autoSpaceDN w:val="0"/>
        <w:adjustRightInd w:val="0"/>
        <w:spacing w:after="0" w:line="276" w:lineRule="auto"/>
        <w:jc w:val="both"/>
        <w:rPr>
          <w:rFonts w:eastAsia="TimesNewRomanPSMT" w:cstheme="minorHAnsi"/>
          <w:sz w:val="24"/>
          <w:szCs w:val="24"/>
        </w:rPr>
      </w:pPr>
    </w:p>
    <w:p w14:paraId="5A286677" w14:textId="77777777" w:rsidR="00B04817" w:rsidRPr="00B04817" w:rsidRDefault="00B04817" w:rsidP="00B04817">
      <w:pPr>
        <w:autoSpaceDE w:val="0"/>
        <w:autoSpaceDN w:val="0"/>
        <w:adjustRightInd w:val="0"/>
        <w:spacing w:after="0" w:line="276" w:lineRule="auto"/>
        <w:jc w:val="both"/>
        <w:rPr>
          <w:rFonts w:eastAsia="TimesNewRomanPSMT" w:cstheme="minorHAnsi"/>
          <w:sz w:val="24"/>
          <w:szCs w:val="24"/>
        </w:rPr>
      </w:pPr>
      <w:r w:rsidRPr="00B04817">
        <w:rPr>
          <w:rFonts w:eastAsia="TimesNewRomanPSMT" w:cstheme="minorHAnsi"/>
          <w:sz w:val="24"/>
          <w:szCs w:val="24"/>
        </w:rPr>
        <w:t xml:space="preserve">Sukladno članku 21. Pravilnika o mobilizaciji, uvjetima i načinu rada operativnih snaga sustava civilne zaštite („Narodne Novine“ broj 69/16), povjerenici civilne zaštite i njihovi zamjenici za područje Općine Sveti Križ Začretje imenuju se po naselju i grupi naselja (zbog manjeg broja stanovnika u pojedinima naseljima došlo je do spajanja naselja), a sukladno kriteriju 1 povjerenik i 1 zamjenik povjerenika za maksimalno 300 stanovnika. </w:t>
      </w:r>
    </w:p>
    <w:p w14:paraId="5AEFD113" w14:textId="77777777" w:rsidR="00B04817" w:rsidRPr="00B04817" w:rsidRDefault="00B04817" w:rsidP="00B04817">
      <w:pPr>
        <w:autoSpaceDE w:val="0"/>
        <w:autoSpaceDN w:val="0"/>
        <w:adjustRightInd w:val="0"/>
        <w:spacing w:after="0" w:line="276" w:lineRule="auto"/>
        <w:jc w:val="both"/>
        <w:rPr>
          <w:rFonts w:eastAsia="TimesNewRomanPSMT" w:cstheme="minorHAnsi"/>
          <w:sz w:val="24"/>
          <w:szCs w:val="24"/>
        </w:rPr>
      </w:pPr>
    </w:p>
    <w:p w14:paraId="3D34AAAE" w14:textId="77777777" w:rsidR="00B04817" w:rsidRPr="00B04817" w:rsidRDefault="00B04817" w:rsidP="00B04817">
      <w:pPr>
        <w:autoSpaceDE w:val="0"/>
        <w:autoSpaceDN w:val="0"/>
        <w:adjustRightInd w:val="0"/>
        <w:spacing w:after="0" w:line="276" w:lineRule="auto"/>
        <w:jc w:val="both"/>
        <w:rPr>
          <w:rFonts w:eastAsia="TimesNewRomanPSMT" w:cstheme="minorHAnsi"/>
          <w:sz w:val="24"/>
          <w:szCs w:val="24"/>
        </w:rPr>
      </w:pPr>
      <w:r w:rsidRPr="00B04817">
        <w:rPr>
          <w:rFonts w:eastAsia="TimesNewRomanPSMT" w:cstheme="minorHAnsi"/>
          <w:sz w:val="24"/>
          <w:szCs w:val="24"/>
        </w:rPr>
        <w:t>Povjerenici civilne zaštite i njihovi zamjenici imenovani su kako slijedi: +</w:t>
      </w:r>
    </w:p>
    <w:p w14:paraId="2884BAD1" w14:textId="77777777" w:rsidR="00B04817" w:rsidRPr="00B04817" w:rsidRDefault="00B04817" w:rsidP="003B37C5">
      <w:pPr>
        <w:numPr>
          <w:ilvl w:val="0"/>
          <w:numId w:val="88"/>
        </w:numPr>
        <w:autoSpaceDE w:val="0"/>
        <w:autoSpaceDN w:val="0"/>
        <w:adjustRightInd w:val="0"/>
        <w:spacing w:after="0" w:line="276" w:lineRule="auto"/>
        <w:contextualSpacing/>
        <w:jc w:val="both"/>
        <w:rPr>
          <w:rFonts w:eastAsia="TimesNewRomanPSMT" w:cstheme="minorHAnsi"/>
          <w:sz w:val="24"/>
          <w:szCs w:val="24"/>
          <w:lang w:val="en-US"/>
        </w:rPr>
      </w:pPr>
      <w:r w:rsidRPr="00B04817">
        <w:rPr>
          <w:rFonts w:eastAsia="TimesNewRomanPSMT" w:cstheme="minorHAnsi"/>
          <w:sz w:val="24"/>
          <w:szCs w:val="24"/>
          <w:lang w:val="en-US"/>
        </w:rPr>
        <w:t>Za naselje Sveti Križ Začretje - 3 povjerenika civilne zaštite i 3 zamjenika povjerenika</w:t>
      </w:r>
    </w:p>
    <w:p w14:paraId="06FFA318" w14:textId="77777777" w:rsidR="00B04817" w:rsidRPr="00B04817" w:rsidRDefault="00B04817" w:rsidP="003B37C5">
      <w:pPr>
        <w:numPr>
          <w:ilvl w:val="0"/>
          <w:numId w:val="88"/>
        </w:numPr>
        <w:autoSpaceDE w:val="0"/>
        <w:autoSpaceDN w:val="0"/>
        <w:adjustRightInd w:val="0"/>
        <w:spacing w:after="0" w:line="276" w:lineRule="auto"/>
        <w:contextualSpacing/>
        <w:jc w:val="both"/>
        <w:rPr>
          <w:rFonts w:eastAsia="TimesNewRomanPSMT" w:cstheme="minorHAnsi"/>
          <w:sz w:val="24"/>
          <w:szCs w:val="24"/>
          <w:lang w:val="en-US"/>
        </w:rPr>
      </w:pPr>
      <w:r w:rsidRPr="00B04817">
        <w:rPr>
          <w:rFonts w:eastAsia="TimesNewRomanPSMT" w:cstheme="minorHAnsi"/>
          <w:sz w:val="24"/>
          <w:szCs w:val="24"/>
          <w:lang w:val="en-US"/>
        </w:rPr>
        <w:t>Za naselje Donja Pačetina I – 1 povjerenik civilne zaštite i 1 zamjenika povjerenika</w:t>
      </w:r>
    </w:p>
    <w:p w14:paraId="182087EB" w14:textId="77777777" w:rsidR="00B04817" w:rsidRPr="00B04817" w:rsidRDefault="00B04817" w:rsidP="003B37C5">
      <w:pPr>
        <w:numPr>
          <w:ilvl w:val="0"/>
          <w:numId w:val="88"/>
        </w:numPr>
        <w:autoSpaceDE w:val="0"/>
        <w:autoSpaceDN w:val="0"/>
        <w:adjustRightInd w:val="0"/>
        <w:spacing w:after="0" w:line="276" w:lineRule="auto"/>
        <w:contextualSpacing/>
        <w:jc w:val="both"/>
        <w:rPr>
          <w:rFonts w:eastAsia="TimesNewRomanPSMT" w:cstheme="minorHAnsi"/>
          <w:sz w:val="24"/>
          <w:szCs w:val="24"/>
          <w:lang w:val="en-US"/>
        </w:rPr>
      </w:pPr>
      <w:r w:rsidRPr="00B04817">
        <w:rPr>
          <w:rFonts w:eastAsia="TimesNewRomanPSMT" w:cstheme="minorHAnsi"/>
          <w:sz w:val="24"/>
          <w:szCs w:val="24"/>
          <w:lang w:val="en-US"/>
        </w:rPr>
        <w:t>Za naselje Donja Pačetina II – 1 povjerenik civilne zaštite i 1 zamjenik povjerenika civilne zaštite</w:t>
      </w:r>
    </w:p>
    <w:p w14:paraId="330AFEB1" w14:textId="77777777" w:rsidR="00B04817" w:rsidRPr="00B04817" w:rsidRDefault="00B04817" w:rsidP="003B37C5">
      <w:pPr>
        <w:numPr>
          <w:ilvl w:val="0"/>
          <w:numId w:val="88"/>
        </w:numPr>
        <w:autoSpaceDE w:val="0"/>
        <w:autoSpaceDN w:val="0"/>
        <w:adjustRightInd w:val="0"/>
        <w:spacing w:after="0" w:line="276" w:lineRule="auto"/>
        <w:contextualSpacing/>
        <w:jc w:val="both"/>
        <w:rPr>
          <w:rFonts w:eastAsia="TimesNewRomanPSMT" w:cstheme="minorHAnsi"/>
          <w:sz w:val="24"/>
          <w:szCs w:val="24"/>
          <w:lang w:val="en-US"/>
        </w:rPr>
      </w:pPr>
      <w:r w:rsidRPr="00B04817">
        <w:rPr>
          <w:rFonts w:eastAsia="TimesNewRomanPSMT" w:cstheme="minorHAnsi"/>
          <w:sz w:val="24"/>
          <w:szCs w:val="24"/>
          <w:lang w:val="en-US"/>
        </w:rPr>
        <w:t>Za dio naselja Donja Pačetina i za naselje Završje Začretsko – 1 povjerenik civilne zaštite i 1 zamjenik povjerenika civilne zaštite</w:t>
      </w:r>
    </w:p>
    <w:p w14:paraId="47D9883E" w14:textId="77777777" w:rsidR="00B04817" w:rsidRPr="00B04817" w:rsidRDefault="00B04817" w:rsidP="003B37C5">
      <w:pPr>
        <w:numPr>
          <w:ilvl w:val="0"/>
          <w:numId w:val="88"/>
        </w:numPr>
        <w:autoSpaceDE w:val="0"/>
        <w:autoSpaceDN w:val="0"/>
        <w:adjustRightInd w:val="0"/>
        <w:spacing w:after="0" w:line="276" w:lineRule="auto"/>
        <w:contextualSpacing/>
        <w:jc w:val="both"/>
        <w:rPr>
          <w:rFonts w:eastAsia="TimesNewRomanPSMT" w:cstheme="minorHAnsi"/>
          <w:sz w:val="24"/>
          <w:szCs w:val="24"/>
          <w:lang w:val="en-US"/>
        </w:rPr>
      </w:pPr>
      <w:r w:rsidRPr="00B04817">
        <w:rPr>
          <w:rFonts w:eastAsia="TimesNewRomanPSMT" w:cstheme="minorHAnsi"/>
          <w:sz w:val="24"/>
          <w:szCs w:val="24"/>
          <w:lang w:val="en-US"/>
        </w:rPr>
        <w:t>Za naselje Ciglenica Zagorska I – 1 povjerenik civilne zaštite i 1 zamjenik povjerenika</w:t>
      </w:r>
    </w:p>
    <w:p w14:paraId="7F4C9859" w14:textId="77777777" w:rsidR="00B04817" w:rsidRPr="00B04817" w:rsidRDefault="00B04817" w:rsidP="003B37C5">
      <w:pPr>
        <w:numPr>
          <w:ilvl w:val="0"/>
          <w:numId w:val="88"/>
        </w:numPr>
        <w:autoSpaceDE w:val="0"/>
        <w:autoSpaceDN w:val="0"/>
        <w:adjustRightInd w:val="0"/>
        <w:spacing w:after="0" w:line="276" w:lineRule="auto"/>
        <w:contextualSpacing/>
        <w:jc w:val="both"/>
        <w:rPr>
          <w:rFonts w:eastAsia="TimesNewRomanPSMT" w:cstheme="minorHAnsi"/>
          <w:sz w:val="24"/>
          <w:szCs w:val="24"/>
          <w:lang w:val="en-US"/>
        </w:rPr>
      </w:pPr>
      <w:r w:rsidRPr="00B04817">
        <w:rPr>
          <w:rFonts w:eastAsia="TimesNewRomanPSMT" w:cstheme="minorHAnsi"/>
          <w:sz w:val="24"/>
          <w:szCs w:val="24"/>
          <w:lang w:val="en-US"/>
        </w:rPr>
        <w:t xml:space="preserve">Za naselje Ciglenica Zagorska II – 1 povjerenik civilne zaštite i 1 zamjenik povjerenika </w:t>
      </w:r>
    </w:p>
    <w:p w14:paraId="387D88C4" w14:textId="77777777" w:rsidR="00B04817" w:rsidRPr="00B04817" w:rsidRDefault="00B04817" w:rsidP="003B37C5">
      <w:pPr>
        <w:numPr>
          <w:ilvl w:val="0"/>
          <w:numId w:val="88"/>
        </w:numPr>
        <w:autoSpaceDE w:val="0"/>
        <w:autoSpaceDN w:val="0"/>
        <w:adjustRightInd w:val="0"/>
        <w:spacing w:after="0" w:line="276" w:lineRule="auto"/>
        <w:contextualSpacing/>
        <w:jc w:val="both"/>
        <w:rPr>
          <w:rFonts w:eastAsia="TimesNewRomanPSMT" w:cstheme="minorHAnsi"/>
          <w:sz w:val="24"/>
          <w:szCs w:val="24"/>
          <w:lang w:val="en-US"/>
        </w:rPr>
      </w:pPr>
      <w:r w:rsidRPr="00B04817">
        <w:rPr>
          <w:rFonts w:eastAsia="TimesNewRomanPSMT" w:cstheme="minorHAnsi"/>
          <w:sz w:val="24"/>
          <w:szCs w:val="24"/>
          <w:lang w:val="en-US"/>
        </w:rPr>
        <w:t>Za dio naselja Ciglenica Zagorska i naselje Vrankovec – 1 povjerenik civilne zaštite i 1 zamjenik povjerenika</w:t>
      </w:r>
    </w:p>
    <w:p w14:paraId="42F4998D" w14:textId="77777777" w:rsidR="00B04817" w:rsidRPr="00B04817" w:rsidRDefault="00B04817" w:rsidP="003B37C5">
      <w:pPr>
        <w:numPr>
          <w:ilvl w:val="0"/>
          <w:numId w:val="88"/>
        </w:numPr>
        <w:autoSpaceDE w:val="0"/>
        <w:autoSpaceDN w:val="0"/>
        <w:adjustRightInd w:val="0"/>
        <w:spacing w:after="0" w:line="276" w:lineRule="auto"/>
        <w:contextualSpacing/>
        <w:jc w:val="both"/>
        <w:rPr>
          <w:rFonts w:eastAsia="TimesNewRomanPSMT" w:cstheme="minorHAnsi"/>
          <w:sz w:val="24"/>
          <w:szCs w:val="24"/>
          <w:lang w:val="en-US"/>
        </w:rPr>
      </w:pPr>
      <w:r w:rsidRPr="00B04817">
        <w:rPr>
          <w:rFonts w:eastAsia="TimesNewRomanPSMT" w:cstheme="minorHAnsi"/>
          <w:sz w:val="24"/>
          <w:szCs w:val="24"/>
          <w:lang w:val="en-US"/>
        </w:rPr>
        <w:t>Za naselje Štrucljevo – 1 povjerenik civilne zaštite i 1 zamjenik povjerenika</w:t>
      </w:r>
    </w:p>
    <w:p w14:paraId="3CB3819A" w14:textId="77777777" w:rsidR="00B04817" w:rsidRPr="00B04817" w:rsidRDefault="00B04817" w:rsidP="003B37C5">
      <w:pPr>
        <w:numPr>
          <w:ilvl w:val="0"/>
          <w:numId w:val="88"/>
        </w:numPr>
        <w:autoSpaceDE w:val="0"/>
        <w:autoSpaceDN w:val="0"/>
        <w:adjustRightInd w:val="0"/>
        <w:spacing w:after="0" w:line="276" w:lineRule="auto"/>
        <w:contextualSpacing/>
        <w:jc w:val="both"/>
        <w:rPr>
          <w:rFonts w:eastAsia="TimesNewRomanPSMT" w:cstheme="minorHAnsi"/>
          <w:sz w:val="24"/>
          <w:szCs w:val="24"/>
          <w:lang w:val="en-US"/>
        </w:rPr>
      </w:pPr>
      <w:r w:rsidRPr="00B04817">
        <w:rPr>
          <w:rFonts w:eastAsia="TimesNewRomanPSMT" w:cstheme="minorHAnsi"/>
          <w:sz w:val="24"/>
          <w:szCs w:val="24"/>
          <w:lang w:val="en-US"/>
        </w:rPr>
        <w:t>Za dio naselja Štrucljevo i naselje Zleć – 1 povjerenik civilne zaštite i 1 zamjenik povjerenika</w:t>
      </w:r>
    </w:p>
    <w:p w14:paraId="4D7FC072" w14:textId="77777777" w:rsidR="00B04817" w:rsidRPr="00B04817" w:rsidRDefault="00B04817" w:rsidP="003B37C5">
      <w:pPr>
        <w:numPr>
          <w:ilvl w:val="0"/>
          <w:numId w:val="88"/>
        </w:numPr>
        <w:autoSpaceDE w:val="0"/>
        <w:autoSpaceDN w:val="0"/>
        <w:adjustRightInd w:val="0"/>
        <w:spacing w:after="0" w:line="276" w:lineRule="auto"/>
        <w:contextualSpacing/>
        <w:jc w:val="both"/>
        <w:rPr>
          <w:rFonts w:eastAsia="TimesNewRomanPSMT" w:cstheme="minorHAnsi"/>
          <w:sz w:val="24"/>
          <w:szCs w:val="24"/>
          <w:lang w:val="en-US"/>
        </w:rPr>
      </w:pPr>
      <w:r w:rsidRPr="00B04817">
        <w:rPr>
          <w:rFonts w:eastAsia="TimesNewRomanPSMT" w:cstheme="minorHAnsi"/>
          <w:sz w:val="24"/>
          <w:szCs w:val="24"/>
          <w:lang w:val="en-US"/>
        </w:rPr>
        <w:t>Za naselje Švaljkovec – 1 povjerenik civilne zaštite i 1 zamjenik povjerenika</w:t>
      </w:r>
    </w:p>
    <w:p w14:paraId="3906A48A" w14:textId="77777777" w:rsidR="00B04817" w:rsidRPr="00B04817" w:rsidRDefault="00B04817" w:rsidP="003B37C5">
      <w:pPr>
        <w:numPr>
          <w:ilvl w:val="0"/>
          <w:numId w:val="88"/>
        </w:numPr>
        <w:autoSpaceDE w:val="0"/>
        <w:autoSpaceDN w:val="0"/>
        <w:adjustRightInd w:val="0"/>
        <w:spacing w:after="0" w:line="276" w:lineRule="auto"/>
        <w:contextualSpacing/>
        <w:jc w:val="both"/>
        <w:rPr>
          <w:rFonts w:eastAsia="TimesNewRomanPSMT" w:cstheme="minorHAnsi"/>
          <w:sz w:val="24"/>
          <w:szCs w:val="24"/>
          <w:lang w:val="en-US"/>
        </w:rPr>
      </w:pPr>
      <w:r w:rsidRPr="00B04817">
        <w:rPr>
          <w:rFonts w:eastAsia="TimesNewRomanPSMT" w:cstheme="minorHAnsi"/>
          <w:sz w:val="24"/>
          <w:szCs w:val="24"/>
          <w:lang w:val="en-US"/>
        </w:rPr>
        <w:t>Za dio naselja Švaljkovec i naselje Galovec Začretski – 1 povjerenik civilne zaštite i 1 zamjenik povjerenika</w:t>
      </w:r>
    </w:p>
    <w:p w14:paraId="4EE314C7" w14:textId="77777777" w:rsidR="00B04817" w:rsidRPr="00B04817" w:rsidRDefault="00B04817" w:rsidP="003B37C5">
      <w:pPr>
        <w:numPr>
          <w:ilvl w:val="0"/>
          <w:numId w:val="88"/>
        </w:numPr>
        <w:autoSpaceDE w:val="0"/>
        <w:autoSpaceDN w:val="0"/>
        <w:adjustRightInd w:val="0"/>
        <w:spacing w:after="0" w:line="276" w:lineRule="auto"/>
        <w:contextualSpacing/>
        <w:jc w:val="both"/>
        <w:rPr>
          <w:rFonts w:eastAsia="TimesNewRomanPSMT" w:cstheme="minorHAnsi"/>
          <w:sz w:val="24"/>
          <w:szCs w:val="24"/>
          <w:lang w:val="en-US"/>
        </w:rPr>
      </w:pPr>
      <w:r w:rsidRPr="00B04817">
        <w:rPr>
          <w:rFonts w:eastAsia="TimesNewRomanPSMT" w:cstheme="minorHAnsi"/>
          <w:sz w:val="24"/>
          <w:szCs w:val="24"/>
          <w:lang w:val="en-US"/>
        </w:rPr>
        <w:t>Za naselje Sekirišće – 1 povjerenik civilne zaštite i jedan zamjenik povjerenika</w:t>
      </w:r>
    </w:p>
    <w:p w14:paraId="78A0FD8B" w14:textId="77777777" w:rsidR="00B04817" w:rsidRPr="00B04817" w:rsidRDefault="00B04817" w:rsidP="003B37C5">
      <w:pPr>
        <w:numPr>
          <w:ilvl w:val="0"/>
          <w:numId w:val="88"/>
        </w:numPr>
        <w:autoSpaceDE w:val="0"/>
        <w:autoSpaceDN w:val="0"/>
        <w:adjustRightInd w:val="0"/>
        <w:spacing w:after="0" w:line="276" w:lineRule="auto"/>
        <w:contextualSpacing/>
        <w:jc w:val="both"/>
        <w:rPr>
          <w:rFonts w:eastAsia="TimesNewRomanPSMT" w:cstheme="minorHAnsi"/>
          <w:sz w:val="24"/>
          <w:szCs w:val="24"/>
          <w:lang w:val="en-US"/>
        </w:rPr>
      </w:pPr>
      <w:r w:rsidRPr="00B04817">
        <w:rPr>
          <w:rFonts w:eastAsia="TimesNewRomanPSMT" w:cstheme="minorHAnsi"/>
          <w:sz w:val="24"/>
          <w:szCs w:val="24"/>
          <w:lang w:val="en-US"/>
        </w:rPr>
        <w:t>Za naselje Kozjak Začretski i naselje Komor Začretski – 1 povjerenik civilne zaštite  i 1 zamjenik povjerenika</w:t>
      </w:r>
    </w:p>
    <w:p w14:paraId="532BA2E0" w14:textId="77777777" w:rsidR="00B04817" w:rsidRPr="00B04817" w:rsidRDefault="00B04817" w:rsidP="003B37C5">
      <w:pPr>
        <w:numPr>
          <w:ilvl w:val="0"/>
          <w:numId w:val="88"/>
        </w:numPr>
        <w:autoSpaceDE w:val="0"/>
        <w:autoSpaceDN w:val="0"/>
        <w:adjustRightInd w:val="0"/>
        <w:spacing w:after="0" w:line="276" w:lineRule="auto"/>
        <w:contextualSpacing/>
        <w:jc w:val="both"/>
        <w:rPr>
          <w:rFonts w:eastAsia="TimesNewRomanPSMT" w:cstheme="minorHAnsi"/>
          <w:sz w:val="24"/>
          <w:szCs w:val="24"/>
          <w:lang w:val="en-US"/>
        </w:rPr>
      </w:pPr>
      <w:r w:rsidRPr="00B04817">
        <w:rPr>
          <w:rFonts w:eastAsia="TimesNewRomanPSMT" w:cstheme="minorHAnsi"/>
          <w:sz w:val="24"/>
          <w:szCs w:val="24"/>
          <w:lang w:val="en-US"/>
        </w:rPr>
        <w:t>Za naselje Mirkovec i naselje Brezova – 2 povjerenika civilne zaštite i 2 zamjenika povjerenika</w:t>
      </w:r>
    </w:p>
    <w:p w14:paraId="4C143C13" w14:textId="77777777" w:rsidR="00B04817" w:rsidRPr="00B04817" w:rsidRDefault="00B04817" w:rsidP="003B37C5">
      <w:pPr>
        <w:numPr>
          <w:ilvl w:val="0"/>
          <w:numId w:val="88"/>
        </w:numPr>
        <w:autoSpaceDE w:val="0"/>
        <w:autoSpaceDN w:val="0"/>
        <w:adjustRightInd w:val="0"/>
        <w:spacing w:after="0" w:line="276" w:lineRule="auto"/>
        <w:contextualSpacing/>
        <w:jc w:val="both"/>
        <w:rPr>
          <w:rFonts w:eastAsia="TimesNewRomanPSMT" w:cstheme="minorHAnsi"/>
          <w:sz w:val="24"/>
          <w:szCs w:val="24"/>
          <w:lang w:val="en-US"/>
        </w:rPr>
      </w:pPr>
      <w:r w:rsidRPr="00B04817">
        <w:rPr>
          <w:rFonts w:eastAsia="TimesNewRomanPSMT" w:cstheme="minorHAnsi"/>
          <w:sz w:val="24"/>
          <w:szCs w:val="24"/>
          <w:lang w:val="en-US"/>
        </w:rPr>
        <w:t xml:space="preserve">Za dio naselja Brezova i dio naselja Mirkovec i naselje Kotarice – 1 povjerenik civilne zaštite i 1 zamjenik povjerenika </w:t>
      </w:r>
    </w:p>
    <w:p w14:paraId="3F51706E" w14:textId="77777777" w:rsidR="00B04817" w:rsidRPr="00B04817" w:rsidRDefault="00B04817" w:rsidP="003B37C5">
      <w:pPr>
        <w:numPr>
          <w:ilvl w:val="0"/>
          <w:numId w:val="88"/>
        </w:numPr>
        <w:autoSpaceDE w:val="0"/>
        <w:autoSpaceDN w:val="0"/>
        <w:adjustRightInd w:val="0"/>
        <w:spacing w:after="0" w:line="276" w:lineRule="auto"/>
        <w:contextualSpacing/>
        <w:jc w:val="both"/>
        <w:rPr>
          <w:rFonts w:eastAsia="TimesNewRomanPSMT" w:cstheme="minorHAnsi"/>
          <w:sz w:val="24"/>
          <w:szCs w:val="24"/>
          <w:lang w:val="en-US"/>
        </w:rPr>
      </w:pPr>
      <w:r w:rsidRPr="00B04817">
        <w:rPr>
          <w:rFonts w:eastAsia="TimesNewRomanPSMT" w:cstheme="minorHAnsi"/>
          <w:sz w:val="24"/>
          <w:szCs w:val="24"/>
          <w:lang w:val="en-US"/>
        </w:rPr>
        <w:t xml:space="preserve">Za naselje Pustodol Začretski – 1 povjerenik civilne zaštite i 1 zamjenik povjerenika </w:t>
      </w:r>
    </w:p>
    <w:p w14:paraId="32530966" w14:textId="77777777" w:rsidR="00B04817" w:rsidRPr="00B04817" w:rsidRDefault="00B04817" w:rsidP="003B37C5">
      <w:pPr>
        <w:numPr>
          <w:ilvl w:val="0"/>
          <w:numId w:val="88"/>
        </w:numPr>
        <w:autoSpaceDE w:val="0"/>
        <w:autoSpaceDN w:val="0"/>
        <w:adjustRightInd w:val="0"/>
        <w:spacing w:after="0" w:line="276" w:lineRule="auto"/>
        <w:contextualSpacing/>
        <w:jc w:val="both"/>
        <w:rPr>
          <w:rFonts w:eastAsia="TimesNewRomanPSMT" w:cstheme="minorHAnsi"/>
          <w:sz w:val="24"/>
          <w:szCs w:val="24"/>
          <w:lang w:val="en-US"/>
        </w:rPr>
      </w:pPr>
      <w:r w:rsidRPr="00B04817">
        <w:rPr>
          <w:rFonts w:eastAsia="TimesNewRomanPSMT" w:cstheme="minorHAnsi"/>
          <w:sz w:val="24"/>
          <w:szCs w:val="24"/>
          <w:lang w:val="en-US"/>
        </w:rPr>
        <w:t>Za naselje Temovec – 1 povjerenik civilne zaštite i 1 zamjenik povjerenika</w:t>
      </w:r>
    </w:p>
    <w:p w14:paraId="369C54F0" w14:textId="77777777" w:rsidR="00B04817" w:rsidRPr="00B04817" w:rsidRDefault="00B04817" w:rsidP="003B37C5">
      <w:pPr>
        <w:numPr>
          <w:ilvl w:val="0"/>
          <w:numId w:val="88"/>
        </w:numPr>
        <w:autoSpaceDE w:val="0"/>
        <w:autoSpaceDN w:val="0"/>
        <w:adjustRightInd w:val="0"/>
        <w:spacing w:after="0" w:line="276" w:lineRule="auto"/>
        <w:contextualSpacing/>
        <w:jc w:val="both"/>
        <w:rPr>
          <w:rFonts w:eastAsia="TimesNewRomanPSMT" w:cstheme="minorHAnsi"/>
          <w:sz w:val="24"/>
          <w:szCs w:val="24"/>
          <w:lang w:val="en-US"/>
        </w:rPr>
      </w:pPr>
      <w:r w:rsidRPr="00B04817">
        <w:rPr>
          <w:rFonts w:eastAsia="TimesNewRomanPSMT" w:cstheme="minorHAnsi"/>
          <w:sz w:val="24"/>
          <w:szCs w:val="24"/>
          <w:lang w:val="en-US"/>
        </w:rPr>
        <w:t>Za naselje Klupci Začretski – 1 povjerenik civilne zaštite i 1 zamjenik povjerenika</w:t>
      </w:r>
    </w:p>
    <w:p w14:paraId="26734E96" w14:textId="77777777" w:rsidR="00B04817" w:rsidRPr="00B04817" w:rsidRDefault="00B04817" w:rsidP="003B37C5">
      <w:pPr>
        <w:numPr>
          <w:ilvl w:val="0"/>
          <w:numId w:val="88"/>
        </w:numPr>
        <w:autoSpaceDE w:val="0"/>
        <w:autoSpaceDN w:val="0"/>
        <w:adjustRightInd w:val="0"/>
        <w:spacing w:after="0" w:line="276" w:lineRule="auto"/>
        <w:contextualSpacing/>
        <w:jc w:val="both"/>
        <w:rPr>
          <w:rFonts w:eastAsia="TimesNewRomanPSMT" w:cstheme="minorHAnsi"/>
          <w:sz w:val="24"/>
          <w:szCs w:val="24"/>
          <w:lang w:val="en-US"/>
        </w:rPr>
      </w:pPr>
      <w:r w:rsidRPr="00B04817">
        <w:rPr>
          <w:rFonts w:eastAsia="TimesNewRomanPSMT" w:cstheme="minorHAnsi"/>
          <w:sz w:val="24"/>
          <w:szCs w:val="24"/>
          <w:lang w:val="en-US"/>
        </w:rPr>
        <w:t>Za naselje Dukovec – 1 povjerenik civilne zaštite i 1 zamjenik povjerenika</w:t>
      </w:r>
    </w:p>
    <w:p w14:paraId="309A8A57" w14:textId="77777777" w:rsidR="00B04817" w:rsidRPr="00B04817" w:rsidRDefault="00B04817" w:rsidP="00B04817">
      <w:pPr>
        <w:autoSpaceDE w:val="0"/>
        <w:autoSpaceDN w:val="0"/>
        <w:adjustRightInd w:val="0"/>
        <w:spacing w:after="0" w:line="276" w:lineRule="auto"/>
        <w:jc w:val="both"/>
        <w:rPr>
          <w:rFonts w:cstheme="minorHAnsi"/>
          <w:color w:val="000000"/>
          <w:sz w:val="24"/>
          <w:szCs w:val="24"/>
        </w:rPr>
      </w:pPr>
    </w:p>
    <w:p w14:paraId="33B9E7C6" w14:textId="77777777" w:rsidR="00B04817" w:rsidRPr="00B04817" w:rsidRDefault="00B04817" w:rsidP="00B04817">
      <w:pPr>
        <w:spacing w:after="200" w:line="276" w:lineRule="auto"/>
        <w:jc w:val="both"/>
        <w:rPr>
          <w:sz w:val="24"/>
          <w:szCs w:val="24"/>
        </w:rPr>
      </w:pPr>
      <w:r w:rsidRPr="00B04817">
        <w:rPr>
          <w:rFonts w:cstheme="minorHAnsi"/>
          <w:sz w:val="24"/>
          <w:szCs w:val="24"/>
        </w:rPr>
        <w:t>Kontakt podaci povjerenika civilne zaštite kao i drugih operativnih snaga sustava civilne zaštite (adrese, fiksni i mobilni telefonski brojevi), kontinuirano se ažuriraju u planskim dokumentima Općine</w:t>
      </w:r>
      <w:r w:rsidRPr="00B04817">
        <w:rPr>
          <w:sz w:val="24"/>
          <w:szCs w:val="24"/>
        </w:rPr>
        <w:t>.)</w:t>
      </w:r>
    </w:p>
    <w:p w14:paraId="7DFD6B4C" w14:textId="77777777" w:rsidR="00B04817" w:rsidRPr="00B04817" w:rsidRDefault="00B04817" w:rsidP="00B04817">
      <w:pPr>
        <w:keepNext/>
        <w:keepLines/>
        <w:spacing w:before="200" w:after="0" w:line="276" w:lineRule="auto"/>
        <w:jc w:val="both"/>
        <w:outlineLvl w:val="1"/>
        <w:rPr>
          <w:rFonts w:eastAsiaTheme="majorEastAsia" w:cstheme="majorBidi"/>
          <w:bCs/>
          <w:szCs w:val="26"/>
        </w:rPr>
      </w:pPr>
      <w:r w:rsidRPr="00B04817">
        <w:rPr>
          <w:rFonts w:eastAsiaTheme="majorEastAsia" w:cstheme="majorBidi"/>
          <w:bCs/>
          <w:szCs w:val="26"/>
        </w:rPr>
        <w:t>3.7. KOORDINATORI NA LOKACIJI</w:t>
      </w:r>
    </w:p>
    <w:p w14:paraId="7E0A30AD" w14:textId="77777777" w:rsidR="00B04817" w:rsidRPr="00B04817" w:rsidRDefault="00B04817" w:rsidP="00B04817">
      <w:pPr>
        <w:spacing w:after="0" w:line="276" w:lineRule="auto"/>
        <w:jc w:val="both"/>
        <w:rPr>
          <w:sz w:val="24"/>
        </w:rPr>
      </w:pPr>
    </w:p>
    <w:p w14:paraId="67FA569B" w14:textId="77777777" w:rsidR="00B04817" w:rsidRPr="00B04817" w:rsidRDefault="00B04817" w:rsidP="00B04817">
      <w:pPr>
        <w:autoSpaceDE w:val="0"/>
        <w:autoSpaceDN w:val="0"/>
        <w:adjustRightInd w:val="0"/>
        <w:spacing w:after="0" w:line="276" w:lineRule="auto"/>
        <w:jc w:val="both"/>
        <w:rPr>
          <w:rFonts w:eastAsia="TimesNewRomanPSMT" w:cstheme="minorHAnsi"/>
          <w:sz w:val="24"/>
          <w:szCs w:val="24"/>
        </w:rPr>
      </w:pPr>
      <w:r w:rsidRPr="00B04817">
        <w:rPr>
          <w:rFonts w:eastAsia="TimesNewRomanPSMT" w:cstheme="minorHAnsi"/>
          <w:sz w:val="24"/>
          <w:szCs w:val="24"/>
        </w:rPr>
        <w:t xml:space="preserve">Na temelju članka 35. Zakona o sustavu civilne zaštite („Narodne novine“ broj 82/15, 118/18, 31/20, 20/21), a sukladno Procjeni rizika od velikih nesreća za Općinu Sveti Križ Začretje (KLASA: 810-01/21-01/001, URBROJ: 2140-28-01-22-14, od 31.03.2022. godine) načelnik Stožera civilne zaštite Općine Sveti križ Začretje donosi Odluku o imenovanju koordinatora na lokaciji Općine Sveti Križ Začretje (KLASA: 240-01/22-01/005, URBROJ: 2140-28-03-22-6, od 26.09.2022.god.). </w:t>
      </w:r>
    </w:p>
    <w:p w14:paraId="09D95898" w14:textId="77777777" w:rsidR="00B04817" w:rsidRPr="00B04817" w:rsidRDefault="00B04817" w:rsidP="00B04817">
      <w:pPr>
        <w:autoSpaceDE w:val="0"/>
        <w:autoSpaceDN w:val="0"/>
        <w:adjustRightInd w:val="0"/>
        <w:spacing w:after="0" w:line="276" w:lineRule="auto"/>
        <w:jc w:val="both"/>
        <w:rPr>
          <w:rFonts w:eastAsia="TimesNewRomanPSMT" w:cstheme="minorHAnsi"/>
          <w:sz w:val="24"/>
          <w:szCs w:val="24"/>
        </w:rPr>
      </w:pPr>
    </w:p>
    <w:p w14:paraId="7228825A" w14:textId="77777777" w:rsidR="00B04817" w:rsidRPr="00B04817" w:rsidRDefault="00B04817" w:rsidP="00B04817">
      <w:pPr>
        <w:autoSpaceDE w:val="0"/>
        <w:autoSpaceDN w:val="0"/>
        <w:adjustRightInd w:val="0"/>
        <w:spacing w:after="0" w:line="276" w:lineRule="auto"/>
        <w:jc w:val="both"/>
        <w:rPr>
          <w:rFonts w:eastAsia="TimesNewRomanPSMT" w:cstheme="minorHAnsi"/>
          <w:sz w:val="24"/>
          <w:szCs w:val="24"/>
        </w:rPr>
      </w:pPr>
      <w:r w:rsidRPr="00B04817">
        <w:rPr>
          <w:rFonts w:eastAsia="TimesNewRomanPSMT" w:cstheme="minorHAnsi"/>
          <w:sz w:val="24"/>
          <w:szCs w:val="24"/>
        </w:rPr>
        <w:t>Koordinatori na lokaciji za područje Općine Sveti Križ Začretje imenovani su za sljedeće rizike:</w:t>
      </w:r>
    </w:p>
    <w:p w14:paraId="171DAD4F" w14:textId="77777777" w:rsidR="00B04817" w:rsidRPr="00B04817" w:rsidRDefault="00B04817" w:rsidP="003B37C5">
      <w:pPr>
        <w:numPr>
          <w:ilvl w:val="0"/>
          <w:numId w:val="89"/>
        </w:numPr>
        <w:autoSpaceDE w:val="0"/>
        <w:autoSpaceDN w:val="0"/>
        <w:adjustRightInd w:val="0"/>
        <w:spacing w:after="0" w:line="276" w:lineRule="auto"/>
        <w:contextualSpacing/>
        <w:jc w:val="both"/>
        <w:rPr>
          <w:rFonts w:eastAsia="TimesNewRomanPSMT" w:cstheme="minorHAnsi"/>
          <w:sz w:val="24"/>
          <w:szCs w:val="24"/>
          <w:lang w:val="en-US"/>
        </w:rPr>
      </w:pPr>
      <w:r w:rsidRPr="00B04817">
        <w:rPr>
          <w:rFonts w:eastAsia="TimesNewRomanPSMT" w:cstheme="minorHAnsi"/>
          <w:sz w:val="24"/>
          <w:szCs w:val="24"/>
          <w:lang w:val="en-US"/>
        </w:rPr>
        <w:t>Epidemije i pandemije,</w:t>
      </w:r>
    </w:p>
    <w:p w14:paraId="688E77DA" w14:textId="77777777" w:rsidR="00B04817" w:rsidRPr="00B04817" w:rsidRDefault="00B04817" w:rsidP="003B37C5">
      <w:pPr>
        <w:numPr>
          <w:ilvl w:val="0"/>
          <w:numId w:val="89"/>
        </w:numPr>
        <w:autoSpaceDE w:val="0"/>
        <w:autoSpaceDN w:val="0"/>
        <w:adjustRightInd w:val="0"/>
        <w:spacing w:after="0" w:line="276" w:lineRule="auto"/>
        <w:contextualSpacing/>
        <w:jc w:val="both"/>
        <w:rPr>
          <w:rFonts w:eastAsia="TimesNewRomanPSMT" w:cstheme="minorHAnsi"/>
          <w:sz w:val="24"/>
          <w:szCs w:val="24"/>
          <w:lang w:val="en-US"/>
        </w:rPr>
      </w:pPr>
      <w:r w:rsidRPr="00B04817">
        <w:rPr>
          <w:rFonts w:eastAsia="TimesNewRomanPSMT" w:cstheme="minorHAnsi"/>
          <w:sz w:val="24"/>
          <w:szCs w:val="24"/>
          <w:lang w:val="en-US"/>
        </w:rPr>
        <w:t>Ekstremne vremenske pojave – Ekstremne temperature,</w:t>
      </w:r>
    </w:p>
    <w:p w14:paraId="3C98E353" w14:textId="77777777" w:rsidR="00B04817" w:rsidRPr="00B04817" w:rsidRDefault="00B04817" w:rsidP="003B37C5">
      <w:pPr>
        <w:numPr>
          <w:ilvl w:val="0"/>
          <w:numId w:val="89"/>
        </w:numPr>
        <w:autoSpaceDE w:val="0"/>
        <w:autoSpaceDN w:val="0"/>
        <w:adjustRightInd w:val="0"/>
        <w:spacing w:after="0" w:line="276" w:lineRule="auto"/>
        <w:contextualSpacing/>
        <w:jc w:val="both"/>
        <w:rPr>
          <w:rFonts w:eastAsia="TimesNewRomanPSMT" w:cstheme="minorHAnsi"/>
          <w:sz w:val="24"/>
          <w:szCs w:val="24"/>
          <w:lang w:val="en-US"/>
        </w:rPr>
      </w:pPr>
      <w:r w:rsidRPr="00B04817">
        <w:rPr>
          <w:rFonts w:eastAsia="TimesNewRomanPSMT" w:cstheme="minorHAnsi"/>
          <w:sz w:val="24"/>
          <w:szCs w:val="24"/>
          <w:lang w:val="en-US"/>
        </w:rPr>
        <w:t>Ekstremne vremenske pojave – Vjetar (kretanje zračnih masa općenito),</w:t>
      </w:r>
    </w:p>
    <w:p w14:paraId="5055CE07" w14:textId="77777777" w:rsidR="00B04817" w:rsidRPr="00B04817" w:rsidRDefault="00B04817" w:rsidP="003B37C5">
      <w:pPr>
        <w:numPr>
          <w:ilvl w:val="0"/>
          <w:numId w:val="89"/>
        </w:numPr>
        <w:autoSpaceDE w:val="0"/>
        <w:autoSpaceDN w:val="0"/>
        <w:adjustRightInd w:val="0"/>
        <w:spacing w:after="0" w:line="276" w:lineRule="auto"/>
        <w:contextualSpacing/>
        <w:jc w:val="both"/>
        <w:rPr>
          <w:rFonts w:eastAsia="TimesNewRomanPSMT" w:cstheme="minorHAnsi"/>
          <w:sz w:val="24"/>
          <w:szCs w:val="24"/>
          <w:lang w:val="en-US"/>
        </w:rPr>
      </w:pPr>
      <w:r w:rsidRPr="00B04817">
        <w:rPr>
          <w:rFonts w:eastAsia="TimesNewRomanPSMT" w:cstheme="minorHAnsi"/>
          <w:sz w:val="24"/>
          <w:szCs w:val="24"/>
          <w:lang w:val="en-US"/>
        </w:rPr>
        <w:t>Ekstremne vremenske pojave – Kiša (padaline),</w:t>
      </w:r>
    </w:p>
    <w:p w14:paraId="06CDCB72" w14:textId="77777777" w:rsidR="00B04817" w:rsidRPr="00B04817" w:rsidRDefault="00B04817" w:rsidP="003B37C5">
      <w:pPr>
        <w:numPr>
          <w:ilvl w:val="0"/>
          <w:numId w:val="89"/>
        </w:numPr>
        <w:autoSpaceDE w:val="0"/>
        <w:autoSpaceDN w:val="0"/>
        <w:adjustRightInd w:val="0"/>
        <w:spacing w:after="0" w:line="276" w:lineRule="auto"/>
        <w:contextualSpacing/>
        <w:jc w:val="both"/>
        <w:rPr>
          <w:rFonts w:eastAsia="TimesNewRomanPSMT" w:cstheme="minorHAnsi"/>
          <w:sz w:val="24"/>
          <w:szCs w:val="24"/>
          <w:lang w:val="en-US"/>
        </w:rPr>
      </w:pPr>
      <w:r w:rsidRPr="00B04817">
        <w:rPr>
          <w:rFonts w:eastAsia="TimesNewRomanPSMT" w:cstheme="minorHAnsi"/>
          <w:sz w:val="24"/>
          <w:szCs w:val="24"/>
          <w:lang w:val="en-US"/>
        </w:rPr>
        <w:t>Ekstremne vremenske pojave – Tuča (padaline),</w:t>
      </w:r>
    </w:p>
    <w:p w14:paraId="20029348" w14:textId="77777777" w:rsidR="00B04817" w:rsidRPr="00B04817" w:rsidRDefault="00B04817" w:rsidP="003B37C5">
      <w:pPr>
        <w:numPr>
          <w:ilvl w:val="0"/>
          <w:numId w:val="89"/>
        </w:numPr>
        <w:autoSpaceDE w:val="0"/>
        <w:autoSpaceDN w:val="0"/>
        <w:adjustRightInd w:val="0"/>
        <w:spacing w:after="0" w:line="276" w:lineRule="auto"/>
        <w:contextualSpacing/>
        <w:jc w:val="both"/>
        <w:rPr>
          <w:rFonts w:eastAsia="TimesNewRomanPSMT" w:cstheme="minorHAnsi"/>
          <w:sz w:val="24"/>
          <w:szCs w:val="24"/>
          <w:lang w:val="en-US"/>
        </w:rPr>
      </w:pPr>
      <w:r w:rsidRPr="00B04817">
        <w:rPr>
          <w:rFonts w:eastAsia="TimesNewRomanPSMT" w:cstheme="minorHAnsi"/>
          <w:sz w:val="24"/>
          <w:szCs w:val="24"/>
          <w:lang w:val="en-US"/>
        </w:rPr>
        <w:t>Ekstremne vremenske pojave – Mraz (padaline),</w:t>
      </w:r>
    </w:p>
    <w:p w14:paraId="1DD8F3D8" w14:textId="77777777" w:rsidR="00B04817" w:rsidRPr="00B04817" w:rsidRDefault="00B04817" w:rsidP="003B37C5">
      <w:pPr>
        <w:numPr>
          <w:ilvl w:val="0"/>
          <w:numId w:val="89"/>
        </w:numPr>
        <w:autoSpaceDE w:val="0"/>
        <w:autoSpaceDN w:val="0"/>
        <w:adjustRightInd w:val="0"/>
        <w:spacing w:after="0" w:line="276" w:lineRule="auto"/>
        <w:contextualSpacing/>
        <w:jc w:val="both"/>
        <w:rPr>
          <w:rFonts w:eastAsia="TimesNewRomanPSMT" w:cstheme="minorHAnsi"/>
          <w:sz w:val="24"/>
          <w:szCs w:val="24"/>
          <w:lang w:val="en-US"/>
        </w:rPr>
      </w:pPr>
      <w:r w:rsidRPr="00B04817">
        <w:rPr>
          <w:rFonts w:eastAsia="TimesNewRomanPSMT" w:cstheme="minorHAnsi"/>
          <w:sz w:val="24"/>
          <w:szCs w:val="24"/>
          <w:lang w:val="en-US"/>
        </w:rPr>
        <w:t>Suša,</w:t>
      </w:r>
    </w:p>
    <w:p w14:paraId="270F7246" w14:textId="77777777" w:rsidR="00B04817" w:rsidRPr="00B04817" w:rsidRDefault="00B04817" w:rsidP="003B37C5">
      <w:pPr>
        <w:numPr>
          <w:ilvl w:val="0"/>
          <w:numId w:val="89"/>
        </w:numPr>
        <w:autoSpaceDE w:val="0"/>
        <w:autoSpaceDN w:val="0"/>
        <w:adjustRightInd w:val="0"/>
        <w:spacing w:after="0" w:line="276" w:lineRule="auto"/>
        <w:contextualSpacing/>
        <w:jc w:val="both"/>
        <w:rPr>
          <w:rFonts w:eastAsia="TimesNewRomanPSMT" w:cstheme="minorHAnsi"/>
          <w:sz w:val="24"/>
          <w:szCs w:val="24"/>
          <w:lang w:val="en-US"/>
        </w:rPr>
      </w:pPr>
      <w:r w:rsidRPr="00B04817">
        <w:rPr>
          <w:rFonts w:eastAsia="TimesNewRomanPSMT" w:cstheme="minorHAnsi"/>
          <w:sz w:val="24"/>
          <w:szCs w:val="24"/>
          <w:lang w:val="en-US"/>
        </w:rPr>
        <w:t>Degradacija tla – Klizišta,</w:t>
      </w:r>
    </w:p>
    <w:p w14:paraId="169FA1E0" w14:textId="77777777" w:rsidR="00B04817" w:rsidRPr="00B04817" w:rsidRDefault="00B04817" w:rsidP="003B37C5">
      <w:pPr>
        <w:numPr>
          <w:ilvl w:val="0"/>
          <w:numId w:val="89"/>
        </w:numPr>
        <w:autoSpaceDE w:val="0"/>
        <w:autoSpaceDN w:val="0"/>
        <w:adjustRightInd w:val="0"/>
        <w:spacing w:after="0" w:line="276" w:lineRule="auto"/>
        <w:contextualSpacing/>
        <w:jc w:val="both"/>
        <w:rPr>
          <w:rFonts w:eastAsia="TimesNewRomanPSMT" w:cstheme="minorHAnsi"/>
          <w:sz w:val="24"/>
          <w:szCs w:val="24"/>
          <w:lang w:val="en-US"/>
        </w:rPr>
      </w:pPr>
      <w:r w:rsidRPr="00B04817">
        <w:rPr>
          <w:rFonts w:eastAsia="TimesNewRomanPSMT" w:cstheme="minorHAnsi"/>
          <w:sz w:val="24"/>
          <w:szCs w:val="24"/>
          <w:lang w:val="en-US"/>
        </w:rPr>
        <w:t>Poplave izazvane izlijevanjem kopnenih vodenih tijela,</w:t>
      </w:r>
    </w:p>
    <w:p w14:paraId="0511DBEE" w14:textId="77777777" w:rsidR="00B04817" w:rsidRPr="00B04817" w:rsidRDefault="00B04817" w:rsidP="003B37C5">
      <w:pPr>
        <w:numPr>
          <w:ilvl w:val="0"/>
          <w:numId w:val="89"/>
        </w:numPr>
        <w:autoSpaceDE w:val="0"/>
        <w:autoSpaceDN w:val="0"/>
        <w:adjustRightInd w:val="0"/>
        <w:spacing w:after="0" w:line="276" w:lineRule="auto"/>
        <w:contextualSpacing/>
        <w:jc w:val="both"/>
        <w:rPr>
          <w:rFonts w:eastAsia="TimesNewRomanPSMT" w:cstheme="minorHAnsi"/>
          <w:sz w:val="24"/>
          <w:szCs w:val="24"/>
          <w:lang w:val="en-US"/>
        </w:rPr>
      </w:pPr>
      <w:r w:rsidRPr="00B04817">
        <w:rPr>
          <w:rFonts w:eastAsia="TimesNewRomanPSMT" w:cstheme="minorHAnsi"/>
          <w:sz w:val="24"/>
          <w:szCs w:val="24"/>
          <w:lang w:val="en-US"/>
        </w:rPr>
        <w:t>Tehničko – tehnološke nesreće s opasnim tvarima – Industrijska nesreća.</w:t>
      </w:r>
    </w:p>
    <w:p w14:paraId="192EECDD" w14:textId="77777777" w:rsidR="00B04817" w:rsidRPr="00B04817" w:rsidRDefault="00B04817" w:rsidP="00B04817">
      <w:pPr>
        <w:autoSpaceDE w:val="0"/>
        <w:autoSpaceDN w:val="0"/>
        <w:adjustRightInd w:val="0"/>
        <w:spacing w:after="0" w:line="276" w:lineRule="auto"/>
        <w:contextualSpacing/>
        <w:jc w:val="both"/>
        <w:rPr>
          <w:rFonts w:eastAsia="TimesNewRomanPSMT" w:cstheme="minorHAnsi"/>
          <w:sz w:val="24"/>
          <w:szCs w:val="24"/>
          <w:lang w:val="en-US"/>
        </w:rPr>
      </w:pPr>
    </w:p>
    <w:p w14:paraId="3841A4FD" w14:textId="77777777" w:rsidR="00B04817" w:rsidRPr="00B04817" w:rsidRDefault="00B04817" w:rsidP="00B04817">
      <w:pPr>
        <w:spacing w:after="200" w:line="276" w:lineRule="auto"/>
        <w:jc w:val="both"/>
        <w:rPr>
          <w:sz w:val="24"/>
          <w:szCs w:val="24"/>
        </w:rPr>
      </w:pPr>
      <w:r w:rsidRPr="00B04817">
        <w:rPr>
          <w:rFonts w:cstheme="minorHAnsi"/>
          <w:sz w:val="24"/>
          <w:szCs w:val="24"/>
        </w:rPr>
        <w:t>Kontakt podaci koordinatora na lokaciji kao i drugih operativnih snaga sustava civilne zaštite (adrese, fiksni i mobilni telefonski brojevi), kontinuirano se ažuriraju u planskim dokumentima Općine</w:t>
      </w:r>
      <w:r w:rsidRPr="00B04817">
        <w:rPr>
          <w:sz w:val="24"/>
          <w:szCs w:val="24"/>
        </w:rPr>
        <w:t>.)</w:t>
      </w:r>
    </w:p>
    <w:p w14:paraId="49635B6C" w14:textId="77777777" w:rsidR="00B04817" w:rsidRPr="00B04817" w:rsidRDefault="00B04817" w:rsidP="00B04817">
      <w:pPr>
        <w:keepNext/>
        <w:keepLines/>
        <w:spacing w:before="200" w:after="0" w:line="276" w:lineRule="auto"/>
        <w:jc w:val="both"/>
        <w:outlineLvl w:val="1"/>
        <w:rPr>
          <w:rFonts w:eastAsiaTheme="majorEastAsia" w:cstheme="majorBidi"/>
          <w:bCs/>
          <w:szCs w:val="26"/>
        </w:rPr>
      </w:pPr>
      <w:r w:rsidRPr="00B04817">
        <w:rPr>
          <w:rFonts w:eastAsiaTheme="majorEastAsia" w:cstheme="majorBidi"/>
          <w:bCs/>
          <w:szCs w:val="26"/>
        </w:rPr>
        <w:t>3.8. PRAVNE OSOBE OD INTERESA ZA SUSTAV CIVILNE ZAŠTITE</w:t>
      </w:r>
    </w:p>
    <w:p w14:paraId="03B70C17" w14:textId="77777777" w:rsidR="00B04817" w:rsidRPr="00B04817" w:rsidRDefault="00B04817" w:rsidP="00B04817">
      <w:pPr>
        <w:autoSpaceDE w:val="0"/>
        <w:spacing w:after="0" w:line="276" w:lineRule="auto"/>
        <w:jc w:val="both"/>
        <w:rPr>
          <w:rFonts w:cstheme="minorHAnsi"/>
          <w:sz w:val="24"/>
          <w:szCs w:val="24"/>
        </w:rPr>
      </w:pPr>
    </w:p>
    <w:p w14:paraId="20577745" w14:textId="77777777" w:rsidR="00B04817" w:rsidRPr="00B04817" w:rsidRDefault="00B04817" w:rsidP="00B04817">
      <w:pPr>
        <w:autoSpaceDE w:val="0"/>
        <w:autoSpaceDN w:val="0"/>
        <w:adjustRightInd w:val="0"/>
        <w:spacing w:after="0" w:line="276" w:lineRule="auto"/>
        <w:jc w:val="both"/>
        <w:rPr>
          <w:rFonts w:eastAsia="TimesNewRomanPSMT" w:cstheme="minorHAnsi"/>
          <w:sz w:val="24"/>
          <w:szCs w:val="24"/>
        </w:rPr>
      </w:pPr>
      <w:r w:rsidRPr="00B04817">
        <w:rPr>
          <w:rFonts w:eastAsia="TimesNewRomanPSMT" w:cstheme="minorHAnsi"/>
          <w:sz w:val="24"/>
          <w:szCs w:val="24"/>
        </w:rPr>
        <w:t>Temeljem odredbe članka 17. stavak 1. podstavak 3. Zakona o sustavu civilne zaštite („Narodne novine“ broj 82/15, 118/18, 31/20 i 20/21), a sukladno Odluci o donošenju Procjene rizika od velikih nesreća za Općinu Sveti Križ Začretje („Službeni glasnik Krapinsko zagorske županije“ 12/2022), Općinsko vijeće Općine Sveti Križ Začretje na svojoj 12. sjednici donosi Odluku o određivanju pravne osobe od interesa za sustav civilne zaštite Općine Sveti Križ Začretje (KLASA: 240-01/22-01/005, URBROJ: 2140-28-01-22-9, od 14.12.2022.god.).</w:t>
      </w:r>
    </w:p>
    <w:p w14:paraId="56874C49" w14:textId="77777777" w:rsidR="00B04817" w:rsidRPr="00B04817" w:rsidRDefault="00B04817" w:rsidP="00B04817">
      <w:pPr>
        <w:autoSpaceDE w:val="0"/>
        <w:autoSpaceDN w:val="0"/>
        <w:adjustRightInd w:val="0"/>
        <w:spacing w:after="0" w:line="276" w:lineRule="auto"/>
        <w:jc w:val="both"/>
        <w:rPr>
          <w:rFonts w:eastAsia="TimesNewRomanPSMT" w:cstheme="minorHAnsi"/>
          <w:sz w:val="24"/>
          <w:szCs w:val="24"/>
        </w:rPr>
      </w:pPr>
    </w:p>
    <w:p w14:paraId="1F866B88" w14:textId="77777777" w:rsidR="00B04817" w:rsidRPr="00B04817" w:rsidRDefault="00B04817" w:rsidP="00B04817">
      <w:pPr>
        <w:autoSpaceDE w:val="0"/>
        <w:autoSpaceDN w:val="0"/>
        <w:adjustRightInd w:val="0"/>
        <w:spacing w:after="0" w:line="276" w:lineRule="auto"/>
        <w:jc w:val="both"/>
        <w:rPr>
          <w:rFonts w:eastAsia="TimesNewRomanPSMT" w:cstheme="minorHAnsi"/>
          <w:sz w:val="24"/>
          <w:szCs w:val="24"/>
        </w:rPr>
      </w:pPr>
      <w:r w:rsidRPr="00B04817">
        <w:rPr>
          <w:rFonts w:eastAsia="TimesNewRomanPSMT" w:cstheme="minorHAnsi"/>
          <w:sz w:val="24"/>
          <w:szCs w:val="24"/>
        </w:rPr>
        <w:t>Kao pravna osoba od interesa za sustav civilne zaštite Općine Sveti Križ Začretje imenovana je:</w:t>
      </w:r>
    </w:p>
    <w:p w14:paraId="02D8002D" w14:textId="77777777" w:rsidR="00B04817" w:rsidRPr="00B04817" w:rsidRDefault="00B04817" w:rsidP="003B37C5">
      <w:pPr>
        <w:numPr>
          <w:ilvl w:val="0"/>
          <w:numId w:val="90"/>
        </w:numPr>
        <w:autoSpaceDE w:val="0"/>
        <w:autoSpaceDN w:val="0"/>
        <w:adjustRightInd w:val="0"/>
        <w:spacing w:after="0" w:line="276" w:lineRule="auto"/>
        <w:contextualSpacing/>
        <w:jc w:val="both"/>
        <w:rPr>
          <w:rFonts w:eastAsia="TimesNewRomanPSMT" w:cstheme="minorHAnsi"/>
          <w:sz w:val="24"/>
          <w:szCs w:val="24"/>
          <w:lang w:val="en-US"/>
        </w:rPr>
      </w:pPr>
      <w:r w:rsidRPr="00B04817">
        <w:rPr>
          <w:rFonts w:eastAsia="TimesNewRomanPSMT" w:cstheme="minorHAnsi"/>
          <w:sz w:val="24"/>
          <w:szCs w:val="24"/>
          <w:lang w:val="en-US"/>
        </w:rPr>
        <w:t xml:space="preserve">Osnovna škola Sveti Križ Začretje, Školska ulica 5, 49 223 Sveti Križ Začretje. </w:t>
      </w:r>
    </w:p>
    <w:p w14:paraId="338B6191" w14:textId="77777777" w:rsidR="00B04817" w:rsidRPr="00B04817" w:rsidRDefault="00B04817" w:rsidP="00B04817">
      <w:pPr>
        <w:autoSpaceDE w:val="0"/>
        <w:autoSpaceDN w:val="0"/>
        <w:adjustRightInd w:val="0"/>
        <w:spacing w:after="0" w:line="276" w:lineRule="auto"/>
        <w:jc w:val="both"/>
        <w:rPr>
          <w:rFonts w:eastAsia="TimesNewRomanPSMT" w:cstheme="minorHAnsi"/>
          <w:sz w:val="24"/>
          <w:szCs w:val="24"/>
        </w:rPr>
      </w:pPr>
    </w:p>
    <w:p w14:paraId="052AB965" w14:textId="77777777" w:rsidR="00B04817" w:rsidRPr="00B04817" w:rsidRDefault="00B04817" w:rsidP="00B04817">
      <w:pPr>
        <w:spacing w:after="0" w:line="240" w:lineRule="auto"/>
        <w:jc w:val="center"/>
        <w:rPr>
          <w:rFonts w:ascii="Calibri" w:eastAsia="TimesNewRomanPSMT" w:hAnsi="Calibri" w:cstheme="minorHAnsi"/>
          <w:b/>
          <w:bCs/>
          <w:sz w:val="20"/>
          <w:szCs w:val="24"/>
        </w:rPr>
      </w:pPr>
      <w:r w:rsidRPr="00B04817">
        <w:rPr>
          <w:rFonts w:ascii="Calibri" w:eastAsia="Calibri" w:hAnsi="Calibri" w:cs="Arial"/>
          <w:b/>
          <w:bCs/>
          <w:sz w:val="20"/>
          <w:szCs w:val="20"/>
        </w:rPr>
        <w:t xml:space="preserve">Tablica </w:t>
      </w:r>
      <w:r w:rsidRPr="00B04817">
        <w:rPr>
          <w:rFonts w:ascii="Calibri" w:eastAsia="Calibri" w:hAnsi="Calibri" w:cs="Arial"/>
          <w:b/>
          <w:bCs/>
          <w:noProof/>
          <w:sz w:val="20"/>
          <w:szCs w:val="20"/>
        </w:rPr>
        <w:fldChar w:fldCharType="begin"/>
      </w:r>
      <w:r w:rsidRPr="00B04817">
        <w:rPr>
          <w:rFonts w:ascii="Calibri" w:eastAsia="Calibri" w:hAnsi="Calibri" w:cs="Arial"/>
          <w:b/>
          <w:bCs/>
          <w:noProof/>
          <w:sz w:val="20"/>
          <w:szCs w:val="20"/>
        </w:rPr>
        <w:instrText xml:space="preserve"> SEQ Tablica \* ARABIC </w:instrText>
      </w:r>
      <w:r w:rsidRPr="00B04817">
        <w:rPr>
          <w:rFonts w:ascii="Calibri" w:eastAsia="Calibri" w:hAnsi="Calibri" w:cs="Arial"/>
          <w:b/>
          <w:bCs/>
          <w:noProof/>
          <w:sz w:val="20"/>
          <w:szCs w:val="20"/>
        </w:rPr>
        <w:fldChar w:fldCharType="separate"/>
      </w:r>
      <w:r w:rsidRPr="00B04817">
        <w:rPr>
          <w:rFonts w:ascii="Calibri" w:eastAsia="Calibri" w:hAnsi="Calibri" w:cs="Arial"/>
          <w:b/>
          <w:bCs/>
          <w:noProof/>
          <w:sz w:val="20"/>
          <w:szCs w:val="20"/>
        </w:rPr>
        <w:t>6</w:t>
      </w:r>
      <w:r w:rsidRPr="00B04817">
        <w:rPr>
          <w:rFonts w:ascii="Calibri" w:eastAsia="Calibri" w:hAnsi="Calibri" w:cs="Arial"/>
          <w:b/>
          <w:bCs/>
          <w:noProof/>
          <w:sz w:val="20"/>
          <w:szCs w:val="20"/>
        </w:rPr>
        <w:fldChar w:fldCharType="end"/>
      </w:r>
      <w:r w:rsidRPr="00B04817">
        <w:rPr>
          <w:rFonts w:ascii="Calibri" w:eastAsia="Calibri" w:hAnsi="Calibri" w:cs="Arial"/>
          <w:b/>
          <w:bCs/>
          <w:sz w:val="20"/>
          <w:szCs w:val="20"/>
        </w:rPr>
        <w:t>: Kapaciteti pravne osobe</w:t>
      </w:r>
    </w:p>
    <w:tbl>
      <w:tblPr>
        <w:tblStyle w:val="Reetkatablice3"/>
        <w:tblW w:w="0" w:type="auto"/>
        <w:tblLook w:val="04A0" w:firstRow="1" w:lastRow="0" w:firstColumn="1" w:lastColumn="0" w:noHBand="0" w:noVBand="1"/>
      </w:tblPr>
      <w:tblGrid>
        <w:gridCol w:w="3020"/>
        <w:gridCol w:w="3021"/>
        <w:gridCol w:w="3021"/>
      </w:tblGrid>
      <w:tr w:rsidR="00B04817" w:rsidRPr="00B04817" w14:paraId="034AC0E6" w14:textId="77777777" w:rsidTr="00B04817">
        <w:tc>
          <w:tcPr>
            <w:tcW w:w="3020" w:type="dxa"/>
            <w:vAlign w:val="center"/>
          </w:tcPr>
          <w:p w14:paraId="53170745" w14:textId="77777777" w:rsidR="00B04817" w:rsidRPr="00B04817" w:rsidRDefault="00B04817" w:rsidP="00B04817">
            <w:pPr>
              <w:autoSpaceDE w:val="0"/>
              <w:autoSpaceDN w:val="0"/>
              <w:adjustRightInd w:val="0"/>
              <w:jc w:val="center"/>
              <w:rPr>
                <w:rFonts w:eastAsia="TimesNewRomanPSMT" w:cstheme="minorHAnsi"/>
                <w:b/>
                <w:bCs/>
                <w:sz w:val="20"/>
                <w:szCs w:val="20"/>
              </w:rPr>
            </w:pPr>
            <w:r w:rsidRPr="00B04817">
              <w:rPr>
                <w:rFonts w:eastAsia="TimesNewRomanPSMT" w:cstheme="minorHAnsi"/>
                <w:b/>
                <w:bCs/>
                <w:sz w:val="20"/>
                <w:szCs w:val="20"/>
              </w:rPr>
              <w:t>PRAVNA OSOBA</w:t>
            </w:r>
          </w:p>
        </w:tc>
        <w:tc>
          <w:tcPr>
            <w:tcW w:w="3021" w:type="dxa"/>
            <w:vAlign w:val="center"/>
          </w:tcPr>
          <w:p w14:paraId="357EC905" w14:textId="77777777" w:rsidR="00B04817" w:rsidRPr="00B04817" w:rsidRDefault="00B04817" w:rsidP="00B04817">
            <w:pPr>
              <w:autoSpaceDE w:val="0"/>
              <w:autoSpaceDN w:val="0"/>
              <w:adjustRightInd w:val="0"/>
              <w:jc w:val="center"/>
              <w:rPr>
                <w:rFonts w:eastAsia="TimesNewRomanPSMT" w:cstheme="minorHAnsi"/>
                <w:b/>
                <w:bCs/>
                <w:sz w:val="20"/>
                <w:szCs w:val="20"/>
              </w:rPr>
            </w:pPr>
            <w:r w:rsidRPr="00B04817">
              <w:rPr>
                <w:rFonts w:eastAsia="TimesNewRomanPSMT" w:cstheme="minorHAnsi"/>
                <w:b/>
                <w:bCs/>
                <w:sz w:val="20"/>
                <w:szCs w:val="20"/>
              </w:rPr>
              <w:t>POPUNJENOST LJUDSTVOM</w:t>
            </w:r>
          </w:p>
        </w:tc>
        <w:tc>
          <w:tcPr>
            <w:tcW w:w="3021" w:type="dxa"/>
            <w:vAlign w:val="center"/>
          </w:tcPr>
          <w:p w14:paraId="5BF28E52" w14:textId="77777777" w:rsidR="00B04817" w:rsidRPr="00B04817" w:rsidRDefault="00B04817" w:rsidP="00B04817">
            <w:pPr>
              <w:autoSpaceDE w:val="0"/>
              <w:autoSpaceDN w:val="0"/>
              <w:adjustRightInd w:val="0"/>
              <w:jc w:val="center"/>
              <w:rPr>
                <w:rFonts w:eastAsia="TimesNewRomanPSMT" w:cstheme="minorHAnsi"/>
                <w:b/>
                <w:bCs/>
                <w:sz w:val="20"/>
                <w:szCs w:val="20"/>
              </w:rPr>
            </w:pPr>
            <w:r w:rsidRPr="00B04817">
              <w:rPr>
                <w:rFonts w:eastAsia="TimesNewRomanPSMT" w:cstheme="minorHAnsi"/>
                <w:b/>
                <w:bCs/>
                <w:sz w:val="20"/>
                <w:szCs w:val="20"/>
              </w:rPr>
              <w:t>SMJEŠTAJNI KAPACITET</w:t>
            </w:r>
          </w:p>
        </w:tc>
      </w:tr>
      <w:tr w:rsidR="00B04817" w:rsidRPr="00B04817" w14:paraId="037A616B" w14:textId="77777777" w:rsidTr="00B04817">
        <w:tc>
          <w:tcPr>
            <w:tcW w:w="3020" w:type="dxa"/>
            <w:vAlign w:val="center"/>
          </w:tcPr>
          <w:p w14:paraId="65D6FA9D" w14:textId="77777777" w:rsidR="00B04817" w:rsidRPr="00B04817" w:rsidRDefault="00B04817" w:rsidP="00B04817">
            <w:pPr>
              <w:autoSpaceDE w:val="0"/>
              <w:autoSpaceDN w:val="0"/>
              <w:adjustRightInd w:val="0"/>
              <w:jc w:val="both"/>
              <w:rPr>
                <w:rFonts w:eastAsia="TimesNewRomanPSMT" w:cstheme="minorHAnsi"/>
                <w:sz w:val="20"/>
                <w:szCs w:val="20"/>
              </w:rPr>
            </w:pPr>
            <w:r w:rsidRPr="00B04817">
              <w:rPr>
                <w:rFonts w:eastAsia="TimesNewRomanPSMT" w:cstheme="minorHAnsi"/>
                <w:sz w:val="20"/>
                <w:szCs w:val="20"/>
              </w:rPr>
              <w:t xml:space="preserve">Osnovna škola Sveti Križ Začretje, Školska ulica 5, </w:t>
            </w:r>
          </w:p>
          <w:p w14:paraId="035948AF" w14:textId="77777777" w:rsidR="00B04817" w:rsidRPr="00B04817" w:rsidRDefault="00B04817" w:rsidP="00B04817">
            <w:pPr>
              <w:autoSpaceDE w:val="0"/>
              <w:autoSpaceDN w:val="0"/>
              <w:adjustRightInd w:val="0"/>
              <w:jc w:val="both"/>
              <w:rPr>
                <w:rFonts w:eastAsia="TimesNewRomanPSMT" w:cstheme="minorHAnsi"/>
                <w:sz w:val="20"/>
                <w:szCs w:val="20"/>
              </w:rPr>
            </w:pPr>
            <w:r w:rsidRPr="00B04817">
              <w:rPr>
                <w:rFonts w:eastAsia="TimesNewRomanPSMT" w:cstheme="minorHAnsi"/>
                <w:sz w:val="20"/>
                <w:szCs w:val="20"/>
              </w:rPr>
              <w:t>49 223 Sveti Križ Začretje</w:t>
            </w:r>
          </w:p>
        </w:tc>
        <w:tc>
          <w:tcPr>
            <w:tcW w:w="3021" w:type="dxa"/>
            <w:vAlign w:val="center"/>
          </w:tcPr>
          <w:p w14:paraId="13461E6B" w14:textId="77777777" w:rsidR="00B04817" w:rsidRPr="00B04817" w:rsidRDefault="00B04817" w:rsidP="00B04817">
            <w:pPr>
              <w:autoSpaceDE w:val="0"/>
              <w:autoSpaceDN w:val="0"/>
              <w:adjustRightInd w:val="0"/>
              <w:jc w:val="center"/>
              <w:rPr>
                <w:rFonts w:eastAsia="TimesNewRomanPSMT" w:cstheme="minorHAnsi"/>
                <w:sz w:val="20"/>
                <w:szCs w:val="20"/>
              </w:rPr>
            </w:pPr>
            <w:r w:rsidRPr="00B04817">
              <w:rPr>
                <w:rFonts w:eastAsia="TimesNewRomanPSMT" w:cstheme="minorHAnsi"/>
                <w:sz w:val="20"/>
                <w:szCs w:val="20"/>
              </w:rPr>
              <w:t>12</w:t>
            </w:r>
          </w:p>
        </w:tc>
        <w:tc>
          <w:tcPr>
            <w:tcW w:w="3021" w:type="dxa"/>
            <w:vAlign w:val="center"/>
          </w:tcPr>
          <w:p w14:paraId="0409B53C" w14:textId="77777777" w:rsidR="00B04817" w:rsidRPr="00B04817" w:rsidRDefault="00B04817" w:rsidP="00B04817">
            <w:pPr>
              <w:autoSpaceDE w:val="0"/>
              <w:autoSpaceDN w:val="0"/>
              <w:adjustRightInd w:val="0"/>
              <w:jc w:val="center"/>
              <w:rPr>
                <w:rFonts w:eastAsia="TimesNewRomanPSMT" w:cstheme="minorHAnsi"/>
                <w:sz w:val="20"/>
                <w:szCs w:val="20"/>
              </w:rPr>
            </w:pPr>
            <w:r w:rsidRPr="00B04817">
              <w:rPr>
                <w:rFonts w:eastAsia="TimesNewRomanPSMT" w:cstheme="minorHAnsi"/>
                <w:sz w:val="20"/>
                <w:szCs w:val="20"/>
              </w:rPr>
              <w:t>130</w:t>
            </w:r>
          </w:p>
        </w:tc>
      </w:tr>
    </w:tbl>
    <w:p w14:paraId="08F7F634" w14:textId="77777777" w:rsidR="00B04817" w:rsidRPr="00B04817" w:rsidRDefault="00B04817" w:rsidP="00B04817">
      <w:pPr>
        <w:autoSpaceDE w:val="0"/>
        <w:autoSpaceDN w:val="0"/>
        <w:adjustRightInd w:val="0"/>
        <w:spacing w:after="0" w:line="276" w:lineRule="auto"/>
        <w:jc w:val="center"/>
        <w:rPr>
          <w:rFonts w:eastAsia="TimesNewRomanPSMT" w:cstheme="minorHAnsi"/>
          <w:sz w:val="24"/>
          <w:szCs w:val="24"/>
        </w:rPr>
      </w:pPr>
    </w:p>
    <w:p w14:paraId="2BACE270" w14:textId="77777777" w:rsidR="00B04817" w:rsidRPr="00B04817" w:rsidRDefault="00B04817" w:rsidP="00B04817">
      <w:pPr>
        <w:autoSpaceDE w:val="0"/>
        <w:autoSpaceDN w:val="0"/>
        <w:adjustRightInd w:val="0"/>
        <w:spacing w:after="0" w:line="276" w:lineRule="auto"/>
        <w:jc w:val="center"/>
        <w:rPr>
          <w:rFonts w:eastAsia="TimesNewRomanPSMT" w:cstheme="minorHAnsi"/>
          <w:sz w:val="24"/>
          <w:szCs w:val="24"/>
        </w:rPr>
      </w:pPr>
    </w:p>
    <w:p w14:paraId="2277A959" w14:textId="77777777" w:rsidR="00B04817" w:rsidRPr="00B04817" w:rsidRDefault="00B04817" w:rsidP="00B04817">
      <w:pPr>
        <w:autoSpaceDE w:val="0"/>
        <w:autoSpaceDN w:val="0"/>
        <w:adjustRightInd w:val="0"/>
        <w:spacing w:after="0" w:line="276" w:lineRule="auto"/>
        <w:jc w:val="center"/>
        <w:rPr>
          <w:rFonts w:eastAsia="TimesNewRomanPSMT" w:cstheme="minorHAnsi"/>
          <w:sz w:val="24"/>
          <w:szCs w:val="24"/>
        </w:rPr>
      </w:pPr>
    </w:p>
    <w:p w14:paraId="63A879D2" w14:textId="77777777" w:rsidR="00B04817" w:rsidRPr="00B04817" w:rsidRDefault="00B04817" w:rsidP="00B04817">
      <w:pPr>
        <w:autoSpaceDE w:val="0"/>
        <w:autoSpaceDN w:val="0"/>
        <w:adjustRightInd w:val="0"/>
        <w:spacing w:after="0" w:line="276" w:lineRule="auto"/>
        <w:jc w:val="center"/>
        <w:rPr>
          <w:rFonts w:eastAsia="TimesNewRomanPSMT" w:cstheme="minorHAnsi"/>
          <w:sz w:val="24"/>
          <w:szCs w:val="24"/>
        </w:rPr>
      </w:pPr>
    </w:p>
    <w:p w14:paraId="515659DC" w14:textId="77777777" w:rsidR="00B04817" w:rsidRPr="00B04817" w:rsidRDefault="00B04817" w:rsidP="00B04817">
      <w:pPr>
        <w:spacing w:after="0" w:line="240" w:lineRule="auto"/>
        <w:jc w:val="center"/>
        <w:rPr>
          <w:rFonts w:ascii="Calibri" w:eastAsia="TimesNewRomanPSMT" w:hAnsi="Calibri" w:cstheme="minorHAnsi"/>
          <w:b/>
          <w:bCs/>
          <w:sz w:val="20"/>
          <w:szCs w:val="24"/>
        </w:rPr>
      </w:pPr>
      <w:r w:rsidRPr="00B04817">
        <w:rPr>
          <w:rFonts w:ascii="Calibri" w:eastAsia="Calibri" w:hAnsi="Calibri" w:cs="Arial"/>
          <w:b/>
          <w:bCs/>
          <w:sz w:val="20"/>
          <w:szCs w:val="20"/>
        </w:rPr>
        <w:t xml:space="preserve">Tablica </w:t>
      </w:r>
      <w:r w:rsidRPr="00B04817">
        <w:rPr>
          <w:rFonts w:ascii="Calibri" w:eastAsia="Calibri" w:hAnsi="Calibri" w:cs="Arial"/>
          <w:b/>
          <w:bCs/>
          <w:noProof/>
          <w:sz w:val="20"/>
          <w:szCs w:val="20"/>
        </w:rPr>
        <w:fldChar w:fldCharType="begin"/>
      </w:r>
      <w:r w:rsidRPr="00B04817">
        <w:rPr>
          <w:rFonts w:ascii="Calibri" w:eastAsia="Calibri" w:hAnsi="Calibri" w:cs="Arial"/>
          <w:b/>
          <w:bCs/>
          <w:noProof/>
          <w:sz w:val="20"/>
          <w:szCs w:val="20"/>
        </w:rPr>
        <w:instrText xml:space="preserve"> SEQ Tablica \* ARABIC </w:instrText>
      </w:r>
      <w:r w:rsidRPr="00B04817">
        <w:rPr>
          <w:rFonts w:ascii="Calibri" w:eastAsia="Calibri" w:hAnsi="Calibri" w:cs="Arial"/>
          <w:b/>
          <w:bCs/>
          <w:noProof/>
          <w:sz w:val="20"/>
          <w:szCs w:val="20"/>
        </w:rPr>
        <w:fldChar w:fldCharType="separate"/>
      </w:r>
      <w:r w:rsidRPr="00B04817">
        <w:rPr>
          <w:rFonts w:ascii="Calibri" w:eastAsia="Calibri" w:hAnsi="Calibri" w:cs="Arial"/>
          <w:b/>
          <w:bCs/>
          <w:noProof/>
          <w:sz w:val="20"/>
          <w:szCs w:val="20"/>
        </w:rPr>
        <w:t>7</w:t>
      </w:r>
      <w:r w:rsidRPr="00B04817">
        <w:rPr>
          <w:rFonts w:ascii="Calibri" w:eastAsia="Calibri" w:hAnsi="Calibri" w:cs="Arial"/>
          <w:b/>
          <w:bCs/>
          <w:noProof/>
          <w:sz w:val="20"/>
          <w:szCs w:val="20"/>
        </w:rPr>
        <w:fldChar w:fldCharType="end"/>
      </w:r>
      <w:r w:rsidRPr="00B04817">
        <w:rPr>
          <w:rFonts w:ascii="Calibri" w:eastAsia="Calibri" w:hAnsi="Calibri" w:cs="Arial"/>
          <w:b/>
          <w:bCs/>
          <w:sz w:val="20"/>
          <w:szCs w:val="20"/>
        </w:rPr>
        <w:t>: Zadaće pravne osobe u sustavu civilne zaštite</w:t>
      </w:r>
    </w:p>
    <w:tbl>
      <w:tblPr>
        <w:tblStyle w:val="Reetkatablice3"/>
        <w:tblW w:w="0" w:type="auto"/>
        <w:tblLook w:val="04A0" w:firstRow="1" w:lastRow="0" w:firstColumn="1" w:lastColumn="0" w:noHBand="0" w:noVBand="1"/>
      </w:tblPr>
      <w:tblGrid>
        <w:gridCol w:w="3020"/>
        <w:gridCol w:w="3021"/>
        <w:gridCol w:w="3021"/>
      </w:tblGrid>
      <w:tr w:rsidR="00B04817" w:rsidRPr="00B04817" w14:paraId="4417D9C2" w14:textId="77777777" w:rsidTr="00B04817">
        <w:tc>
          <w:tcPr>
            <w:tcW w:w="3020" w:type="dxa"/>
            <w:vAlign w:val="center"/>
          </w:tcPr>
          <w:p w14:paraId="78C22E53" w14:textId="77777777" w:rsidR="00B04817" w:rsidRPr="00B04817" w:rsidRDefault="00B04817" w:rsidP="00B04817">
            <w:pPr>
              <w:autoSpaceDE w:val="0"/>
              <w:autoSpaceDN w:val="0"/>
              <w:adjustRightInd w:val="0"/>
              <w:jc w:val="center"/>
              <w:rPr>
                <w:rFonts w:eastAsia="TimesNewRomanPSMT" w:cstheme="minorHAnsi"/>
                <w:b/>
                <w:bCs/>
                <w:sz w:val="20"/>
                <w:szCs w:val="20"/>
              </w:rPr>
            </w:pPr>
            <w:r w:rsidRPr="00B04817">
              <w:rPr>
                <w:rFonts w:eastAsia="TimesNewRomanPSMT" w:cstheme="minorHAnsi"/>
                <w:b/>
                <w:bCs/>
                <w:sz w:val="20"/>
                <w:szCs w:val="20"/>
              </w:rPr>
              <w:t>PRAVNA OSOBA</w:t>
            </w:r>
          </w:p>
        </w:tc>
        <w:tc>
          <w:tcPr>
            <w:tcW w:w="3021" w:type="dxa"/>
            <w:vAlign w:val="center"/>
          </w:tcPr>
          <w:p w14:paraId="4C782B73" w14:textId="77777777" w:rsidR="00B04817" w:rsidRPr="00B04817" w:rsidRDefault="00B04817" w:rsidP="00B04817">
            <w:pPr>
              <w:autoSpaceDE w:val="0"/>
              <w:autoSpaceDN w:val="0"/>
              <w:adjustRightInd w:val="0"/>
              <w:jc w:val="center"/>
              <w:rPr>
                <w:rFonts w:eastAsia="TimesNewRomanPSMT" w:cstheme="minorHAnsi"/>
                <w:b/>
                <w:bCs/>
                <w:sz w:val="20"/>
                <w:szCs w:val="20"/>
              </w:rPr>
            </w:pPr>
            <w:r w:rsidRPr="00B04817">
              <w:rPr>
                <w:rFonts w:eastAsia="TimesNewRomanPSMT" w:cstheme="minorHAnsi"/>
                <w:b/>
                <w:bCs/>
                <w:sz w:val="20"/>
                <w:szCs w:val="20"/>
              </w:rPr>
              <w:t>UGROZA</w:t>
            </w:r>
          </w:p>
        </w:tc>
        <w:tc>
          <w:tcPr>
            <w:tcW w:w="3021" w:type="dxa"/>
            <w:vAlign w:val="center"/>
          </w:tcPr>
          <w:p w14:paraId="3927BA03" w14:textId="77777777" w:rsidR="00B04817" w:rsidRPr="00B04817" w:rsidRDefault="00B04817" w:rsidP="00B04817">
            <w:pPr>
              <w:autoSpaceDE w:val="0"/>
              <w:autoSpaceDN w:val="0"/>
              <w:adjustRightInd w:val="0"/>
              <w:jc w:val="center"/>
              <w:rPr>
                <w:rFonts w:eastAsia="TimesNewRomanPSMT" w:cstheme="minorHAnsi"/>
                <w:b/>
                <w:bCs/>
                <w:sz w:val="20"/>
                <w:szCs w:val="20"/>
              </w:rPr>
            </w:pPr>
            <w:r w:rsidRPr="00B04817">
              <w:rPr>
                <w:rFonts w:eastAsia="TimesNewRomanPSMT" w:cstheme="minorHAnsi"/>
                <w:b/>
                <w:bCs/>
                <w:sz w:val="20"/>
                <w:szCs w:val="20"/>
              </w:rPr>
              <w:t>MJERE CIVILNE ZAŠTITE</w:t>
            </w:r>
          </w:p>
        </w:tc>
      </w:tr>
      <w:tr w:rsidR="00B04817" w:rsidRPr="00B04817" w14:paraId="045762D6" w14:textId="77777777" w:rsidTr="00B04817">
        <w:trPr>
          <w:trHeight w:val="368"/>
        </w:trPr>
        <w:tc>
          <w:tcPr>
            <w:tcW w:w="3020" w:type="dxa"/>
            <w:vMerge w:val="restart"/>
            <w:vAlign w:val="center"/>
          </w:tcPr>
          <w:p w14:paraId="6209CB0E" w14:textId="77777777" w:rsidR="00B04817" w:rsidRPr="00B04817" w:rsidRDefault="00B04817" w:rsidP="00B04817">
            <w:pPr>
              <w:autoSpaceDE w:val="0"/>
              <w:autoSpaceDN w:val="0"/>
              <w:adjustRightInd w:val="0"/>
              <w:jc w:val="both"/>
              <w:rPr>
                <w:rFonts w:eastAsia="TimesNewRomanPSMT" w:cstheme="minorHAnsi"/>
                <w:sz w:val="20"/>
                <w:szCs w:val="20"/>
              </w:rPr>
            </w:pPr>
            <w:r w:rsidRPr="00B04817">
              <w:rPr>
                <w:rFonts w:eastAsia="TimesNewRomanPSMT" w:cstheme="minorHAnsi"/>
                <w:sz w:val="20"/>
                <w:szCs w:val="20"/>
              </w:rPr>
              <w:t xml:space="preserve">Osnovna škola Sveti Križ Začretje, Školska ulica 5, </w:t>
            </w:r>
          </w:p>
          <w:p w14:paraId="2CBFC149" w14:textId="77777777" w:rsidR="00B04817" w:rsidRPr="00B04817" w:rsidRDefault="00B04817" w:rsidP="00B04817">
            <w:pPr>
              <w:autoSpaceDE w:val="0"/>
              <w:autoSpaceDN w:val="0"/>
              <w:adjustRightInd w:val="0"/>
              <w:jc w:val="both"/>
              <w:rPr>
                <w:rFonts w:eastAsia="TimesNewRomanPSMT" w:cstheme="minorHAnsi"/>
                <w:sz w:val="20"/>
                <w:szCs w:val="20"/>
              </w:rPr>
            </w:pPr>
            <w:r w:rsidRPr="00B04817">
              <w:rPr>
                <w:rFonts w:eastAsia="TimesNewRomanPSMT" w:cstheme="minorHAnsi"/>
                <w:sz w:val="20"/>
                <w:szCs w:val="20"/>
              </w:rPr>
              <w:t>49 223 Sveti Križ Začretje</w:t>
            </w:r>
          </w:p>
        </w:tc>
        <w:tc>
          <w:tcPr>
            <w:tcW w:w="3021" w:type="dxa"/>
            <w:vAlign w:val="center"/>
          </w:tcPr>
          <w:p w14:paraId="5366E842" w14:textId="77777777" w:rsidR="00B04817" w:rsidRPr="00B04817" w:rsidRDefault="00B04817" w:rsidP="00B04817">
            <w:pPr>
              <w:autoSpaceDE w:val="0"/>
              <w:autoSpaceDN w:val="0"/>
              <w:adjustRightInd w:val="0"/>
              <w:rPr>
                <w:rFonts w:eastAsia="TimesNewRomanPSMT" w:cstheme="minorHAnsi"/>
                <w:sz w:val="20"/>
                <w:szCs w:val="20"/>
              </w:rPr>
            </w:pPr>
            <w:r w:rsidRPr="00B04817">
              <w:rPr>
                <w:rFonts w:eastAsia="TimesNewRomanPSMT" w:cstheme="minorHAnsi"/>
                <w:sz w:val="20"/>
                <w:szCs w:val="20"/>
              </w:rPr>
              <w:t>Poplave izazvane izlijevanjem kopnenih vodenih tijela</w:t>
            </w:r>
          </w:p>
        </w:tc>
        <w:tc>
          <w:tcPr>
            <w:tcW w:w="3021" w:type="dxa"/>
            <w:vMerge w:val="restart"/>
            <w:vAlign w:val="center"/>
          </w:tcPr>
          <w:p w14:paraId="2DE9048B" w14:textId="77777777" w:rsidR="00B04817" w:rsidRPr="00B04817" w:rsidRDefault="00B04817" w:rsidP="003B37C5">
            <w:pPr>
              <w:numPr>
                <w:ilvl w:val="0"/>
                <w:numId w:val="91"/>
              </w:numPr>
              <w:autoSpaceDE w:val="0"/>
              <w:autoSpaceDN w:val="0"/>
              <w:adjustRightInd w:val="0"/>
              <w:contextualSpacing/>
              <w:jc w:val="both"/>
              <w:rPr>
                <w:rFonts w:eastAsia="TimesNewRomanPSMT" w:cstheme="minorHAnsi"/>
                <w:sz w:val="20"/>
                <w:szCs w:val="20"/>
                <w:lang w:val="en-US"/>
              </w:rPr>
            </w:pPr>
            <w:r w:rsidRPr="00B04817">
              <w:rPr>
                <w:rFonts w:eastAsia="TimesNewRomanPSMT" w:cstheme="minorHAnsi"/>
                <w:sz w:val="20"/>
                <w:szCs w:val="20"/>
                <w:lang w:val="en-US"/>
              </w:rPr>
              <w:t>Priprema toplih obroka</w:t>
            </w:r>
          </w:p>
          <w:p w14:paraId="5F6016CB" w14:textId="77777777" w:rsidR="00B04817" w:rsidRPr="00B04817" w:rsidRDefault="00B04817" w:rsidP="003B37C5">
            <w:pPr>
              <w:numPr>
                <w:ilvl w:val="0"/>
                <w:numId w:val="91"/>
              </w:numPr>
              <w:autoSpaceDE w:val="0"/>
              <w:autoSpaceDN w:val="0"/>
              <w:adjustRightInd w:val="0"/>
              <w:contextualSpacing/>
              <w:jc w:val="both"/>
              <w:rPr>
                <w:rFonts w:eastAsia="TimesNewRomanPSMT" w:cstheme="minorHAnsi"/>
                <w:sz w:val="20"/>
                <w:szCs w:val="20"/>
                <w:lang w:val="en-US"/>
              </w:rPr>
            </w:pPr>
            <w:r w:rsidRPr="00B04817">
              <w:rPr>
                <w:rFonts w:eastAsia="TimesNewRomanPSMT" w:cstheme="minorHAnsi"/>
                <w:sz w:val="20"/>
                <w:szCs w:val="20"/>
                <w:lang w:val="en-US"/>
              </w:rPr>
              <w:t>Privremeno zbrinjavanje, sklanjanje, smještaj ugroženog stanovništva</w:t>
            </w:r>
          </w:p>
        </w:tc>
      </w:tr>
      <w:tr w:rsidR="00B04817" w:rsidRPr="00B04817" w14:paraId="6182A707" w14:textId="77777777" w:rsidTr="00B04817">
        <w:trPr>
          <w:trHeight w:val="367"/>
        </w:trPr>
        <w:tc>
          <w:tcPr>
            <w:tcW w:w="3020" w:type="dxa"/>
            <w:vMerge/>
            <w:vAlign w:val="center"/>
          </w:tcPr>
          <w:p w14:paraId="27774D3D" w14:textId="77777777" w:rsidR="00B04817" w:rsidRPr="00B04817" w:rsidRDefault="00B04817" w:rsidP="00B04817">
            <w:pPr>
              <w:autoSpaceDE w:val="0"/>
              <w:autoSpaceDN w:val="0"/>
              <w:adjustRightInd w:val="0"/>
              <w:jc w:val="both"/>
              <w:rPr>
                <w:rFonts w:eastAsia="TimesNewRomanPSMT" w:cstheme="minorHAnsi"/>
                <w:sz w:val="20"/>
                <w:szCs w:val="20"/>
              </w:rPr>
            </w:pPr>
          </w:p>
        </w:tc>
        <w:tc>
          <w:tcPr>
            <w:tcW w:w="3021" w:type="dxa"/>
            <w:vAlign w:val="center"/>
          </w:tcPr>
          <w:p w14:paraId="26DAD80E" w14:textId="77777777" w:rsidR="00B04817" w:rsidRPr="00B04817" w:rsidRDefault="00B04817" w:rsidP="00B04817">
            <w:pPr>
              <w:autoSpaceDE w:val="0"/>
              <w:autoSpaceDN w:val="0"/>
              <w:adjustRightInd w:val="0"/>
              <w:rPr>
                <w:rFonts w:eastAsia="TimesNewRomanPSMT" w:cstheme="minorHAnsi"/>
                <w:sz w:val="20"/>
                <w:szCs w:val="20"/>
              </w:rPr>
            </w:pPr>
            <w:r w:rsidRPr="00B04817">
              <w:rPr>
                <w:rFonts w:eastAsia="TimesNewRomanPSMT" w:cstheme="minorHAnsi"/>
                <w:sz w:val="20"/>
                <w:szCs w:val="20"/>
              </w:rPr>
              <w:t>Potres</w:t>
            </w:r>
          </w:p>
        </w:tc>
        <w:tc>
          <w:tcPr>
            <w:tcW w:w="3021" w:type="dxa"/>
            <w:vMerge/>
            <w:vAlign w:val="center"/>
          </w:tcPr>
          <w:p w14:paraId="349F6216" w14:textId="77777777" w:rsidR="00B04817" w:rsidRPr="00B04817" w:rsidRDefault="00B04817" w:rsidP="00B04817">
            <w:pPr>
              <w:autoSpaceDE w:val="0"/>
              <w:autoSpaceDN w:val="0"/>
              <w:adjustRightInd w:val="0"/>
              <w:jc w:val="center"/>
              <w:rPr>
                <w:rFonts w:eastAsia="TimesNewRomanPSMT" w:cstheme="minorHAnsi"/>
                <w:sz w:val="20"/>
                <w:szCs w:val="20"/>
              </w:rPr>
            </w:pPr>
          </w:p>
        </w:tc>
      </w:tr>
    </w:tbl>
    <w:p w14:paraId="6C4EAADB" w14:textId="77777777" w:rsidR="00B04817" w:rsidRPr="00B04817" w:rsidRDefault="00B04817" w:rsidP="00B04817">
      <w:pPr>
        <w:autoSpaceDE w:val="0"/>
        <w:autoSpaceDN w:val="0"/>
        <w:adjustRightInd w:val="0"/>
        <w:spacing w:after="0" w:line="276" w:lineRule="auto"/>
        <w:jc w:val="center"/>
        <w:rPr>
          <w:rFonts w:eastAsia="TimesNewRomanPSMT" w:cstheme="minorHAnsi"/>
          <w:sz w:val="24"/>
          <w:szCs w:val="24"/>
          <w:highlight w:val="yellow"/>
        </w:rPr>
      </w:pPr>
    </w:p>
    <w:p w14:paraId="20FD824E" w14:textId="77777777" w:rsidR="00B04817" w:rsidRPr="00B04817" w:rsidRDefault="00B04817" w:rsidP="00B04817">
      <w:pPr>
        <w:spacing w:after="200" w:line="276" w:lineRule="auto"/>
        <w:jc w:val="both"/>
        <w:rPr>
          <w:sz w:val="24"/>
          <w:szCs w:val="24"/>
        </w:rPr>
      </w:pPr>
      <w:r w:rsidRPr="00B04817">
        <w:rPr>
          <w:rFonts w:cstheme="minorHAnsi"/>
          <w:sz w:val="24"/>
          <w:szCs w:val="24"/>
        </w:rPr>
        <w:t>Kontakt podaci pravnih osoba od interesa za sustav civilne zaštite kao i drugih operativnih snaga sustava civilne zaštite (adrese, fiksni i mobilni telefonski brojevi), kontinuirano se ažuriraju u planskim dokumentima Općine</w:t>
      </w:r>
      <w:r w:rsidRPr="00B04817">
        <w:rPr>
          <w:sz w:val="24"/>
          <w:szCs w:val="24"/>
        </w:rPr>
        <w:t>.</w:t>
      </w:r>
    </w:p>
    <w:p w14:paraId="387CAFCC" w14:textId="77777777" w:rsidR="00B04817" w:rsidRPr="00B04817" w:rsidRDefault="00B04817" w:rsidP="00B04817">
      <w:pPr>
        <w:keepNext/>
        <w:keepLines/>
        <w:spacing w:before="240" w:after="0" w:line="276" w:lineRule="auto"/>
        <w:jc w:val="both"/>
        <w:outlineLvl w:val="0"/>
        <w:rPr>
          <w:rFonts w:eastAsiaTheme="majorEastAsia" w:cstheme="majorBidi"/>
          <w:b/>
          <w:bCs/>
          <w:sz w:val="24"/>
          <w:szCs w:val="28"/>
        </w:rPr>
      </w:pPr>
      <w:r w:rsidRPr="00B04817">
        <w:rPr>
          <w:rFonts w:eastAsiaTheme="majorEastAsia" w:cstheme="majorBidi"/>
          <w:b/>
          <w:bCs/>
          <w:sz w:val="24"/>
          <w:szCs w:val="28"/>
        </w:rPr>
        <w:t>4. OSTALI SUDIONICI SUSTAVA CIVILNE ZAŠTITE</w:t>
      </w:r>
    </w:p>
    <w:p w14:paraId="2270E733" w14:textId="77777777" w:rsidR="00B04817" w:rsidRPr="00B04817" w:rsidRDefault="00B04817" w:rsidP="00B04817">
      <w:pPr>
        <w:autoSpaceDE w:val="0"/>
        <w:autoSpaceDN w:val="0"/>
        <w:adjustRightInd w:val="0"/>
        <w:spacing w:after="0" w:line="276" w:lineRule="auto"/>
        <w:jc w:val="both"/>
        <w:rPr>
          <w:rFonts w:cstheme="minorHAnsi"/>
          <w:color w:val="000000"/>
          <w:sz w:val="24"/>
          <w:szCs w:val="24"/>
        </w:rPr>
      </w:pPr>
    </w:p>
    <w:p w14:paraId="60624AF2" w14:textId="77777777" w:rsidR="00B04817" w:rsidRPr="00B04817" w:rsidRDefault="00B04817" w:rsidP="00B04817">
      <w:pPr>
        <w:autoSpaceDE w:val="0"/>
        <w:autoSpaceDN w:val="0"/>
        <w:adjustRightInd w:val="0"/>
        <w:spacing w:after="0" w:line="276" w:lineRule="auto"/>
        <w:jc w:val="both"/>
        <w:rPr>
          <w:rFonts w:cstheme="minorHAnsi"/>
          <w:color w:val="000000"/>
          <w:sz w:val="24"/>
          <w:szCs w:val="24"/>
        </w:rPr>
      </w:pPr>
      <w:r w:rsidRPr="00B04817">
        <w:rPr>
          <w:rFonts w:cstheme="minorHAnsi"/>
          <w:color w:val="000000"/>
          <w:sz w:val="24"/>
          <w:szCs w:val="24"/>
        </w:rPr>
        <w:t xml:space="preserve">U slučaju katastrofalnih posljedica, osim analizom navedenih odgovornih i upravljačkih te operativnih kapaciteta, u sanaciju posljedica prijetnje se uključuju redovne gotove snage – pravne osobe, koje postupaju prema vlastitim operativnim planovima, odnosno: </w:t>
      </w:r>
    </w:p>
    <w:p w14:paraId="35E20154" w14:textId="77777777" w:rsidR="00B04817" w:rsidRPr="00B04817" w:rsidRDefault="00B04817" w:rsidP="003B37C5">
      <w:pPr>
        <w:numPr>
          <w:ilvl w:val="0"/>
          <w:numId w:val="83"/>
        </w:numPr>
        <w:autoSpaceDE w:val="0"/>
        <w:autoSpaceDN w:val="0"/>
        <w:adjustRightInd w:val="0"/>
        <w:spacing w:after="71" w:line="276" w:lineRule="auto"/>
        <w:contextualSpacing/>
        <w:jc w:val="both"/>
        <w:rPr>
          <w:rFonts w:ascii="Calibri" w:hAnsi="Calibri" w:cs="Calibri"/>
          <w:color w:val="000000"/>
          <w:sz w:val="24"/>
          <w:szCs w:val="24"/>
          <w:lang w:val="en-US"/>
        </w:rPr>
      </w:pPr>
      <w:r w:rsidRPr="00B04817">
        <w:rPr>
          <w:rFonts w:ascii="Calibri" w:hAnsi="Calibri" w:cs="Calibri"/>
          <w:color w:val="000000"/>
          <w:sz w:val="24"/>
          <w:szCs w:val="24"/>
          <w:lang w:val="en-US"/>
        </w:rPr>
        <w:t xml:space="preserve">Veterinarska ambulanta Sveti Križ Začretje, </w:t>
      </w:r>
    </w:p>
    <w:p w14:paraId="3A59BE12" w14:textId="77777777" w:rsidR="00B04817" w:rsidRPr="00B04817" w:rsidRDefault="00B04817" w:rsidP="003B37C5">
      <w:pPr>
        <w:numPr>
          <w:ilvl w:val="0"/>
          <w:numId w:val="83"/>
        </w:numPr>
        <w:autoSpaceDE w:val="0"/>
        <w:autoSpaceDN w:val="0"/>
        <w:adjustRightInd w:val="0"/>
        <w:spacing w:after="71" w:line="276" w:lineRule="auto"/>
        <w:contextualSpacing/>
        <w:jc w:val="both"/>
        <w:rPr>
          <w:rFonts w:ascii="Calibri" w:hAnsi="Calibri" w:cs="Calibri"/>
          <w:color w:val="000000"/>
          <w:sz w:val="24"/>
          <w:szCs w:val="24"/>
          <w:lang w:val="en-US"/>
        </w:rPr>
      </w:pPr>
      <w:r w:rsidRPr="00B04817">
        <w:rPr>
          <w:rFonts w:ascii="Calibri" w:hAnsi="Calibri" w:cs="Calibri"/>
          <w:color w:val="000000"/>
          <w:sz w:val="24"/>
          <w:szCs w:val="24"/>
          <w:lang w:val="en-US"/>
        </w:rPr>
        <w:t>HEP –ODS Elektra Zabok, Zabok,</w:t>
      </w:r>
    </w:p>
    <w:p w14:paraId="1FDD881D" w14:textId="77777777" w:rsidR="00B04817" w:rsidRPr="00B04817" w:rsidRDefault="00B04817" w:rsidP="003B37C5">
      <w:pPr>
        <w:numPr>
          <w:ilvl w:val="0"/>
          <w:numId w:val="83"/>
        </w:numPr>
        <w:autoSpaceDE w:val="0"/>
        <w:autoSpaceDN w:val="0"/>
        <w:adjustRightInd w:val="0"/>
        <w:spacing w:after="71" w:line="276" w:lineRule="auto"/>
        <w:contextualSpacing/>
        <w:jc w:val="both"/>
        <w:rPr>
          <w:rFonts w:ascii="Calibri" w:hAnsi="Calibri" w:cs="Calibri"/>
          <w:color w:val="000000"/>
          <w:sz w:val="24"/>
          <w:szCs w:val="24"/>
          <w:lang w:val="en-US"/>
        </w:rPr>
      </w:pPr>
      <w:r w:rsidRPr="00B04817">
        <w:rPr>
          <w:rFonts w:ascii="Calibri" w:hAnsi="Calibri" w:cs="Calibri"/>
          <w:color w:val="000000"/>
          <w:sz w:val="24"/>
          <w:szCs w:val="24"/>
          <w:lang w:val="en-US"/>
        </w:rPr>
        <w:t>Zagorski vodovod d.o.o. , Zabok,</w:t>
      </w:r>
    </w:p>
    <w:p w14:paraId="10BB96A2" w14:textId="77777777" w:rsidR="00B04817" w:rsidRPr="00B04817" w:rsidRDefault="00B04817" w:rsidP="003B37C5">
      <w:pPr>
        <w:numPr>
          <w:ilvl w:val="0"/>
          <w:numId w:val="83"/>
        </w:numPr>
        <w:autoSpaceDE w:val="0"/>
        <w:autoSpaceDN w:val="0"/>
        <w:adjustRightInd w:val="0"/>
        <w:spacing w:after="71" w:line="276" w:lineRule="auto"/>
        <w:contextualSpacing/>
        <w:jc w:val="both"/>
        <w:rPr>
          <w:rFonts w:ascii="Calibri" w:hAnsi="Calibri" w:cs="Calibri"/>
          <w:color w:val="000000"/>
          <w:sz w:val="24"/>
          <w:szCs w:val="24"/>
          <w:lang w:val="en-US"/>
        </w:rPr>
      </w:pPr>
      <w:r w:rsidRPr="00B04817">
        <w:rPr>
          <w:rFonts w:ascii="Calibri" w:hAnsi="Calibri" w:cs="Calibri"/>
          <w:color w:val="000000"/>
          <w:sz w:val="24"/>
          <w:szCs w:val="24"/>
          <w:lang w:val="en-US"/>
        </w:rPr>
        <w:t>Komunalno-Zabok d.o.o., Zabok,</w:t>
      </w:r>
    </w:p>
    <w:p w14:paraId="078E6D04" w14:textId="77777777" w:rsidR="00B04817" w:rsidRPr="00B04817" w:rsidRDefault="00B04817" w:rsidP="003B37C5">
      <w:pPr>
        <w:numPr>
          <w:ilvl w:val="0"/>
          <w:numId w:val="83"/>
        </w:numPr>
        <w:autoSpaceDE w:val="0"/>
        <w:autoSpaceDN w:val="0"/>
        <w:adjustRightInd w:val="0"/>
        <w:spacing w:after="71" w:line="276" w:lineRule="auto"/>
        <w:contextualSpacing/>
        <w:jc w:val="both"/>
        <w:rPr>
          <w:rFonts w:ascii="Calibri" w:hAnsi="Calibri" w:cs="Calibri"/>
          <w:color w:val="000000"/>
          <w:sz w:val="24"/>
          <w:szCs w:val="24"/>
          <w:lang w:val="en-US"/>
        </w:rPr>
      </w:pPr>
      <w:r w:rsidRPr="00B04817">
        <w:rPr>
          <w:rFonts w:ascii="Calibri" w:hAnsi="Calibri" w:cs="Calibri"/>
          <w:color w:val="000000"/>
          <w:sz w:val="24"/>
          <w:szCs w:val="24"/>
          <w:lang w:val="en-US"/>
        </w:rPr>
        <w:t>Zagorski metalac d.o.o. za distribuciju plina i opskrbu plinom, Zabok,</w:t>
      </w:r>
    </w:p>
    <w:p w14:paraId="7DF8F3B6" w14:textId="77777777" w:rsidR="00B04817" w:rsidRPr="00B04817" w:rsidRDefault="00B04817" w:rsidP="003B37C5">
      <w:pPr>
        <w:numPr>
          <w:ilvl w:val="0"/>
          <w:numId w:val="83"/>
        </w:numPr>
        <w:autoSpaceDE w:val="0"/>
        <w:autoSpaceDN w:val="0"/>
        <w:adjustRightInd w:val="0"/>
        <w:spacing w:after="71" w:line="276" w:lineRule="auto"/>
        <w:contextualSpacing/>
        <w:jc w:val="both"/>
        <w:rPr>
          <w:rFonts w:ascii="Calibri" w:hAnsi="Calibri" w:cs="Calibri"/>
          <w:color w:val="000000"/>
          <w:sz w:val="24"/>
          <w:szCs w:val="24"/>
          <w:lang w:val="en-US"/>
        </w:rPr>
      </w:pPr>
      <w:r w:rsidRPr="00B04817">
        <w:rPr>
          <w:rFonts w:ascii="Calibri" w:hAnsi="Calibri" w:cs="Calibri"/>
          <w:color w:val="000000"/>
          <w:sz w:val="24"/>
          <w:szCs w:val="24"/>
          <w:lang w:val="en-US"/>
        </w:rPr>
        <w:t>Hrvatski Telekom d.d., Zabok,</w:t>
      </w:r>
    </w:p>
    <w:p w14:paraId="52AA9556" w14:textId="77777777" w:rsidR="00B04817" w:rsidRPr="00B04817" w:rsidRDefault="00B04817" w:rsidP="003B37C5">
      <w:pPr>
        <w:numPr>
          <w:ilvl w:val="0"/>
          <w:numId w:val="83"/>
        </w:numPr>
        <w:autoSpaceDE w:val="0"/>
        <w:autoSpaceDN w:val="0"/>
        <w:adjustRightInd w:val="0"/>
        <w:spacing w:after="71" w:line="276" w:lineRule="auto"/>
        <w:contextualSpacing/>
        <w:jc w:val="both"/>
        <w:rPr>
          <w:rFonts w:ascii="Calibri" w:hAnsi="Calibri" w:cs="Calibri"/>
          <w:color w:val="000000"/>
          <w:sz w:val="24"/>
          <w:szCs w:val="24"/>
          <w:lang w:val="en-US"/>
        </w:rPr>
      </w:pPr>
      <w:r w:rsidRPr="00B04817">
        <w:rPr>
          <w:rFonts w:ascii="Calibri" w:hAnsi="Calibri" w:cs="Calibri"/>
          <w:color w:val="000000"/>
          <w:sz w:val="24"/>
          <w:szCs w:val="24"/>
          <w:lang w:val="en-US"/>
        </w:rPr>
        <w:t>Vatrogasna zajednica Krapinsko-zagorske županije, Krapina,</w:t>
      </w:r>
    </w:p>
    <w:p w14:paraId="752FE6C5" w14:textId="77777777" w:rsidR="00B04817" w:rsidRPr="00B04817" w:rsidRDefault="00B04817" w:rsidP="003B37C5">
      <w:pPr>
        <w:numPr>
          <w:ilvl w:val="0"/>
          <w:numId w:val="83"/>
        </w:numPr>
        <w:autoSpaceDE w:val="0"/>
        <w:autoSpaceDN w:val="0"/>
        <w:adjustRightInd w:val="0"/>
        <w:spacing w:after="71" w:line="276" w:lineRule="auto"/>
        <w:contextualSpacing/>
        <w:jc w:val="both"/>
        <w:rPr>
          <w:rFonts w:ascii="Calibri" w:hAnsi="Calibri" w:cs="Calibri"/>
          <w:color w:val="000000"/>
          <w:sz w:val="24"/>
          <w:szCs w:val="24"/>
          <w:lang w:val="en-US"/>
        </w:rPr>
      </w:pPr>
      <w:r w:rsidRPr="00B04817">
        <w:rPr>
          <w:rFonts w:ascii="Calibri" w:hAnsi="Calibri" w:cs="Calibri"/>
          <w:color w:val="000000"/>
          <w:sz w:val="24"/>
          <w:szCs w:val="24"/>
          <w:lang w:val="en-US"/>
        </w:rPr>
        <w:t>MUP - Policijska uprava Krapinsko – zagorska, Policijska postaja Zabok</w:t>
      </w:r>
    </w:p>
    <w:p w14:paraId="49B50E4C" w14:textId="77777777" w:rsidR="00B04817" w:rsidRPr="00B04817" w:rsidRDefault="00B04817" w:rsidP="003B37C5">
      <w:pPr>
        <w:numPr>
          <w:ilvl w:val="0"/>
          <w:numId w:val="83"/>
        </w:numPr>
        <w:autoSpaceDE w:val="0"/>
        <w:autoSpaceDN w:val="0"/>
        <w:adjustRightInd w:val="0"/>
        <w:spacing w:after="0" w:line="276" w:lineRule="auto"/>
        <w:contextualSpacing/>
        <w:jc w:val="both"/>
        <w:rPr>
          <w:rFonts w:ascii="Calibri" w:hAnsi="Calibri" w:cs="Calibri"/>
          <w:color w:val="000000"/>
          <w:sz w:val="24"/>
          <w:szCs w:val="24"/>
          <w:lang w:val="en-US"/>
        </w:rPr>
      </w:pPr>
      <w:r w:rsidRPr="00B04817">
        <w:rPr>
          <w:rFonts w:ascii="Calibri" w:hAnsi="Calibri" w:cs="Calibri"/>
          <w:color w:val="000000"/>
          <w:sz w:val="24"/>
          <w:szCs w:val="24"/>
          <w:lang w:val="en-US"/>
        </w:rPr>
        <w:t>Hrvatski zavod za socijalni rad,</w:t>
      </w:r>
    </w:p>
    <w:p w14:paraId="41F267D4" w14:textId="77777777" w:rsidR="00B04817" w:rsidRPr="00B04817" w:rsidRDefault="00B04817" w:rsidP="003B37C5">
      <w:pPr>
        <w:numPr>
          <w:ilvl w:val="0"/>
          <w:numId w:val="83"/>
        </w:numPr>
        <w:autoSpaceDE w:val="0"/>
        <w:autoSpaceDN w:val="0"/>
        <w:adjustRightInd w:val="0"/>
        <w:spacing w:after="0" w:line="276" w:lineRule="auto"/>
        <w:contextualSpacing/>
        <w:jc w:val="both"/>
        <w:rPr>
          <w:rFonts w:ascii="Calibri" w:hAnsi="Calibri" w:cs="Calibri"/>
          <w:color w:val="000000"/>
          <w:sz w:val="24"/>
          <w:szCs w:val="24"/>
          <w:lang w:val="en-US"/>
        </w:rPr>
      </w:pPr>
      <w:r w:rsidRPr="00B04817">
        <w:rPr>
          <w:rFonts w:ascii="Calibri" w:hAnsi="Calibri" w:cs="Calibri"/>
          <w:color w:val="000000"/>
          <w:sz w:val="24"/>
          <w:szCs w:val="24"/>
          <w:lang w:val="en-US"/>
        </w:rPr>
        <w:t>Hrvatske šume, Uprava šuma podružnica Zagreb, Šumarija Krapina</w:t>
      </w:r>
    </w:p>
    <w:p w14:paraId="0B861147" w14:textId="77777777" w:rsidR="00B04817" w:rsidRPr="00B04817" w:rsidRDefault="00B04817" w:rsidP="003B37C5">
      <w:pPr>
        <w:numPr>
          <w:ilvl w:val="0"/>
          <w:numId w:val="83"/>
        </w:numPr>
        <w:autoSpaceDE w:val="0"/>
        <w:autoSpaceDN w:val="0"/>
        <w:adjustRightInd w:val="0"/>
        <w:spacing w:after="0" w:line="276" w:lineRule="auto"/>
        <w:contextualSpacing/>
        <w:jc w:val="both"/>
        <w:rPr>
          <w:rFonts w:ascii="Calibri" w:hAnsi="Calibri" w:cs="Calibri"/>
          <w:color w:val="000000"/>
          <w:sz w:val="24"/>
          <w:szCs w:val="24"/>
          <w:lang w:val="en-US"/>
        </w:rPr>
      </w:pPr>
      <w:r w:rsidRPr="00B04817">
        <w:rPr>
          <w:rFonts w:ascii="Calibri" w:hAnsi="Calibri" w:cs="Calibri"/>
          <w:color w:val="000000"/>
          <w:sz w:val="24"/>
          <w:szCs w:val="24"/>
          <w:lang w:val="en-US"/>
        </w:rPr>
        <w:t>Hrvatski zavod za javno zdravstvo – Služba za toksikologiju,</w:t>
      </w:r>
    </w:p>
    <w:p w14:paraId="31517B6E" w14:textId="77777777" w:rsidR="00B04817" w:rsidRPr="00B04817" w:rsidRDefault="00B04817" w:rsidP="003B37C5">
      <w:pPr>
        <w:numPr>
          <w:ilvl w:val="0"/>
          <w:numId w:val="83"/>
        </w:numPr>
        <w:autoSpaceDE w:val="0"/>
        <w:autoSpaceDN w:val="0"/>
        <w:adjustRightInd w:val="0"/>
        <w:spacing w:after="0" w:line="276" w:lineRule="auto"/>
        <w:contextualSpacing/>
        <w:jc w:val="both"/>
        <w:rPr>
          <w:rFonts w:ascii="Calibri" w:hAnsi="Calibri" w:cs="Calibri"/>
          <w:color w:val="000000"/>
          <w:sz w:val="24"/>
          <w:szCs w:val="24"/>
          <w:lang w:val="en-US"/>
        </w:rPr>
      </w:pPr>
      <w:r w:rsidRPr="00B04817">
        <w:rPr>
          <w:rFonts w:ascii="Calibri" w:hAnsi="Calibri" w:cs="Calibri"/>
          <w:color w:val="000000"/>
          <w:sz w:val="24"/>
          <w:szCs w:val="24"/>
          <w:lang w:val="en-US"/>
        </w:rPr>
        <w:t>Županijska uprava za ceste Krapinsko – zagorske županije,</w:t>
      </w:r>
    </w:p>
    <w:p w14:paraId="1DF8EC00" w14:textId="77777777" w:rsidR="00B04817" w:rsidRPr="00B04817" w:rsidRDefault="00B04817" w:rsidP="003B37C5">
      <w:pPr>
        <w:numPr>
          <w:ilvl w:val="0"/>
          <w:numId w:val="83"/>
        </w:numPr>
        <w:autoSpaceDE w:val="0"/>
        <w:autoSpaceDN w:val="0"/>
        <w:adjustRightInd w:val="0"/>
        <w:spacing w:after="0" w:line="276" w:lineRule="auto"/>
        <w:contextualSpacing/>
        <w:jc w:val="both"/>
        <w:rPr>
          <w:rFonts w:ascii="Calibri" w:hAnsi="Calibri" w:cs="Calibri"/>
          <w:color w:val="000000"/>
          <w:sz w:val="24"/>
          <w:szCs w:val="24"/>
          <w:lang w:val="en-US"/>
        </w:rPr>
      </w:pPr>
      <w:r w:rsidRPr="00B04817">
        <w:rPr>
          <w:rFonts w:ascii="Calibri" w:hAnsi="Calibri" w:cs="Calibri"/>
          <w:color w:val="000000"/>
          <w:sz w:val="24"/>
          <w:szCs w:val="24"/>
          <w:lang w:val="en-US"/>
        </w:rPr>
        <w:t>Zavod za hitnu medicinu Krapinsko – zagorske županije,</w:t>
      </w:r>
    </w:p>
    <w:p w14:paraId="718288F3" w14:textId="77777777" w:rsidR="00B04817" w:rsidRPr="00B04817" w:rsidRDefault="00B04817" w:rsidP="003B37C5">
      <w:pPr>
        <w:numPr>
          <w:ilvl w:val="0"/>
          <w:numId w:val="83"/>
        </w:numPr>
        <w:autoSpaceDE w:val="0"/>
        <w:autoSpaceDN w:val="0"/>
        <w:adjustRightInd w:val="0"/>
        <w:spacing w:after="0" w:line="276" w:lineRule="auto"/>
        <w:contextualSpacing/>
        <w:jc w:val="both"/>
        <w:rPr>
          <w:rFonts w:ascii="Calibri" w:hAnsi="Calibri" w:cs="Calibri"/>
          <w:color w:val="000000"/>
          <w:sz w:val="24"/>
          <w:szCs w:val="24"/>
          <w:lang w:val="en-US"/>
        </w:rPr>
      </w:pPr>
      <w:r w:rsidRPr="00B04817">
        <w:rPr>
          <w:rFonts w:ascii="Calibri" w:hAnsi="Calibri" w:cs="Calibri"/>
          <w:color w:val="000000"/>
          <w:sz w:val="24"/>
          <w:szCs w:val="24"/>
          <w:lang w:val="en-US"/>
        </w:rPr>
        <w:t>Zavod za javno zdravstvo Krapinsko – zagorske županije,</w:t>
      </w:r>
    </w:p>
    <w:p w14:paraId="37CCC106" w14:textId="77777777" w:rsidR="00B04817" w:rsidRPr="00B04817" w:rsidRDefault="00B04817" w:rsidP="003B37C5">
      <w:pPr>
        <w:numPr>
          <w:ilvl w:val="0"/>
          <w:numId w:val="83"/>
        </w:numPr>
        <w:autoSpaceDE w:val="0"/>
        <w:autoSpaceDN w:val="0"/>
        <w:adjustRightInd w:val="0"/>
        <w:spacing w:after="0" w:line="276" w:lineRule="auto"/>
        <w:contextualSpacing/>
        <w:jc w:val="both"/>
        <w:rPr>
          <w:rFonts w:ascii="Calibri" w:hAnsi="Calibri" w:cs="Calibri"/>
          <w:color w:val="000000"/>
          <w:sz w:val="24"/>
          <w:szCs w:val="24"/>
          <w:lang w:val="en-US"/>
        </w:rPr>
      </w:pPr>
      <w:r w:rsidRPr="00B04817">
        <w:rPr>
          <w:rFonts w:ascii="Calibri" w:hAnsi="Calibri" w:cs="Calibri"/>
          <w:color w:val="000000"/>
          <w:sz w:val="24"/>
          <w:szCs w:val="24"/>
          <w:lang w:val="en-US"/>
        </w:rPr>
        <w:t xml:space="preserve">Dom zdravlja Krapinsko – zagorske županije, </w:t>
      </w:r>
    </w:p>
    <w:p w14:paraId="4515C8A3" w14:textId="77777777" w:rsidR="00B04817" w:rsidRPr="00B04817" w:rsidRDefault="00B04817" w:rsidP="003B37C5">
      <w:pPr>
        <w:numPr>
          <w:ilvl w:val="0"/>
          <w:numId w:val="83"/>
        </w:numPr>
        <w:autoSpaceDE w:val="0"/>
        <w:autoSpaceDN w:val="0"/>
        <w:adjustRightInd w:val="0"/>
        <w:spacing w:after="0" w:line="276" w:lineRule="auto"/>
        <w:contextualSpacing/>
        <w:jc w:val="both"/>
        <w:rPr>
          <w:rFonts w:ascii="Calibri" w:hAnsi="Calibri" w:cs="Calibri"/>
          <w:color w:val="000000"/>
          <w:sz w:val="24"/>
          <w:szCs w:val="24"/>
          <w:lang w:val="en-US"/>
        </w:rPr>
      </w:pPr>
      <w:r w:rsidRPr="00B04817">
        <w:rPr>
          <w:rFonts w:ascii="Calibri" w:hAnsi="Calibri" w:cs="Calibri"/>
          <w:color w:val="000000"/>
          <w:sz w:val="24"/>
          <w:szCs w:val="24"/>
          <w:lang w:val="en-US"/>
        </w:rPr>
        <w:t xml:space="preserve">Opća bolnica Zabok, </w:t>
      </w:r>
    </w:p>
    <w:p w14:paraId="6FBEFDAA" w14:textId="77777777" w:rsidR="00B04817" w:rsidRPr="00B04817" w:rsidRDefault="00B04817" w:rsidP="003B37C5">
      <w:pPr>
        <w:numPr>
          <w:ilvl w:val="0"/>
          <w:numId w:val="83"/>
        </w:numPr>
        <w:autoSpaceDE w:val="0"/>
        <w:autoSpaceDN w:val="0"/>
        <w:adjustRightInd w:val="0"/>
        <w:spacing w:after="0" w:line="276" w:lineRule="auto"/>
        <w:contextualSpacing/>
        <w:jc w:val="both"/>
        <w:rPr>
          <w:rFonts w:ascii="Calibri" w:hAnsi="Calibri" w:cs="Calibri"/>
          <w:color w:val="000000"/>
          <w:sz w:val="24"/>
          <w:szCs w:val="24"/>
          <w:lang w:val="en-US"/>
        </w:rPr>
      </w:pPr>
      <w:r w:rsidRPr="00B04817">
        <w:rPr>
          <w:rFonts w:ascii="Calibri" w:hAnsi="Calibri" w:cs="Calibri"/>
          <w:color w:val="000000"/>
          <w:sz w:val="24"/>
          <w:szCs w:val="24"/>
          <w:lang w:val="en-US"/>
        </w:rPr>
        <w:t>Hrvatske vode – Vodnogospodarski odjel za gornju Savu – Vodnogospodarska ispostava za mali sliv “Krapina – Sutla”, Veliko Trgovišće</w:t>
      </w:r>
    </w:p>
    <w:p w14:paraId="0D16448B" w14:textId="77777777" w:rsidR="00B04817" w:rsidRPr="00B04817" w:rsidRDefault="00B04817" w:rsidP="003B37C5">
      <w:pPr>
        <w:numPr>
          <w:ilvl w:val="0"/>
          <w:numId w:val="83"/>
        </w:numPr>
        <w:autoSpaceDE w:val="0"/>
        <w:autoSpaceDN w:val="0"/>
        <w:adjustRightInd w:val="0"/>
        <w:spacing w:after="0" w:line="276" w:lineRule="auto"/>
        <w:contextualSpacing/>
        <w:jc w:val="both"/>
        <w:rPr>
          <w:rFonts w:ascii="Calibri" w:hAnsi="Calibri" w:cs="Calibri"/>
          <w:color w:val="000000"/>
          <w:sz w:val="24"/>
          <w:szCs w:val="24"/>
          <w:lang w:val="en-US"/>
        </w:rPr>
      </w:pPr>
      <w:r w:rsidRPr="00B04817">
        <w:rPr>
          <w:rFonts w:ascii="Calibri" w:hAnsi="Calibri" w:cs="Calibri"/>
          <w:color w:val="000000"/>
          <w:sz w:val="24"/>
          <w:szCs w:val="24"/>
          <w:lang w:val="en-US"/>
        </w:rPr>
        <w:t>Hrvatska poljoprivredno - šumarska savjetodavna služba – Savjetodavna služba Krapinsko – zagorske županije – Podružnica Zlatar – Ispostava Krapina</w:t>
      </w:r>
    </w:p>
    <w:p w14:paraId="2A503D9F" w14:textId="77777777" w:rsidR="00B04817" w:rsidRPr="00B04817" w:rsidRDefault="00B04817" w:rsidP="003B37C5">
      <w:pPr>
        <w:numPr>
          <w:ilvl w:val="0"/>
          <w:numId w:val="83"/>
        </w:numPr>
        <w:autoSpaceDE w:val="0"/>
        <w:autoSpaceDN w:val="0"/>
        <w:adjustRightInd w:val="0"/>
        <w:spacing w:after="0" w:line="276" w:lineRule="auto"/>
        <w:contextualSpacing/>
        <w:jc w:val="both"/>
        <w:rPr>
          <w:rFonts w:ascii="Calibri" w:hAnsi="Calibri" w:cs="Calibri"/>
          <w:color w:val="000000"/>
          <w:sz w:val="24"/>
          <w:szCs w:val="24"/>
          <w:lang w:val="en-US"/>
        </w:rPr>
      </w:pPr>
      <w:r w:rsidRPr="00B04817">
        <w:rPr>
          <w:rFonts w:ascii="Calibri" w:hAnsi="Calibri" w:cs="Calibri"/>
          <w:color w:val="000000"/>
          <w:sz w:val="24"/>
          <w:szCs w:val="24"/>
          <w:lang w:val="en-US"/>
        </w:rPr>
        <w:t>MUP – Ravnateljstvo civilne zaštite – Područni ured civilne zaštite Varaždin – Služba civilne zaštite Krapina.</w:t>
      </w:r>
    </w:p>
    <w:p w14:paraId="6358CE48" w14:textId="77777777" w:rsidR="00B04817" w:rsidRPr="00B04817" w:rsidRDefault="00B04817" w:rsidP="00B04817">
      <w:pPr>
        <w:autoSpaceDE w:val="0"/>
        <w:autoSpaceDN w:val="0"/>
        <w:adjustRightInd w:val="0"/>
        <w:spacing w:after="0" w:line="276" w:lineRule="auto"/>
        <w:jc w:val="both"/>
        <w:rPr>
          <w:rFonts w:cstheme="minorHAnsi"/>
          <w:color w:val="000000"/>
          <w:sz w:val="24"/>
          <w:szCs w:val="24"/>
        </w:rPr>
      </w:pPr>
    </w:p>
    <w:p w14:paraId="60EE91F8" w14:textId="77777777" w:rsidR="00B04817" w:rsidRPr="00B04817" w:rsidRDefault="00B04817" w:rsidP="00B04817">
      <w:pPr>
        <w:keepNext/>
        <w:keepLines/>
        <w:spacing w:after="0" w:line="276" w:lineRule="auto"/>
        <w:jc w:val="both"/>
        <w:outlineLvl w:val="0"/>
        <w:rPr>
          <w:rFonts w:eastAsiaTheme="majorEastAsia" w:cstheme="majorBidi"/>
          <w:b/>
          <w:bCs/>
          <w:sz w:val="24"/>
          <w:szCs w:val="28"/>
        </w:rPr>
      </w:pPr>
      <w:r w:rsidRPr="00B04817">
        <w:rPr>
          <w:rFonts w:eastAsiaTheme="majorEastAsia" w:cstheme="majorBidi"/>
          <w:b/>
          <w:bCs/>
          <w:sz w:val="24"/>
          <w:szCs w:val="28"/>
        </w:rPr>
        <w:t>5. KAPACITETI ZA ZBRINJAVANJE I DRUGI OBJEKTI ZA SKLANJANJE</w:t>
      </w:r>
    </w:p>
    <w:p w14:paraId="3B62D3ED" w14:textId="77777777" w:rsidR="00B04817" w:rsidRPr="00B04817" w:rsidRDefault="00B04817" w:rsidP="00B04817">
      <w:pPr>
        <w:spacing w:after="0" w:line="276" w:lineRule="auto"/>
        <w:jc w:val="both"/>
        <w:rPr>
          <w:rFonts w:cstheme="minorHAnsi"/>
          <w:sz w:val="24"/>
          <w:szCs w:val="24"/>
        </w:rPr>
      </w:pPr>
      <w:r w:rsidRPr="00B04817">
        <w:rPr>
          <w:rFonts w:cstheme="minorHAnsi"/>
          <w:sz w:val="24"/>
          <w:szCs w:val="24"/>
        </w:rPr>
        <w:t xml:space="preserve">U Općini nema skloništa pojačane zaštite, kao ni skloništa osnovne zaštite. </w:t>
      </w:r>
    </w:p>
    <w:p w14:paraId="5968F61A" w14:textId="77777777" w:rsidR="00B04817" w:rsidRPr="00B04817" w:rsidRDefault="00B04817" w:rsidP="00B04817">
      <w:pPr>
        <w:spacing w:after="0" w:line="276" w:lineRule="auto"/>
        <w:jc w:val="both"/>
        <w:rPr>
          <w:rFonts w:cstheme="minorHAnsi"/>
          <w:sz w:val="24"/>
          <w:szCs w:val="24"/>
          <w:lang w:val="pl-PL" w:eastAsia="ar-SA"/>
        </w:rPr>
      </w:pPr>
    </w:p>
    <w:p w14:paraId="2AB61678" w14:textId="77777777" w:rsidR="00B04817" w:rsidRPr="00B04817" w:rsidRDefault="00B04817" w:rsidP="00B04817">
      <w:pPr>
        <w:spacing w:after="0" w:line="276" w:lineRule="auto"/>
        <w:jc w:val="both"/>
        <w:rPr>
          <w:rFonts w:cstheme="minorHAnsi"/>
          <w:sz w:val="24"/>
          <w:szCs w:val="24"/>
        </w:rPr>
      </w:pPr>
      <w:r w:rsidRPr="00B04817">
        <w:rPr>
          <w:rFonts w:cstheme="minorHAnsi"/>
          <w:sz w:val="24"/>
          <w:szCs w:val="24"/>
        </w:rPr>
        <w:t>Zbrinjavanje je moguće provesti u domovima, ugostiteljskim objektima i vikendicama, školama, društvenim domovima. U istim objektima moguća je i priprema hrane jer su opskrbljene kuhinjom:</w:t>
      </w:r>
    </w:p>
    <w:p w14:paraId="2688B6F6" w14:textId="77777777" w:rsidR="00B04817" w:rsidRPr="00B04817" w:rsidRDefault="00B04817" w:rsidP="003B37C5">
      <w:pPr>
        <w:numPr>
          <w:ilvl w:val="0"/>
          <w:numId w:val="87"/>
        </w:numPr>
        <w:spacing w:after="0" w:line="276" w:lineRule="auto"/>
        <w:contextualSpacing/>
        <w:jc w:val="both"/>
        <w:rPr>
          <w:rFonts w:cstheme="minorHAnsi"/>
          <w:sz w:val="24"/>
          <w:szCs w:val="24"/>
          <w:lang w:val="pl-PL" w:eastAsia="ar-SA"/>
        </w:rPr>
      </w:pPr>
      <w:r w:rsidRPr="00B04817">
        <w:rPr>
          <w:rFonts w:cstheme="minorHAnsi"/>
          <w:sz w:val="24"/>
          <w:szCs w:val="24"/>
          <w:lang w:val="pl-PL" w:eastAsia="ar-SA"/>
        </w:rPr>
        <w:t>Vatrogasni dom DVD – a Sveti Križ Začretje,</w:t>
      </w:r>
    </w:p>
    <w:p w14:paraId="65DFCC23" w14:textId="77777777" w:rsidR="00B04817" w:rsidRPr="00B04817" w:rsidRDefault="00B04817" w:rsidP="003B37C5">
      <w:pPr>
        <w:numPr>
          <w:ilvl w:val="0"/>
          <w:numId w:val="87"/>
        </w:numPr>
        <w:spacing w:after="0" w:line="276" w:lineRule="auto"/>
        <w:contextualSpacing/>
        <w:jc w:val="both"/>
        <w:rPr>
          <w:rFonts w:cstheme="minorHAnsi"/>
          <w:sz w:val="24"/>
          <w:szCs w:val="24"/>
          <w:lang w:val="pl-PL" w:eastAsia="ar-SA"/>
        </w:rPr>
      </w:pPr>
      <w:r w:rsidRPr="00B04817">
        <w:rPr>
          <w:rFonts w:cstheme="minorHAnsi"/>
          <w:sz w:val="24"/>
          <w:szCs w:val="24"/>
          <w:lang w:val="pl-PL" w:eastAsia="ar-SA"/>
        </w:rPr>
        <w:t>Vatrogasni dom DVD – a Brezova,</w:t>
      </w:r>
    </w:p>
    <w:p w14:paraId="55A75393" w14:textId="77777777" w:rsidR="00B04817" w:rsidRPr="00B04817" w:rsidRDefault="00B04817" w:rsidP="003B37C5">
      <w:pPr>
        <w:numPr>
          <w:ilvl w:val="0"/>
          <w:numId w:val="87"/>
        </w:numPr>
        <w:spacing w:after="0" w:line="276" w:lineRule="auto"/>
        <w:contextualSpacing/>
        <w:jc w:val="both"/>
        <w:rPr>
          <w:rFonts w:cstheme="minorHAnsi"/>
          <w:sz w:val="24"/>
          <w:szCs w:val="24"/>
          <w:lang w:val="pl-PL" w:eastAsia="ar-SA"/>
        </w:rPr>
      </w:pPr>
      <w:r w:rsidRPr="00B04817">
        <w:rPr>
          <w:rFonts w:cstheme="minorHAnsi"/>
          <w:sz w:val="24"/>
          <w:szCs w:val="24"/>
          <w:lang w:val="pl-PL" w:eastAsia="ar-SA"/>
        </w:rPr>
        <w:t>Osnovna škola Sveti Križ Začretje,</w:t>
      </w:r>
    </w:p>
    <w:p w14:paraId="0F3E07B8" w14:textId="77777777" w:rsidR="00B04817" w:rsidRPr="00B04817" w:rsidRDefault="00B04817" w:rsidP="003B37C5">
      <w:pPr>
        <w:numPr>
          <w:ilvl w:val="0"/>
          <w:numId w:val="87"/>
        </w:numPr>
        <w:spacing w:after="0" w:line="276" w:lineRule="auto"/>
        <w:contextualSpacing/>
        <w:jc w:val="both"/>
        <w:rPr>
          <w:rFonts w:cstheme="minorHAnsi"/>
          <w:sz w:val="24"/>
          <w:szCs w:val="24"/>
          <w:lang w:val="pl-PL" w:eastAsia="ar-SA"/>
        </w:rPr>
      </w:pPr>
      <w:r w:rsidRPr="00B04817">
        <w:rPr>
          <w:rFonts w:cstheme="minorHAnsi"/>
          <w:sz w:val="24"/>
          <w:szCs w:val="24"/>
          <w:lang w:val="pl-PL" w:eastAsia="ar-SA"/>
        </w:rPr>
        <w:t>Pastoralna dvorana,</w:t>
      </w:r>
    </w:p>
    <w:p w14:paraId="59BAE519" w14:textId="77777777" w:rsidR="00B04817" w:rsidRPr="00B04817" w:rsidRDefault="00B04817" w:rsidP="003B37C5">
      <w:pPr>
        <w:numPr>
          <w:ilvl w:val="0"/>
          <w:numId w:val="87"/>
        </w:numPr>
        <w:spacing w:after="0" w:line="276" w:lineRule="auto"/>
        <w:contextualSpacing/>
        <w:jc w:val="both"/>
        <w:rPr>
          <w:rFonts w:cstheme="minorHAnsi"/>
          <w:sz w:val="24"/>
          <w:szCs w:val="24"/>
          <w:lang w:val="pl-PL" w:eastAsia="ar-SA"/>
        </w:rPr>
      </w:pPr>
      <w:r w:rsidRPr="00B04817">
        <w:rPr>
          <w:rFonts w:cstheme="minorHAnsi"/>
          <w:sz w:val="24"/>
          <w:szCs w:val="24"/>
          <w:lang w:val="pl-PL" w:eastAsia="ar-SA"/>
        </w:rPr>
        <w:t>Restoran Stara škola,</w:t>
      </w:r>
    </w:p>
    <w:p w14:paraId="71F3E651" w14:textId="77777777" w:rsidR="00B04817" w:rsidRPr="00B04817" w:rsidRDefault="00B04817" w:rsidP="003B37C5">
      <w:pPr>
        <w:numPr>
          <w:ilvl w:val="0"/>
          <w:numId w:val="87"/>
        </w:numPr>
        <w:spacing w:after="0" w:line="276" w:lineRule="auto"/>
        <w:contextualSpacing/>
        <w:jc w:val="both"/>
        <w:rPr>
          <w:rFonts w:cstheme="minorHAnsi"/>
          <w:sz w:val="24"/>
          <w:szCs w:val="24"/>
          <w:lang w:val="pl-PL" w:eastAsia="ar-SA"/>
        </w:rPr>
      </w:pPr>
      <w:r w:rsidRPr="00B04817">
        <w:rPr>
          <w:rFonts w:cstheme="minorHAnsi"/>
          <w:sz w:val="24"/>
          <w:szCs w:val="24"/>
          <w:lang w:val="pl-PL" w:eastAsia="ar-SA"/>
        </w:rPr>
        <w:t>Restoran Klet Kozjak.</w:t>
      </w:r>
    </w:p>
    <w:p w14:paraId="34D7A365" w14:textId="77777777" w:rsidR="00B04817" w:rsidRPr="00B04817" w:rsidRDefault="00B04817" w:rsidP="00B04817">
      <w:pPr>
        <w:spacing w:after="0" w:line="276" w:lineRule="auto"/>
        <w:ind w:left="720"/>
        <w:contextualSpacing/>
        <w:rPr>
          <w:rFonts w:cstheme="minorHAnsi"/>
          <w:sz w:val="24"/>
          <w:szCs w:val="24"/>
          <w:lang w:val="pl-PL" w:eastAsia="ar-SA"/>
        </w:rPr>
      </w:pPr>
    </w:p>
    <w:p w14:paraId="4FA417CE" w14:textId="77777777" w:rsidR="00B04817" w:rsidRPr="00B04817" w:rsidRDefault="00B04817" w:rsidP="00B04817">
      <w:pPr>
        <w:keepNext/>
        <w:keepLines/>
        <w:spacing w:after="0" w:line="276" w:lineRule="auto"/>
        <w:jc w:val="both"/>
        <w:outlineLvl w:val="0"/>
        <w:rPr>
          <w:rFonts w:eastAsiaTheme="majorEastAsia" w:cstheme="majorBidi"/>
          <w:b/>
          <w:bCs/>
          <w:sz w:val="24"/>
          <w:szCs w:val="28"/>
        </w:rPr>
      </w:pPr>
      <w:r w:rsidRPr="00B04817">
        <w:rPr>
          <w:rFonts w:eastAsiaTheme="majorEastAsia" w:cstheme="majorBidi"/>
          <w:b/>
          <w:bCs/>
          <w:sz w:val="24"/>
          <w:szCs w:val="28"/>
        </w:rPr>
        <w:t>6. ANALIZA FINANCIRANJA SUSTAVA CIVILNE ZAŠTITE U 2025. GODINI</w:t>
      </w:r>
    </w:p>
    <w:p w14:paraId="653229ED" w14:textId="77777777" w:rsidR="00B04817" w:rsidRPr="00B04817" w:rsidRDefault="00B04817" w:rsidP="00B04817">
      <w:pPr>
        <w:spacing w:after="200" w:line="276" w:lineRule="auto"/>
        <w:jc w:val="both"/>
        <w:rPr>
          <w:sz w:val="24"/>
        </w:rPr>
      </w:pPr>
      <w:r w:rsidRPr="00B04817">
        <w:rPr>
          <w:sz w:val="24"/>
        </w:rPr>
        <w:t xml:space="preserve">Sredstva namijenjena za financiranje sustava civilne zaštite, definirana su Proračunom Općine Sveti Križ Začretje za 2025.god. Tijekom 2025. godinu te su se ista redovno isplaćivala svim sudionicima sustava civilne zaštite općine Sveti Križ Začretje.  </w:t>
      </w:r>
    </w:p>
    <w:p w14:paraId="507F5F1C" w14:textId="77777777" w:rsidR="00B04817" w:rsidRPr="00B04817" w:rsidRDefault="00B04817" w:rsidP="00B04817">
      <w:pPr>
        <w:spacing w:after="200" w:line="276" w:lineRule="auto"/>
        <w:jc w:val="both"/>
        <w:rPr>
          <w:b/>
          <w:sz w:val="24"/>
        </w:rPr>
      </w:pPr>
      <w:r w:rsidRPr="00B04817">
        <w:rPr>
          <w:b/>
          <w:sz w:val="24"/>
        </w:rPr>
        <w:t>7. ZAKLJUČAK</w:t>
      </w:r>
    </w:p>
    <w:p w14:paraId="4170923C" w14:textId="77777777" w:rsidR="00B04817" w:rsidRPr="00B04817" w:rsidRDefault="00B04817" w:rsidP="00B04817">
      <w:pPr>
        <w:spacing w:after="0" w:line="276" w:lineRule="auto"/>
        <w:jc w:val="both"/>
        <w:rPr>
          <w:rFonts w:ascii="Calibri" w:eastAsia="Times New Roman" w:hAnsi="Calibri" w:cs="Calibri"/>
          <w:sz w:val="24"/>
          <w:szCs w:val="24"/>
          <w:lang w:eastAsia="hr-HR"/>
        </w:rPr>
      </w:pPr>
      <w:bookmarkStart w:id="39" w:name="_Hlk55987579"/>
      <w:r w:rsidRPr="00B04817">
        <w:rPr>
          <w:rFonts w:ascii="Calibri" w:eastAsia="Times New Roman" w:hAnsi="Calibri" w:cs="Calibri"/>
          <w:sz w:val="24"/>
          <w:szCs w:val="24"/>
          <w:lang w:eastAsia="hr-HR"/>
        </w:rPr>
        <w:t>Zakonom o sustavu civilne zaštite („Narodne Novine“, broj 82/15, 118/18, 31/20, 20/21) uređuje se sustav i djelovanje civilne zaštite kao i obaveze jedinica lokalne samouprave u sustavu.</w:t>
      </w:r>
    </w:p>
    <w:p w14:paraId="16A6D234" w14:textId="77777777" w:rsidR="00B04817" w:rsidRPr="00B04817" w:rsidRDefault="00B04817" w:rsidP="00B04817">
      <w:pPr>
        <w:spacing w:after="0" w:line="276" w:lineRule="auto"/>
        <w:jc w:val="both"/>
        <w:rPr>
          <w:rFonts w:ascii="Calibri" w:eastAsia="Times New Roman" w:hAnsi="Calibri" w:cs="Calibri"/>
          <w:sz w:val="24"/>
          <w:lang w:eastAsia="hr-HR"/>
        </w:rPr>
      </w:pPr>
    </w:p>
    <w:p w14:paraId="18DAD688" w14:textId="77777777" w:rsidR="00B04817" w:rsidRPr="00B04817" w:rsidRDefault="00B04817" w:rsidP="00B04817">
      <w:pPr>
        <w:spacing w:after="0" w:line="276" w:lineRule="auto"/>
        <w:jc w:val="both"/>
        <w:rPr>
          <w:rFonts w:ascii="Calibri" w:eastAsia="Times New Roman" w:hAnsi="Calibri" w:cs="Calibri"/>
          <w:sz w:val="24"/>
          <w:lang w:eastAsia="hr-HR"/>
        </w:rPr>
      </w:pPr>
      <w:r w:rsidRPr="00B04817">
        <w:rPr>
          <w:rFonts w:ascii="Calibri" w:eastAsia="Times New Roman" w:hAnsi="Calibri" w:cs="Calibri"/>
          <w:sz w:val="24"/>
          <w:szCs w:val="24"/>
          <w:lang w:eastAsia="hr-HR"/>
        </w:rPr>
        <w:t>Razmatrajući stanje sustava civilne zaštite na području Općine Sveti Križ Začretje uvažavajući navedeno stanje operativnih snaga, može se konstatirati:</w:t>
      </w:r>
    </w:p>
    <w:p w14:paraId="1E64D761" w14:textId="77777777" w:rsidR="00B04817" w:rsidRPr="00B04817" w:rsidRDefault="00B04817" w:rsidP="003B37C5">
      <w:pPr>
        <w:numPr>
          <w:ilvl w:val="0"/>
          <w:numId w:val="80"/>
        </w:numPr>
        <w:autoSpaceDE w:val="0"/>
        <w:spacing w:after="200" w:line="276" w:lineRule="auto"/>
        <w:ind w:left="714" w:hanging="357"/>
        <w:contextualSpacing/>
        <w:jc w:val="both"/>
        <w:rPr>
          <w:rFonts w:ascii="Calibri" w:hAnsi="Calibri" w:cs="Calibri"/>
          <w:bCs/>
          <w:sz w:val="24"/>
          <w:szCs w:val="24"/>
          <w:lang w:val="en-US"/>
        </w:rPr>
      </w:pPr>
      <w:r w:rsidRPr="00B04817">
        <w:rPr>
          <w:rFonts w:ascii="Calibri" w:hAnsi="Calibri" w:cs="Calibri"/>
          <w:bCs/>
          <w:sz w:val="24"/>
          <w:szCs w:val="24"/>
          <w:lang w:val="en-US"/>
        </w:rPr>
        <w:t>Općinsko vijeće Općine Sveti Križ Začretje usvojilo je Procjenu rizika od velikih nesreća 2022.god., sukladno članku 8. Pravilnika o smjernicama za izradu Procjena rizika od katastrofa i velikih nesreća za područje Republike Hrvatske i jedinica lokalne i područne (regionalne) samouprave  (“Narodne novine” broj 65/16).</w:t>
      </w:r>
    </w:p>
    <w:p w14:paraId="1DA77204" w14:textId="77777777" w:rsidR="00B04817" w:rsidRPr="00B04817" w:rsidRDefault="00B04817" w:rsidP="003B37C5">
      <w:pPr>
        <w:numPr>
          <w:ilvl w:val="0"/>
          <w:numId w:val="80"/>
        </w:numPr>
        <w:autoSpaceDE w:val="0"/>
        <w:spacing w:after="200" w:line="276" w:lineRule="auto"/>
        <w:ind w:left="714" w:hanging="357"/>
        <w:contextualSpacing/>
        <w:jc w:val="both"/>
        <w:rPr>
          <w:rFonts w:ascii="Calibri" w:hAnsi="Calibri" w:cs="Calibri"/>
          <w:bCs/>
          <w:sz w:val="24"/>
          <w:szCs w:val="24"/>
          <w:lang w:val="en-US"/>
        </w:rPr>
      </w:pPr>
      <w:r w:rsidRPr="00B04817">
        <w:rPr>
          <w:rFonts w:ascii="Calibri" w:hAnsi="Calibri" w:cs="Calibri"/>
          <w:bCs/>
          <w:sz w:val="24"/>
          <w:szCs w:val="24"/>
          <w:lang w:val="en-US"/>
        </w:rPr>
        <w:t>Općina Sveti Križ Začretje izradila je Plan djelovanja civilne zaštite Općine Sveti Križ Začretje 2022. godine, sukladno članku 59., stavku 3. Pravilnika o nositeljima, sadržaju i postupcima izrade planskih dokumenata u civilnoj zaštiti te načinu informiranja javnosti u postupku njihovog donošenja („Narodne novine“ broj 66/21), a na temelju novo izrađene Procjene rizika od velikih nesreća 2022.god.</w:t>
      </w:r>
    </w:p>
    <w:p w14:paraId="3BCDCBC2" w14:textId="77777777" w:rsidR="00B04817" w:rsidRPr="00B04817" w:rsidRDefault="00B04817" w:rsidP="003B37C5">
      <w:pPr>
        <w:numPr>
          <w:ilvl w:val="0"/>
          <w:numId w:val="80"/>
        </w:numPr>
        <w:autoSpaceDE w:val="0"/>
        <w:spacing w:after="200" w:line="276" w:lineRule="auto"/>
        <w:ind w:left="714" w:hanging="357"/>
        <w:contextualSpacing/>
        <w:jc w:val="both"/>
        <w:rPr>
          <w:rFonts w:ascii="Calibri" w:hAnsi="Calibri" w:cs="Calibri"/>
          <w:bCs/>
          <w:sz w:val="24"/>
          <w:szCs w:val="24"/>
          <w:lang w:val="en-US"/>
        </w:rPr>
      </w:pPr>
      <w:r w:rsidRPr="00B04817">
        <w:rPr>
          <w:rFonts w:ascii="Calibri" w:eastAsia="Times New Roman" w:hAnsi="Calibri" w:cs="Calibri"/>
          <w:sz w:val="24"/>
          <w:szCs w:val="24"/>
          <w:lang w:val="en-US"/>
        </w:rPr>
        <w:t>Na području Općine Sveti Križ Začretje ustrojen je Stožer civilne zaštite, koji pravodobno obavlja sve svoje zadaće, razmatra problematiku te vrši pripremu za moguće prijetnje na području Općine Sveti Križ Začretje.</w:t>
      </w:r>
    </w:p>
    <w:p w14:paraId="610EB62E" w14:textId="77777777" w:rsidR="00B04817" w:rsidRPr="00B04817" w:rsidRDefault="00B04817" w:rsidP="003B37C5">
      <w:pPr>
        <w:numPr>
          <w:ilvl w:val="0"/>
          <w:numId w:val="80"/>
        </w:numPr>
        <w:autoSpaceDE w:val="0"/>
        <w:spacing w:after="200" w:line="276" w:lineRule="auto"/>
        <w:ind w:left="714" w:hanging="357"/>
        <w:contextualSpacing/>
        <w:jc w:val="both"/>
        <w:rPr>
          <w:rFonts w:ascii="Calibri" w:hAnsi="Calibri" w:cs="Calibri"/>
          <w:bCs/>
          <w:sz w:val="24"/>
          <w:szCs w:val="24"/>
          <w:lang w:val="en-US"/>
        </w:rPr>
      </w:pPr>
      <w:r w:rsidRPr="00B04817">
        <w:rPr>
          <w:rFonts w:ascii="Calibri" w:eastAsia="Times New Roman" w:hAnsi="Calibri" w:cs="Calibri"/>
          <w:sz w:val="24"/>
          <w:szCs w:val="24"/>
          <w:lang w:val="en-US" w:eastAsia="hr-HR"/>
        </w:rPr>
        <w:t>Operativne snage vatrogastva Općine Sveti Križ Začretje odgovaraju na sve zadaće u protupožarnoj zaštiti, ali i ostalim ugrozama te se kao gotova snaga uvijek spremni uključiti u zaštitu i spašavanje stanovništva i imovine, a s ciljem podizanja operativne spremnosti pripadnika vatrogasne postrojbe potrebno je kontinuirano provoditi osposobljavanje i usavršavanje istih te pristupiti nabavci nove opreme i sredstava kao i održavanju postojeće.</w:t>
      </w:r>
    </w:p>
    <w:p w14:paraId="0C6FE159" w14:textId="77777777" w:rsidR="00B04817" w:rsidRPr="00B04817" w:rsidRDefault="00B04817" w:rsidP="003B37C5">
      <w:pPr>
        <w:numPr>
          <w:ilvl w:val="0"/>
          <w:numId w:val="80"/>
        </w:numPr>
        <w:autoSpaceDE w:val="0"/>
        <w:spacing w:after="200" w:line="276" w:lineRule="auto"/>
        <w:ind w:left="714" w:hanging="357"/>
        <w:contextualSpacing/>
        <w:jc w:val="both"/>
        <w:rPr>
          <w:rFonts w:ascii="Calibri" w:hAnsi="Calibri" w:cs="Calibri"/>
          <w:bCs/>
          <w:sz w:val="24"/>
          <w:szCs w:val="24"/>
          <w:lang w:val="en-US"/>
        </w:rPr>
      </w:pPr>
      <w:r w:rsidRPr="00B04817">
        <w:rPr>
          <w:rFonts w:ascii="Calibri" w:eastAsia="Times New Roman" w:hAnsi="Calibri" w:cs="Calibri"/>
          <w:sz w:val="24"/>
          <w:szCs w:val="24"/>
          <w:lang w:val="en-US" w:eastAsia="hr-HR"/>
        </w:rPr>
        <w:t>Crveni križ je respektabilan subjekt koji osigurava trajnu i dobru pripremljenost svojih članova za djelovanje u slučaju katastrofa, da bi njihova aktivnost i spremnost bila na još većoj razini potrebno je sustavno nastaviti s ulaganjem u pripremu i opremanje ekipa za brzo reagiranje na katastrofe i otklanjanje posljedica katastrofe.</w:t>
      </w:r>
    </w:p>
    <w:p w14:paraId="3B24D69E" w14:textId="77777777" w:rsidR="00B04817" w:rsidRPr="00B04817" w:rsidRDefault="00B04817" w:rsidP="003B37C5">
      <w:pPr>
        <w:numPr>
          <w:ilvl w:val="0"/>
          <w:numId w:val="80"/>
        </w:numPr>
        <w:autoSpaceDE w:val="0"/>
        <w:spacing w:after="200" w:line="276" w:lineRule="auto"/>
        <w:ind w:left="714" w:hanging="357"/>
        <w:contextualSpacing/>
        <w:jc w:val="both"/>
        <w:rPr>
          <w:rFonts w:ascii="Calibri" w:hAnsi="Calibri" w:cs="Calibri"/>
          <w:bCs/>
          <w:sz w:val="24"/>
          <w:szCs w:val="24"/>
          <w:lang w:val="en-US"/>
        </w:rPr>
      </w:pPr>
      <w:r w:rsidRPr="00B04817">
        <w:rPr>
          <w:rFonts w:ascii="Calibri" w:eastAsia="Times New Roman" w:hAnsi="Calibri" w:cs="Calibri"/>
          <w:sz w:val="24"/>
          <w:szCs w:val="24"/>
          <w:lang w:val="en-US" w:eastAsia="hr-HR"/>
        </w:rPr>
        <w:t>Hrvatska gorska služba spašavanja svojim aktivnostima spašavanja, kao i preventivnim i edukacijskim programima doprinosi sigurnosti ljudi i imovine, takvi programi, ali i oprema zahtijevaju stalno ulaganje, kako bi se razina spremnosti povećala.</w:t>
      </w:r>
    </w:p>
    <w:p w14:paraId="0F4A4996" w14:textId="77777777" w:rsidR="00B04817" w:rsidRPr="00B04817" w:rsidRDefault="00B04817" w:rsidP="003B37C5">
      <w:pPr>
        <w:numPr>
          <w:ilvl w:val="0"/>
          <w:numId w:val="80"/>
        </w:numPr>
        <w:spacing w:after="200" w:line="276" w:lineRule="auto"/>
        <w:contextualSpacing/>
        <w:jc w:val="both"/>
        <w:rPr>
          <w:rFonts w:ascii="Calibri" w:eastAsia="Times New Roman" w:hAnsi="Calibri" w:cs="Calibri"/>
          <w:sz w:val="24"/>
          <w:szCs w:val="24"/>
          <w:lang w:val="en-US" w:eastAsia="hr-HR"/>
        </w:rPr>
      </w:pPr>
      <w:r w:rsidRPr="00B04817">
        <w:rPr>
          <w:rFonts w:ascii="Calibri" w:eastAsia="Times New Roman" w:hAnsi="Calibri" w:cs="Calibri"/>
          <w:sz w:val="24"/>
          <w:szCs w:val="24"/>
          <w:lang w:val="en-US" w:eastAsia="hr-HR"/>
        </w:rPr>
        <w:t>Općinski načelnik Općine Sveti Križ Začretje imenovao je povjerenike civilne zaštite 2022.god., sukladno članku 21. stavku 1. Pravilnika o mobilizaciji, uvjetima i načinu rada operativnih snaga sustava civilne zaštite (“Narodne novine” broj 69/16) i konačnim rezultatima Popisa 2021. godine, objavljenim 22.09.2022.god.</w:t>
      </w:r>
    </w:p>
    <w:p w14:paraId="2FF5BF55" w14:textId="77777777" w:rsidR="00B04817" w:rsidRPr="00B04817" w:rsidRDefault="00B04817" w:rsidP="003B37C5">
      <w:pPr>
        <w:numPr>
          <w:ilvl w:val="0"/>
          <w:numId w:val="80"/>
        </w:numPr>
        <w:autoSpaceDE w:val="0"/>
        <w:spacing w:after="200" w:line="276" w:lineRule="auto"/>
        <w:ind w:left="714" w:hanging="357"/>
        <w:contextualSpacing/>
        <w:jc w:val="both"/>
        <w:rPr>
          <w:rFonts w:ascii="Calibri" w:hAnsi="Calibri" w:cs="Calibri"/>
          <w:bCs/>
          <w:sz w:val="24"/>
          <w:szCs w:val="24"/>
          <w:lang w:val="en-US"/>
        </w:rPr>
      </w:pPr>
      <w:r w:rsidRPr="00B04817">
        <w:rPr>
          <w:rFonts w:ascii="Calibri" w:hAnsi="Calibri" w:cs="Calibri"/>
          <w:bCs/>
          <w:sz w:val="24"/>
          <w:szCs w:val="24"/>
          <w:lang w:val="en-US"/>
        </w:rPr>
        <w:t>Sukladno članku 26. Pravilnika o mobilizaciji, uvjetima i načinu rada operativnih snaga sustava civilne zaštite („Narodne Novine“ broj 69/16), Općina Sveti Križ Začretje je po usvajanju Procjene rizika od velikih nesreća 2022.god. utvrdila popis potencijalnih koordinatora na lokaciji s kojeg, ovisno o specifičnostima izvanrednog događaja, načelnik nadležnog stožera civilne zaštite koordinatora određuje i upućuje na lokaciju sa zadaćom koordiniranja djelovanja različitih operativnih snaga sustava civilne zaštite i komuniciranja sa stožerom tijekom trajanja poduzimanja mjera i aktivnosti na otklanjanju posljedica izvanrednog događaja.</w:t>
      </w:r>
    </w:p>
    <w:p w14:paraId="01B9F06E" w14:textId="77777777" w:rsidR="00B04817" w:rsidRPr="00B04817" w:rsidRDefault="00B04817" w:rsidP="003B37C5">
      <w:pPr>
        <w:numPr>
          <w:ilvl w:val="0"/>
          <w:numId w:val="80"/>
        </w:numPr>
        <w:autoSpaceDE w:val="0"/>
        <w:spacing w:after="200" w:line="276" w:lineRule="auto"/>
        <w:ind w:left="714" w:hanging="357"/>
        <w:contextualSpacing/>
        <w:jc w:val="both"/>
        <w:rPr>
          <w:rFonts w:ascii="Calibri" w:hAnsi="Calibri" w:cs="Calibri"/>
          <w:bCs/>
          <w:sz w:val="24"/>
          <w:szCs w:val="24"/>
          <w:lang w:val="en-US"/>
        </w:rPr>
      </w:pPr>
      <w:r w:rsidRPr="00B04817">
        <w:rPr>
          <w:rFonts w:ascii="Calibri" w:eastAsia="Times New Roman" w:hAnsi="Calibri" w:cs="Calibri"/>
          <w:sz w:val="24"/>
          <w:szCs w:val="24"/>
          <w:lang w:val="en-US" w:eastAsia="hr-HR"/>
        </w:rPr>
        <w:t xml:space="preserve">Pravne osobe od interesa za civilnu zaštitu mogu se angažirati u situacijama koje su opasne po sigurnost stanovništva, materijalnih i kulturnih dobara i okoliša, a svojom opremom i osposobljenošću kadrova mogu adekvatno odgovoriti na potencijalno opasne situacije te kao kapaciteti za zbrinjavanje unesrećenih, Općinsko vijeće Općine Sveti Križ Začretje 2022. godine, a  </w:t>
      </w:r>
      <w:r w:rsidRPr="00B04817">
        <w:rPr>
          <w:sz w:val="24"/>
          <w:szCs w:val="24"/>
          <w:lang w:val="en-US"/>
        </w:rPr>
        <w:t xml:space="preserve">nakon usvajanja Procjene rizika od velikih nesreća, 2022.god., donijelo je novu odluku o određivanju pravnih osoba od interesa za sustav civilne zaštite Općine Sveti Križ Začretje, na temelju prethodne suglasnosti Službe civilne zaštite Krapina, </w:t>
      </w:r>
    </w:p>
    <w:p w14:paraId="5549698D" w14:textId="77777777" w:rsidR="00B04817" w:rsidRPr="00B04817" w:rsidRDefault="00B04817" w:rsidP="003B37C5">
      <w:pPr>
        <w:numPr>
          <w:ilvl w:val="0"/>
          <w:numId w:val="80"/>
        </w:numPr>
        <w:autoSpaceDE w:val="0"/>
        <w:spacing w:after="200" w:line="276" w:lineRule="auto"/>
        <w:ind w:left="714" w:hanging="357"/>
        <w:contextualSpacing/>
        <w:jc w:val="both"/>
        <w:rPr>
          <w:rFonts w:ascii="Calibri" w:hAnsi="Calibri" w:cs="Calibri"/>
          <w:bCs/>
          <w:sz w:val="24"/>
          <w:szCs w:val="24"/>
          <w:lang w:val="en-US"/>
        </w:rPr>
      </w:pPr>
      <w:r w:rsidRPr="00B04817">
        <w:rPr>
          <w:rFonts w:ascii="Calibri" w:eastAsia="Times New Roman" w:hAnsi="Calibri" w:cs="Calibri"/>
          <w:sz w:val="24"/>
          <w:szCs w:val="24"/>
          <w:lang w:val="en-US" w:eastAsia="hr-HR"/>
        </w:rPr>
        <w:t>U Proračunu Općine Sveti Križ Začretje osiguravaju su financijska sredstva koja omogućavaju ravnomjerni razvoj sustava civilne zaštite.</w:t>
      </w:r>
    </w:p>
    <w:p w14:paraId="7C632BE6" w14:textId="77777777" w:rsidR="00B04817" w:rsidRPr="00B04817" w:rsidRDefault="00B04817" w:rsidP="00B04817">
      <w:pPr>
        <w:spacing w:before="120" w:after="0" w:line="276" w:lineRule="auto"/>
        <w:jc w:val="both"/>
        <w:rPr>
          <w:rFonts w:ascii="Calibri" w:eastAsia="Times New Roman" w:hAnsi="Calibri" w:cs="Calibri"/>
          <w:sz w:val="24"/>
          <w:szCs w:val="24"/>
          <w:lang w:eastAsia="hr-HR"/>
        </w:rPr>
      </w:pPr>
      <w:r w:rsidRPr="00B04817">
        <w:rPr>
          <w:rFonts w:ascii="Calibri" w:eastAsia="Times New Roman" w:hAnsi="Calibri" w:cs="Calibri"/>
          <w:sz w:val="24"/>
          <w:szCs w:val="24"/>
          <w:lang w:eastAsia="hr-HR"/>
        </w:rPr>
        <w:t>Slijedom navedenog, može se zaključiti da ustrojeni sustav civilne zaštite na području Općine Sveti Križ Začretje omogućava izvršavanje zadaća u sustavu civilne zaštite.</w:t>
      </w:r>
    </w:p>
    <w:p w14:paraId="03981A0F" w14:textId="77777777" w:rsidR="00B04817" w:rsidRPr="00B04817" w:rsidRDefault="00B04817" w:rsidP="00B04817">
      <w:pPr>
        <w:spacing w:before="120" w:after="0" w:line="276" w:lineRule="auto"/>
        <w:jc w:val="both"/>
        <w:rPr>
          <w:rFonts w:ascii="Calibri" w:eastAsia="Times New Roman" w:hAnsi="Calibri" w:cs="Calibri"/>
          <w:sz w:val="24"/>
          <w:szCs w:val="24"/>
          <w:lang w:eastAsia="hr-HR"/>
        </w:rPr>
      </w:pPr>
    </w:p>
    <w:p w14:paraId="7D2C5C88" w14:textId="77777777" w:rsidR="00B04817" w:rsidRPr="00B04817" w:rsidRDefault="00B04817" w:rsidP="00B04817">
      <w:pPr>
        <w:spacing w:after="0" w:line="240" w:lineRule="auto"/>
        <w:ind w:left="4956"/>
        <w:jc w:val="both"/>
        <w:rPr>
          <w:rFonts w:ascii="Calibri" w:eastAsia="Calibri" w:hAnsi="Calibri" w:cs="Calibri"/>
          <w:sz w:val="24"/>
          <w:szCs w:val="24"/>
          <w:lang w:val="sv-SE"/>
        </w:rPr>
      </w:pPr>
      <w:r w:rsidRPr="00B04817">
        <w:rPr>
          <w:rFonts w:ascii="Calibri" w:eastAsia="Calibri" w:hAnsi="Calibri" w:cs="Times New Roman"/>
          <w:szCs w:val="24"/>
        </w:rPr>
        <w:t xml:space="preserve">                                  </w:t>
      </w:r>
      <w:r w:rsidRPr="00B04817">
        <w:rPr>
          <w:rFonts w:ascii="Calibri" w:eastAsia="Calibri" w:hAnsi="Calibri" w:cs="Calibri"/>
          <w:sz w:val="24"/>
          <w:szCs w:val="24"/>
          <w:lang w:val="sv-SE"/>
        </w:rPr>
        <w:t>PREDSJEDNICA</w:t>
      </w:r>
    </w:p>
    <w:p w14:paraId="29E6B841" w14:textId="77777777" w:rsidR="00B04817" w:rsidRPr="00B04817" w:rsidRDefault="00B04817" w:rsidP="00B04817">
      <w:pPr>
        <w:spacing w:after="0" w:line="240" w:lineRule="auto"/>
        <w:ind w:left="6372"/>
        <w:jc w:val="both"/>
        <w:rPr>
          <w:rFonts w:ascii="Calibri" w:eastAsia="Calibri" w:hAnsi="Calibri" w:cs="Calibri"/>
          <w:sz w:val="24"/>
          <w:szCs w:val="24"/>
          <w:lang w:val="sv-SE"/>
        </w:rPr>
      </w:pPr>
      <w:r w:rsidRPr="00B04817">
        <w:rPr>
          <w:rFonts w:ascii="Calibri" w:eastAsia="Calibri" w:hAnsi="Calibri" w:cs="Calibri"/>
          <w:sz w:val="24"/>
          <w:szCs w:val="24"/>
          <w:lang w:val="sv-SE"/>
        </w:rPr>
        <w:t>OPĆINSKOG VIJEĆA</w:t>
      </w:r>
    </w:p>
    <w:p w14:paraId="1337705B" w14:textId="77777777" w:rsidR="00B04817" w:rsidRPr="00B04817" w:rsidRDefault="00B04817" w:rsidP="00B04817">
      <w:pPr>
        <w:spacing w:after="0" w:line="240" w:lineRule="auto"/>
        <w:ind w:left="4956" w:firstLine="708"/>
        <w:jc w:val="both"/>
        <w:rPr>
          <w:rFonts w:ascii="Calibri" w:eastAsia="Calibri" w:hAnsi="Calibri" w:cs="Calibri"/>
          <w:i/>
          <w:iCs/>
          <w:sz w:val="24"/>
          <w:szCs w:val="24"/>
          <w:lang w:val="sv-SE"/>
        </w:rPr>
      </w:pPr>
      <w:r w:rsidRPr="00B04817">
        <w:rPr>
          <w:rFonts w:ascii="Calibri" w:eastAsia="Calibri" w:hAnsi="Calibri" w:cs="Calibri"/>
          <w:i/>
          <w:iCs/>
          <w:sz w:val="24"/>
          <w:szCs w:val="24"/>
          <w:lang w:val="sv-SE"/>
        </w:rPr>
        <w:t>Tončica Božić, univ. spec. act. soc.</w:t>
      </w:r>
    </w:p>
    <w:p w14:paraId="50DE0543" w14:textId="77777777" w:rsidR="00B04817" w:rsidRPr="00B04817" w:rsidRDefault="00B04817" w:rsidP="00B04817">
      <w:pPr>
        <w:spacing w:after="0" w:line="240" w:lineRule="auto"/>
        <w:ind w:right="276"/>
        <w:jc w:val="both"/>
        <w:rPr>
          <w:rFonts w:ascii="Times New Roman" w:eastAsia="Calibri" w:hAnsi="Times New Roman" w:cs="Times New Roman"/>
          <w:i/>
          <w:iCs/>
          <w:sz w:val="24"/>
          <w:szCs w:val="24"/>
          <w:lang w:val="sv-SE"/>
        </w:rPr>
      </w:pPr>
    </w:p>
    <w:p w14:paraId="707CA9A3" w14:textId="77777777" w:rsidR="00B04817" w:rsidRPr="00B04817" w:rsidRDefault="00B04817" w:rsidP="00B04817">
      <w:pPr>
        <w:spacing w:after="200" w:line="276" w:lineRule="auto"/>
        <w:jc w:val="both"/>
        <w:rPr>
          <w:bCs/>
          <w:sz w:val="24"/>
        </w:rPr>
      </w:pPr>
      <w:r w:rsidRPr="00B04817">
        <w:rPr>
          <w:bCs/>
          <w:sz w:val="24"/>
        </w:rPr>
        <w:t xml:space="preserve">                                                                                            </w:t>
      </w:r>
      <w:bookmarkEnd w:id="39"/>
    </w:p>
    <w:p w14:paraId="7984CB4C" w14:textId="77777777" w:rsidR="00B04817" w:rsidRPr="00B04817" w:rsidRDefault="00B04817" w:rsidP="00B04817">
      <w:pPr>
        <w:autoSpaceDE w:val="0"/>
        <w:spacing w:after="200" w:line="276" w:lineRule="auto"/>
        <w:jc w:val="both"/>
        <w:rPr>
          <w:sz w:val="24"/>
        </w:rPr>
      </w:pPr>
    </w:p>
    <w:p w14:paraId="767810D3" w14:textId="77777777" w:rsidR="00B04817" w:rsidRPr="00B04817" w:rsidRDefault="00B04817" w:rsidP="00B04817">
      <w:pPr>
        <w:autoSpaceDE w:val="0"/>
        <w:spacing w:after="200" w:line="276" w:lineRule="auto"/>
        <w:jc w:val="right"/>
        <w:rPr>
          <w:sz w:val="24"/>
        </w:rPr>
      </w:pPr>
    </w:p>
    <w:p w14:paraId="772A7658" w14:textId="77777777" w:rsidR="00B04817" w:rsidRPr="00B04817" w:rsidRDefault="00B04817" w:rsidP="00B04817">
      <w:pPr>
        <w:spacing w:after="200" w:line="276" w:lineRule="auto"/>
        <w:jc w:val="both"/>
        <w:rPr>
          <w:sz w:val="24"/>
        </w:rPr>
      </w:pPr>
    </w:p>
    <w:p w14:paraId="15F5A608" w14:textId="77777777" w:rsidR="00B04817" w:rsidRDefault="00B04817"/>
    <w:p w14:paraId="458BAE25" w14:textId="77777777" w:rsidR="00B04817" w:rsidRDefault="00B04817"/>
    <w:p w14:paraId="1AA4ACF7" w14:textId="77777777" w:rsidR="00B04817" w:rsidRDefault="00B04817"/>
    <w:p w14:paraId="3A8C4C4F" w14:textId="77777777" w:rsidR="00B04817" w:rsidRDefault="00B04817"/>
    <w:p w14:paraId="33583E9A" w14:textId="77777777" w:rsidR="00B04817" w:rsidRDefault="00B04817"/>
    <w:p w14:paraId="5B6673DC" w14:textId="77777777" w:rsidR="00B04817" w:rsidRDefault="00B04817"/>
    <w:p w14:paraId="04779791" w14:textId="77777777" w:rsidR="00B04817" w:rsidRDefault="00B04817"/>
    <w:p w14:paraId="7AFE4494" w14:textId="77777777" w:rsidR="00B04817" w:rsidRDefault="00B04817"/>
    <w:p w14:paraId="0799D6BC" w14:textId="77777777" w:rsidR="00B04817" w:rsidRDefault="00B04817"/>
    <w:p w14:paraId="33CF8C3E" w14:textId="77777777" w:rsidR="00B04817" w:rsidRDefault="00B04817"/>
    <w:p w14:paraId="3C43E4DD" w14:textId="77777777" w:rsidR="00B04817" w:rsidRDefault="00B04817"/>
    <w:p w14:paraId="13AFD0EC" w14:textId="77777777" w:rsidR="00B04817" w:rsidRDefault="00B04817"/>
    <w:p w14:paraId="5AEEB105" w14:textId="77777777" w:rsidR="00B04817" w:rsidRDefault="00B04817"/>
    <w:p w14:paraId="1209EB01" w14:textId="77777777" w:rsidR="00B04817" w:rsidRDefault="00B04817"/>
    <w:p w14:paraId="21894534" w14:textId="77777777" w:rsidR="00B04817" w:rsidRDefault="00B04817"/>
    <w:p w14:paraId="2A30AC71" w14:textId="77777777" w:rsidR="00B04817" w:rsidRDefault="00B04817"/>
    <w:p w14:paraId="285428A5" w14:textId="77777777" w:rsidR="00B04817" w:rsidRDefault="00B04817"/>
    <w:p w14:paraId="3FA80142" w14:textId="77777777" w:rsidR="00B04817" w:rsidRDefault="00B04817"/>
    <w:p w14:paraId="2B45071C" w14:textId="77777777" w:rsidR="00B04817" w:rsidRDefault="00B04817"/>
    <w:p w14:paraId="122E979D" w14:textId="77777777" w:rsidR="00B04817" w:rsidRDefault="00B04817"/>
    <w:p w14:paraId="207B1EBB" w14:textId="77777777" w:rsidR="00B04817" w:rsidRDefault="00B04817"/>
    <w:p w14:paraId="2E56A45B" w14:textId="77777777" w:rsidR="00B04817" w:rsidRDefault="00B04817"/>
    <w:p w14:paraId="6197AECC" w14:textId="77777777" w:rsidR="00B04817" w:rsidRPr="00B04817" w:rsidRDefault="00B04817" w:rsidP="00B04817">
      <w:pPr>
        <w:tabs>
          <w:tab w:val="left" w:pos="709"/>
        </w:tabs>
        <w:spacing w:after="0" w:line="276" w:lineRule="auto"/>
        <w:jc w:val="both"/>
        <w:rPr>
          <w:sz w:val="24"/>
        </w:rPr>
      </w:pPr>
      <w:r w:rsidRPr="00B04817">
        <w:rPr>
          <w:rFonts w:eastAsia="Times New Roman"/>
          <w:sz w:val="24"/>
          <w:lang w:val="en-AU" w:eastAsia="hr-HR"/>
        </w:rPr>
        <w:t xml:space="preserve">       </w:t>
      </w:r>
      <w:r w:rsidRPr="00B04817">
        <w:rPr>
          <w:rFonts w:eastAsia="Times New Roman"/>
          <w:noProof/>
          <w:sz w:val="24"/>
          <w:lang w:eastAsia="hr-HR"/>
        </w:rPr>
        <w:drawing>
          <wp:inline distT="0" distB="0" distL="0" distR="0" wp14:anchorId="42D2C448" wp14:editId="2AC0E004">
            <wp:extent cx="467999" cy="584831"/>
            <wp:effectExtent l="0" t="0" r="8251" b="5719"/>
            <wp:docPr id="3" name="Slika 3" descr="180px-Croatian_Coat_of_Arm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rcRect/>
                    <a:stretch>
                      <a:fillRect/>
                    </a:stretch>
                  </pic:blipFill>
                  <pic:spPr>
                    <a:xfrm>
                      <a:off x="0" y="0"/>
                      <a:ext cx="467999" cy="584831"/>
                    </a:xfrm>
                    <a:prstGeom prst="rect">
                      <a:avLst/>
                    </a:prstGeom>
                    <a:noFill/>
                    <a:ln>
                      <a:noFill/>
                      <a:prstDash/>
                    </a:ln>
                  </pic:spPr>
                </pic:pic>
              </a:graphicData>
            </a:graphic>
          </wp:inline>
        </w:drawing>
      </w:r>
    </w:p>
    <w:p w14:paraId="1319BB47" w14:textId="77777777" w:rsidR="00B04817" w:rsidRPr="00B04817" w:rsidRDefault="00B04817" w:rsidP="00B04817">
      <w:pPr>
        <w:spacing w:after="0" w:line="276" w:lineRule="auto"/>
        <w:jc w:val="both"/>
        <w:rPr>
          <w:rFonts w:eastAsia="Times New Roman"/>
          <w:b/>
          <w:bCs/>
          <w:sz w:val="24"/>
          <w:lang w:val="pl-PL" w:eastAsia="hr-HR"/>
        </w:rPr>
      </w:pPr>
      <w:r w:rsidRPr="00B04817">
        <w:rPr>
          <w:rFonts w:eastAsia="Times New Roman"/>
          <w:b/>
          <w:bCs/>
          <w:sz w:val="24"/>
          <w:lang w:val="pl-PL" w:eastAsia="hr-HR"/>
        </w:rPr>
        <w:t xml:space="preserve">       REPUBLIKA HRVATSKA</w:t>
      </w:r>
    </w:p>
    <w:p w14:paraId="5D324D3C" w14:textId="77777777" w:rsidR="00B04817" w:rsidRPr="00B04817" w:rsidRDefault="00B04817" w:rsidP="00B04817">
      <w:pPr>
        <w:spacing w:after="0" w:line="276" w:lineRule="auto"/>
        <w:jc w:val="both"/>
        <w:rPr>
          <w:rFonts w:eastAsia="Times New Roman"/>
          <w:b/>
          <w:bCs/>
          <w:sz w:val="24"/>
          <w:lang w:val="pl-PL" w:eastAsia="hr-HR"/>
        </w:rPr>
      </w:pPr>
      <w:r w:rsidRPr="00B04817">
        <w:rPr>
          <w:rFonts w:eastAsia="Times New Roman"/>
          <w:b/>
          <w:bCs/>
          <w:sz w:val="24"/>
          <w:lang w:val="pl-PL" w:eastAsia="hr-HR"/>
        </w:rPr>
        <w:t>KRAPINSKO - ZAGORSKA ŽUPANIJA</w:t>
      </w:r>
    </w:p>
    <w:p w14:paraId="6DC9EAB5" w14:textId="77777777" w:rsidR="00B04817" w:rsidRPr="00B04817" w:rsidRDefault="00B04817" w:rsidP="00B04817">
      <w:pPr>
        <w:spacing w:after="0" w:line="276" w:lineRule="auto"/>
        <w:jc w:val="both"/>
        <w:rPr>
          <w:rFonts w:eastAsia="Times New Roman"/>
          <w:b/>
          <w:bCs/>
          <w:sz w:val="24"/>
          <w:lang w:val="pl-PL" w:eastAsia="hr-HR"/>
        </w:rPr>
      </w:pPr>
      <w:r w:rsidRPr="00B04817">
        <w:rPr>
          <w:rFonts w:eastAsia="Times New Roman"/>
          <w:b/>
          <w:bCs/>
          <w:sz w:val="24"/>
          <w:lang w:val="pl-PL" w:eastAsia="hr-HR"/>
        </w:rPr>
        <w:t xml:space="preserve">    OPĆINA SVETI KRIŽ ZAČRETJE</w:t>
      </w:r>
    </w:p>
    <w:p w14:paraId="763E21E1" w14:textId="77777777" w:rsidR="00B04817" w:rsidRPr="00B04817" w:rsidRDefault="00B04817" w:rsidP="00B04817">
      <w:pPr>
        <w:spacing w:after="0" w:line="276" w:lineRule="auto"/>
        <w:jc w:val="both"/>
        <w:rPr>
          <w:rFonts w:eastAsia="Times New Roman"/>
          <w:sz w:val="24"/>
          <w:lang w:val="pl-PL" w:eastAsia="hr-HR"/>
        </w:rPr>
      </w:pPr>
      <w:r w:rsidRPr="00B04817">
        <w:rPr>
          <w:rFonts w:eastAsia="Times New Roman"/>
          <w:b/>
          <w:bCs/>
          <w:sz w:val="24"/>
          <w:lang w:val="pl-PL" w:eastAsia="hr-HR"/>
        </w:rPr>
        <w:t xml:space="preserve">         OPĆINSKO VIJEĆE </w:t>
      </w:r>
    </w:p>
    <w:p w14:paraId="48A6A5F4" w14:textId="77777777" w:rsidR="00B04817" w:rsidRPr="00B04817" w:rsidRDefault="00B04817" w:rsidP="00B04817">
      <w:pPr>
        <w:spacing w:after="0" w:line="276" w:lineRule="auto"/>
        <w:jc w:val="both"/>
        <w:rPr>
          <w:rFonts w:eastAsia="Times New Roman"/>
          <w:sz w:val="24"/>
          <w:lang w:val="pl-PL" w:eastAsia="hr-HR"/>
        </w:rPr>
      </w:pPr>
      <w:r w:rsidRPr="00B04817">
        <w:rPr>
          <w:rFonts w:eastAsia="Times New Roman"/>
          <w:sz w:val="24"/>
          <w:lang w:val="pl-PL" w:eastAsia="hr-HR"/>
        </w:rPr>
        <w:t>KLASA: 246-01/25-01/002</w:t>
      </w:r>
    </w:p>
    <w:p w14:paraId="3C396D2A" w14:textId="77777777" w:rsidR="00B04817" w:rsidRPr="00B04817" w:rsidRDefault="00B04817" w:rsidP="00B04817">
      <w:pPr>
        <w:spacing w:after="0" w:line="276" w:lineRule="auto"/>
        <w:jc w:val="both"/>
        <w:rPr>
          <w:rFonts w:eastAsia="Times New Roman"/>
          <w:sz w:val="24"/>
          <w:lang w:val="pl-PL" w:eastAsia="hr-HR"/>
        </w:rPr>
      </w:pPr>
      <w:r w:rsidRPr="00B04817">
        <w:rPr>
          <w:rFonts w:eastAsia="Times New Roman"/>
          <w:sz w:val="24"/>
          <w:lang w:val="pl-PL" w:eastAsia="hr-HR"/>
        </w:rPr>
        <w:t>URBROJ:2140-28-01-25</w:t>
      </w:r>
    </w:p>
    <w:p w14:paraId="021DB0D7" w14:textId="77777777" w:rsidR="00B04817" w:rsidRPr="00B04817" w:rsidRDefault="00B04817" w:rsidP="00B04817">
      <w:pPr>
        <w:spacing w:after="0" w:line="276" w:lineRule="auto"/>
        <w:jc w:val="both"/>
        <w:rPr>
          <w:rFonts w:eastAsia="Times New Roman"/>
          <w:sz w:val="24"/>
          <w:lang w:val="pl-PL" w:eastAsia="hr-HR"/>
        </w:rPr>
      </w:pPr>
      <w:r w:rsidRPr="00B04817">
        <w:rPr>
          <w:rFonts w:eastAsia="Times New Roman"/>
          <w:sz w:val="24"/>
          <w:lang w:val="pl-PL" w:eastAsia="hr-HR"/>
        </w:rPr>
        <w:t>Sveti Križ Začretje, 11.12.2025.</w:t>
      </w:r>
    </w:p>
    <w:p w14:paraId="4815CDA5" w14:textId="77777777" w:rsidR="00B04817" w:rsidRPr="00B04817" w:rsidRDefault="00B04817" w:rsidP="00B04817">
      <w:pPr>
        <w:spacing w:after="0" w:line="276" w:lineRule="auto"/>
        <w:jc w:val="both"/>
        <w:rPr>
          <w:rFonts w:eastAsia="Times New Roman"/>
          <w:sz w:val="24"/>
          <w:lang w:val="pl-PL" w:eastAsia="hr-HR"/>
        </w:rPr>
      </w:pPr>
    </w:p>
    <w:p w14:paraId="077F0CDD" w14:textId="77777777" w:rsidR="00B04817" w:rsidRPr="00B04817" w:rsidRDefault="00B04817" w:rsidP="00B04817">
      <w:pPr>
        <w:suppressAutoHyphens/>
        <w:autoSpaceDE w:val="0"/>
        <w:autoSpaceDN w:val="0"/>
        <w:spacing w:after="0" w:line="276" w:lineRule="auto"/>
        <w:ind w:firstLine="708"/>
        <w:jc w:val="both"/>
        <w:textAlignment w:val="baseline"/>
        <w:rPr>
          <w:rFonts w:eastAsia="Lucida Sans Unicode"/>
          <w:sz w:val="24"/>
          <w:szCs w:val="24"/>
        </w:rPr>
      </w:pPr>
      <w:r w:rsidRPr="00B04817">
        <w:rPr>
          <w:rFonts w:eastAsia="Lucida Sans Unicode"/>
          <w:sz w:val="24"/>
          <w:szCs w:val="24"/>
        </w:rPr>
        <w:t xml:space="preserve">Temeljem </w:t>
      </w:r>
      <w:r w:rsidRPr="00B04817">
        <w:rPr>
          <w:rFonts w:eastAsia="TimesNewRoman"/>
          <w:sz w:val="24"/>
          <w:szCs w:val="24"/>
        </w:rPr>
        <w:t>č</w:t>
      </w:r>
      <w:r w:rsidRPr="00B04817">
        <w:rPr>
          <w:rFonts w:eastAsia="Lucida Sans Unicode"/>
          <w:sz w:val="24"/>
          <w:szCs w:val="24"/>
        </w:rPr>
        <w:t xml:space="preserve">lanka 17., stavka 1. Zakona o sustavu civilne zaštite („Narodne Novine“ broj 82/15, 118/18, 31/20, 20/21, 114/22), članka 52. Pravilnika o nositeljima, sadržaju i postupcima izrade planskih dokumenata u civilnoj zaštiti te načinu informiranja javnosti u postupku njihovog donošenja („Narodne Novine“ broj 66/21) te </w:t>
      </w:r>
      <w:r w:rsidRPr="00B04817">
        <w:rPr>
          <w:rFonts w:eastAsia="TimesNewRoman"/>
          <w:sz w:val="24"/>
          <w:szCs w:val="24"/>
        </w:rPr>
        <w:t>č</w:t>
      </w:r>
      <w:r w:rsidRPr="00B04817">
        <w:rPr>
          <w:rFonts w:eastAsia="Lucida Sans Unicode"/>
          <w:sz w:val="24"/>
          <w:szCs w:val="24"/>
        </w:rPr>
        <w:t>lanka 32. Statuta Općine Sveti Križ Začretje („Službeni glasnik Krapinsko - zagorske županije“ broj 21/21) Općinsko vije</w:t>
      </w:r>
      <w:r w:rsidRPr="00B04817">
        <w:rPr>
          <w:rFonts w:eastAsia="TimesNewRoman"/>
          <w:sz w:val="24"/>
          <w:szCs w:val="24"/>
        </w:rPr>
        <w:t>ć</w:t>
      </w:r>
      <w:r w:rsidRPr="00B04817">
        <w:rPr>
          <w:rFonts w:eastAsia="Lucida Sans Unicode"/>
          <w:sz w:val="24"/>
          <w:szCs w:val="24"/>
        </w:rPr>
        <w:t>e Općine Sveti Križ Začretje na svojoj 5. sjednici, održanoj 11.12.2025. godine, donosi</w:t>
      </w:r>
    </w:p>
    <w:p w14:paraId="301D1D34" w14:textId="77777777" w:rsidR="00B04817" w:rsidRPr="00B04817" w:rsidRDefault="00B04817" w:rsidP="00B04817">
      <w:pPr>
        <w:autoSpaceDE w:val="0"/>
        <w:autoSpaceDN w:val="0"/>
        <w:adjustRightInd w:val="0"/>
        <w:spacing w:after="0" w:line="276" w:lineRule="auto"/>
        <w:jc w:val="both"/>
        <w:rPr>
          <w:color w:val="000000"/>
          <w:sz w:val="24"/>
          <w:szCs w:val="24"/>
        </w:rPr>
      </w:pPr>
    </w:p>
    <w:p w14:paraId="67F62017" w14:textId="77777777" w:rsidR="00B04817" w:rsidRPr="00B04817" w:rsidRDefault="00B04817" w:rsidP="00B04817">
      <w:pPr>
        <w:autoSpaceDE w:val="0"/>
        <w:autoSpaceDN w:val="0"/>
        <w:adjustRightInd w:val="0"/>
        <w:spacing w:after="0" w:line="276" w:lineRule="auto"/>
        <w:jc w:val="center"/>
        <w:rPr>
          <w:b/>
          <w:color w:val="000000"/>
          <w:sz w:val="24"/>
          <w:szCs w:val="24"/>
        </w:rPr>
      </w:pPr>
      <w:r w:rsidRPr="00B04817">
        <w:rPr>
          <w:b/>
          <w:color w:val="000000"/>
          <w:sz w:val="24"/>
          <w:szCs w:val="24"/>
        </w:rPr>
        <w:t xml:space="preserve">PLAN RAZVOJA </w:t>
      </w:r>
    </w:p>
    <w:p w14:paraId="683A0824" w14:textId="77777777" w:rsidR="00B04817" w:rsidRPr="00B04817" w:rsidRDefault="00B04817" w:rsidP="00B04817">
      <w:pPr>
        <w:autoSpaceDE w:val="0"/>
        <w:autoSpaceDN w:val="0"/>
        <w:adjustRightInd w:val="0"/>
        <w:spacing w:after="0" w:line="276" w:lineRule="auto"/>
        <w:jc w:val="center"/>
        <w:rPr>
          <w:b/>
          <w:color w:val="000000"/>
          <w:sz w:val="24"/>
          <w:szCs w:val="24"/>
        </w:rPr>
      </w:pPr>
      <w:r w:rsidRPr="00B04817">
        <w:rPr>
          <w:b/>
          <w:color w:val="000000"/>
          <w:sz w:val="24"/>
          <w:szCs w:val="24"/>
        </w:rPr>
        <w:t xml:space="preserve">sustava civilne zaštite na području Općine Sveti Križ Začretje za 2026. godinu </w:t>
      </w:r>
    </w:p>
    <w:p w14:paraId="15573B9A" w14:textId="77777777" w:rsidR="00B04817" w:rsidRPr="00B04817" w:rsidRDefault="00B04817" w:rsidP="00B04817">
      <w:pPr>
        <w:autoSpaceDE w:val="0"/>
        <w:autoSpaceDN w:val="0"/>
        <w:adjustRightInd w:val="0"/>
        <w:spacing w:after="0" w:line="276" w:lineRule="auto"/>
        <w:jc w:val="center"/>
        <w:rPr>
          <w:b/>
          <w:color w:val="000000"/>
          <w:sz w:val="24"/>
          <w:szCs w:val="24"/>
        </w:rPr>
      </w:pPr>
      <w:r w:rsidRPr="00B04817">
        <w:rPr>
          <w:b/>
          <w:color w:val="000000"/>
          <w:sz w:val="24"/>
          <w:szCs w:val="24"/>
        </w:rPr>
        <w:t>s trogodišnjim financijskim učincima</w:t>
      </w:r>
    </w:p>
    <w:p w14:paraId="733CC435" w14:textId="0849DDC5" w:rsidR="00B04817" w:rsidRPr="00B04817" w:rsidRDefault="00B04817" w:rsidP="00B04817">
      <w:pPr>
        <w:keepNext/>
        <w:keepLines/>
        <w:spacing w:before="480" w:after="0" w:line="276" w:lineRule="auto"/>
        <w:jc w:val="both"/>
        <w:outlineLvl w:val="0"/>
        <w:rPr>
          <w:rFonts w:eastAsia="Times New Roman" w:cstheme="majorBidi"/>
          <w:b/>
          <w:bCs/>
          <w:sz w:val="24"/>
          <w:szCs w:val="28"/>
          <w:lang w:val="pl-PL" w:eastAsia="hr-HR"/>
        </w:rPr>
      </w:pPr>
      <w:r w:rsidRPr="00B04817">
        <w:rPr>
          <w:rFonts w:eastAsia="Times New Roman" w:cstheme="majorBidi"/>
          <w:b/>
          <w:bCs/>
          <w:sz w:val="24"/>
          <w:szCs w:val="28"/>
          <w:lang w:val="pl-PL" w:eastAsia="hr-HR"/>
        </w:rPr>
        <w:t>1. UVOD</w:t>
      </w:r>
    </w:p>
    <w:p w14:paraId="7D400E26" w14:textId="77777777" w:rsidR="00B04817" w:rsidRPr="00B04817" w:rsidRDefault="00B04817" w:rsidP="00B04817">
      <w:pPr>
        <w:autoSpaceDE w:val="0"/>
        <w:autoSpaceDN w:val="0"/>
        <w:adjustRightInd w:val="0"/>
        <w:spacing w:after="120" w:line="276" w:lineRule="auto"/>
        <w:jc w:val="both"/>
        <w:rPr>
          <w:rFonts w:eastAsia="Lucida Sans Unicode"/>
          <w:sz w:val="24"/>
          <w:szCs w:val="24"/>
        </w:rPr>
      </w:pPr>
      <w:r w:rsidRPr="00B04817">
        <w:rPr>
          <w:rFonts w:eastAsia="TimesNewRoman"/>
          <w:sz w:val="24"/>
          <w:szCs w:val="24"/>
        </w:rPr>
        <w:t>Č</w:t>
      </w:r>
      <w:r w:rsidRPr="00B04817">
        <w:rPr>
          <w:rFonts w:eastAsia="Lucida Sans Unicode"/>
          <w:sz w:val="24"/>
          <w:szCs w:val="24"/>
        </w:rPr>
        <w:t>lankom 17. stavak 1. Zakona o sustavu civilne zaštite („Narodne Novine“ broj 82/15, 118/18, 31/20, 20/21, 114/22) definirano je da predstavni</w:t>
      </w:r>
      <w:r w:rsidRPr="00B04817">
        <w:rPr>
          <w:rFonts w:eastAsia="TimesNewRoman"/>
          <w:sz w:val="24"/>
          <w:szCs w:val="24"/>
        </w:rPr>
        <w:t>č</w:t>
      </w:r>
      <w:r w:rsidRPr="00B04817">
        <w:rPr>
          <w:rFonts w:eastAsia="Lucida Sans Unicode"/>
          <w:sz w:val="24"/>
          <w:szCs w:val="24"/>
        </w:rPr>
        <w:t>ko tijelo na prijedlog izvršnog tijela jedinica lokalne i podru</w:t>
      </w:r>
      <w:r w:rsidRPr="00B04817">
        <w:rPr>
          <w:rFonts w:eastAsia="TimesNewRoman"/>
          <w:sz w:val="24"/>
          <w:szCs w:val="24"/>
        </w:rPr>
        <w:t>č</w:t>
      </w:r>
      <w:r w:rsidRPr="00B04817">
        <w:rPr>
          <w:rFonts w:eastAsia="Lucida Sans Unicode"/>
          <w:sz w:val="24"/>
          <w:szCs w:val="24"/>
        </w:rPr>
        <w:t xml:space="preserve">ne (regionalne)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 </w:t>
      </w:r>
    </w:p>
    <w:p w14:paraId="1D6BD366" w14:textId="77777777" w:rsidR="00B04817" w:rsidRPr="00B04817" w:rsidRDefault="00B04817" w:rsidP="00B04817">
      <w:pPr>
        <w:autoSpaceDE w:val="0"/>
        <w:autoSpaceDN w:val="0"/>
        <w:adjustRightInd w:val="0"/>
        <w:spacing w:after="200" w:line="276" w:lineRule="auto"/>
        <w:jc w:val="both"/>
        <w:rPr>
          <w:sz w:val="24"/>
          <w:szCs w:val="24"/>
        </w:rPr>
      </w:pPr>
      <w:r w:rsidRPr="00B04817">
        <w:rPr>
          <w:sz w:val="24"/>
          <w:szCs w:val="24"/>
        </w:rPr>
        <w:t>Na temelju Analize o stanju sustava civilne zaštite na području Općine Sveti Križ Začretje za 2025. godinu i Smjernica za organizaciju i razvoj sustava civilne zaštite na području Općine Sveti Križ Začretje za vremensko razdoblje od 2024. do 2027. godine, donosi se Plan razvoja sustava civilne zaštite na području Općine Sveti Križ Začretje za 2026. godinu s financijskim učincima za trogodišnje razdoblje (u daljnjem tekstu: Plan razvoja sustava civilne zaštite).</w:t>
      </w:r>
    </w:p>
    <w:p w14:paraId="4C99B2D1" w14:textId="77777777" w:rsidR="00B04817" w:rsidRPr="00B04817" w:rsidRDefault="00B04817" w:rsidP="00B04817">
      <w:pPr>
        <w:keepNext/>
        <w:keepLines/>
        <w:spacing w:before="480" w:after="0" w:line="276" w:lineRule="auto"/>
        <w:jc w:val="both"/>
        <w:outlineLvl w:val="0"/>
        <w:rPr>
          <w:rFonts w:eastAsiaTheme="majorEastAsia" w:cstheme="majorBidi"/>
          <w:b/>
          <w:bCs/>
          <w:sz w:val="24"/>
          <w:szCs w:val="28"/>
        </w:rPr>
      </w:pPr>
      <w:r w:rsidRPr="00B04817">
        <w:rPr>
          <w:rFonts w:eastAsiaTheme="majorEastAsia" w:cstheme="majorBidi"/>
          <w:b/>
          <w:bCs/>
          <w:sz w:val="24"/>
          <w:szCs w:val="28"/>
        </w:rPr>
        <w:t>2. PLANSKI DOKUMENTI</w:t>
      </w:r>
    </w:p>
    <w:p w14:paraId="3F6DCFB2" w14:textId="77777777" w:rsidR="00B04817" w:rsidRPr="00B04817" w:rsidRDefault="00B04817" w:rsidP="00B04817">
      <w:pPr>
        <w:spacing w:after="0" w:line="276" w:lineRule="auto"/>
        <w:jc w:val="both"/>
        <w:rPr>
          <w:sz w:val="24"/>
        </w:rPr>
      </w:pPr>
    </w:p>
    <w:p w14:paraId="72C5BC59" w14:textId="77777777" w:rsidR="00B04817" w:rsidRPr="00B04817" w:rsidRDefault="00B04817" w:rsidP="00B04817">
      <w:pPr>
        <w:tabs>
          <w:tab w:val="left" w:pos="284"/>
        </w:tabs>
        <w:autoSpaceDE w:val="0"/>
        <w:autoSpaceDN w:val="0"/>
        <w:adjustRightInd w:val="0"/>
        <w:spacing w:after="0" w:line="360" w:lineRule="auto"/>
        <w:jc w:val="both"/>
        <w:rPr>
          <w:b/>
          <w:bCs/>
          <w:sz w:val="24"/>
          <w:szCs w:val="24"/>
        </w:rPr>
      </w:pPr>
      <w:r w:rsidRPr="00B04817">
        <w:rPr>
          <w:bCs/>
          <w:sz w:val="24"/>
          <w:szCs w:val="24"/>
        </w:rPr>
        <w:t>U tabeli 1. navedeni su dokumenti iz područja civilne zaštite koje je potrebno izraditi u 2026. godini.</w:t>
      </w:r>
    </w:p>
    <w:p w14:paraId="26D7969F" w14:textId="77777777" w:rsidR="00B04817" w:rsidRPr="00B04817" w:rsidRDefault="00B04817" w:rsidP="00B04817">
      <w:pPr>
        <w:spacing w:after="0" w:line="240" w:lineRule="auto"/>
        <w:jc w:val="center"/>
        <w:rPr>
          <w:rFonts w:ascii="Calibri" w:eastAsia="Calibri" w:hAnsi="Calibri" w:cs="Arial"/>
          <w:i/>
          <w:sz w:val="24"/>
          <w:szCs w:val="24"/>
        </w:rPr>
      </w:pPr>
      <w:r w:rsidRPr="00B04817">
        <w:rPr>
          <w:rFonts w:ascii="Calibri" w:eastAsia="Calibri" w:hAnsi="Calibri" w:cs="Arial"/>
          <w:b/>
          <w:bCs/>
          <w:sz w:val="20"/>
          <w:szCs w:val="20"/>
        </w:rPr>
        <w:t xml:space="preserve">Tablica </w:t>
      </w:r>
      <w:r w:rsidRPr="00B04817">
        <w:rPr>
          <w:rFonts w:ascii="Calibri" w:eastAsia="Calibri" w:hAnsi="Calibri" w:cs="Arial"/>
          <w:b/>
          <w:bCs/>
          <w:noProof/>
          <w:sz w:val="20"/>
          <w:szCs w:val="20"/>
        </w:rPr>
        <w:fldChar w:fldCharType="begin"/>
      </w:r>
      <w:r w:rsidRPr="00B04817">
        <w:rPr>
          <w:rFonts w:ascii="Calibri" w:eastAsia="Calibri" w:hAnsi="Calibri" w:cs="Arial"/>
          <w:b/>
          <w:bCs/>
          <w:noProof/>
          <w:sz w:val="20"/>
          <w:szCs w:val="20"/>
        </w:rPr>
        <w:instrText xml:space="preserve"> SEQ Tablica \* ARABIC </w:instrText>
      </w:r>
      <w:r w:rsidRPr="00B04817">
        <w:rPr>
          <w:rFonts w:ascii="Calibri" w:eastAsia="Calibri" w:hAnsi="Calibri" w:cs="Arial"/>
          <w:b/>
          <w:bCs/>
          <w:noProof/>
          <w:sz w:val="20"/>
          <w:szCs w:val="20"/>
        </w:rPr>
        <w:fldChar w:fldCharType="separate"/>
      </w:r>
      <w:r w:rsidRPr="00B04817">
        <w:rPr>
          <w:rFonts w:ascii="Calibri" w:eastAsia="Calibri" w:hAnsi="Calibri" w:cs="Arial"/>
          <w:b/>
          <w:bCs/>
          <w:noProof/>
          <w:sz w:val="20"/>
          <w:szCs w:val="20"/>
        </w:rPr>
        <w:t>1</w:t>
      </w:r>
      <w:r w:rsidRPr="00B04817">
        <w:rPr>
          <w:rFonts w:ascii="Calibri" w:eastAsia="Calibri" w:hAnsi="Calibri" w:cs="Arial"/>
          <w:b/>
          <w:bCs/>
          <w:noProof/>
          <w:sz w:val="20"/>
          <w:szCs w:val="20"/>
        </w:rPr>
        <w:fldChar w:fldCharType="end"/>
      </w:r>
      <w:r w:rsidRPr="00B04817">
        <w:rPr>
          <w:rFonts w:ascii="Calibri" w:eastAsia="Calibri" w:hAnsi="Calibri" w:cs="Arial"/>
          <w:b/>
          <w:bCs/>
          <w:sz w:val="20"/>
          <w:szCs w:val="20"/>
        </w:rPr>
        <w:t>: Popis dokumenata iz područja civilne zaštite koje je Općina Sveti Križ Začretje u potrebi izraditi u 2025.god.</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260"/>
        <w:gridCol w:w="1701"/>
        <w:gridCol w:w="1701"/>
        <w:gridCol w:w="1701"/>
      </w:tblGrid>
      <w:tr w:rsidR="00B04817" w:rsidRPr="00B04817" w14:paraId="448148F5" w14:textId="77777777" w:rsidTr="00B04817">
        <w:tc>
          <w:tcPr>
            <w:tcW w:w="704" w:type="dxa"/>
          </w:tcPr>
          <w:p w14:paraId="37BA2801" w14:textId="77777777" w:rsidR="00B04817" w:rsidRPr="00B04817" w:rsidRDefault="00B04817" w:rsidP="00B04817">
            <w:pPr>
              <w:tabs>
                <w:tab w:val="left" w:pos="1134"/>
              </w:tabs>
              <w:autoSpaceDE w:val="0"/>
              <w:autoSpaceDN w:val="0"/>
              <w:adjustRightInd w:val="0"/>
              <w:spacing w:after="0" w:line="240" w:lineRule="auto"/>
              <w:jc w:val="both"/>
              <w:rPr>
                <w:rFonts w:cstheme="minorHAnsi"/>
                <w:b/>
                <w:bCs/>
                <w:sz w:val="20"/>
                <w:szCs w:val="20"/>
              </w:rPr>
            </w:pPr>
            <w:r w:rsidRPr="00B04817">
              <w:rPr>
                <w:rFonts w:cstheme="minorHAnsi"/>
                <w:b/>
                <w:bCs/>
                <w:sz w:val="20"/>
                <w:szCs w:val="20"/>
              </w:rPr>
              <w:t>R.Br.</w:t>
            </w:r>
          </w:p>
        </w:tc>
        <w:tc>
          <w:tcPr>
            <w:tcW w:w="3260" w:type="dxa"/>
          </w:tcPr>
          <w:p w14:paraId="7B9D8AD2" w14:textId="77777777" w:rsidR="00B04817" w:rsidRPr="00B04817" w:rsidRDefault="00B04817" w:rsidP="00B04817">
            <w:pPr>
              <w:tabs>
                <w:tab w:val="left" w:pos="1134"/>
              </w:tabs>
              <w:autoSpaceDE w:val="0"/>
              <w:autoSpaceDN w:val="0"/>
              <w:adjustRightInd w:val="0"/>
              <w:spacing w:after="0" w:line="240" w:lineRule="auto"/>
              <w:jc w:val="center"/>
              <w:rPr>
                <w:rFonts w:cstheme="minorHAnsi"/>
                <w:b/>
                <w:bCs/>
                <w:sz w:val="20"/>
                <w:szCs w:val="20"/>
              </w:rPr>
            </w:pPr>
            <w:r w:rsidRPr="00B04817">
              <w:rPr>
                <w:rFonts w:cstheme="minorHAnsi"/>
                <w:b/>
                <w:bCs/>
                <w:sz w:val="20"/>
                <w:szCs w:val="20"/>
              </w:rPr>
              <w:t>Naziv dokumenta</w:t>
            </w:r>
          </w:p>
        </w:tc>
        <w:tc>
          <w:tcPr>
            <w:tcW w:w="1701" w:type="dxa"/>
          </w:tcPr>
          <w:p w14:paraId="65E3A009" w14:textId="77777777" w:rsidR="00B04817" w:rsidRPr="00B04817" w:rsidRDefault="00B04817" w:rsidP="00B04817">
            <w:pPr>
              <w:tabs>
                <w:tab w:val="left" w:pos="1134"/>
              </w:tabs>
              <w:autoSpaceDE w:val="0"/>
              <w:autoSpaceDN w:val="0"/>
              <w:adjustRightInd w:val="0"/>
              <w:spacing w:after="0" w:line="240" w:lineRule="auto"/>
              <w:jc w:val="center"/>
              <w:rPr>
                <w:rFonts w:cstheme="minorHAnsi"/>
                <w:b/>
                <w:bCs/>
                <w:sz w:val="20"/>
                <w:szCs w:val="20"/>
              </w:rPr>
            </w:pPr>
            <w:r w:rsidRPr="00B04817">
              <w:rPr>
                <w:rFonts w:cstheme="minorHAnsi"/>
                <w:b/>
                <w:bCs/>
                <w:sz w:val="20"/>
                <w:szCs w:val="20"/>
              </w:rPr>
              <w:t>Izrađivač</w:t>
            </w:r>
          </w:p>
        </w:tc>
        <w:tc>
          <w:tcPr>
            <w:tcW w:w="1701" w:type="dxa"/>
          </w:tcPr>
          <w:p w14:paraId="687F5BF3" w14:textId="77777777" w:rsidR="00B04817" w:rsidRPr="00B04817" w:rsidRDefault="00B04817" w:rsidP="00B04817">
            <w:pPr>
              <w:tabs>
                <w:tab w:val="left" w:pos="1134"/>
              </w:tabs>
              <w:autoSpaceDE w:val="0"/>
              <w:autoSpaceDN w:val="0"/>
              <w:adjustRightInd w:val="0"/>
              <w:spacing w:after="0" w:line="240" w:lineRule="auto"/>
              <w:jc w:val="center"/>
              <w:rPr>
                <w:rFonts w:cstheme="minorHAnsi"/>
                <w:b/>
                <w:bCs/>
                <w:sz w:val="20"/>
                <w:szCs w:val="20"/>
              </w:rPr>
            </w:pPr>
            <w:r w:rsidRPr="00B04817">
              <w:rPr>
                <w:rFonts w:cstheme="minorHAnsi"/>
                <w:b/>
                <w:bCs/>
                <w:sz w:val="20"/>
                <w:szCs w:val="20"/>
              </w:rPr>
              <w:t>Rok izrade</w:t>
            </w:r>
          </w:p>
        </w:tc>
        <w:tc>
          <w:tcPr>
            <w:tcW w:w="1701" w:type="dxa"/>
          </w:tcPr>
          <w:p w14:paraId="78F75B95" w14:textId="77777777" w:rsidR="00B04817" w:rsidRPr="00B04817" w:rsidRDefault="00B04817" w:rsidP="00B04817">
            <w:pPr>
              <w:tabs>
                <w:tab w:val="left" w:pos="1134"/>
              </w:tabs>
              <w:autoSpaceDE w:val="0"/>
              <w:autoSpaceDN w:val="0"/>
              <w:adjustRightInd w:val="0"/>
              <w:spacing w:after="0" w:line="240" w:lineRule="auto"/>
              <w:jc w:val="center"/>
              <w:rPr>
                <w:rFonts w:cstheme="minorHAnsi"/>
                <w:b/>
                <w:bCs/>
                <w:sz w:val="20"/>
                <w:szCs w:val="20"/>
              </w:rPr>
            </w:pPr>
            <w:r w:rsidRPr="00B04817">
              <w:rPr>
                <w:rFonts w:cstheme="minorHAnsi"/>
                <w:b/>
                <w:bCs/>
                <w:sz w:val="20"/>
                <w:szCs w:val="20"/>
              </w:rPr>
              <w:t>Donosi</w:t>
            </w:r>
          </w:p>
        </w:tc>
      </w:tr>
      <w:tr w:rsidR="00B04817" w:rsidRPr="00B04817" w14:paraId="6031EF16" w14:textId="77777777" w:rsidTr="00B04817">
        <w:tc>
          <w:tcPr>
            <w:tcW w:w="704" w:type="dxa"/>
          </w:tcPr>
          <w:p w14:paraId="2ED8B326" w14:textId="77777777" w:rsidR="00B04817" w:rsidRPr="00B04817" w:rsidRDefault="00B04817" w:rsidP="00B04817">
            <w:pPr>
              <w:tabs>
                <w:tab w:val="left" w:pos="1134"/>
              </w:tabs>
              <w:autoSpaceDE w:val="0"/>
              <w:autoSpaceDN w:val="0"/>
              <w:adjustRightInd w:val="0"/>
              <w:spacing w:after="0" w:line="240" w:lineRule="auto"/>
              <w:jc w:val="both"/>
              <w:rPr>
                <w:rFonts w:cstheme="minorHAnsi"/>
                <w:sz w:val="20"/>
                <w:szCs w:val="20"/>
              </w:rPr>
            </w:pPr>
            <w:r w:rsidRPr="00B04817">
              <w:rPr>
                <w:rFonts w:cstheme="minorHAnsi"/>
                <w:sz w:val="20"/>
                <w:szCs w:val="20"/>
              </w:rPr>
              <w:t>1.</w:t>
            </w:r>
          </w:p>
        </w:tc>
        <w:tc>
          <w:tcPr>
            <w:tcW w:w="3260" w:type="dxa"/>
          </w:tcPr>
          <w:p w14:paraId="4A5D91F8" w14:textId="77777777" w:rsidR="00B04817" w:rsidRPr="00B04817" w:rsidRDefault="00B04817" w:rsidP="00B04817">
            <w:pPr>
              <w:tabs>
                <w:tab w:val="left" w:pos="1134"/>
              </w:tabs>
              <w:autoSpaceDE w:val="0"/>
              <w:autoSpaceDN w:val="0"/>
              <w:adjustRightInd w:val="0"/>
              <w:spacing w:after="0" w:line="240" w:lineRule="auto"/>
              <w:jc w:val="both"/>
              <w:rPr>
                <w:rFonts w:cstheme="minorHAnsi"/>
                <w:sz w:val="20"/>
                <w:szCs w:val="20"/>
              </w:rPr>
            </w:pPr>
            <w:r w:rsidRPr="00B04817">
              <w:rPr>
                <w:rFonts w:cstheme="minorHAnsi"/>
                <w:sz w:val="20"/>
                <w:szCs w:val="20"/>
              </w:rPr>
              <w:t>Procjena rizika od velikih nesreća</w:t>
            </w:r>
          </w:p>
        </w:tc>
        <w:tc>
          <w:tcPr>
            <w:tcW w:w="1701" w:type="dxa"/>
          </w:tcPr>
          <w:p w14:paraId="02B5B6C8" w14:textId="77777777" w:rsidR="00B04817" w:rsidRPr="00B04817" w:rsidRDefault="00B04817" w:rsidP="00B04817">
            <w:pPr>
              <w:tabs>
                <w:tab w:val="left" w:pos="1134"/>
              </w:tabs>
              <w:autoSpaceDE w:val="0"/>
              <w:autoSpaceDN w:val="0"/>
              <w:adjustRightInd w:val="0"/>
              <w:spacing w:after="0" w:line="240" w:lineRule="auto"/>
              <w:jc w:val="center"/>
              <w:rPr>
                <w:rFonts w:cstheme="minorHAnsi"/>
                <w:sz w:val="20"/>
                <w:szCs w:val="20"/>
              </w:rPr>
            </w:pPr>
            <w:r w:rsidRPr="00B04817">
              <w:rPr>
                <w:rFonts w:cstheme="minorHAnsi"/>
                <w:sz w:val="20"/>
                <w:szCs w:val="20"/>
              </w:rPr>
              <w:t>Općina</w:t>
            </w:r>
          </w:p>
        </w:tc>
        <w:tc>
          <w:tcPr>
            <w:tcW w:w="1701" w:type="dxa"/>
          </w:tcPr>
          <w:p w14:paraId="1031C869" w14:textId="77777777" w:rsidR="00B04817" w:rsidRPr="00B04817" w:rsidRDefault="00B04817" w:rsidP="00B04817">
            <w:pPr>
              <w:tabs>
                <w:tab w:val="left" w:pos="1134"/>
              </w:tabs>
              <w:autoSpaceDE w:val="0"/>
              <w:autoSpaceDN w:val="0"/>
              <w:adjustRightInd w:val="0"/>
              <w:spacing w:after="0" w:line="240" w:lineRule="auto"/>
              <w:jc w:val="center"/>
              <w:rPr>
                <w:rFonts w:cstheme="minorHAnsi"/>
                <w:sz w:val="20"/>
                <w:szCs w:val="20"/>
              </w:rPr>
            </w:pPr>
            <w:r w:rsidRPr="00B04817">
              <w:rPr>
                <w:rFonts w:cstheme="minorHAnsi"/>
                <w:sz w:val="20"/>
                <w:szCs w:val="20"/>
              </w:rPr>
              <w:t>Ožujak 2026.</w:t>
            </w:r>
          </w:p>
        </w:tc>
        <w:tc>
          <w:tcPr>
            <w:tcW w:w="1701" w:type="dxa"/>
          </w:tcPr>
          <w:p w14:paraId="60E22F00" w14:textId="77777777" w:rsidR="00B04817" w:rsidRPr="00B04817" w:rsidRDefault="00B04817" w:rsidP="00B04817">
            <w:pPr>
              <w:tabs>
                <w:tab w:val="left" w:pos="1134"/>
              </w:tabs>
              <w:autoSpaceDE w:val="0"/>
              <w:autoSpaceDN w:val="0"/>
              <w:adjustRightInd w:val="0"/>
              <w:spacing w:after="0" w:line="240" w:lineRule="auto"/>
              <w:jc w:val="center"/>
              <w:rPr>
                <w:rFonts w:cstheme="minorHAnsi"/>
                <w:sz w:val="20"/>
                <w:szCs w:val="20"/>
              </w:rPr>
            </w:pPr>
            <w:r w:rsidRPr="00B04817">
              <w:rPr>
                <w:rFonts w:cstheme="minorHAnsi"/>
                <w:sz w:val="20"/>
                <w:szCs w:val="20"/>
              </w:rPr>
              <w:t>Općinsko vijeće</w:t>
            </w:r>
          </w:p>
        </w:tc>
      </w:tr>
      <w:tr w:rsidR="00B04817" w:rsidRPr="00B04817" w14:paraId="708FAE13" w14:textId="77777777" w:rsidTr="00B04817">
        <w:tc>
          <w:tcPr>
            <w:tcW w:w="704" w:type="dxa"/>
          </w:tcPr>
          <w:p w14:paraId="76AE01E5" w14:textId="77777777" w:rsidR="00B04817" w:rsidRPr="00B04817" w:rsidRDefault="00B04817" w:rsidP="00B04817">
            <w:pPr>
              <w:tabs>
                <w:tab w:val="left" w:pos="1134"/>
              </w:tabs>
              <w:autoSpaceDE w:val="0"/>
              <w:autoSpaceDN w:val="0"/>
              <w:adjustRightInd w:val="0"/>
              <w:spacing w:after="0" w:line="240" w:lineRule="auto"/>
              <w:jc w:val="both"/>
              <w:rPr>
                <w:rFonts w:cstheme="minorHAnsi"/>
                <w:sz w:val="20"/>
                <w:szCs w:val="20"/>
              </w:rPr>
            </w:pPr>
            <w:r w:rsidRPr="00B04817">
              <w:rPr>
                <w:rFonts w:cstheme="minorHAnsi"/>
                <w:sz w:val="20"/>
                <w:szCs w:val="20"/>
              </w:rPr>
              <w:t>2.</w:t>
            </w:r>
          </w:p>
        </w:tc>
        <w:tc>
          <w:tcPr>
            <w:tcW w:w="3260" w:type="dxa"/>
          </w:tcPr>
          <w:p w14:paraId="0C8BA568" w14:textId="77777777" w:rsidR="00B04817" w:rsidRPr="00B04817" w:rsidRDefault="00B04817" w:rsidP="00B04817">
            <w:pPr>
              <w:tabs>
                <w:tab w:val="left" w:pos="1134"/>
              </w:tabs>
              <w:autoSpaceDE w:val="0"/>
              <w:autoSpaceDN w:val="0"/>
              <w:adjustRightInd w:val="0"/>
              <w:spacing w:after="0" w:line="240" w:lineRule="auto"/>
              <w:jc w:val="both"/>
              <w:rPr>
                <w:rFonts w:cstheme="minorHAnsi"/>
                <w:sz w:val="20"/>
                <w:szCs w:val="20"/>
              </w:rPr>
            </w:pPr>
            <w:r w:rsidRPr="00B04817">
              <w:rPr>
                <w:rFonts w:cstheme="minorHAnsi"/>
                <w:sz w:val="20"/>
                <w:szCs w:val="20"/>
              </w:rPr>
              <w:t>Plan djelovanja sustava civilne zaštite</w:t>
            </w:r>
          </w:p>
        </w:tc>
        <w:tc>
          <w:tcPr>
            <w:tcW w:w="1701" w:type="dxa"/>
          </w:tcPr>
          <w:p w14:paraId="645539F5" w14:textId="77777777" w:rsidR="00B04817" w:rsidRPr="00B04817" w:rsidRDefault="00B04817" w:rsidP="00B04817">
            <w:pPr>
              <w:tabs>
                <w:tab w:val="left" w:pos="1134"/>
              </w:tabs>
              <w:autoSpaceDE w:val="0"/>
              <w:autoSpaceDN w:val="0"/>
              <w:adjustRightInd w:val="0"/>
              <w:spacing w:after="0" w:line="240" w:lineRule="auto"/>
              <w:jc w:val="center"/>
              <w:rPr>
                <w:rFonts w:cstheme="minorHAnsi"/>
                <w:sz w:val="20"/>
                <w:szCs w:val="20"/>
              </w:rPr>
            </w:pPr>
            <w:r w:rsidRPr="00B04817">
              <w:rPr>
                <w:rFonts w:cstheme="minorHAnsi"/>
                <w:sz w:val="20"/>
                <w:szCs w:val="20"/>
              </w:rPr>
              <w:t>Općina</w:t>
            </w:r>
          </w:p>
        </w:tc>
        <w:tc>
          <w:tcPr>
            <w:tcW w:w="1701" w:type="dxa"/>
          </w:tcPr>
          <w:p w14:paraId="349D482B" w14:textId="77777777" w:rsidR="00B04817" w:rsidRPr="00B04817" w:rsidRDefault="00B04817" w:rsidP="00B04817">
            <w:pPr>
              <w:tabs>
                <w:tab w:val="left" w:pos="1134"/>
              </w:tabs>
              <w:autoSpaceDE w:val="0"/>
              <w:autoSpaceDN w:val="0"/>
              <w:adjustRightInd w:val="0"/>
              <w:spacing w:after="0" w:line="240" w:lineRule="auto"/>
              <w:jc w:val="center"/>
              <w:rPr>
                <w:rFonts w:cstheme="minorHAnsi"/>
                <w:sz w:val="20"/>
                <w:szCs w:val="20"/>
              </w:rPr>
            </w:pPr>
            <w:r w:rsidRPr="00B04817">
              <w:rPr>
                <w:rFonts w:cstheme="minorHAnsi"/>
                <w:sz w:val="20"/>
                <w:szCs w:val="20"/>
              </w:rPr>
              <w:t>6 mjeseci nakon usvajanja Procjene rizika od velikih nesreća</w:t>
            </w:r>
          </w:p>
        </w:tc>
        <w:tc>
          <w:tcPr>
            <w:tcW w:w="1701" w:type="dxa"/>
          </w:tcPr>
          <w:p w14:paraId="10E65D22" w14:textId="77777777" w:rsidR="00B04817" w:rsidRPr="00B04817" w:rsidRDefault="00B04817" w:rsidP="00B04817">
            <w:pPr>
              <w:tabs>
                <w:tab w:val="left" w:pos="1134"/>
              </w:tabs>
              <w:autoSpaceDE w:val="0"/>
              <w:autoSpaceDN w:val="0"/>
              <w:adjustRightInd w:val="0"/>
              <w:spacing w:after="0" w:line="240" w:lineRule="auto"/>
              <w:jc w:val="center"/>
              <w:rPr>
                <w:rFonts w:cstheme="minorHAnsi"/>
                <w:sz w:val="20"/>
                <w:szCs w:val="20"/>
              </w:rPr>
            </w:pPr>
            <w:r w:rsidRPr="00B04817">
              <w:rPr>
                <w:rFonts w:cstheme="minorHAnsi"/>
                <w:bCs/>
                <w:sz w:val="20"/>
                <w:szCs w:val="20"/>
              </w:rPr>
              <w:t>Općinski načelnik</w:t>
            </w:r>
          </w:p>
        </w:tc>
      </w:tr>
      <w:tr w:rsidR="00B04817" w:rsidRPr="00B04817" w14:paraId="21DA9C5F" w14:textId="77777777" w:rsidTr="00B04817">
        <w:tc>
          <w:tcPr>
            <w:tcW w:w="704" w:type="dxa"/>
          </w:tcPr>
          <w:p w14:paraId="53160F1B" w14:textId="77777777" w:rsidR="00B04817" w:rsidRPr="00B04817" w:rsidRDefault="00B04817" w:rsidP="00B04817">
            <w:pPr>
              <w:tabs>
                <w:tab w:val="left" w:pos="1134"/>
              </w:tabs>
              <w:autoSpaceDE w:val="0"/>
              <w:autoSpaceDN w:val="0"/>
              <w:adjustRightInd w:val="0"/>
              <w:spacing w:after="0" w:line="240" w:lineRule="auto"/>
              <w:jc w:val="both"/>
              <w:rPr>
                <w:rFonts w:cstheme="minorHAnsi"/>
                <w:sz w:val="20"/>
                <w:szCs w:val="20"/>
              </w:rPr>
            </w:pPr>
            <w:r w:rsidRPr="00B04817">
              <w:rPr>
                <w:rFonts w:cstheme="minorHAnsi"/>
                <w:sz w:val="20"/>
                <w:szCs w:val="20"/>
              </w:rPr>
              <w:t>3.</w:t>
            </w:r>
          </w:p>
        </w:tc>
        <w:tc>
          <w:tcPr>
            <w:tcW w:w="3260" w:type="dxa"/>
          </w:tcPr>
          <w:p w14:paraId="104E508F" w14:textId="77777777" w:rsidR="00B04817" w:rsidRPr="00B04817" w:rsidRDefault="00B04817" w:rsidP="00B04817">
            <w:pPr>
              <w:tabs>
                <w:tab w:val="left" w:pos="1134"/>
              </w:tabs>
              <w:autoSpaceDE w:val="0"/>
              <w:autoSpaceDN w:val="0"/>
              <w:adjustRightInd w:val="0"/>
              <w:spacing w:after="0" w:line="240" w:lineRule="auto"/>
              <w:jc w:val="both"/>
              <w:rPr>
                <w:rFonts w:cstheme="minorHAnsi"/>
                <w:sz w:val="20"/>
                <w:szCs w:val="20"/>
              </w:rPr>
            </w:pPr>
            <w:r w:rsidRPr="00B04817">
              <w:rPr>
                <w:rFonts w:cstheme="minorHAnsi"/>
                <w:sz w:val="20"/>
                <w:szCs w:val="20"/>
              </w:rPr>
              <w:t>Odluka o određivanju pravnih osoba od interesa za sustav civilne zaštite</w:t>
            </w:r>
          </w:p>
        </w:tc>
        <w:tc>
          <w:tcPr>
            <w:tcW w:w="1701" w:type="dxa"/>
          </w:tcPr>
          <w:p w14:paraId="277537F2" w14:textId="77777777" w:rsidR="00B04817" w:rsidRPr="00B04817" w:rsidRDefault="00B04817" w:rsidP="00B04817">
            <w:pPr>
              <w:tabs>
                <w:tab w:val="left" w:pos="1134"/>
              </w:tabs>
              <w:autoSpaceDE w:val="0"/>
              <w:autoSpaceDN w:val="0"/>
              <w:adjustRightInd w:val="0"/>
              <w:spacing w:after="0" w:line="240" w:lineRule="auto"/>
              <w:jc w:val="center"/>
              <w:rPr>
                <w:rFonts w:cstheme="minorHAnsi"/>
                <w:sz w:val="20"/>
                <w:szCs w:val="20"/>
              </w:rPr>
            </w:pPr>
            <w:r w:rsidRPr="00B04817">
              <w:rPr>
                <w:rFonts w:cstheme="minorHAnsi"/>
                <w:sz w:val="20"/>
                <w:szCs w:val="20"/>
              </w:rPr>
              <w:t>Općina</w:t>
            </w:r>
          </w:p>
        </w:tc>
        <w:tc>
          <w:tcPr>
            <w:tcW w:w="1701" w:type="dxa"/>
          </w:tcPr>
          <w:p w14:paraId="56F00904" w14:textId="77777777" w:rsidR="00B04817" w:rsidRPr="00B04817" w:rsidRDefault="00B04817" w:rsidP="00B04817">
            <w:pPr>
              <w:tabs>
                <w:tab w:val="left" w:pos="1134"/>
              </w:tabs>
              <w:autoSpaceDE w:val="0"/>
              <w:autoSpaceDN w:val="0"/>
              <w:adjustRightInd w:val="0"/>
              <w:spacing w:after="0" w:line="240" w:lineRule="auto"/>
              <w:jc w:val="center"/>
              <w:rPr>
                <w:rFonts w:cstheme="minorHAnsi"/>
                <w:sz w:val="20"/>
                <w:szCs w:val="20"/>
              </w:rPr>
            </w:pPr>
            <w:r w:rsidRPr="00B04817">
              <w:rPr>
                <w:rFonts w:cstheme="minorHAnsi"/>
                <w:sz w:val="20"/>
                <w:szCs w:val="20"/>
              </w:rPr>
              <w:t>Lipanj 2026.</w:t>
            </w:r>
          </w:p>
        </w:tc>
        <w:tc>
          <w:tcPr>
            <w:tcW w:w="1701" w:type="dxa"/>
          </w:tcPr>
          <w:p w14:paraId="5196D0F1" w14:textId="77777777" w:rsidR="00B04817" w:rsidRPr="00B04817" w:rsidRDefault="00B04817" w:rsidP="00B04817">
            <w:pPr>
              <w:tabs>
                <w:tab w:val="left" w:pos="1134"/>
              </w:tabs>
              <w:autoSpaceDE w:val="0"/>
              <w:autoSpaceDN w:val="0"/>
              <w:adjustRightInd w:val="0"/>
              <w:spacing w:after="0" w:line="240" w:lineRule="auto"/>
              <w:jc w:val="center"/>
              <w:rPr>
                <w:rFonts w:cstheme="minorHAnsi"/>
                <w:bCs/>
                <w:sz w:val="20"/>
                <w:szCs w:val="20"/>
              </w:rPr>
            </w:pPr>
            <w:r w:rsidRPr="00B04817">
              <w:rPr>
                <w:rFonts w:cstheme="minorHAnsi"/>
                <w:bCs/>
                <w:sz w:val="20"/>
                <w:szCs w:val="20"/>
              </w:rPr>
              <w:t>Općinsko vijeće</w:t>
            </w:r>
          </w:p>
        </w:tc>
      </w:tr>
      <w:tr w:rsidR="00B04817" w:rsidRPr="00B04817" w14:paraId="2DD1AC69" w14:textId="77777777" w:rsidTr="00B04817">
        <w:tc>
          <w:tcPr>
            <w:tcW w:w="704" w:type="dxa"/>
            <w:vAlign w:val="center"/>
          </w:tcPr>
          <w:p w14:paraId="5AADB4CA" w14:textId="77777777" w:rsidR="00B04817" w:rsidRPr="00B04817" w:rsidRDefault="00B04817" w:rsidP="00B04817">
            <w:pPr>
              <w:tabs>
                <w:tab w:val="left" w:pos="1134"/>
              </w:tabs>
              <w:autoSpaceDE w:val="0"/>
              <w:autoSpaceDN w:val="0"/>
              <w:adjustRightInd w:val="0"/>
              <w:spacing w:after="0" w:line="240" w:lineRule="auto"/>
              <w:jc w:val="both"/>
              <w:rPr>
                <w:rFonts w:cstheme="minorHAnsi"/>
                <w:bCs/>
                <w:sz w:val="20"/>
                <w:szCs w:val="20"/>
              </w:rPr>
            </w:pPr>
            <w:r w:rsidRPr="00B04817">
              <w:rPr>
                <w:rFonts w:cstheme="minorHAnsi"/>
                <w:sz w:val="20"/>
                <w:szCs w:val="20"/>
              </w:rPr>
              <w:t>4.</w:t>
            </w:r>
          </w:p>
        </w:tc>
        <w:tc>
          <w:tcPr>
            <w:tcW w:w="3260" w:type="dxa"/>
            <w:vAlign w:val="center"/>
          </w:tcPr>
          <w:p w14:paraId="54FD7FC6" w14:textId="77777777" w:rsidR="00B04817" w:rsidRPr="00B04817" w:rsidRDefault="00B04817" w:rsidP="00B04817">
            <w:pPr>
              <w:tabs>
                <w:tab w:val="left" w:pos="1134"/>
              </w:tabs>
              <w:autoSpaceDE w:val="0"/>
              <w:autoSpaceDN w:val="0"/>
              <w:adjustRightInd w:val="0"/>
              <w:spacing w:after="0" w:line="240" w:lineRule="auto"/>
              <w:jc w:val="both"/>
              <w:rPr>
                <w:rFonts w:cstheme="minorHAnsi"/>
                <w:bCs/>
                <w:sz w:val="20"/>
                <w:szCs w:val="20"/>
              </w:rPr>
            </w:pPr>
            <w:r w:rsidRPr="00B04817">
              <w:rPr>
                <w:rFonts w:cstheme="minorHAnsi"/>
                <w:bCs/>
                <w:sz w:val="20"/>
                <w:szCs w:val="20"/>
              </w:rPr>
              <w:t>Izrada elaborata za vježbu civilne zaštite 2026.</w:t>
            </w:r>
          </w:p>
        </w:tc>
        <w:tc>
          <w:tcPr>
            <w:tcW w:w="1701" w:type="dxa"/>
            <w:vAlign w:val="center"/>
          </w:tcPr>
          <w:p w14:paraId="1C1BB955" w14:textId="77777777" w:rsidR="00B04817" w:rsidRPr="00B04817" w:rsidRDefault="00B04817" w:rsidP="00B04817">
            <w:pPr>
              <w:tabs>
                <w:tab w:val="left" w:pos="1134"/>
              </w:tabs>
              <w:autoSpaceDE w:val="0"/>
              <w:autoSpaceDN w:val="0"/>
              <w:adjustRightInd w:val="0"/>
              <w:spacing w:after="0" w:line="240" w:lineRule="auto"/>
              <w:jc w:val="center"/>
              <w:rPr>
                <w:rFonts w:cstheme="minorHAnsi"/>
                <w:bCs/>
                <w:sz w:val="20"/>
                <w:szCs w:val="20"/>
              </w:rPr>
            </w:pPr>
            <w:r w:rsidRPr="00B04817">
              <w:rPr>
                <w:rFonts w:cstheme="minorHAnsi"/>
                <w:bCs/>
                <w:sz w:val="20"/>
                <w:szCs w:val="20"/>
              </w:rPr>
              <w:t>Upravljačka skupina</w:t>
            </w:r>
          </w:p>
        </w:tc>
        <w:tc>
          <w:tcPr>
            <w:tcW w:w="1701" w:type="dxa"/>
            <w:vAlign w:val="center"/>
          </w:tcPr>
          <w:p w14:paraId="6EA1A2A8" w14:textId="77777777" w:rsidR="00B04817" w:rsidRPr="00B04817" w:rsidRDefault="00B04817" w:rsidP="00B04817">
            <w:pPr>
              <w:tabs>
                <w:tab w:val="left" w:pos="1134"/>
              </w:tabs>
              <w:autoSpaceDE w:val="0"/>
              <w:autoSpaceDN w:val="0"/>
              <w:adjustRightInd w:val="0"/>
              <w:spacing w:after="0" w:line="240" w:lineRule="auto"/>
              <w:jc w:val="center"/>
              <w:rPr>
                <w:rFonts w:cstheme="minorHAnsi"/>
                <w:bCs/>
                <w:sz w:val="20"/>
                <w:szCs w:val="20"/>
              </w:rPr>
            </w:pPr>
            <w:r w:rsidRPr="00B04817">
              <w:rPr>
                <w:rFonts w:cstheme="minorHAnsi"/>
                <w:bCs/>
                <w:sz w:val="20"/>
                <w:szCs w:val="20"/>
              </w:rPr>
              <w:t>30 dana prije održavanja vježbe civilne zaštite</w:t>
            </w:r>
          </w:p>
        </w:tc>
        <w:tc>
          <w:tcPr>
            <w:tcW w:w="1701" w:type="dxa"/>
            <w:vAlign w:val="center"/>
          </w:tcPr>
          <w:p w14:paraId="49E9EA63" w14:textId="77777777" w:rsidR="00B04817" w:rsidRPr="00B04817" w:rsidRDefault="00B04817" w:rsidP="00B04817">
            <w:pPr>
              <w:tabs>
                <w:tab w:val="left" w:pos="1134"/>
              </w:tabs>
              <w:autoSpaceDE w:val="0"/>
              <w:autoSpaceDN w:val="0"/>
              <w:adjustRightInd w:val="0"/>
              <w:spacing w:after="0" w:line="240" w:lineRule="auto"/>
              <w:jc w:val="center"/>
              <w:rPr>
                <w:rFonts w:cstheme="minorHAnsi"/>
                <w:bCs/>
                <w:sz w:val="20"/>
                <w:szCs w:val="20"/>
              </w:rPr>
            </w:pPr>
            <w:r w:rsidRPr="00B04817">
              <w:rPr>
                <w:rFonts w:cstheme="minorHAnsi"/>
                <w:bCs/>
                <w:sz w:val="20"/>
                <w:szCs w:val="20"/>
              </w:rPr>
              <w:t>Općinski načelnik</w:t>
            </w:r>
          </w:p>
        </w:tc>
      </w:tr>
      <w:tr w:rsidR="00B04817" w:rsidRPr="00B04817" w14:paraId="6FF4BA64" w14:textId="77777777" w:rsidTr="00B04817">
        <w:tc>
          <w:tcPr>
            <w:tcW w:w="704" w:type="dxa"/>
            <w:vAlign w:val="center"/>
          </w:tcPr>
          <w:p w14:paraId="5FD006D1" w14:textId="77777777" w:rsidR="00B04817" w:rsidRPr="00B04817" w:rsidRDefault="00B04817" w:rsidP="00B04817">
            <w:pPr>
              <w:tabs>
                <w:tab w:val="left" w:pos="1134"/>
              </w:tabs>
              <w:autoSpaceDE w:val="0"/>
              <w:autoSpaceDN w:val="0"/>
              <w:adjustRightInd w:val="0"/>
              <w:spacing w:after="0" w:line="240" w:lineRule="auto"/>
              <w:jc w:val="both"/>
              <w:rPr>
                <w:rFonts w:cstheme="minorHAnsi"/>
                <w:sz w:val="20"/>
                <w:szCs w:val="20"/>
              </w:rPr>
            </w:pPr>
            <w:r w:rsidRPr="00B04817">
              <w:rPr>
                <w:rFonts w:cstheme="minorHAnsi"/>
                <w:sz w:val="20"/>
                <w:szCs w:val="20"/>
              </w:rPr>
              <w:t>5.</w:t>
            </w:r>
          </w:p>
        </w:tc>
        <w:tc>
          <w:tcPr>
            <w:tcW w:w="3260" w:type="dxa"/>
            <w:vAlign w:val="center"/>
          </w:tcPr>
          <w:p w14:paraId="4AA2757D" w14:textId="77777777" w:rsidR="00B04817" w:rsidRPr="00B04817" w:rsidRDefault="00B04817" w:rsidP="00B04817">
            <w:pPr>
              <w:tabs>
                <w:tab w:val="left" w:pos="1134"/>
              </w:tabs>
              <w:autoSpaceDE w:val="0"/>
              <w:autoSpaceDN w:val="0"/>
              <w:adjustRightInd w:val="0"/>
              <w:spacing w:after="0" w:line="240" w:lineRule="auto"/>
              <w:jc w:val="both"/>
              <w:rPr>
                <w:rFonts w:cstheme="minorHAnsi"/>
                <w:bCs/>
                <w:sz w:val="20"/>
                <w:szCs w:val="20"/>
              </w:rPr>
            </w:pPr>
            <w:r w:rsidRPr="00B04817">
              <w:rPr>
                <w:rFonts w:cstheme="minorHAnsi"/>
                <w:sz w:val="20"/>
                <w:szCs w:val="20"/>
              </w:rPr>
              <w:t>Plan vježbi civilne zaštite Općine za 2027.god.</w:t>
            </w:r>
          </w:p>
        </w:tc>
        <w:tc>
          <w:tcPr>
            <w:tcW w:w="1701" w:type="dxa"/>
            <w:vAlign w:val="center"/>
          </w:tcPr>
          <w:p w14:paraId="55821606" w14:textId="77777777" w:rsidR="00B04817" w:rsidRPr="00B04817" w:rsidRDefault="00B04817" w:rsidP="00B04817">
            <w:pPr>
              <w:tabs>
                <w:tab w:val="left" w:pos="1134"/>
              </w:tabs>
              <w:autoSpaceDE w:val="0"/>
              <w:autoSpaceDN w:val="0"/>
              <w:adjustRightInd w:val="0"/>
              <w:spacing w:after="0" w:line="240" w:lineRule="auto"/>
              <w:jc w:val="center"/>
              <w:rPr>
                <w:rFonts w:cstheme="minorHAnsi"/>
                <w:bCs/>
                <w:sz w:val="20"/>
                <w:szCs w:val="20"/>
              </w:rPr>
            </w:pPr>
            <w:r w:rsidRPr="00B04817">
              <w:rPr>
                <w:rFonts w:cstheme="minorHAnsi"/>
                <w:bCs/>
                <w:sz w:val="20"/>
                <w:szCs w:val="20"/>
              </w:rPr>
              <w:t>Općina</w:t>
            </w:r>
          </w:p>
        </w:tc>
        <w:tc>
          <w:tcPr>
            <w:tcW w:w="1701" w:type="dxa"/>
            <w:vAlign w:val="center"/>
          </w:tcPr>
          <w:p w14:paraId="7A93C74E" w14:textId="77777777" w:rsidR="00B04817" w:rsidRPr="00B04817" w:rsidRDefault="00B04817" w:rsidP="00B04817">
            <w:pPr>
              <w:tabs>
                <w:tab w:val="left" w:pos="1134"/>
              </w:tabs>
              <w:autoSpaceDE w:val="0"/>
              <w:autoSpaceDN w:val="0"/>
              <w:adjustRightInd w:val="0"/>
              <w:spacing w:after="0" w:line="240" w:lineRule="auto"/>
              <w:jc w:val="center"/>
              <w:rPr>
                <w:rFonts w:cstheme="minorHAnsi"/>
                <w:bCs/>
                <w:sz w:val="20"/>
                <w:szCs w:val="20"/>
              </w:rPr>
            </w:pPr>
            <w:r w:rsidRPr="00B04817">
              <w:rPr>
                <w:rFonts w:cstheme="minorHAnsi"/>
                <w:bCs/>
                <w:sz w:val="20"/>
                <w:szCs w:val="20"/>
              </w:rPr>
              <w:t>prosinac 2026.</w:t>
            </w:r>
          </w:p>
        </w:tc>
        <w:tc>
          <w:tcPr>
            <w:tcW w:w="1701" w:type="dxa"/>
            <w:vAlign w:val="center"/>
          </w:tcPr>
          <w:p w14:paraId="12520774" w14:textId="77777777" w:rsidR="00B04817" w:rsidRPr="00B04817" w:rsidRDefault="00B04817" w:rsidP="00B04817">
            <w:pPr>
              <w:tabs>
                <w:tab w:val="left" w:pos="1134"/>
              </w:tabs>
              <w:autoSpaceDE w:val="0"/>
              <w:autoSpaceDN w:val="0"/>
              <w:adjustRightInd w:val="0"/>
              <w:spacing w:after="0" w:line="240" w:lineRule="auto"/>
              <w:jc w:val="center"/>
              <w:rPr>
                <w:rFonts w:cstheme="minorHAnsi"/>
                <w:bCs/>
                <w:sz w:val="20"/>
                <w:szCs w:val="20"/>
              </w:rPr>
            </w:pPr>
            <w:r w:rsidRPr="00B04817">
              <w:rPr>
                <w:rFonts w:cstheme="minorHAnsi"/>
                <w:bCs/>
                <w:sz w:val="20"/>
                <w:szCs w:val="20"/>
              </w:rPr>
              <w:t>Općinski načelnik</w:t>
            </w:r>
          </w:p>
        </w:tc>
      </w:tr>
      <w:tr w:rsidR="00B04817" w:rsidRPr="00B04817" w14:paraId="04FDCF7B" w14:textId="77777777" w:rsidTr="00B04817">
        <w:tc>
          <w:tcPr>
            <w:tcW w:w="704" w:type="dxa"/>
            <w:vAlign w:val="center"/>
          </w:tcPr>
          <w:p w14:paraId="1A9F7296" w14:textId="77777777" w:rsidR="00B04817" w:rsidRPr="00B04817" w:rsidRDefault="00B04817" w:rsidP="00B04817">
            <w:pPr>
              <w:tabs>
                <w:tab w:val="left" w:pos="1134"/>
              </w:tabs>
              <w:autoSpaceDE w:val="0"/>
              <w:autoSpaceDN w:val="0"/>
              <w:adjustRightInd w:val="0"/>
              <w:spacing w:after="0" w:line="240" w:lineRule="auto"/>
              <w:jc w:val="both"/>
              <w:rPr>
                <w:rFonts w:cstheme="minorHAnsi"/>
                <w:sz w:val="20"/>
                <w:szCs w:val="20"/>
              </w:rPr>
            </w:pPr>
            <w:r w:rsidRPr="00B04817">
              <w:rPr>
                <w:rFonts w:cstheme="minorHAnsi"/>
                <w:sz w:val="20"/>
                <w:szCs w:val="20"/>
              </w:rPr>
              <w:t>6.</w:t>
            </w:r>
          </w:p>
        </w:tc>
        <w:tc>
          <w:tcPr>
            <w:tcW w:w="3260" w:type="dxa"/>
            <w:vAlign w:val="center"/>
          </w:tcPr>
          <w:p w14:paraId="71FB9977" w14:textId="77777777" w:rsidR="00B04817" w:rsidRPr="00B04817" w:rsidRDefault="00B04817" w:rsidP="00B04817">
            <w:pPr>
              <w:tabs>
                <w:tab w:val="left" w:pos="1134"/>
              </w:tabs>
              <w:autoSpaceDE w:val="0"/>
              <w:autoSpaceDN w:val="0"/>
              <w:adjustRightInd w:val="0"/>
              <w:spacing w:after="0" w:line="240" w:lineRule="auto"/>
              <w:jc w:val="both"/>
              <w:rPr>
                <w:rFonts w:cstheme="minorHAnsi"/>
                <w:bCs/>
                <w:sz w:val="20"/>
                <w:szCs w:val="20"/>
              </w:rPr>
            </w:pPr>
            <w:r w:rsidRPr="00B04817">
              <w:rPr>
                <w:rFonts w:cstheme="minorHAnsi"/>
                <w:bCs/>
                <w:sz w:val="20"/>
                <w:szCs w:val="20"/>
              </w:rPr>
              <w:t>Analiza stanja sustava civilne zaštite za 2026.god.</w:t>
            </w:r>
          </w:p>
        </w:tc>
        <w:tc>
          <w:tcPr>
            <w:tcW w:w="1701" w:type="dxa"/>
            <w:vAlign w:val="center"/>
          </w:tcPr>
          <w:p w14:paraId="5C3B542D" w14:textId="77777777" w:rsidR="00B04817" w:rsidRPr="00B04817" w:rsidRDefault="00B04817" w:rsidP="00B04817">
            <w:pPr>
              <w:tabs>
                <w:tab w:val="left" w:pos="1134"/>
              </w:tabs>
              <w:autoSpaceDE w:val="0"/>
              <w:autoSpaceDN w:val="0"/>
              <w:adjustRightInd w:val="0"/>
              <w:spacing w:after="0" w:line="240" w:lineRule="auto"/>
              <w:jc w:val="center"/>
              <w:rPr>
                <w:rFonts w:cstheme="minorHAnsi"/>
                <w:bCs/>
                <w:sz w:val="20"/>
                <w:szCs w:val="20"/>
              </w:rPr>
            </w:pPr>
            <w:r w:rsidRPr="00B04817">
              <w:rPr>
                <w:rFonts w:cstheme="minorHAnsi"/>
                <w:bCs/>
                <w:sz w:val="20"/>
                <w:szCs w:val="20"/>
              </w:rPr>
              <w:t>Općina</w:t>
            </w:r>
          </w:p>
        </w:tc>
        <w:tc>
          <w:tcPr>
            <w:tcW w:w="1701" w:type="dxa"/>
            <w:vAlign w:val="center"/>
          </w:tcPr>
          <w:p w14:paraId="6B193C8E" w14:textId="77777777" w:rsidR="00B04817" w:rsidRPr="00B04817" w:rsidRDefault="00B04817" w:rsidP="00B04817">
            <w:pPr>
              <w:tabs>
                <w:tab w:val="left" w:pos="1134"/>
              </w:tabs>
              <w:autoSpaceDE w:val="0"/>
              <w:autoSpaceDN w:val="0"/>
              <w:adjustRightInd w:val="0"/>
              <w:spacing w:after="0" w:line="240" w:lineRule="auto"/>
              <w:jc w:val="center"/>
              <w:rPr>
                <w:rFonts w:cstheme="minorHAnsi"/>
                <w:bCs/>
                <w:sz w:val="20"/>
                <w:szCs w:val="20"/>
              </w:rPr>
            </w:pPr>
            <w:r w:rsidRPr="00B04817">
              <w:rPr>
                <w:rFonts w:cstheme="minorHAnsi"/>
                <w:bCs/>
                <w:sz w:val="20"/>
                <w:szCs w:val="20"/>
              </w:rPr>
              <w:t>prosinac 2026.</w:t>
            </w:r>
          </w:p>
        </w:tc>
        <w:tc>
          <w:tcPr>
            <w:tcW w:w="1701" w:type="dxa"/>
            <w:vAlign w:val="center"/>
          </w:tcPr>
          <w:p w14:paraId="4234F73E" w14:textId="77777777" w:rsidR="00B04817" w:rsidRPr="00B04817" w:rsidRDefault="00B04817" w:rsidP="00B04817">
            <w:pPr>
              <w:tabs>
                <w:tab w:val="left" w:pos="1134"/>
              </w:tabs>
              <w:autoSpaceDE w:val="0"/>
              <w:autoSpaceDN w:val="0"/>
              <w:adjustRightInd w:val="0"/>
              <w:spacing w:after="0" w:line="240" w:lineRule="auto"/>
              <w:jc w:val="center"/>
              <w:rPr>
                <w:rFonts w:cstheme="minorHAnsi"/>
                <w:bCs/>
                <w:sz w:val="20"/>
                <w:szCs w:val="20"/>
              </w:rPr>
            </w:pPr>
            <w:r w:rsidRPr="00B04817">
              <w:rPr>
                <w:rFonts w:cstheme="minorHAnsi"/>
                <w:bCs/>
                <w:sz w:val="20"/>
                <w:szCs w:val="20"/>
              </w:rPr>
              <w:t>Općinsko vijeće</w:t>
            </w:r>
          </w:p>
        </w:tc>
      </w:tr>
      <w:tr w:rsidR="00B04817" w:rsidRPr="00B04817" w14:paraId="283B5539" w14:textId="77777777" w:rsidTr="00B04817">
        <w:tc>
          <w:tcPr>
            <w:tcW w:w="704" w:type="dxa"/>
            <w:vAlign w:val="center"/>
          </w:tcPr>
          <w:p w14:paraId="180D5FE0" w14:textId="77777777" w:rsidR="00B04817" w:rsidRPr="00B04817" w:rsidRDefault="00B04817" w:rsidP="00B04817">
            <w:pPr>
              <w:tabs>
                <w:tab w:val="left" w:pos="1134"/>
              </w:tabs>
              <w:autoSpaceDE w:val="0"/>
              <w:autoSpaceDN w:val="0"/>
              <w:adjustRightInd w:val="0"/>
              <w:spacing w:after="0" w:line="240" w:lineRule="auto"/>
              <w:jc w:val="both"/>
              <w:rPr>
                <w:rFonts w:cstheme="minorHAnsi"/>
                <w:sz w:val="20"/>
                <w:szCs w:val="20"/>
              </w:rPr>
            </w:pPr>
            <w:r w:rsidRPr="00B04817">
              <w:rPr>
                <w:rFonts w:cstheme="minorHAnsi"/>
                <w:sz w:val="20"/>
                <w:szCs w:val="20"/>
              </w:rPr>
              <w:t>7.</w:t>
            </w:r>
          </w:p>
        </w:tc>
        <w:tc>
          <w:tcPr>
            <w:tcW w:w="3260" w:type="dxa"/>
            <w:vAlign w:val="center"/>
          </w:tcPr>
          <w:p w14:paraId="5423E512" w14:textId="77777777" w:rsidR="00B04817" w:rsidRPr="00B04817" w:rsidRDefault="00B04817" w:rsidP="00B04817">
            <w:pPr>
              <w:tabs>
                <w:tab w:val="left" w:pos="1134"/>
              </w:tabs>
              <w:autoSpaceDE w:val="0"/>
              <w:autoSpaceDN w:val="0"/>
              <w:adjustRightInd w:val="0"/>
              <w:spacing w:after="0" w:line="240" w:lineRule="auto"/>
              <w:jc w:val="both"/>
              <w:rPr>
                <w:rFonts w:cstheme="minorHAnsi"/>
                <w:bCs/>
                <w:sz w:val="20"/>
                <w:szCs w:val="20"/>
              </w:rPr>
            </w:pPr>
            <w:r w:rsidRPr="00B04817">
              <w:rPr>
                <w:rFonts w:cstheme="minorHAnsi"/>
                <w:bCs/>
                <w:sz w:val="20"/>
                <w:szCs w:val="20"/>
              </w:rPr>
              <w:t>Plan razvoja sustava civilne zaštite za 2027. godinu s trogodišnjim financijskim učincima</w:t>
            </w:r>
          </w:p>
        </w:tc>
        <w:tc>
          <w:tcPr>
            <w:tcW w:w="1701" w:type="dxa"/>
            <w:vAlign w:val="center"/>
          </w:tcPr>
          <w:p w14:paraId="0017D56F" w14:textId="77777777" w:rsidR="00B04817" w:rsidRPr="00B04817" w:rsidRDefault="00B04817" w:rsidP="00B04817">
            <w:pPr>
              <w:tabs>
                <w:tab w:val="left" w:pos="1134"/>
              </w:tabs>
              <w:autoSpaceDE w:val="0"/>
              <w:autoSpaceDN w:val="0"/>
              <w:adjustRightInd w:val="0"/>
              <w:spacing w:after="0" w:line="240" w:lineRule="auto"/>
              <w:jc w:val="center"/>
              <w:rPr>
                <w:rFonts w:cstheme="minorHAnsi"/>
                <w:bCs/>
                <w:sz w:val="20"/>
                <w:szCs w:val="20"/>
              </w:rPr>
            </w:pPr>
            <w:r w:rsidRPr="00B04817">
              <w:rPr>
                <w:rFonts w:cstheme="minorHAnsi"/>
                <w:bCs/>
                <w:sz w:val="20"/>
                <w:szCs w:val="20"/>
              </w:rPr>
              <w:t>Općina</w:t>
            </w:r>
          </w:p>
        </w:tc>
        <w:tc>
          <w:tcPr>
            <w:tcW w:w="1701" w:type="dxa"/>
            <w:vAlign w:val="center"/>
          </w:tcPr>
          <w:p w14:paraId="2D63BA66" w14:textId="77777777" w:rsidR="00B04817" w:rsidRPr="00B04817" w:rsidRDefault="00B04817" w:rsidP="00B04817">
            <w:pPr>
              <w:tabs>
                <w:tab w:val="left" w:pos="1134"/>
              </w:tabs>
              <w:autoSpaceDE w:val="0"/>
              <w:autoSpaceDN w:val="0"/>
              <w:adjustRightInd w:val="0"/>
              <w:spacing w:after="0" w:line="240" w:lineRule="auto"/>
              <w:jc w:val="center"/>
              <w:rPr>
                <w:rFonts w:cstheme="minorHAnsi"/>
                <w:bCs/>
                <w:sz w:val="20"/>
                <w:szCs w:val="20"/>
              </w:rPr>
            </w:pPr>
            <w:r w:rsidRPr="00B04817">
              <w:rPr>
                <w:rFonts w:cstheme="minorHAnsi"/>
                <w:bCs/>
                <w:sz w:val="20"/>
                <w:szCs w:val="20"/>
              </w:rPr>
              <w:t>prosinac 2026.</w:t>
            </w:r>
          </w:p>
        </w:tc>
        <w:tc>
          <w:tcPr>
            <w:tcW w:w="1701" w:type="dxa"/>
            <w:vAlign w:val="center"/>
          </w:tcPr>
          <w:p w14:paraId="65F2A1F0" w14:textId="77777777" w:rsidR="00B04817" w:rsidRPr="00B04817" w:rsidRDefault="00B04817" w:rsidP="00B04817">
            <w:pPr>
              <w:tabs>
                <w:tab w:val="left" w:pos="1134"/>
              </w:tabs>
              <w:autoSpaceDE w:val="0"/>
              <w:autoSpaceDN w:val="0"/>
              <w:adjustRightInd w:val="0"/>
              <w:spacing w:after="0" w:line="240" w:lineRule="auto"/>
              <w:jc w:val="center"/>
              <w:rPr>
                <w:rFonts w:cstheme="minorHAnsi"/>
                <w:bCs/>
                <w:sz w:val="20"/>
                <w:szCs w:val="20"/>
              </w:rPr>
            </w:pPr>
            <w:r w:rsidRPr="00B04817">
              <w:rPr>
                <w:rFonts w:cstheme="minorHAnsi"/>
                <w:bCs/>
                <w:sz w:val="20"/>
                <w:szCs w:val="20"/>
              </w:rPr>
              <w:t>Općinsko vijeće</w:t>
            </w:r>
          </w:p>
        </w:tc>
      </w:tr>
    </w:tbl>
    <w:p w14:paraId="074127CE" w14:textId="77777777" w:rsidR="00B04817" w:rsidRPr="00B04817" w:rsidRDefault="00B04817" w:rsidP="00B04817">
      <w:pPr>
        <w:keepNext/>
        <w:keepLines/>
        <w:spacing w:after="0" w:line="276" w:lineRule="auto"/>
        <w:jc w:val="both"/>
        <w:outlineLvl w:val="1"/>
        <w:rPr>
          <w:rFonts w:eastAsiaTheme="majorEastAsia" w:cstheme="majorBidi"/>
          <w:bCs/>
          <w:szCs w:val="26"/>
          <w:highlight w:val="yellow"/>
        </w:rPr>
      </w:pPr>
    </w:p>
    <w:p w14:paraId="69A0B0DF" w14:textId="77777777" w:rsidR="00B04817" w:rsidRPr="00B04817" w:rsidRDefault="00B04817" w:rsidP="00B04817">
      <w:pPr>
        <w:keepNext/>
        <w:keepLines/>
        <w:spacing w:after="0" w:line="276" w:lineRule="auto"/>
        <w:jc w:val="both"/>
        <w:outlineLvl w:val="1"/>
        <w:rPr>
          <w:rFonts w:eastAsiaTheme="majorEastAsia" w:cstheme="majorBidi"/>
          <w:bCs/>
          <w:szCs w:val="26"/>
        </w:rPr>
      </w:pPr>
      <w:r w:rsidRPr="00B04817">
        <w:rPr>
          <w:rFonts w:eastAsiaTheme="majorEastAsia" w:cstheme="majorBidi"/>
          <w:bCs/>
          <w:szCs w:val="26"/>
        </w:rPr>
        <w:t>2.1. VOĐENJE I AŽURIRANJE BAZE PODATAKA O PRIPADNICIMA, SPOSOBNOSTIMA I RESURSIMA OPERATIVNIH SNAGA SUSTAVA CIVILNE ZAŠTITE</w:t>
      </w:r>
    </w:p>
    <w:p w14:paraId="54AE4D34" w14:textId="77777777" w:rsidR="00B04817" w:rsidRPr="00B04817" w:rsidRDefault="00B04817" w:rsidP="00B04817">
      <w:pPr>
        <w:spacing w:after="0" w:line="276" w:lineRule="auto"/>
        <w:jc w:val="both"/>
        <w:rPr>
          <w:sz w:val="24"/>
        </w:rPr>
      </w:pPr>
    </w:p>
    <w:p w14:paraId="3DD496D6" w14:textId="77777777" w:rsidR="00B04817" w:rsidRPr="00B04817" w:rsidRDefault="00B04817" w:rsidP="00B04817">
      <w:pPr>
        <w:tabs>
          <w:tab w:val="left" w:pos="1134"/>
        </w:tabs>
        <w:autoSpaceDE w:val="0"/>
        <w:autoSpaceDN w:val="0"/>
        <w:adjustRightInd w:val="0"/>
        <w:spacing w:after="200" w:line="276" w:lineRule="auto"/>
        <w:jc w:val="both"/>
        <w:rPr>
          <w:bCs/>
          <w:sz w:val="24"/>
          <w:szCs w:val="24"/>
        </w:rPr>
      </w:pPr>
      <w:r w:rsidRPr="00B04817">
        <w:rPr>
          <w:bCs/>
          <w:sz w:val="24"/>
          <w:szCs w:val="24"/>
        </w:rPr>
        <w:t>Općina Sveti Križ Začretje osigurava uvjete za vođenje i ažuriranje baze podataka o pripadnicima, sposobnostima i resursima operativnih snaga sustava civilne zaštite (Pravilnik o vođenju evidencije pripadnika operativnih snaga sustava civilne zaštite („Narodne Novine“ broj 75/16).</w:t>
      </w:r>
    </w:p>
    <w:p w14:paraId="1FAB6C81" w14:textId="77777777" w:rsidR="00B04817" w:rsidRPr="00B04817" w:rsidRDefault="00B04817" w:rsidP="00B04817">
      <w:pPr>
        <w:tabs>
          <w:tab w:val="left" w:pos="1134"/>
        </w:tabs>
        <w:autoSpaceDE w:val="0"/>
        <w:autoSpaceDN w:val="0"/>
        <w:adjustRightInd w:val="0"/>
        <w:spacing w:after="0" w:line="276" w:lineRule="auto"/>
        <w:jc w:val="both"/>
        <w:rPr>
          <w:bCs/>
          <w:sz w:val="24"/>
          <w:szCs w:val="24"/>
        </w:rPr>
      </w:pPr>
      <w:r w:rsidRPr="00B04817">
        <w:rPr>
          <w:bCs/>
          <w:sz w:val="24"/>
          <w:szCs w:val="24"/>
        </w:rPr>
        <w:t>Evidencija se ustrojava za:</w:t>
      </w:r>
    </w:p>
    <w:p w14:paraId="0E6E65C3" w14:textId="77777777" w:rsidR="00B04817" w:rsidRPr="00B04817" w:rsidRDefault="00B04817" w:rsidP="003B37C5">
      <w:pPr>
        <w:numPr>
          <w:ilvl w:val="0"/>
          <w:numId w:val="98"/>
        </w:numPr>
        <w:tabs>
          <w:tab w:val="left" w:pos="1134"/>
        </w:tabs>
        <w:autoSpaceDE w:val="0"/>
        <w:autoSpaceDN w:val="0"/>
        <w:adjustRightInd w:val="0"/>
        <w:spacing w:after="200" w:line="276" w:lineRule="auto"/>
        <w:contextualSpacing/>
        <w:jc w:val="both"/>
        <w:rPr>
          <w:bCs/>
          <w:sz w:val="24"/>
          <w:szCs w:val="24"/>
          <w:lang w:val="en-US"/>
        </w:rPr>
      </w:pPr>
      <w:r w:rsidRPr="00B04817">
        <w:rPr>
          <w:bCs/>
          <w:sz w:val="24"/>
          <w:szCs w:val="24"/>
          <w:lang w:val="en-US"/>
        </w:rPr>
        <w:t>za članove Stožera civilne zaštite,</w:t>
      </w:r>
    </w:p>
    <w:p w14:paraId="3C429599" w14:textId="77777777" w:rsidR="00B04817" w:rsidRPr="00B04817" w:rsidRDefault="00B04817" w:rsidP="003B37C5">
      <w:pPr>
        <w:numPr>
          <w:ilvl w:val="0"/>
          <w:numId w:val="98"/>
        </w:numPr>
        <w:tabs>
          <w:tab w:val="left" w:pos="1134"/>
        </w:tabs>
        <w:autoSpaceDE w:val="0"/>
        <w:autoSpaceDN w:val="0"/>
        <w:adjustRightInd w:val="0"/>
        <w:spacing w:after="200" w:line="276" w:lineRule="auto"/>
        <w:contextualSpacing/>
        <w:jc w:val="both"/>
        <w:rPr>
          <w:bCs/>
          <w:sz w:val="24"/>
          <w:szCs w:val="24"/>
          <w:lang w:val="en-US"/>
        </w:rPr>
      </w:pPr>
      <w:r w:rsidRPr="00B04817">
        <w:rPr>
          <w:bCs/>
          <w:sz w:val="24"/>
          <w:szCs w:val="24"/>
          <w:lang w:val="en-US"/>
        </w:rPr>
        <w:t>za pripadnike postrojbe civilne zaštite opće namjene,</w:t>
      </w:r>
    </w:p>
    <w:p w14:paraId="6171EB6B" w14:textId="77777777" w:rsidR="00B04817" w:rsidRPr="00B04817" w:rsidRDefault="00B04817" w:rsidP="003B37C5">
      <w:pPr>
        <w:numPr>
          <w:ilvl w:val="0"/>
          <w:numId w:val="98"/>
        </w:numPr>
        <w:tabs>
          <w:tab w:val="left" w:pos="1134"/>
        </w:tabs>
        <w:autoSpaceDE w:val="0"/>
        <w:autoSpaceDN w:val="0"/>
        <w:adjustRightInd w:val="0"/>
        <w:spacing w:after="200" w:line="276" w:lineRule="auto"/>
        <w:contextualSpacing/>
        <w:jc w:val="both"/>
        <w:rPr>
          <w:bCs/>
          <w:sz w:val="24"/>
          <w:szCs w:val="24"/>
          <w:lang w:val="en-US"/>
        </w:rPr>
      </w:pPr>
      <w:r w:rsidRPr="00B04817">
        <w:rPr>
          <w:bCs/>
          <w:sz w:val="24"/>
          <w:szCs w:val="24"/>
          <w:lang w:val="en-US"/>
        </w:rPr>
        <w:t>za povjerenike i zamjenike povjerenika civilne zaštite,</w:t>
      </w:r>
    </w:p>
    <w:p w14:paraId="6A6143BB" w14:textId="77777777" w:rsidR="00B04817" w:rsidRPr="00B04817" w:rsidRDefault="00B04817" w:rsidP="003B37C5">
      <w:pPr>
        <w:numPr>
          <w:ilvl w:val="0"/>
          <w:numId w:val="98"/>
        </w:numPr>
        <w:tabs>
          <w:tab w:val="left" w:pos="1134"/>
        </w:tabs>
        <w:autoSpaceDE w:val="0"/>
        <w:autoSpaceDN w:val="0"/>
        <w:adjustRightInd w:val="0"/>
        <w:spacing w:after="200" w:line="276" w:lineRule="auto"/>
        <w:contextualSpacing/>
        <w:jc w:val="both"/>
        <w:rPr>
          <w:bCs/>
          <w:sz w:val="24"/>
          <w:szCs w:val="24"/>
          <w:lang w:val="en-US"/>
        </w:rPr>
      </w:pPr>
      <w:r w:rsidRPr="00B04817">
        <w:rPr>
          <w:bCs/>
          <w:sz w:val="24"/>
          <w:szCs w:val="24"/>
          <w:lang w:val="en-US"/>
        </w:rPr>
        <w:t>za koordinatore na lokaciji.</w:t>
      </w:r>
    </w:p>
    <w:p w14:paraId="3070514C" w14:textId="77777777" w:rsidR="00B04817" w:rsidRPr="00B04817" w:rsidRDefault="00B04817" w:rsidP="00B04817">
      <w:pPr>
        <w:tabs>
          <w:tab w:val="left" w:pos="1134"/>
        </w:tabs>
        <w:autoSpaceDE w:val="0"/>
        <w:autoSpaceDN w:val="0"/>
        <w:adjustRightInd w:val="0"/>
        <w:spacing w:after="200" w:line="276" w:lineRule="auto"/>
        <w:jc w:val="both"/>
        <w:rPr>
          <w:bCs/>
          <w:sz w:val="24"/>
          <w:szCs w:val="24"/>
        </w:rPr>
      </w:pPr>
      <w:r w:rsidRPr="00B04817">
        <w:rPr>
          <w:bCs/>
          <w:sz w:val="24"/>
          <w:szCs w:val="24"/>
        </w:rPr>
        <w:t>Općina Sveti Križ Začretje dužna je podatke o vrstama i broju pripadnika operativnih snaga zaprimljene od strane operativnih snaga i podatke koje su u obvezi izraditi samostalno dostaviti Krapinsko - zagorskoj županiji te u MUP – Ravnateljstvo civilne zaštite – Područni ured civilne zaštite Varaždin – Služba civilne zaštite Krapina, sukladno Pravilniku o vođenju  evidencija pripadnika operativnih snaga sustava civilne zaštite ("Narodne Novine“ broj 75/16).</w:t>
      </w:r>
    </w:p>
    <w:p w14:paraId="5FEBADD2" w14:textId="77777777" w:rsidR="00B04817" w:rsidRPr="00B04817" w:rsidRDefault="00B04817" w:rsidP="00B04817">
      <w:pPr>
        <w:tabs>
          <w:tab w:val="left" w:pos="1134"/>
        </w:tabs>
        <w:autoSpaceDE w:val="0"/>
        <w:autoSpaceDN w:val="0"/>
        <w:adjustRightInd w:val="0"/>
        <w:spacing w:after="200" w:line="276" w:lineRule="auto"/>
        <w:jc w:val="both"/>
        <w:rPr>
          <w:bCs/>
          <w:sz w:val="24"/>
          <w:szCs w:val="24"/>
        </w:rPr>
      </w:pPr>
      <w:r w:rsidRPr="00B04817">
        <w:rPr>
          <w:bCs/>
          <w:sz w:val="24"/>
          <w:szCs w:val="24"/>
        </w:rPr>
        <w:t>Kontakt podatke (adrese, fiksni i mobilni telefonski brojevi) u planskim dokumentima potrebno je kontinuirano ažurirati.</w:t>
      </w:r>
    </w:p>
    <w:p w14:paraId="6F7829A0" w14:textId="77777777" w:rsidR="00B04817" w:rsidRPr="00B04817" w:rsidRDefault="00B04817" w:rsidP="00B04817">
      <w:pPr>
        <w:tabs>
          <w:tab w:val="left" w:pos="1134"/>
        </w:tabs>
        <w:autoSpaceDE w:val="0"/>
        <w:autoSpaceDN w:val="0"/>
        <w:adjustRightInd w:val="0"/>
        <w:spacing w:after="0" w:line="276" w:lineRule="auto"/>
        <w:jc w:val="both"/>
        <w:rPr>
          <w:bCs/>
          <w:sz w:val="24"/>
          <w:szCs w:val="24"/>
        </w:rPr>
      </w:pPr>
      <w:r w:rsidRPr="00B04817">
        <w:rPr>
          <w:bCs/>
          <w:sz w:val="24"/>
          <w:szCs w:val="24"/>
        </w:rPr>
        <w:t>NOSITELJ: Općina Sveti Križ Začretje</w:t>
      </w:r>
    </w:p>
    <w:p w14:paraId="6FE1E53E" w14:textId="77777777" w:rsidR="00B04817" w:rsidRPr="00B04817" w:rsidRDefault="00B04817" w:rsidP="00B04817">
      <w:pPr>
        <w:tabs>
          <w:tab w:val="left" w:pos="1134"/>
        </w:tabs>
        <w:autoSpaceDE w:val="0"/>
        <w:autoSpaceDN w:val="0"/>
        <w:adjustRightInd w:val="0"/>
        <w:spacing w:after="0" w:line="276" w:lineRule="auto"/>
        <w:jc w:val="both"/>
        <w:rPr>
          <w:bCs/>
          <w:sz w:val="24"/>
          <w:szCs w:val="24"/>
        </w:rPr>
      </w:pPr>
      <w:r w:rsidRPr="00B04817">
        <w:rPr>
          <w:bCs/>
          <w:sz w:val="24"/>
          <w:szCs w:val="24"/>
        </w:rPr>
        <w:t>IZRAĐIVAČ: Jedinstveni upravni odjel</w:t>
      </w:r>
    </w:p>
    <w:p w14:paraId="4824811F" w14:textId="77777777" w:rsidR="00B04817" w:rsidRPr="00B04817" w:rsidRDefault="00B04817" w:rsidP="00B04817">
      <w:pPr>
        <w:tabs>
          <w:tab w:val="left" w:pos="1134"/>
        </w:tabs>
        <w:autoSpaceDE w:val="0"/>
        <w:autoSpaceDN w:val="0"/>
        <w:adjustRightInd w:val="0"/>
        <w:spacing w:after="0" w:line="276" w:lineRule="auto"/>
        <w:jc w:val="both"/>
        <w:rPr>
          <w:bCs/>
          <w:sz w:val="24"/>
          <w:szCs w:val="24"/>
        </w:rPr>
      </w:pPr>
      <w:r w:rsidRPr="00B04817">
        <w:rPr>
          <w:bCs/>
          <w:sz w:val="24"/>
          <w:szCs w:val="24"/>
        </w:rPr>
        <w:t>ROK: prosinac 2026.god.</w:t>
      </w:r>
    </w:p>
    <w:p w14:paraId="3B7A5702" w14:textId="77777777" w:rsidR="00B04817" w:rsidRPr="00B04817" w:rsidRDefault="00B04817" w:rsidP="00B04817">
      <w:pPr>
        <w:tabs>
          <w:tab w:val="left" w:pos="1134"/>
        </w:tabs>
        <w:autoSpaceDE w:val="0"/>
        <w:autoSpaceDN w:val="0"/>
        <w:adjustRightInd w:val="0"/>
        <w:spacing w:after="0" w:line="276" w:lineRule="auto"/>
        <w:jc w:val="both"/>
        <w:rPr>
          <w:bCs/>
          <w:sz w:val="24"/>
          <w:szCs w:val="24"/>
          <w:highlight w:val="yellow"/>
        </w:rPr>
      </w:pPr>
    </w:p>
    <w:p w14:paraId="5F68ABE9" w14:textId="77777777" w:rsidR="00B04817" w:rsidRPr="00B04817" w:rsidRDefault="00B04817" w:rsidP="00B04817">
      <w:pPr>
        <w:keepNext/>
        <w:keepLines/>
        <w:spacing w:after="0" w:line="276" w:lineRule="auto"/>
        <w:jc w:val="both"/>
        <w:outlineLvl w:val="0"/>
        <w:rPr>
          <w:rFonts w:eastAsiaTheme="majorEastAsia" w:cstheme="majorBidi"/>
          <w:b/>
          <w:bCs/>
          <w:sz w:val="24"/>
          <w:szCs w:val="24"/>
        </w:rPr>
      </w:pPr>
      <w:r w:rsidRPr="00B04817">
        <w:rPr>
          <w:rFonts w:eastAsiaTheme="majorEastAsia" w:cstheme="majorBidi"/>
          <w:b/>
          <w:bCs/>
          <w:sz w:val="24"/>
          <w:szCs w:val="24"/>
        </w:rPr>
        <w:t xml:space="preserve">3. OPERATIVNE SNAGE SUSTAVA CIVILNE ZAŠTITE </w:t>
      </w:r>
    </w:p>
    <w:p w14:paraId="4D97EEB9" w14:textId="77777777" w:rsidR="00B04817" w:rsidRPr="00B04817" w:rsidRDefault="00B04817" w:rsidP="00B04817">
      <w:pPr>
        <w:keepNext/>
        <w:keepLines/>
        <w:spacing w:before="200" w:after="0" w:line="276" w:lineRule="auto"/>
        <w:jc w:val="both"/>
        <w:outlineLvl w:val="1"/>
        <w:rPr>
          <w:rFonts w:eastAsiaTheme="majorEastAsia" w:cstheme="majorBidi"/>
          <w:bCs/>
          <w:sz w:val="24"/>
          <w:szCs w:val="24"/>
        </w:rPr>
      </w:pPr>
      <w:r w:rsidRPr="00B04817">
        <w:rPr>
          <w:rFonts w:eastAsiaTheme="majorEastAsia" w:cstheme="majorBidi"/>
          <w:bCs/>
          <w:sz w:val="24"/>
          <w:szCs w:val="24"/>
        </w:rPr>
        <w:t>3.1. STOŽER CIVILNE ZAŠTITE</w:t>
      </w:r>
    </w:p>
    <w:p w14:paraId="58AE0A52" w14:textId="77777777" w:rsidR="00B04817" w:rsidRPr="00B04817" w:rsidRDefault="00B04817" w:rsidP="00B04817">
      <w:pPr>
        <w:spacing w:after="0" w:line="276" w:lineRule="auto"/>
        <w:jc w:val="both"/>
        <w:rPr>
          <w:rFonts w:eastAsia="TimesNewRoman"/>
          <w:sz w:val="24"/>
          <w:szCs w:val="24"/>
          <w:lang w:eastAsia="hr-HR"/>
        </w:rPr>
      </w:pPr>
      <w:bookmarkStart w:id="40" w:name="_Hlk56670223"/>
    </w:p>
    <w:p w14:paraId="27CEC0D6" w14:textId="77777777" w:rsidR="00B04817" w:rsidRPr="00B04817" w:rsidRDefault="00B04817" w:rsidP="003B37C5">
      <w:pPr>
        <w:numPr>
          <w:ilvl w:val="0"/>
          <w:numId w:val="99"/>
        </w:numPr>
        <w:tabs>
          <w:tab w:val="left" w:pos="3960"/>
          <w:tab w:val="left" w:pos="4140"/>
        </w:tabs>
        <w:autoSpaceDE w:val="0"/>
        <w:autoSpaceDN w:val="0"/>
        <w:adjustRightInd w:val="0"/>
        <w:spacing w:after="0" w:line="276" w:lineRule="auto"/>
        <w:contextualSpacing/>
        <w:jc w:val="both"/>
        <w:rPr>
          <w:bCs/>
          <w:iCs/>
          <w:color w:val="000000"/>
          <w:sz w:val="24"/>
          <w:szCs w:val="24"/>
          <w:lang w:val="en-US"/>
        </w:rPr>
      </w:pPr>
      <w:r w:rsidRPr="00B04817">
        <w:rPr>
          <w:bCs/>
          <w:iCs/>
          <w:color w:val="000000"/>
          <w:sz w:val="24"/>
          <w:szCs w:val="24"/>
          <w:lang w:val="en-US"/>
        </w:rPr>
        <w:t>Pripremiti i održati vježbu operativnih snaga sustava civilne zaštite</w:t>
      </w:r>
    </w:p>
    <w:p w14:paraId="41C88B70" w14:textId="77777777" w:rsidR="00B04817" w:rsidRPr="00B04817" w:rsidRDefault="00B04817" w:rsidP="00B04817">
      <w:pPr>
        <w:spacing w:after="0" w:line="276" w:lineRule="auto"/>
        <w:jc w:val="both"/>
        <w:rPr>
          <w:rFonts w:eastAsia="TimesNewRoman"/>
          <w:sz w:val="24"/>
          <w:szCs w:val="24"/>
          <w:lang w:eastAsia="hr-HR"/>
        </w:rPr>
      </w:pPr>
      <w:r w:rsidRPr="00B04817">
        <w:rPr>
          <w:rFonts w:eastAsia="TimesNewRoman"/>
          <w:sz w:val="24"/>
          <w:szCs w:val="24"/>
          <w:lang w:eastAsia="hr-HR"/>
        </w:rPr>
        <w:t>NOSITELJ: Općina Sveti Križ Začretje</w:t>
      </w:r>
    </w:p>
    <w:p w14:paraId="459A1C48" w14:textId="77777777" w:rsidR="00B04817" w:rsidRPr="00B04817" w:rsidRDefault="00B04817" w:rsidP="00B04817">
      <w:pPr>
        <w:spacing w:after="0" w:line="276" w:lineRule="auto"/>
        <w:jc w:val="both"/>
        <w:rPr>
          <w:rFonts w:eastAsia="TimesNewRoman"/>
          <w:sz w:val="24"/>
          <w:szCs w:val="24"/>
          <w:lang w:eastAsia="hr-HR"/>
        </w:rPr>
      </w:pPr>
      <w:r w:rsidRPr="00B04817">
        <w:rPr>
          <w:rFonts w:eastAsia="TimesNewRoman"/>
          <w:sz w:val="24"/>
          <w:szCs w:val="24"/>
          <w:lang w:eastAsia="hr-HR"/>
        </w:rPr>
        <w:t>IZVRŠITELJ: Stožer civilne zaštite, upravljačka skupina i operativne snage sustava civilne zaštite.</w:t>
      </w:r>
    </w:p>
    <w:p w14:paraId="443BD2C5" w14:textId="77777777" w:rsidR="00B04817" w:rsidRPr="00B04817" w:rsidRDefault="00B04817" w:rsidP="00B04817">
      <w:pPr>
        <w:spacing w:after="0" w:line="276" w:lineRule="auto"/>
        <w:jc w:val="both"/>
        <w:rPr>
          <w:rFonts w:eastAsia="TimesNewRoman"/>
          <w:sz w:val="24"/>
          <w:szCs w:val="24"/>
          <w:lang w:eastAsia="hr-HR"/>
        </w:rPr>
      </w:pPr>
      <w:r w:rsidRPr="00B04817">
        <w:rPr>
          <w:rFonts w:eastAsia="TimesNewRoman"/>
          <w:sz w:val="24"/>
          <w:szCs w:val="24"/>
          <w:lang w:eastAsia="hr-HR"/>
        </w:rPr>
        <w:t>ROK: Sukladno donesenom Planu vježbi civilne zaštite</w:t>
      </w:r>
    </w:p>
    <w:p w14:paraId="46119686" w14:textId="77777777" w:rsidR="00B04817" w:rsidRPr="00B04817" w:rsidRDefault="00B04817" w:rsidP="00B04817">
      <w:pPr>
        <w:spacing w:after="0" w:line="276" w:lineRule="auto"/>
        <w:jc w:val="both"/>
        <w:rPr>
          <w:rFonts w:eastAsia="TimesNewRoman"/>
          <w:sz w:val="24"/>
          <w:szCs w:val="24"/>
          <w:lang w:eastAsia="hr-HR"/>
        </w:rPr>
      </w:pPr>
    </w:p>
    <w:p w14:paraId="2BC86D0B" w14:textId="77777777" w:rsidR="00B04817" w:rsidRPr="00B04817" w:rsidRDefault="00B04817" w:rsidP="003B37C5">
      <w:pPr>
        <w:numPr>
          <w:ilvl w:val="0"/>
          <w:numId w:val="99"/>
        </w:numPr>
        <w:spacing w:after="0" w:line="276" w:lineRule="auto"/>
        <w:contextualSpacing/>
        <w:jc w:val="both"/>
        <w:rPr>
          <w:rFonts w:eastAsia="TimesNewRoman"/>
          <w:sz w:val="24"/>
          <w:szCs w:val="24"/>
          <w:lang w:val="en-US" w:eastAsia="hr-HR"/>
        </w:rPr>
      </w:pPr>
      <w:r w:rsidRPr="00B04817">
        <w:rPr>
          <w:rFonts w:eastAsia="TimesNewRoman"/>
          <w:sz w:val="24"/>
          <w:szCs w:val="24"/>
          <w:lang w:val="en-US" w:eastAsia="hr-HR"/>
        </w:rPr>
        <w:t>Donošenje Operativnog postupovnika</w:t>
      </w:r>
    </w:p>
    <w:p w14:paraId="430C1B15" w14:textId="77777777" w:rsidR="00B04817" w:rsidRPr="00B04817" w:rsidRDefault="00B04817" w:rsidP="00B04817">
      <w:pPr>
        <w:spacing w:after="0" w:line="276" w:lineRule="auto"/>
        <w:jc w:val="both"/>
        <w:rPr>
          <w:rFonts w:eastAsia="TimesNewRoman"/>
          <w:sz w:val="24"/>
          <w:szCs w:val="24"/>
          <w:lang w:eastAsia="hr-HR"/>
        </w:rPr>
      </w:pPr>
      <w:r w:rsidRPr="00B04817">
        <w:rPr>
          <w:rFonts w:eastAsia="TimesNewRoman"/>
          <w:sz w:val="24"/>
          <w:szCs w:val="24"/>
          <w:lang w:eastAsia="hr-HR"/>
        </w:rPr>
        <w:t>NOSITELJ: Općina Sveti Križ Začretje, Stožer civilne zaštite</w:t>
      </w:r>
    </w:p>
    <w:p w14:paraId="4277D789" w14:textId="77777777" w:rsidR="00B04817" w:rsidRPr="00B04817" w:rsidRDefault="00B04817" w:rsidP="00B04817">
      <w:pPr>
        <w:spacing w:after="0" w:line="276" w:lineRule="auto"/>
        <w:jc w:val="both"/>
        <w:rPr>
          <w:rFonts w:eastAsia="TimesNewRoman"/>
          <w:sz w:val="24"/>
          <w:szCs w:val="24"/>
          <w:lang w:eastAsia="hr-HR"/>
        </w:rPr>
      </w:pPr>
      <w:r w:rsidRPr="00B04817">
        <w:rPr>
          <w:rFonts w:eastAsia="TimesNewRoman"/>
          <w:sz w:val="24"/>
          <w:szCs w:val="24"/>
          <w:lang w:eastAsia="hr-HR"/>
        </w:rPr>
        <w:t>IZVRŠITELJ: načelnik Stožera civilne zaštite</w:t>
      </w:r>
    </w:p>
    <w:p w14:paraId="0A94739F" w14:textId="77777777" w:rsidR="00B04817" w:rsidRPr="00B04817" w:rsidRDefault="00B04817" w:rsidP="00B04817">
      <w:pPr>
        <w:spacing w:after="0" w:line="276" w:lineRule="auto"/>
        <w:jc w:val="both"/>
        <w:rPr>
          <w:rFonts w:eastAsia="TimesNewRoman"/>
          <w:sz w:val="24"/>
          <w:szCs w:val="24"/>
          <w:lang w:eastAsia="hr-HR"/>
        </w:rPr>
      </w:pPr>
      <w:r w:rsidRPr="00B04817">
        <w:rPr>
          <w:rFonts w:eastAsia="TimesNewRoman"/>
          <w:sz w:val="24"/>
          <w:szCs w:val="24"/>
          <w:lang w:eastAsia="hr-HR"/>
        </w:rPr>
        <w:t>ROK:  srpanj 2026.god.</w:t>
      </w:r>
    </w:p>
    <w:p w14:paraId="7C244DDC" w14:textId="77777777" w:rsidR="00B04817" w:rsidRPr="00B04817" w:rsidRDefault="00B04817" w:rsidP="00B04817">
      <w:pPr>
        <w:spacing w:after="0" w:line="276" w:lineRule="auto"/>
        <w:jc w:val="both"/>
        <w:rPr>
          <w:rFonts w:eastAsia="TimesNewRoman"/>
          <w:sz w:val="24"/>
          <w:szCs w:val="24"/>
          <w:lang w:eastAsia="hr-HR"/>
        </w:rPr>
      </w:pPr>
    </w:p>
    <w:p w14:paraId="17CBEC7B" w14:textId="77777777" w:rsidR="00B04817" w:rsidRPr="00B04817" w:rsidRDefault="00B04817" w:rsidP="003B37C5">
      <w:pPr>
        <w:numPr>
          <w:ilvl w:val="0"/>
          <w:numId w:val="100"/>
        </w:numPr>
        <w:spacing w:after="0" w:line="276" w:lineRule="auto"/>
        <w:contextualSpacing/>
        <w:jc w:val="both"/>
        <w:rPr>
          <w:bCs/>
          <w:iCs/>
          <w:color w:val="000000"/>
          <w:sz w:val="24"/>
          <w:szCs w:val="24"/>
          <w:lang w:val="en-US"/>
        </w:rPr>
      </w:pPr>
      <w:r w:rsidRPr="00B04817">
        <w:rPr>
          <w:bCs/>
          <w:iCs/>
          <w:color w:val="000000"/>
          <w:sz w:val="24"/>
          <w:szCs w:val="24"/>
          <w:lang w:val="en-US"/>
        </w:rPr>
        <w:t>Evidencija Stožera civilne zaštite, ažuriranje osobnih podataka</w:t>
      </w:r>
    </w:p>
    <w:p w14:paraId="053BF265" w14:textId="77777777" w:rsidR="00B04817" w:rsidRPr="00B04817" w:rsidRDefault="00B04817" w:rsidP="00B04817">
      <w:pPr>
        <w:spacing w:after="0" w:line="276" w:lineRule="auto"/>
        <w:jc w:val="both"/>
        <w:rPr>
          <w:bCs/>
          <w:iCs/>
          <w:color w:val="000000"/>
          <w:sz w:val="24"/>
          <w:szCs w:val="24"/>
        </w:rPr>
      </w:pPr>
      <w:bookmarkStart w:id="41" w:name="_Hlk24441332"/>
      <w:r w:rsidRPr="00B04817">
        <w:rPr>
          <w:bCs/>
          <w:iCs/>
          <w:color w:val="000000"/>
          <w:sz w:val="24"/>
          <w:szCs w:val="24"/>
        </w:rPr>
        <w:t>NOSITELJ: Općina Sveti Križ Začretje</w:t>
      </w:r>
    </w:p>
    <w:p w14:paraId="67CEB9A5" w14:textId="77777777" w:rsidR="00B04817" w:rsidRPr="00B04817" w:rsidRDefault="00B04817" w:rsidP="00B04817">
      <w:pPr>
        <w:spacing w:after="0" w:line="276" w:lineRule="auto"/>
        <w:jc w:val="both"/>
        <w:rPr>
          <w:bCs/>
          <w:iCs/>
          <w:color w:val="000000"/>
          <w:sz w:val="24"/>
          <w:szCs w:val="24"/>
        </w:rPr>
      </w:pPr>
      <w:r w:rsidRPr="00B04817">
        <w:rPr>
          <w:bCs/>
          <w:iCs/>
          <w:color w:val="000000"/>
          <w:sz w:val="24"/>
          <w:szCs w:val="24"/>
        </w:rPr>
        <w:t>IZVRŠITELJ: Jedinstveni upravni odjel</w:t>
      </w:r>
    </w:p>
    <w:p w14:paraId="00B4EE8C" w14:textId="77777777" w:rsidR="00B04817" w:rsidRPr="00B04817" w:rsidRDefault="00B04817" w:rsidP="00B04817">
      <w:pPr>
        <w:spacing w:after="0" w:line="276" w:lineRule="auto"/>
        <w:jc w:val="both"/>
        <w:rPr>
          <w:bCs/>
          <w:iCs/>
          <w:color w:val="000000"/>
          <w:sz w:val="24"/>
          <w:szCs w:val="24"/>
        </w:rPr>
      </w:pPr>
      <w:r w:rsidRPr="00B04817">
        <w:rPr>
          <w:bCs/>
          <w:iCs/>
          <w:color w:val="000000"/>
          <w:sz w:val="24"/>
          <w:szCs w:val="24"/>
        </w:rPr>
        <w:t>ROK: kontinuirano tijekom godine</w:t>
      </w:r>
      <w:bookmarkEnd w:id="41"/>
    </w:p>
    <w:bookmarkEnd w:id="40"/>
    <w:p w14:paraId="38303126" w14:textId="77777777" w:rsidR="00B04817" w:rsidRPr="00B04817" w:rsidRDefault="00B04817" w:rsidP="00B04817">
      <w:pPr>
        <w:spacing w:after="0" w:line="276" w:lineRule="auto"/>
        <w:jc w:val="both"/>
        <w:rPr>
          <w:bCs/>
          <w:iCs/>
          <w:color w:val="000000"/>
          <w:sz w:val="24"/>
          <w:szCs w:val="24"/>
          <w:highlight w:val="yellow"/>
        </w:rPr>
      </w:pPr>
    </w:p>
    <w:p w14:paraId="2BDA52CD" w14:textId="77777777" w:rsidR="00B04817" w:rsidRPr="00B04817" w:rsidRDefault="00B04817" w:rsidP="00B04817">
      <w:pPr>
        <w:keepNext/>
        <w:keepLines/>
        <w:spacing w:after="0" w:line="276" w:lineRule="auto"/>
        <w:jc w:val="both"/>
        <w:outlineLvl w:val="1"/>
        <w:rPr>
          <w:rFonts w:eastAsia="TimesNewRoman" w:cstheme="majorBidi"/>
          <w:bCs/>
          <w:szCs w:val="26"/>
          <w:lang w:eastAsia="hr-HR"/>
        </w:rPr>
      </w:pPr>
      <w:r w:rsidRPr="00B04817">
        <w:rPr>
          <w:rFonts w:eastAsia="TimesNewRoman" w:cstheme="majorBidi"/>
          <w:bCs/>
          <w:szCs w:val="26"/>
          <w:lang w:eastAsia="hr-HR"/>
        </w:rPr>
        <w:t xml:space="preserve">3.2. POSTROJBA CIVILNE ZAŠTITE OPĆE NAMJENE  </w:t>
      </w:r>
    </w:p>
    <w:p w14:paraId="71A75929" w14:textId="77777777" w:rsidR="00B04817" w:rsidRPr="00B04817" w:rsidRDefault="00B04817" w:rsidP="00B04817">
      <w:pPr>
        <w:spacing w:after="0" w:line="276" w:lineRule="auto"/>
        <w:jc w:val="both"/>
        <w:rPr>
          <w:sz w:val="24"/>
          <w:lang w:eastAsia="hr-HR"/>
        </w:rPr>
      </w:pPr>
    </w:p>
    <w:p w14:paraId="3C14802B" w14:textId="77777777" w:rsidR="00B04817" w:rsidRPr="00B04817" w:rsidRDefault="00B04817" w:rsidP="00B04817">
      <w:pPr>
        <w:autoSpaceDE w:val="0"/>
        <w:spacing w:after="200" w:line="276" w:lineRule="auto"/>
        <w:jc w:val="both"/>
        <w:rPr>
          <w:rFonts w:ascii="Calibri" w:hAnsi="Calibri" w:cs="Calibri"/>
          <w:bCs/>
          <w:sz w:val="24"/>
          <w:szCs w:val="24"/>
        </w:rPr>
      </w:pPr>
      <w:r w:rsidRPr="00B04817">
        <w:rPr>
          <w:rFonts w:ascii="Calibri" w:eastAsia="Times New Roman" w:hAnsi="Calibri" w:cs="Calibri"/>
          <w:sz w:val="24"/>
          <w:szCs w:val="24"/>
          <w:lang w:eastAsia="hr-HR"/>
        </w:rPr>
        <w:t xml:space="preserve">Općinski načelnik Općine Sveti Križ Začretje rješenjem će rasporediti pripadnike postrojbe civilne zaštite opće namjene sukladno članku 6. Uredbe o sastavu i strukturi postrojbi civilne zaštite („Narodne novine“ broj 27/17). </w:t>
      </w:r>
    </w:p>
    <w:p w14:paraId="7985B846" w14:textId="77777777" w:rsidR="00B04817" w:rsidRPr="00B04817" w:rsidRDefault="00B04817" w:rsidP="003B37C5">
      <w:pPr>
        <w:numPr>
          <w:ilvl w:val="0"/>
          <w:numId w:val="101"/>
        </w:numPr>
        <w:spacing w:after="0" w:line="276" w:lineRule="auto"/>
        <w:contextualSpacing/>
        <w:jc w:val="both"/>
        <w:rPr>
          <w:rFonts w:eastAsia="TimesNewRoman"/>
          <w:sz w:val="24"/>
          <w:szCs w:val="24"/>
          <w:lang w:val="en-US" w:eastAsia="hr-HR"/>
        </w:rPr>
      </w:pPr>
      <w:r w:rsidRPr="00B04817">
        <w:rPr>
          <w:rFonts w:eastAsia="TimesNewRoman"/>
          <w:sz w:val="24"/>
          <w:szCs w:val="24"/>
          <w:lang w:val="en-US" w:eastAsia="hr-HR"/>
        </w:rPr>
        <w:t>Osposobljavanje pripadnika postrojbe civilne zaštite opće namjene</w:t>
      </w:r>
    </w:p>
    <w:p w14:paraId="19FB60A6" w14:textId="77777777" w:rsidR="00B04817" w:rsidRPr="00B04817" w:rsidRDefault="00B04817" w:rsidP="00B04817">
      <w:pPr>
        <w:spacing w:after="0" w:line="276" w:lineRule="auto"/>
        <w:jc w:val="both"/>
        <w:rPr>
          <w:rFonts w:eastAsia="TimesNewRoman"/>
          <w:sz w:val="24"/>
          <w:szCs w:val="24"/>
          <w:lang w:eastAsia="hr-HR"/>
        </w:rPr>
      </w:pPr>
      <w:r w:rsidRPr="00B04817">
        <w:rPr>
          <w:rFonts w:eastAsia="TimesNewRoman"/>
          <w:sz w:val="24"/>
          <w:szCs w:val="24"/>
          <w:lang w:eastAsia="hr-HR"/>
        </w:rPr>
        <w:t>NOSITELJ: Općina Sveti Križ Začretje</w:t>
      </w:r>
    </w:p>
    <w:p w14:paraId="5BB786A9" w14:textId="77777777" w:rsidR="00B04817" w:rsidRPr="00B04817" w:rsidRDefault="00B04817" w:rsidP="00B04817">
      <w:pPr>
        <w:spacing w:after="0" w:line="276" w:lineRule="auto"/>
        <w:jc w:val="both"/>
        <w:rPr>
          <w:rFonts w:eastAsia="TimesNewRoman"/>
          <w:sz w:val="24"/>
          <w:szCs w:val="24"/>
          <w:lang w:eastAsia="hr-HR"/>
        </w:rPr>
      </w:pPr>
      <w:r w:rsidRPr="00B04817">
        <w:rPr>
          <w:rFonts w:eastAsia="TimesNewRoman"/>
          <w:sz w:val="24"/>
          <w:szCs w:val="24"/>
          <w:lang w:eastAsia="hr-HR"/>
        </w:rPr>
        <w:t>IZVRŠITELJ: MUP – Ravnateljstvo civilne zaštite</w:t>
      </w:r>
    </w:p>
    <w:p w14:paraId="2AB5F0BD" w14:textId="77777777" w:rsidR="00B04817" w:rsidRPr="00B04817" w:rsidRDefault="00B04817" w:rsidP="00B04817">
      <w:pPr>
        <w:spacing w:after="0" w:line="276" w:lineRule="auto"/>
        <w:jc w:val="both"/>
        <w:rPr>
          <w:rFonts w:eastAsia="TimesNewRoman"/>
          <w:sz w:val="24"/>
          <w:szCs w:val="24"/>
          <w:lang w:eastAsia="hr-HR"/>
        </w:rPr>
      </w:pPr>
      <w:r w:rsidRPr="00B04817">
        <w:rPr>
          <w:rFonts w:eastAsia="TimesNewRoman"/>
          <w:sz w:val="24"/>
          <w:szCs w:val="24"/>
          <w:lang w:eastAsia="hr-HR"/>
        </w:rPr>
        <w:t>ROK: kontinuirano tijekom 2026.god.</w:t>
      </w:r>
    </w:p>
    <w:p w14:paraId="20E1595B" w14:textId="77777777" w:rsidR="00B04817" w:rsidRPr="00B04817" w:rsidRDefault="00B04817" w:rsidP="00B04817">
      <w:pPr>
        <w:tabs>
          <w:tab w:val="left" w:pos="3960"/>
          <w:tab w:val="left" w:pos="4140"/>
        </w:tabs>
        <w:autoSpaceDE w:val="0"/>
        <w:autoSpaceDN w:val="0"/>
        <w:adjustRightInd w:val="0"/>
        <w:spacing w:after="0" w:line="276" w:lineRule="auto"/>
        <w:jc w:val="both"/>
        <w:rPr>
          <w:bCs/>
          <w:iCs/>
          <w:color w:val="000000"/>
          <w:sz w:val="24"/>
          <w:szCs w:val="24"/>
        </w:rPr>
      </w:pPr>
    </w:p>
    <w:p w14:paraId="002DB19C" w14:textId="77777777" w:rsidR="00B04817" w:rsidRPr="00B04817" w:rsidRDefault="00B04817" w:rsidP="003B37C5">
      <w:pPr>
        <w:numPr>
          <w:ilvl w:val="0"/>
          <w:numId w:val="102"/>
        </w:numPr>
        <w:spacing w:after="0" w:line="276" w:lineRule="auto"/>
        <w:contextualSpacing/>
        <w:jc w:val="both"/>
        <w:rPr>
          <w:bCs/>
          <w:iCs/>
          <w:color w:val="000000"/>
          <w:sz w:val="24"/>
          <w:szCs w:val="24"/>
          <w:lang w:val="en-US"/>
        </w:rPr>
      </w:pPr>
      <w:r w:rsidRPr="00B04817">
        <w:rPr>
          <w:bCs/>
          <w:iCs/>
          <w:color w:val="000000"/>
          <w:sz w:val="24"/>
          <w:szCs w:val="24"/>
          <w:lang w:val="en-US"/>
        </w:rPr>
        <w:t>Evidencija pripadnika, ažuriranje osobnih podataka</w:t>
      </w:r>
    </w:p>
    <w:p w14:paraId="74034DF7" w14:textId="77777777" w:rsidR="00B04817" w:rsidRPr="00B04817" w:rsidRDefault="00B04817" w:rsidP="00B04817">
      <w:pPr>
        <w:spacing w:after="0" w:line="276" w:lineRule="auto"/>
        <w:jc w:val="both"/>
        <w:rPr>
          <w:bCs/>
          <w:iCs/>
          <w:color w:val="000000"/>
          <w:sz w:val="24"/>
          <w:szCs w:val="24"/>
        </w:rPr>
      </w:pPr>
      <w:bookmarkStart w:id="42" w:name="_Hlk88047979"/>
      <w:r w:rsidRPr="00B04817">
        <w:rPr>
          <w:bCs/>
          <w:iCs/>
          <w:color w:val="000000"/>
          <w:sz w:val="24"/>
          <w:szCs w:val="24"/>
        </w:rPr>
        <w:t>NOSITELJ: Općina Sveti Križ Začretje</w:t>
      </w:r>
    </w:p>
    <w:p w14:paraId="3DD2E196" w14:textId="77777777" w:rsidR="00B04817" w:rsidRPr="00B04817" w:rsidRDefault="00B04817" w:rsidP="00B04817">
      <w:pPr>
        <w:spacing w:after="0" w:line="276" w:lineRule="auto"/>
        <w:jc w:val="both"/>
        <w:rPr>
          <w:bCs/>
          <w:iCs/>
          <w:color w:val="000000"/>
          <w:sz w:val="24"/>
          <w:szCs w:val="24"/>
        </w:rPr>
      </w:pPr>
      <w:r w:rsidRPr="00B04817">
        <w:rPr>
          <w:bCs/>
          <w:iCs/>
          <w:color w:val="000000"/>
          <w:sz w:val="24"/>
          <w:szCs w:val="24"/>
        </w:rPr>
        <w:t>IZVRŠITELJ: Jedinstveni upravni odjel</w:t>
      </w:r>
    </w:p>
    <w:p w14:paraId="4E4D849A" w14:textId="0D04B2BE" w:rsidR="00B04817" w:rsidRPr="00B04817" w:rsidRDefault="00B04817" w:rsidP="00B04817">
      <w:pPr>
        <w:spacing w:after="0" w:line="276" w:lineRule="auto"/>
        <w:jc w:val="both"/>
        <w:rPr>
          <w:bCs/>
          <w:iCs/>
          <w:color w:val="000000"/>
          <w:sz w:val="24"/>
          <w:szCs w:val="24"/>
        </w:rPr>
      </w:pPr>
      <w:r w:rsidRPr="00B04817">
        <w:rPr>
          <w:bCs/>
          <w:iCs/>
          <w:color w:val="000000"/>
          <w:sz w:val="24"/>
          <w:szCs w:val="24"/>
        </w:rPr>
        <w:t>ROK: kontinuirano tijekom godine</w:t>
      </w:r>
      <w:bookmarkEnd w:id="42"/>
    </w:p>
    <w:p w14:paraId="0EE4F545" w14:textId="77777777" w:rsidR="00B04817" w:rsidRPr="00B04817" w:rsidRDefault="00B04817" w:rsidP="00B04817">
      <w:pPr>
        <w:keepNext/>
        <w:keepLines/>
        <w:spacing w:after="0" w:line="276" w:lineRule="auto"/>
        <w:jc w:val="both"/>
        <w:outlineLvl w:val="1"/>
        <w:rPr>
          <w:rFonts w:eastAsia="TimesNewRoman" w:cstheme="majorBidi"/>
          <w:bCs/>
          <w:szCs w:val="26"/>
          <w:lang w:eastAsia="hr-HR"/>
        </w:rPr>
      </w:pPr>
      <w:r w:rsidRPr="00B04817">
        <w:rPr>
          <w:rFonts w:eastAsia="TimesNewRoman" w:cstheme="majorBidi"/>
          <w:bCs/>
          <w:szCs w:val="26"/>
          <w:lang w:eastAsia="hr-HR"/>
        </w:rPr>
        <w:t xml:space="preserve">3.3. OPERATIVNE SNAGE VATROGASTVA </w:t>
      </w:r>
    </w:p>
    <w:p w14:paraId="00A20C12" w14:textId="77777777" w:rsidR="00B04817" w:rsidRPr="00B04817" w:rsidRDefault="00B04817" w:rsidP="00B04817">
      <w:pPr>
        <w:spacing w:after="0" w:line="276" w:lineRule="auto"/>
        <w:jc w:val="both"/>
        <w:rPr>
          <w:rFonts w:eastAsia="TimesNewRoman"/>
          <w:sz w:val="24"/>
          <w:szCs w:val="24"/>
        </w:rPr>
      </w:pPr>
    </w:p>
    <w:p w14:paraId="63B5C443" w14:textId="77777777" w:rsidR="00B04817" w:rsidRPr="00B04817" w:rsidRDefault="00B04817" w:rsidP="00B04817">
      <w:pPr>
        <w:spacing w:after="0" w:line="276" w:lineRule="auto"/>
        <w:jc w:val="both"/>
        <w:rPr>
          <w:rFonts w:eastAsia="TimesNewRoman"/>
          <w:sz w:val="24"/>
          <w:szCs w:val="24"/>
        </w:rPr>
      </w:pPr>
      <w:r w:rsidRPr="00B04817">
        <w:rPr>
          <w:rFonts w:eastAsia="TimesNewRoman"/>
          <w:sz w:val="24"/>
          <w:szCs w:val="24"/>
        </w:rPr>
        <w:t xml:space="preserve">U cilju spremnosti i brzog djelovanja vatrogasna društva za 2026.god. u planu su sljedeće aktivnosti: </w:t>
      </w:r>
    </w:p>
    <w:p w14:paraId="4F37213F" w14:textId="77777777" w:rsidR="00B04817" w:rsidRPr="00B04817" w:rsidRDefault="00B04817" w:rsidP="003B37C5">
      <w:pPr>
        <w:numPr>
          <w:ilvl w:val="0"/>
          <w:numId w:val="106"/>
        </w:numPr>
        <w:spacing w:after="0" w:line="276" w:lineRule="auto"/>
        <w:contextualSpacing/>
        <w:jc w:val="both"/>
        <w:rPr>
          <w:rFonts w:eastAsia="Times New Roman" w:cstheme="minorHAnsi"/>
          <w:color w:val="000000"/>
          <w:sz w:val="24"/>
          <w:szCs w:val="24"/>
          <w:lang w:val="en-US" w:eastAsia="hr-HR"/>
        </w:rPr>
      </w:pPr>
      <w:r w:rsidRPr="00B04817">
        <w:rPr>
          <w:rFonts w:eastAsia="Times New Roman" w:cstheme="minorHAnsi"/>
          <w:color w:val="000000"/>
          <w:sz w:val="24"/>
          <w:szCs w:val="24"/>
          <w:lang w:val="en-US" w:eastAsia="hr-HR"/>
        </w:rPr>
        <w:t>kontinuirano usklađivati Plan zaštite od požara Općine,</w:t>
      </w:r>
    </w:p>
    <w:p w14:paraId="11034A34" w14:textId="77777777" w:rsidR="00B04817" w:rsidRPr="00B04817" w:rsidRDefault="00B04817" w:rsidP="003B37C5">
      <w:pPr>
        <w:numPr>
          <w:ilvl w:val="0"/>
          <w:numId w:val="106"/>
        </w:numPr>
        <w:spacing w:after="0" w:line="276" w:lineRule="auto"/>
        <w:contextualSpacing/>
        <w:jc w:val="both"/>
        <w:rPr>
          <w:rFonts w:eastAsia="Times New Roman" w:cstheme="minorHAnsi"/>
          <w:color w:val="000000"/>
          <w:sz w:val="24"/>
          <w:szCs w:val="24"/>
          <w:lang w:val="en-US" w:eastAsia="hr-HR"/>
        </w:rPr>
      </w:pPr>
      <w:r w:rsidRPr="00B04817">
        <w:rPr>
          <w:rFonts w:eastAsia="Times New Roman" w:cstheme="minorHAnsi"/>
          <w:color w:val="000000"/>
          <w:sz w:val="24"/>
          <w:szCs w:val="24"/>
          <w:lang w:val="en-US" w:eastAsia="hr-HR"/>
        </w:rPr>
        <w:t xml:space="preserve">kontinuirano usklađivati Plan uzbunjivanja dobrovoljnih vatrogasnih društava, </w:t>
      </w:r>
    </w:p>
    <w:p w14:paraId="464257F9" w14:textId="77777777" w:rsidR="00B04817" w:rsidRPr="00B04817" w:rsidRDefault="00B04817" w:rsidP="003B37C5">
      <w:pPr>
        <w:numPr>
          <w:ilvl w:val="0"/>
          <w:numId w:val="106"/>
        </w:numPr>
        <w:spacing w:after="0" w:line="276" w:lineRule="auto"/>
        <w:contextualSpacing/>
        <w:jc w:val="both"/>
        <w:rPr>
          <w:rFonts w:eastAsia="Times New Roman" w:cstheme="minorHAnsi"/>
          <w:color w:val="000000"/>
          <w:sz w:val="24"/>
          <w:szCs w:val="24"/>
          <w:lang w:val="en-US" w:eastAsia="hr-HR"/>
        </w:rPr>
      </w:pPr>
      <w:r w:rsidRPr="00B04817">
        <w:rPr>
          <w:rFonts w:eastAsia="Times New Roman" w:cstheme="minorHAnsi"/>
          <w:color w:val="000000"/>
          <w:sz w:val="24"/>
          <w:szCs w:val="24"/>
          <w:lang w:val="en-US" w:eastAsia="hr-HR"/>
        </w:rPr>
        <w:t>provođenje preventivnih mjera: dežurstva i ophodnje svih društava posebice u vrijeme paljenja trave, korova i „Uskrsnih krjesova“,</w:t>
      </w:r>
    </w:p>
    <w:p w14:paraId="7A35D64D" w14:textId="77777777" w:rsidR="00B04817" w:rsidRPr="00B04817" w:rsidRDefault="00B04817" w:rsidP="003B37C5">
      <w:pPr>
        <w:numPr>
          <w:ilvl w:val="0"/>
          <w:numId w:val="106"/>
        </w:numPr>
        <w:spacing w:after="0" w:line="276" w:lineRule="auto"/>
        <w:contextualSpacing/>
        <w:jc w:val="both"/>
        <w:rPr>
          <w:rFonts w:eastAsia="Times New Roman" w:cstheme="minorHAnsi"/>
          <w:color w:val="000000"/>
          <w:sz w:val="24"/>
          <w:szCs w:val="24"/>
          <w:lang w:val="en-US" w:eastAsia="hr-HR"/>
        </w:rPr>
      </w:pPr>
      <w:r w:rsidRPr="00B04817">
        <w:rPr>
          <w:rFonts w:eastAsia="Times New Roman" w:cstheme="minorHAnsi"/>
          <w:color w:val="000000"/>
          <w:sz w:val="24"/>
          <w:szCs w:val="24"/>
          <w:lang w:val="en-US" w:eastAsia="hr-HR"/>
        </w:rPr>
        <w:t>opremati DVD-e u skladu s Pravilnikom o minimumu tehničke opreme i sredstava vatrogasnih postrojbi („Narodne Novine“ broj 43/95, 91/02)</w:t>
      </w:r>
    </w:p>
    <w:p w14:paraId="7E6B48EC" w14:textId="77777777" w:rsidR="00B04817" w:rsidRPr="00B04817" w:rsidRDefault="00B04817" w:rsidP="003B37C5">
      <w:pPr>
        <w:numPr>
          <w:ilvl w:val="0"/>
          <w:numId w:val="106"/>
        </w:numPr>
        <w:spacing w:after="0" w:line="276" w:lineRule="auto"/>
        <w:contextualSpacing/>
        <w:jc w:val="both"/>
        <w:rPr>
          <w:rFonts w:eastAsia="Times New Roman" w:cstheme="minorHAnsi"/>
          <w:color w:val="000000"/>
          <w:sz w:val="24"/>
          <w:szCs w:val="24"/>
          <w:lang w:val="en-US" w:eastAsia="hr-HR"/>
        </w:rPr>
      </w:pPr>
      <w:r w:rsidRPr="00B04817">
        <w:rPr>
          <w:rFonts w:eastAsia="Times New Roman" w:cstheme="minorHAnsi"/>
          <w:color w:val="000000"/>
          <w:sz w:val="24"/>
          <w:szCs w:val="24"/>
          <w:lang w:val="en-US" w:eastAsia="hr-HR"/>
        </w:rPr>
        <w:t>provoditi osposobljavanje i usavršavanje vatrogasnih kadrova putem teorijske nastave, praktičnim, kondicijskim i tjelesnim vježbama,</w:t>
      </w:r>
    </w:p>
    <w:p w14:paraId="74D976CC" w14:textId="77777777" w:rsidR="00B04817" w:rsidRPr="00B04817" w:rsidRDefault="00B04817" w:rsidP="003B37C5">
      <w:pPr>
        <w:numPr>
          <w:ilvl w:val="0"/>
          <w:numId w:val="106"/>
        </w:numPr>
        <w:spacing w:after="0" w:line="276" w:lineRule="auto"/>
        <w:contextualSpacing/>
        <w:jc w:val="both"/>
        <w:rPr>
          <w:rFonts w:eastAsia="Times New Roman" w:cstheme="minorHAnsi"/>
          <w:color w:val="000000"/>
          <w:sz w:val="24"/>
          <w:szCs w:val="24"/>
          <w:lang w:val="en-US" w:eastAsia="hr-HR"/>
        </w:rPr>
      </w:pPr>
      <w:r w:rsidRPr="00B04817">
        <w:rPr>
          <w:rFonts w:eastAsia="Times New Roman" w:cstheme="minorHAnsi"/>
          <w:color w:val="000000"/>
          <w:sz w:val="24"/>
          <w:szCs w:val="24"/>
          <w:lang w:val="en-US" w:eastAsia="hr-HR"/>
        </w:rPr>
        <w:t>donošenje Financijskog plana i Godišnjeg programa rada,</w:t>
      </w:r>
    </w:p>
    <w:p w14:paraId="55AF740F" w14:textId="77777777" w:rsidR="00B04817" w:rsidRPr="00B04817" w:rsidRDefault="00B04817" w:rsidP="003B37C5">
      <w:pPr>
        <w:numPr>
          <w:ilvl w:val="0"/>
          <w:numId w:val="106"/>
        </w:numPr>
        <w:spacing w:after="0" w:line="276" w:lineRule="auto"/>
        <w:contextualSpacing/>
        <w:jc w:val="both"/>
        <w:rPr>
          <w:rFonts w:eastAsia="Times New Roman" w:cstheme="minorHAnsi"/>
          <w:color w:val="000000"/>
          <w:sz w:val="24"/>
          <w:szCs w:val="24"/>
          <w:lang w:val="en-US" w:eastAsia="hr-HR"/>
        </w:rPr>
      </w:pPr>
      <w:r w:rsidRPr="00B04817">
        <w:rPr>
          <w:rFonts w:eastAsia="Times New Roman" w:cstheme="minorHAnsi"/>
          <w:color w:val="000000"/>
          <w:sz w:val="24"/>
          <w:szCs w:val="24"/>
          <w:lang w:val="en-US" w:eastAsia="hr-HR"/>
        </w:rPr>
        <w:t>provjera ispravnosti postojeće opreme i vozila te nabava nove potrebne opreme,</w:t>
      </w:r>
    </w:p>
    <w:p w14:paraId="47043858" w14:textId="77777777" w:rsidR="00B04817" w:rsidRPr="00B04817" w:rsidRDefault="00B04817" w:rsidP="003B37C5">
      <w:pPr>
        <w:numPr>
          <w:ilvl w:val="0"/>
          <w:numId w:val="106"/>
        </w:numPr>
        <w:spacing w:after="0" w:line="276" w:lineRule="auto"/>
        <w:contextualSpacing/>
        <w:jc w:val="both"/>
        <w:rPr>
          <w:rFonts w:eastAsia="Times New Roman" w:cstheme="minorHAnsi"/>
          <w:color w:val="000000"/>
          <w:sz w:val="24"/>
          <w:szCs w:val="24"/>
          <w:lang w:val="en-US" w:eastAsia="hr-HR"/>
        </w:rPr>
      </w:pPr>
      <w:r w:rsidRPr="00B04817">
        <w:rPr>
          <w:rFonts w:eastAsia="Times New Roman" w:cstheme="minorHAnsi"/>
          <w:color w:val="000000"/>
          <w:sz w:val="24"/>
          <w:szCs w:val="24"/>
          <w:lang w:val="en-US" w:eastAsia="hr-HR"/>
        </w:rPr>
        <w:t>Organizacija natjecanja,</w:t>
      </w:r>
    </w:p>
    <w:p w14:paraId="07F25A18" w14:textId="77777777" w:rsidR="00B04817" w:rsidRPr="00B04817" w:rsidRDefault="00B04817" w:rsidP="003B37C5">
      <w:pPr>
        <w:numPr>
          <w:ilvl w:val="0"/>
          <w:numId w:val="106"/>
        </w:numPr>
        <w:spacing w:after="0" w:line="276" w:lineRule="auto"/>
        <w:contextualSpacing/>
        <w:jc w:val="both"/>
        <w:rPr>
          <w:rFonts w:eastAsia="Times New Roman" w:cstheme="minorHAnsi"/>
          <w:color w:val="000000"/>
          <w:sz w:val="24"/>
          <w:szCs w:val="24"/>
          <w:lang w:val="en-US" w:eastAsia="hr-HR"/>
        </w:rPr>
      </w:pPr>
      <w:r w:rsidRPr="00B04817">
        <w:rPr>
          <w:rFonts w:eastAsia="Times New Roman" w:cstheme="minorHAnsi"/>
          <w:color w:val="000000"/>
          <w:sz w:val="24"/>
          <w:szCs w:val="24"/>
          <w:lang w:val="en-US" w:eastAsia="hr-HR"/>
        </w:rPr>
        <w:t>Sudjelovanje na raznim natjecanjima za sve uzraste,</w:t>
      </w:r>
    </w:p>
    <w:p w14:paraId="77770130" w14:textId="77777777" w:rsidR="00B04817" w:rsidRPr="00B04817" w:rsidRDefault="00B04817" w:rsidP="003B37C5">
      <w:pPr>
        <w:numPr>
          <w:ilvl w:val="0"/>
          <w:numId w:val="106"/>
        </w:numPr>
        <w:spacing w:after="0" w:line="276" w:lineRule="auto"/>
        <w:contextualSpacing/>
        <w:jc w:val="both"/>
        <w:rPr>
          <w:rFonts w:eastAsia="Times New Roman" w:cstheme="minorHAnsi"/>
          <w:color w:val="000000"/>
          <w:sz w:val="24"/>
          <w:szCs w:val="24"/>
          <w:lang w:val="en-US" w:eastAsia="hr-HR"/>
        </w:rPr>
      </w:pPr>
      <w:r w:rsidRPr="00B04817">
        <w:rPr>
          <w:rFonts w:eastAsia="Times New Roman" w:cstheme="minorHAnsi"/>
          <w:color w:val="000000"/>
          <w:sz w:val="24"/>
          <w:szCs w:val="24"/>
          <w:lang w:val="en-US" w:eastAsia="hr-HR"/>
        </w:rPr>
        <w:t>Sudjelovanje u vježbama prema Planu vježbi CZ.</w:t>
      </w:r>
    </w:p>
    <w:p w14:paraId="2B7590AA" w14:textId="77777777" w:rsidR="00B04817" w:rsidRPr="00B04817" w:rsidRDefault="00B04817" w:rsidP="00B04817">
      <w:pPr>
        <w:spacing w:after="0" w:line="276" w:lineRule="auto"/>
        <w:jc w:val="both"/>
        <w:rPr>
          <w:rFonts w:eastAsia="Times New Roman" w:cstheme="minorHAnsi"/>
          <w:color w:val="000000"/>
          <w:sz w:val="24"/>
          <w:szCs w:val="24"/>
          <w:highlight w:val="yellow"/>
          <w:lang w:eastAsia="hr-HR"/>
        </w:rPr>
      </w:pPr>
    </w:p>
    <w:p w14:paraId="583B97E8" w14:textId="77777777" w:rsidR="00B04817" w:rsidRPr="00B04817" w:rsidRDefault="00B04817" w:rsidP="00B04817">
      <w:pPr>
        <w:spacing w:after="0" w:line="240" w:lineRule="auto"/>
        <w:jc w:val="center"/>
        <w:rPr>
          <w:rFonts w:ascii="Calibri" w:eastAsia="Calibri" w:hAnsi="Calibri" w:cs="Arial"/>
          <w:b/>
          <w:bCs/>
          <w:sz w:val="20"/>
          <w:szCs w:val="20"/>
        </w:rPr>
      </w:pPr>
      <w:r w:rsidRPr="00B04817">
        <w:rPr>
          <w:rFonts w:ascii="Calibri" w:eastAsia="Calibri" w:hAnsi="Calibri" w:cs="Arial"/>
          <w:b/>
          <w:bCs/>
          <w:sz w:val="20"/>
          <w:szCs w:val="20"/>
        </w:rPr>
        <w:t xml:space="preserve">Tablica </w:t>
      </w:r>
      <w:r w:rsidRPr="00B04817">
        <w:rPr>
          <w:rFonts w:ascii="Calibri" w:eastAsia="Calibri" w:hAnsi="Calibri" w:cs="Arial"/>
          <w:b/>
          <w:bCs/>
          <w:noProof/>
          <w:sz w:val="20"/>
          <w:szCs w:val="20"/>
        </w:rPr>
        <w:fldChar w:fldCharType="begin"/>
      </w:r>
      <w:r w:rsidRPr="00B04817">
        <w:rPr>
          <w:rFonts w:ascii="Calibri" w:eastAsia="Calibri" w:hAnsi="Calibri" w:cs="Arial"/>
          <w:b/>
          <w:bCs/>
          <w:noProof/>
          <w:sz w:val="20"/>
          <w:szCs w:val="20"/>
        </w:rPr>
        <w:instrText xml:space="preserve"> SEQ Tablica \* ARABIC </w:instrText>
      </w:r>
      <w:r w:rsidRPr="00B04817">
        <w:rPr>
          <w:rFonts w:ascii="Calibri" w:eastAsia="Calibri" w:hAnsi="Calibri" w:cs="Arial"/>
          <w:b/>
          <w:bCs/>
          <w:noProof/>
          <w:sz w:val="20"/>
          <w:szCs w:val="20"/>
        </w:rPr>
        <w:fldChar w:fldCharType="separate"/>
      </w:r>
      <w:r w:rsidRPr="00B04817">
        <w:rPr>
          <w:rFonts w:ascii="Calibri" w:eastAsia="Calibri" w:hAnsi="Calibri" w:cs="Arial"/>
          <w:b/>
          <w:bCs/>
          <w:noProof/>
          <w:sz w:val="20"/>
          <w:szCs w:val="20"/>
        </w:rPr>
        <w:t>2</w:t>
      </w:r>
      <w:r w:rsidRPr="00B04817">
        <w:rPr>
          <w:rFonts w:ascii="Calibri" w:eastAsia="Calibri" w:hAnsi="Calibri" w:cs="Arial"/>
          <w:b/>
          <w:bCs/>
          <w:noProof/>
          <w:sz w:val="20"/>
          <w:szCs w:val="20"/>
        </w:rPr>
        <w:fldChar w:fldCharType="end"/>
      </w:r>
      <w:r w:rsidRPr="00B04817">
        <w:rPr>
          <w:rFonts w:ascii="Calibri" w:eastAsia="Calibri" w:hAnsi="Calibri" w:cs="Arial"/>
          <w:b/>
          <w:bCs/>
          <w:sz w:val="20"/>
          <w:szCs w:val="20"/>
        </w:rPr>
        <w:t>: Pregled značajnijih aktivnosti DVD – a Sveti križ Začretje planiranih za 2026. godinu</w:t>
      </w:r>
    </w:p>
    <w:tbl>
      <w:tblPr>
        <w:tblStyle w:val="Reetkatablice8"/>
        <w:tblW w:w="9067" w:type="dxa"/>
        <w:tblLook w:val="04A0" w:firstRow="1" w:lastRow="0" w:firstColumn="1" w:lastColumn="0" w:noHBand="0" w:noVBand="1"/>
      </w:tblPr>
      <w:tblGrid>
        <w:gridCol w:w="2830"/>
        <w:gridCol w:w="6237"/>
      </w:tblGrid>
      <w:tr w:rsidR="00B04817" w:rsidRPr="00B04817" w14:paraId="48EC4629" w14:textId="77777777" w:rsidTr="00B04817">
        <w:tc>
          <w:tcPr>
            <w:tcW w:w="2830" w:type="dxa"/>
            <w:vAlign w:val="center"/>
          </w:tcPr>
          <w:p w14:paraId="013F8A6F" w14:textId="77777777" w:rsidR="00B04817" w:rsidRPr="00B04817" w:rsidRDefault="00B04817" w:rsidP="00B04817">
            <w:pPr>
              <w:rPr>
                <w:rFonts w:cstheme="minorHAnsi"/>
                <w:sz w:val="20"/>
                <w:szCs w:val="20"/>
              </w:rPr>
            </w:pPr>
            <w:r w:rsidRPr="00B04817">
              <w:rPr>
                <w:rFonts w:cstheme="minorHAnsi"/>
                <w:b/>
                <w:bCs/>
                <w:sz w:val="20"/>
                <w:szCs w:val="20"/>
              </w:rPr>
              <w:t>POPIS OPREME KOJU SE PLANIRA NABAVITI U 2026.god.</w:t>
            </w:r>
          </w:p>
        </w:tc>
        <w:tc>
          <w:tcPr>
            <w:tcW w:w="6237" w:type="dxa"/>
            <w:vAlign w:val="center"/>
          </w:tcPr>
          <w:p w14:paraId="7DAE6E0E" w14:textId="77777777" w:rsidR="00B04817" w:rsidRPr="00B04817" w:rsidRDefault="00B04817" w:rsidP="003B37C5">
            <w:pPr>
              <w:numPr>
                <w:ilvl w:val="0"/>
                <w:numId w:val="110"/>
              </w:numPr>
              <w:autoSpaceDE w:val="0"/>
              <w:autoSpaceDN w:val="0"/>
              <w:adjustRightInd w:val="0"/>
              <w:spacing w:after="200" w:line="276" w:lineRule="auto"/>
              <w:jc w:val="both"/>
              <w:rPr>
                <w:rFonts w:cstheme="minorHAnsi"/>
                <w:color w:val="000000"/>
                <w:sz w:val="20"/>
                <w:szCs w:val="20"/>
              </w:rPr>
            </w:pPr>
            <w:r w:rsidRPr="00B04817">
              <w:rPr>
                <w:rFonts w:cstheme="minorHAnsi"/>
                <w:color w:val="000000"/>
                <w:sz w:val="20"/>
                <w:szCs w:val="20"/>
              </w:rPr>
              <w:t>Komplet osobne zaštitne opreme – 3 kom</w:t>
            </w:r>
          </w:p>
          <w:p w14:paraId="27C115F6" w14:textId="77777777" w:rsidR="00B04817" w:rsidRPr="00B04817" w:rsidRDefault="00B04817" w:rsidP="003B37C5">
            <w:pPr>
              <w:numPr>
                <w:ilvl w:val="0"/>
                <w:numId w:val="110"/>
              </w:numPr>
              <w:autoSpaceDE w:val="0"/>
              <w:autoSpaceDN w:val="0"/>
              <w:adjustRightInd w:val="0"/>
              <w:spacing w:after="200" w:line="276" w:lineRule="auto"/>
              <w:jc w:val="both"/>
              <w:rPr>
                <w:rFonts w:cstheme="minorHAnsi"/>
                <w:color w:val="000000"/>
                <w:sz w:val="20"/>
                <w:szCs w:val="20"/>
              </w:rPr>
            </w:pPr>
            <w:r w:rsidRPr="00B04817">
              <w:rPr>
                <w:rFonts w:cstheme="minorHAnsi"/>
                <w:color w:val="000000"/>
                <w:sz w:val="20"/>
                <w:szCs w:val="20"/>
              </w:rPr>
              <w:t>Tlačna cijev – 4 kom</w:t>
            </w:r>
          </w:p>
          <w:p w14:paraId="35743B96" w14:textId="77777777" w:rsidR="00B04817" w:rsidRPr="00B04817" w:rsidRDefault="00B04817" w:rsidP="003B37C5">
            <w:pPr>
              <w:numPr>
                <w:ilvl w:val="0"/>
                <w:numId w:val="110"/>
              </w:numPr>
              <w:autoSpaceDE w:val="0"/>
              <w:autoSpaceDN w:val="0"/>
              <w:adjustRightInd w:val="0"/>
              <w:spacing w:after="200" w:line="276" w:lineRule="auto"/>
              <w:jc w:val="both"/>
              <w:rPr>
                <w:rFonts w:cstheme="minorHAnsi"/>
                <w:color w:val="000000"/>
                <w:sz w:val="20"/>
                <w:szCs w:val="20"/>
              </w:rPr>
            </w:pPr>
            <w:r w:rsidRPr="00B04817">
              <w:rPr>
                <w:rFonts w:cstheme="minorHAnsi"/>
                <w:color w:val="000000"/>
                <w:sz w:val="20"/>
                <w:szCs w:val="20"/>
              </w:rPr>
              <w:t>Naprtnjača – 2 kom</w:t>
            </w:r>
          </w:p>
          <w:p w14:paraId="471EAC54" w14:textId="77777777" w:rsidR="00B04817" w:rsidRPr="00B04817" w:rsidRDefault="00B04817" w:rsidP="003B37C5">
            <w:pPr>
              <w:numPr>
                <w:ilvl w:val="0"/>
                <w:numId w:val="110"/>
              </w:numPr>
              <w:autoSpaceDE w:val="0"/>
              <w:autoSpaceDN w:val="0"/>
              <w:adjustRightInd w:val="0"/>
              <w:spacing w:after="200" w:line="276" w:lineRule="auto"/>
              <w:jc w:val="both"/>
              <w:rPr>
                <w:rFonts w:cstheme="minorHAnsi"/>
                <w:color w:val="000000"/>
                <w:sz w:val="20"/>
                <w:szCs w:val="20"/>
              </w:rPr>
            </w:pPr>
            <w:r w:rsidRPr="00B04817">
              <w:rPr>
                <w:rFonts w:cstheme="minorHAnsi"/>
                <w:color w:val="000000"/>
                <w:sz w:val="20"/>
                <w:szCs w:val="20"/>
              </w:rPr>
              <w:t>Prijelaznice za cijevi – 4 kom</w:t>
            </w:r>
          </w:p>
          <w:p w14:paraId="7EC5ED40" w14:textId="77777777" w:rsidR="00B04817" w:rsidRPr="00B04817" w:rsidRDefault="00B04817" w:rsidP="003B37C5">
            <w:pPr>
              <w:numPr>
                <w:ilvl w:val="0"/>
                <w:numId w:val="110"/>
              </w:numPr>
              <w:autoSpaceDE w:val="0"/>
              <w:autoSpaceDN w:val="0"/>
              <w:adjustRightInd w:val="0"/>
              <w:spacing w:after="200" w:line="276" w:lineRule="auto"/>
              <w:jc w:val="both"/>
              <w:rPr>
                <w:rFonts w:cstheme="minorHAnsi"/>
                <w:color w:val="000000"/>
                <w:sz w:val="20"/>
                <w:szCs w:val="20"/>
              </w:rPr>
            </w:pPr>
            <w:r w:rsidRPr="00B04817">
              <w:rPr>
                <w:rFonts w:cstheme="minorHAnsi"/>
                <w:color w:val="000000"/>
                <w:sz w:val="20"/>
                <w:szCs w:val="20"/>
              </w:rPr>
              <w:t>Mlaznica – 1 kom</w:t>
            </w:r>
          </w:p>
          <w:p w14:paraId="0A2BAF2F" w14:textId="77777777" w:rsidR="00B04817" w:rsidRPr="00B04817" w:rsidRDefault="00B04817" w:rsidP="003B37C5">
            <w:pPr>
              <w:numPr>
                <w:ilvl w:val="0"/>
                <w:numId w:val="110"/>
              </w:numPr>
              <w:autoSpaceDE w:val="0"/>
              <w:autoSpaceDN w:val="0"/>
              <w:adjustRightInd w:val="0"/>
              <w:spacing w:after="200" w:line="276" w:lineRule="auto"/>
              <w:jc w:val="both"/>
              <w:rPr>
                <w:rFonts w:cstheme="minorHAnsi"/>
                <w:color w:val="000000"/>
                <w:sz w:val="20"/>
                <w:szCs w:val="20"/>
              </w:rPr>
            </w:pPr>
            <w:r w:rsidRPr="00B04817">
              <w:rPr>
                <w:rFonts w:cstheme="minorHAnsi"/>
                <w:color w:val="000000"/>
                <w:sz w:val="20"/>
                <w:szCs w:val="20"/>
              </w:rPr>
              <w:t>Set ključeva za hidrant – 1 kom</w:t>
            </w:r>
          </w:p>
        </w:tc>
      </w:tr>
      <w:tr w:rsidR="00B04817" w:rsidRPr="00B04817" w14:paraId="71033E41" w14:textId="77777777" w:rsidTr="00B04817">
        <w:tc>
          <w:tcPr>
            <w:tcW w:w="2830" w:type="dxa"/>
            <w:vAlign w:val="center"/>
          </w:tcPr>
          <w:p w14:paraId="2B4C738E" w14:textId="77777777" w:rsidR="00B04817" w:rsidRPr="00B04817" w:rsidRDefault="00B04817" w:rsidP="00B04817">
            <w:pPr>
              <w:rPr>
                <w:rFonts w:cstheme="minorHAnsi"/>
                <w:sz w:val="20"/>
                <w:szCs w:val="20"/>
              </w:rPr>
            </w:pPr>
            <w:r w:rsidRPr="00B04817">
              <w:rPr>
                <w:rFonts w:cstheme="minorHAnsi"/>
                <w:b/>
                <w:bCs/>
                <w:sz w:val="20"/>
                <w:szCs w:val="20"/>
              </w:rPr>
              <w:t>POPIS AKTIVNOSTI KOJE SE PLANIRA PROVESTI U 2026.god.</w:t>
            </w:r>
          </w:p>
        </w:tc>
        <w:tc>
          <w:tcPr>
            <w:tcW w:w="6237" w:type="dxa"/>
            <w:vAlign w:val="center"/>
          </w:tcPr>
          <w:p w14:paraId="2EF9CE34" w14:textId="77777777" w:rsidR="00B04817" w:rsidRPr="00B04817" w:rsidRDefault="00B04817" w:rsidP="003B37C5">
            <w:pPr>
              <w:numPr>
                <w:ilvl w:val="0"/>
                <w:numId w:val="109"/>
              </w:numPr>
              <w:spacing w:after="200" w:line="276" w:lineRule="auto"/>
              <w:contextualSpacing/>
              <w:jc w:val="both"/>
              <w:rPr>
                <w:rFonts w:cstheme="minorHAnsi"/>
                <w:sz w:val="20"/>
                <w:szCs w:val="20"/>
                <w:lang w:val="en-US"/>
              </w:rPr>
            </w:pPr>
            <w:r w:rsidRPr="00B04817">
              <w:rPr>
                <w:rFonts w:cstheme="minorHAnsi"/>
                <w:sz w:val="20"/>
                <w:szCs w:val="20"/>
                <w:lang w:val="en-US"/>
              </w:rPr>
              <w:t>Požarne i ostale intervencije</w:t>
            </w:r>
          </w:p>
          <w:p w14:paraId="40685C89" w14:textId="77777777" w:rsidR="00B04817" w:rsidRPr="00B04817" w:rsidRDefault="00B04817" w:rsidP="003B37C5">
            <w:pPr>
              <w:numPr>
                <w:ilvl w:val="0"/>
                <w:numId w:val="109"/>
              </w:numPr>
              <w:spacing w:after="200" w:line="276" w:lineRule="auto"/>
              <w:contextualSpacing/>
              <w:jc w:val="both"/>
              <w:rPr>
                <w:rFonts w:cstheme="minorHAnsi"/>
                <w:sz w:val="20"/>
                <w:szCs w:val="20"/>
                <w:lang w:val="en-US"/>
              </w:rPr>
            </w:pPr>
            <w:r w:rsidRPr="00B04817">
              <w:rPr>
                <w:rFonts w:cstheme="minorHAnsi"/>
                <w:sz w:val="20"/>
                <w:szCs w:val="20"/>
                <w:lang w:val="en-US"/>
              </w:rPr>
              <w:t>Preventivna kontrola spaljivanja</w:t>
            </w:r>
          </w:p>
          <w:p w14:paraId="7EB2BDB8" w14:textId="77777777" w:rsidR="00B04817" w:rsidRPr="00B04817" w:rsidRDefault="00B04817" w:rsidP="003B37C5">
            <w:pPr>
              <w:numPr>
                <w:ilvl w:val="0"/>
                <w:numId w:val="109"/>
              </w:numPr>
              <w:spacing w:after="200" w:line="276" w:lineRule="auto"/>
              <w:contextualSpacing/>
              <w:jc w:val="both"/>
              <w:rPr>
                <w:rFonts w:cstheme="minorHAnsi"/>
                <w:sz w:val="20"/>
                <w:szCs w:val="20"/>
                <w:lang w:val="en-US"/>
              </w:rPr>
            </w:pPr>
            <w:r w:rsidRPr="00B04817">
              <w:rPr>
                <w:rFonts w:cstheme="minorHAnsi"/>
                <w:sz w:val="20"/>
                <w:szCs w:val="20"/>
                <w:lang w:val="en-US"/>
              </w:rPr>
              <w:t>Prijevoz vode na zahtjev općine</w:t>
            </w:r>
          </w:p>
          <w:p w14:paraId="2A2546C3" w14:textId="77777777" w:rsidR="00B04817" w:rsidRPr="00B04817" w:rsidRDefault="00B04817" w:rsidP="003B37C5">
            <w:pPr>
              <w:numPr>
                <w:ilvl w:val="0"/>
                <w:numId w:val="109"/>
              </w:numPr>
              <w:spacing w:after="200" w:line="276" w:lineRule="auto"/>
              <w:contextualSpacing/>
              <w:jc w:val="both"/>
              <w:rPr>
                <w:rFonts w:cstheme="minorHAnsi"/>
                <w:sz w:val="20"/>
                <w:szCs w:val="20"/>
                <w:lang w:val="en-US"/>
              </w:rPr>
            </w:pPr>
            <w:r w:rsidRPr="00B04817">
              <w:rPr>
                <w:rFonts w:cstheme="minorHAnsi"/>
                <w:sz w:val="20"/>
                <w:szCs w:val="20"/>
                <w:lang w:val="en-US"/>
              </w:rPr>
              <w:t>Provedba taktičke vježbe</w:t>
            </w:r>
          </w:p>
          <w:p w14:paraId="731877AF" w14:textId="77777777" w:rsidR="00B04817" w:rsidRPr="00B04817" w:rsidRDefault="00B04817" w:rsidP="003B37C5">
            <w:pPr>
              <w:numPr>
                <w:ilvl w:val="0"/>
                <w:numId w:val="109"/>
              </w:numPr>
              <w:spacing w:after="200" w:line="276" w:lineRule="auto"/>
              <w:contextualSpacing/>
              <w:jc w:val="both"/>
              <w:rPr>
                <w:rFonts w:cstheme="minorHAnsi"/>
                <w:sz w:val="20"/>
                <w:szCs w:val="20"/>
                <w:lang w:val="en-US"/>
              </w:rPr>
            </w:pPr>
            <w:r w:rsidRPr="00B04817">
              <w:rPr>
                <w:rFonts w:cstheme="minorHAnsi"/>
                <w:sz w:val="20"/>
                <w:szCs w:val="20"/>
                <w:lang w:val="en-US"/>
              </w:rPr>
              <w:t>Uvježbavanje i osposobljavanje postrojbe</w:t>
            </w:r>
          </w:p>
          <w:p w14:paraId="0CB47468" w14:textId="77777777" w:rsidR="00B04817" w:rsidRPr="00B04817" w:rsidRDefault="00B04817" w:rsidP="003B37C5">
            <w:pPr>
              <w:numPr>
                <w:ilvl w:val="0"/>
                <w:numId w:val="109"/>
              </w:numPr>
              <w:spacing w:after="200" w:line="276" w:lineRule="auto"/>
              <w:contextualSpacing/>
              <w:jc w:val="both"/>
              <w:rPr>
                <w:rFonts w:cstheme="minorHAnsi"/>
                <w:sz w:val="20"/>
                <w:szCs w:val="20"/>
                <w:lang w:val="en-US"/>
              </w:rPr>
            </w:pPr>
            <w:r w:rsidRPr="00B04817">
              <w:rPr>
                <w:rFonts w:cstheme="minorHAnsi"/>
                <w:sz w:val="20"/>
                <w:szCs w:val="20"/>
                <w:lang w:val="en-US"/>
              </w:rPr>
              <w:t>Edukacija i rad na preventivnoj zaštiti građana</w:t>
            </w:r>
          </w:p>
          <w:p w14:paraId="01E268C4" w14:textId="77777777" w:rsidR="00B04817" w:rsidRPr="00B04817" w:rsidRDefault="00B04817" w:rsidP="003B37C5">
            <w:pPr>
              <w:numPr>
                <w:ilvl w:val="0"/>
                <w:numId w:val="109"/>
              </w:numPr>
              <w:spacing w:after="200" w:line="276" w:lineRule="auto"/>
              <w:contextualSpacing/>
              <w:jc w:val="both"/>
              <w:rPr>
                <w:rFonts w:cstheme="minorHAnsi"/>
                <w:sz w:val="20"/>
                <w:szCs w:val="20"/>
                <w:lang w:val="en-US"/>
              </w:rPr>
            </w:pPr>
            <w:r w:rsidRPr="00B04817">
              <w:rPr>
                <w:rFonts w:cstheme="minorHAnsi"/>
                <w:sz w:val="20"/>
                <w:szCs w:val="20"/>
                <w:lang w:val="en-US"/>
              </w:rPr>
              <w:t>Posjet OŠ Sveti Križ Začretje</w:t>
            </w:r>
          </w:p>
          <w:p w14:paraId="65D9D668" w14:textId="77777777" w:rsidR="00B04817" w:rsidRPr="00B04817" w:rsidRDefault="00B04817" w:rsidP="003B37C5">
            <w:pPr>
              <w:numPr>
                <w:ilvl w:val="0"/>
                <w:numId w:val="109"/>
              </w:numPr>
              <w:spacing w:after="200" w:line="276" w:lineRule="auto"/>
              <w:contextualSpacing/>
              <w:jc w:val="both"/>
              <w:rPr>
                <w:rFonts w:cstheme="minorHAnsi"/>
                <w:sz w:val="20"/>
                <w:szCs w:val="20"/>
                <w:lang w:val="en-US"/>
              </w:rPr>
            </w:pPr>
            <w:r w:rsidRPr="00B04817">
              <w:rPr>
                <w:rFonts w:cstheme="minorHAnsi"/>
                <w:sz w:val="20"/>
                <w:szCs w:val="20"/>
                <w:lang w:val="en-US"/>
              </w:rPr>
              <w:t>Osiguranje javnih događaja na području općine</w:t>
            </w:r>
          </w:p>
        </w:tc>
      </w:tr>
    </w:tbl>
    <w:p w14:paraId="247838BA" w14:textId="77777777" w:rsidR="00B04817" w:rsidRPr="00B04817" w:rsidRDefault="00B04817" w:rsidP="00B04817">
      <w:pPr>
        <w:spacing w:after="0" w:line="276" w:lineRule="auto"/>
        <w:jc w:val="center"/>
        <w:rPr>
          <w:rFonts w:eastAsia="Times New Roman" w:cstheme="minorHAnsi"/>
          <w:color w:val="000000"/>
          <w:sz w:val="24"/>
          <w:szCs w:val="24"/>
          <w:highlight w:val="yellow"/>
          <w:lang w:eastAsia="hr-HR"/>
        </w:rPr>
      </w:pPr>
    </w:p>
    <w:p w14:paraId="33250DD0" w14:textId="77777777" w:rsidR="00B04817" w:rsidRPr="00B04817" w:rsidRDefault="00B04817" w:rsidP="00B04817">
      <w:pPr>
        <w:spacing w:after="0" w:line="240" w:lineRule="auto"/>
        <w:jc w:val="center"/>
        <w:rPr>
          <w:rFonts w:ascii="Calibri" w:eastAsia="Calibri" w:hAnsi="Calibri" w:cs="Arial"/>
          <w:b/>
          <w:bCs/>
          <w:sz w:val="20"/>
          <w:szCs w:val="20"/>
        </w:rPr>
      </w:pPr>
      <w:r w:rsidRPr="00B04817">
        <w:rPr>
          <w:rFonts w:ascii="Calibri" w:eastAsia="Calibri" w:hAnsi="Calibri" w:cs="Arial"/>
          <w:b/>
          <w:bCs/>
          <w:sz w:val="20"/>
          <w:szCs w:val="20"/>
        </w:rPr>
        <w:t xml:space="preserve">Tablica </w:t>
      </w:r>
      <w:r w:rsidRPr="00B04817">
        <w:rPr>
          <w:rFonts w:ascii="Calibri" w:eastAsia="Calibri" w:hAnsi="Calibri" w:cs="Arial"/>
          <w:b/>
          <w:bCs/>
          <w:noProof/>
          <w:sz w:val="20"/>
          <w:szCs w:val="20"/>
        </w:rPr>
        <w:fldChar w:fldCharType="begin"/>
      </w:r>
      <w:r w:rsidRPr="00B04817">
        <w:rPr>
          <w:rFonts w:ascii="Calibri" w:eastAsia="Calibri" w:hAnsi="Calibri" w:cs="Arial"/>
          <w:b/>
          <w:bCs/>
          <w:noProof/>
          <w:sz w:val="20"/>
          <w:szCs w:val="20"/>
        </w:rPr>
        <w:instrText xml:space="preserve"> SEQ Tablica \* ARABIC </w:instrText>
      </w:r>
      <w:r w:rsidRPr="00B04817">
        <w:rPr>
          <w:rFonts w:ascii="Calibri" w:eastAsia="Calibri" w:hAnsi="Calibri" w:cs="Arial"/>
          <w:b/>
          <w:bCs/>
          <w:noProof/>
          <w:sz w:val="20"/>
          <w:szCs w:val="20"/>
        </w:rPr>
        <w:fldChar w:fldCharType="separate"/>
      </w:r>
      <w:r w:rsidRPr="00B04817">
        <w:rPr>
          <w:rFonts w:ascii="Calibri" w:eastAsia="Calibri" w:hAnsi="Calibri" w:cs="Arial"/>
          <w:b/>
          <w:bCs/>
          <w:noProof/>
          <w:sz w:val="20"/>
          <w:szCs w:val="20"/>
        </w:rPr>
        <w:t>3</w:t>
      </w:r>
      <w:r w:rsidRPr="00B04817">
        <w:rPr>
          <w:rFonts w:ascii="Calibri" w:eastAsia="Calibri" w:hAnsi="Calibri" w:cs="Arial"/>
          <w:b/>
          <w:bCs/>
          <w:noProof/>
          <w:sz w:val="20"/>
          <w:szCs w:val="20"/>
        </w:rPr>
        <w:fldChar w:fldCharType="end"/>
      </w:r>
      <w:r w:rsidRPr="00B04817">
        <w:rPr>
          <w:rFonts w:ascii="Calibri" w:eastAsia="Calibri" w:hAnsi="Calibri" w:cs="Arial"/>
          <w:b/>
          <w:bCs/>
          <w:sz w:val="20"/>
          <w:szCs w:val="20"/>
        </w:rPr>
        <w:t>: Pregled značajnijih aktivnosti DVD – a Brezova planiranih za 2026. godinu</w:t>
      </w:r>
    </w:p>
    <w:tbl>
      <w:tblPr>
        <w:tblStyle w:val="Reetkatablice8"/>
        <w:tblW w:w="9067" w:type="dxa"/>
        <w:tblLook w:val="04A0" w:firstRow="1" w:lastRow="0" w:firstColumn="1" w:lastColumn="0" w:noHBand="0" w:noVBand="1"/>
      </w:tblPr>
      <w:tblGrid>
        <w:gridCol w:w="2830"/>
        <w:gridCol w:w="6237"/>
      </w:tblGrid>
      <w:tr w:rsidR="00B04817" w:rsidRPr="00B04817" w14:paraId="5AA7A3C7" w14:textId="77777777" w:rsidTr="00B04817">
        <w:tc>
          <w:tcPr>
            <w:tcW w:w="2830" w:type="dxa"/>
            <w:vAlign w:val="center"/>
          </w:tcPr>
          <w:p w14:paraId="2F8FC106" w14:textId="77777777" w:rsidR="00B04817" w:rsidRPr="00B04817" w:rsidRDefault="00B04817" w:rsidP="00B04817">
            <w:pPr>
              <w:rPr>
                <w:rFonts w:cstheme="minorHAnsi"/>
                <w:sz w:val="20"/>
                <w:szCs w:val="20"/>
              </w:rPr>
            </w:pPr>
            <w:r w:rsidRPr="00B04817">
              <w:rPr>
                <w:rFonts w:cstheme="minorHAnsi"/>
                <w:b/>
                <w:bCs/>
                <w:sz w:val="20"/>
                <w:szCs w:val="20"/>
              </w:rPr>
              <w:t>POPIS OPREME KOJU SE PLANIRA NABAVITI U 2026.god.</w:t>
            </w:r>
          </w:p>
        </w:tc>
        <w:tc>
          <w:tcPr>
            <w:tcW w:w="6237" w:type="dxa"/>
            <w:vAlign w:val="center"/>
          </w:tcPr>
          <w:p w14:paraId="38ECE290" w14:textId="77777777" w:rsidR="00B04817" w:rsidRPr="00B04817" w:rsidRDefault="00B04817" w:rsidP="003B37C5">
            <w:pPr>
              <w:numPr>
                <w:ilvl w:val="0"/>
                <w:numId w:val="113"/>
              </w:numPr>
              <w:spacing w:after="200" w:line="276" w:lineRule="auto"/>
              <w:contextualSpacing/>
              <w:jc w:val="both"/>
              <w:rPr>
                <w:rFonts w:cstheme="minorHAnsi"/>
                <w:sz w:val="20"/>
                <w:szCs w:val="20"/>
                <w:lang w:val="en-US"/>
              </w:rPr>
            </w:pPr>
            <w:r w:rsidRPr="00B04817">
              <w:rPr>
                <w:rFonts w:cstheme="minorHAnsi"/>
                <w:sz w:val="20"/>
                <w:szCs w:val="20"/>
                <w:lang w:val="en-US"/>
              </w:rPr>
              <w:t>nabava svečanih odijela</w:t>
            </w:r>
          </w:p>
          <w:p w14:paraId="72BC90EA" w14:textId="77777777" w:rsidR="00B04817" w:rsidRPr="00B04817" w:rsidRDefault="00B04817" w:rsidP="003B37C5">
            <w:pPr>
              <w:numPr>
                <w:ilvl w:val="0"/>
                <w:numId w:val="113"/>
              </w:numPr>
              <w:spacing w:after="200" w:line="276" w:lineRule="auto"/>
              <w:contextualSpacing/>
              <w:jc w:val="both"/>
              <w:rPr>
                <w:rFonts w:cstheme="minorHAnsi"/>
                <w:sz w:val="20"/>
                <w:szCs w:val="20"/>
                <w:lang w:val="en-US"/>
              </w:rPr>
            </w:pPr>
            <w:r w:rsidRPr="00B04817">
              <w:rPr>
                <w:rFonts w:cstheme="minorHAnsi"/>
                <w:sz w:val="20"/>
                <w:szCs w:val="20"/>
                <w:lang w:val="en-US"/>
              </w:rPr>
              <w:t>daljnja nabava interventnih odijela, čizama i rukavica</w:t>
            </w:r>
          </w:p>
          <w:p w14:paraId="471062B5" w14:textId="77777777" w:rsidR="00B04817" w:rsidRPr="00B04817" w:rsidRDefault="00B04817" w:rsidP="003B37C5">
            <w:pPr>
              <w:numPr>
                <w:ilvl w:val="0"/>
                <w:numId w:val="113"/>
              </w:numPr>
              <w:autoSpaceDE w:val="0"/>
              <w:autoSpaceDN w:val="0"/>
              <w:adjustRightInd w:val="0"/>
              <w:spacing w:after="200" w:line="276" w:lineRule="auto"/>
              <w:jc w:val="both"/>
              <w:rPr>
                <w:rFonts w:cstheme="minorHAnsi"/>
                <w:color w:val="000000"/>
                <w:sz w:val="20"/>
                <w:szCs w:val="20"/>
              </w:rPr>
            </w:pPr>
            <w:r w:rsidRPr="00B04817">
              <w:rPr>
                <w:rFonts w:cstheme="minorHAnsi"/>
                <w:color w:val="000000"/>
                <w:sz w:val="20"/>
                <w:szCs w:val="20"/>
              </w:rPr>
              <w:t xml:space="preserve">nabava radnih odijela </w:t>
            </w:r>
          </w:p>
        </w:tc>
      </w:tr>
      <w:tr w:rsidR="00B04817" w:rsidRPr="00B04817" w14:paraId="58E263A7" w14:textId="77777777" w:rsidTr="00B04817">
        <w:tc>
          <w:tcPr>
            <w:tcW w:w="2830" w:type="dxa"/>
            <w:vAlign w:val="center"/>
          </w:tcPr>
          <w:p w14:paraId="6C42E3F4" w14:textId="77777777" w:rsidR="00B04817" w:rsidRPr="00B04817" w:rsidRDefault="00B04817" w:rsidP="00B04817">
            <w:pPr>
              <w:rPr>
                <w:rFonts w:cstheme="minorHAnsi"/>
                <w:sz w:val="20"/>
                <w:szCs w:val="20"/>
              </w:rPr>
            </w:pPr>
            <w:r w:rsidRPr="00B04817">
              <w:rPr>
                <w:rFonts w:cstheme="minorHAnsi"/>
                <w:b/>
                <w:bCs/>
                <w:sz w:val="20"/>
                <w:szCs w:val="20"/>
              </w:rPr>
              <w:t>POPIS AKTIVNOSTI KOJE SE PLANIRA PROVESTI U 2026.god.</w:t>
            </w:r>
          </w:p>
        </w:tc>
        <w:tc>
          <w:tcPr>
            <w:tcW w:w="6237" w:type="dxa"/>
            <w:vAlign w:val="center"/>
          </w:tcPr>
          <w:p w14:paraId="5D2FFF99" w14:textId="77777777" w:rsidR="00B04817" w:rsidRPr="00B04817" w:rsidRDefault="00B04817" w:rsidP="003B37C5">
            <w:pPr>
              <w:numPr>
                <w:ilvl w:val="0"/>
                <w:numId w:val="114"/>
              </w:numPr>
              <w:spacing w:after="200" w:line="276" w:lineRule="auto"/>
              <w:contextualSpacing/>
              <w:jc w:val="both"/>
              <w:rPr>
                <w:rFonts w:cstheme="minorHAnsi"/>
                <w:sz w:val="20"/>
                <w:szCs w:val="20"/>
                <w:lang w:val="en-US"/>
              </w:rPr>
            </w:pPr>
            <w:r w:rsidRPr="00B04817">
              <w:rPr>
                <w:rFonts w:cstheme="minorHAnsi"/>
                <w:sz w:val="20"/>
                <w:szCs w:val="20"/>
                <w:lang w:val="en-US"/>
              </w:rPr>
              <w:t xml:space="preserve">sudjelovanje u vježbi civilne zaštite općine </w:t>
            </w:r>
          </w:p>
          <w:p w14:paraId="156D8972" w14:textId="77777777" w:rsidR="00B04817" w:rsidRPr="00B04817" w:rsidRDefault="00B04817" w:rsidP="003B37C5">
            <w:pPr>
              <w:numPr>
                <w:ilvl w:val="0"/>
                <w:numId w:val="114"/>
              </w:numPr>
              <w:spacing w:after="200" w:line="276" w:lineRule="auto"/>
              <w:contextualSpacing/>
              <w:jc w:val="both"/>
              <w:rPr>
                <w:rFonts w:cstheme="minorHAnsi"/>
                <w:sz w:val="20"/>
                <w:szCs w:val="20"/>
                <w:lang w:val="en-US"/>
              </w:rPr>
            </w:pPr>
            <w:r w:rsidRPr="00B04817">
              <w:rPr>
                <w:rFonts w:cstheme="minorHAnsi"/>
                <w:sz w:val="20"/>
                <w:szCs w:val="20"/>
                <w:lang w:val="en-US"/>
              </w:rPr>
              <w:t>edukacija postoječih i novih članova.</w:t>
            </w:r>
          </w:p>
          <w:p w14:paraId="263E8D5E" w14:textId="77777777" w:rsidR="00B04817" w:rsidRPr="00B04817" w:rsidRDefault="00B04817" w:rsidP="003B37C5">
            <w:pPr>
              <w:numPr>
                <w:ilvl w:val="0"/>
                <w:numId w:val="114"/>
              </w:numPr>
              <w:spacing w:after="200" w:line="276" w:lineRule="auto"/>
              <w:contextualSpacing/>
              <w:jc w:val="both"/>
              <w:rPr>
                <w:rFonts w:cstheme="minorHAnsi"/>
                <w:sz w:val="20"/>
                <w:szCs w:val="20"/>
                <w:lang w:val="en-US"/>
              </w:rPr>
            </w:pPr>
            <w:r w:rsidRPr="00B04817">
              <w:rPr>
                <w:rFonts w:cstheme="minorHAnsi"/>
                <w:sz w:val="20"/>
                <w:szCs w:val="20"/>
                <w:lang w:val="en-US"/>
              </w:rPr>
              <w:t>preventivna edukacija stanovništva.</w:t>
            </w:r>
          </w:p>
          <w:p w14:paraId="48C21668" w14:textId="77777777" w:rsidR="00B04817" w:rsidRPr="00B04817" w:rsidRDefault="00B04817" w:rsidP="003B37C5">
            <w:pPr>
              <w:numPr>
                <w:ilvl w:val="0"/>
                <w:numId w:val="114"/>
              </w:numPr>
              <w:spacing w:after="200" w:line="276" w:lineRule="auto"/>
              <w:contextualSpacing/>
              <w:jc w:val="both"/>
              <w:rPr>
                <w:rFonts w:cstheme="minorHAnsi"/>
                <w:sz w:val="20"/>
                <w:szCs w:val="20"/>
                <w:lang w:val="en-US"/>
              </w:rPr>
            </w:pPr>
            <w:r w:rsidRPr="00B04817">
              <w:rPr>
                <w:rFonts w:cstheme="minorHAnsi"/>
                <w:sz w:val="20"/>
                <w:szCs w:val="20"/>
                <w:lang w:val="en-US"/>
              </w:rPr>
              <w:t>posjet područnoj školi Mirkovec.</w:t>
            </w:r>
          </w:p>
        </w:tc>
      </w:tr>
    </w:tbl>
    <w:p w14:paraId="0015EFA3" w14:textId="77777777" w:rsidR="00B04817" w:rsidRPr="00B04817" w:rsidRDefault="00B04817" w:rsidP="00B04817">
      <w:pPr>
        <w:spacing w:after="0" w:line="276" w:lineRule="auto"/>
        <w:jc w:val="both"/>
        <w:rPr>
          <w:rFonts w:eastAsia="TimesNewRoman"/>
          <w:sz w:val="24"/>
          <w:szCs w:val="24"/>
          <w:highlight w:val="yellow"/>
        </w:rPr>
      </w:pPr>
    </w:p>
    <w:p w14:paraId="6496FE41" w14:textId="77777777" w:rsidR="00B04817" w:rsidRPr="00B04817" w:rsidRDefault="00B04817" w:rsidP="00B04817">
      <w:pPr>
        <w:spacing w:after="0" w:line="276" w:lineRule="auto"/>
        <w:jc w:val="both"/>
        <w:rPr>
          <w:rFonts w:eastAsia="TimesNewRoman"/>
          <w:sz w:val="24"/>
          <w:szCs w:val="24"/>
        </w:rPr>
      </w:pPr>
      <w:r w:rsidRPr="00B04817">
        <w:rPr>
          <w:rFonts w:eastAsia="TimesNewRoman"/>
          <w:sz w:val="24"/>
          <w:szCs w:val="24"/>
        </w:rPr>
        <w:t xml:space="preserve">NOSITELJ: operativne snage vatrogastva Općine </w:t>
      </w:r>
    </w:p>
    <w:p w14:paraId="0FA4ECBE" w14:textId="77777777" w:rsidR="00B04817" w:rsidRPr="00B04817" w:rsidRDefault="00B04817" w:rsidP="00B04817">
      <w:pPr>
        <w:spacing w:after="0" w:line="276" w:lineRule="auto"/>
        <w:jc w:val="both"/>
        <w:rPr>
          <w:rFonts w:eastAsia="TimesNewRoman"/>
          <w:sz w:val="24"/>
          <w:szCs w:val="24"/>
        </w:rPr>
      </w:pPr>
      <w:r w:rsidRPr="00B04817">
        <w:rPr>
          <w:rFonts w:eastAsia="TimesNewRoman"/>
          <w:sz w:val="24"/>
          <w:szCs w:val="24"/>
        </w:rPr>
        <w:t>IZVRŠITELJ: operativne snage vatrogastva Općine</w:t>
      </w:r>
    </w:p>
    <w:p w14:paraId="451AF011" w14:textId="77777777" w:rsidR="00B04817" w:rsidRPr="00B04817" w:rsidRDefault="00B04817" w:rsidP="00B04817">
      <w:pPr>
        <w:spacing w:after="0" w:line="276" w:lineRule="auto"/>
        <w:jc w:val="both"/>
        <w:rPr>
          <w:rFonts w:eastAsia="TimesNewRoman"/>
          <w:sz w:val="24"/>
          <w:szCs w:val="24"/>
        </w:rPr>
      </w:pPr>
      <w:r w:rsidRPr="00B04817">
        <w:rPr>
          <w:rFonts w:eastAsia="TimesNewRoman"/>
          <w:sz w:val="24"/>
          <w:szCs w:val="24"/>
        </w:rPr>
        <w:t xml:space="preserve">ROK: prosinac 2026.god. </w:t>
      </w:r>
    </w:p>
    <w:p w14:paraId="35789B1C" w14:textId="77777777" w:rsidR="00B04817" w:rsidRPr="00B04817" w:rsidRDefault="00B04817" w:rsidP="00B04817">
      <w:pPr>
        <w:keepNext/>
        <w:keepLines/>
        <w:spacing w:before="200" w:after="0" w:line="276" w:lineRule="auto"/>
        <w:jc w:val="both"/>
        <w:outlineLvl w:val="1"/>
        <w:rPr>
          <w:rFonts w:eastAsiaTheme="majorEastAsia" w:cstheme="majorBidi"/>
          <w:bCs/>
          <w:szCs w:val="26"/>
          <w:lang w:eastAsia="hr-HR"/>
        </w:rPr>
      </w:pPr>
      <w:r w:rsidRPr="00B04817">
        <w:rPr>
          <w:rFonts w:eastAsiaTheme="majorEastAsia" w:cstheme="majorBidi"/>
          <w:bCs/>
          <w:szCs w:val="26"/>
          <w:lang w:eastAsia="hr-HR"/>
        </w:rPr>
        <w:t>3.4. HRVATSKI CRVENI KRIŽ – Gradsko društvo Crvenog križa Zabok</w:t>
      </w:r>
    </w:p>
    <w:p w14:paraId="6EE36054" w14:textId="77777777" w:rsidR="00B04817" w:rsidRPr="00B04817" w:rsidRDefault="00B04817" w:rsidP="00B04817">
      <w:pPr>
        <w:spacing w:after="0" w:line="276" w:lineRule="auto"/>
        <w:jc w:val="both"/>
        <w:rPr>
          <w:rFonts w:eastAsia="Times New Roman" w:cstheme="minorHAnsi"/>
          <w:sz w:val="24"/>
          <w:szCs w:val="24"/>
          <w:lang w:eastAsia="hr-HR"/>
        </w:rPr>
      </w:pPr>
      <w:r w:rsidRPr="00B04817">
        <w:rPr>
          <w:rFonts w:eastAsia="Times New Roman" w:cstheme="minorHAnsi"/>
          <w:sz w:val="24"/>
          <w:szCs w:val="24"/>
          <w:lang w:eastAsia="hr-HR"/>
        </w:rPr>
        <w:t xml:space="preserve">Gradsko društvo Crvenog križa Zabok nastavit će se pripremama za djelovanje u katastrofama i izvanrednim situacijama. Nastavit će se edukacije instruktora interventnog tima te osposobljavanje sadašnjih volontera u Gradskom interventnom timu i novih članova interventnog tima GDCK Zabok te daljnje opremanje članova tima sukladno potrebama i osiguranim sredstvima. Posebno se računa na angažman više volontera na područjima općina. Za nove članove, volontere, ponovno će se organizirati tečaj, a svaki član interventnog tima usvojit će osnovna znanja iz prve pomoći, psihosocijalne podrške, sigurnosti i samozaštite te komunikacije. Zatim će se i sadašnji i novi volonteri, prema vlastitim mogućnostima i željama, specijalizirati iz nekog od područja: prve pomoći (napredna obuka), procjene situacije, poslova službe traženja, organizacije prihvata i smještaja ili osiguranja pitke vode i minimalnih higijenskih uvjeta, što i jest uloga Crvenog križa u sustavu zaštite i spašavanja. </w:t>
      </w:r>
    </w:p>
    <w:p w14:paraId="23F36A95" w14:textId="77777777" w:rsidR="00B04817" w:rsidRPr="00B04817" w:rsidRDefault="00B04817" w:rsidP="00B04817">
      <w:pPr>
        <w:spacing w:after="0" w:line="276" w:lineRule="auto"/>
        <w:jc w:val="both"/>
        <w:rPr>
          <w:rFonts w:eastAsia="Times New Roman" w:cstheme="minorHAnsi"/>
          <w:sz w:val="24"/>
          <w:szCs w:val="24"/>
          <w:lang w:eastAsia="hr-HR"/>
        </w:rPr>
      </w:pPr>
    </w:p>
    <w:p w14:paraId="4C4C978A" w14:textId="77777777" w:rsidR="00B04817" w:rsidRPr="00B04817" w:rsidRDefault="00B04817" w:rsidP="00B04817">
      <w:pPr>
        <w:spacing w:after="0" w:line="276" w:lineRule="auto"/>
        <w:jc w:val="both"/>
        <w:rPr>
          <w:rFonts w:cstheme="minorHAnsi"/>
          <w:sz w:val="24"/>
          <w:szCs w:val="24"/>
        </w:rPr>
      </w:pPr>
      <w:r w:rsidRPr="00B04817">
        <w:rPr>
          <w:rFonts w:cstheme="minorHAnsi"/>
          <w:sz w:val="24"/>
          <w:szCs w:val="24"/>
        </w:rPr>
        <w:t>Uloga Crvenog križa u sustavu Zaštite i spašavanja podrazumijeva sljedeće poslove:</w:t>
      </w:r>
    </w:p>
    <w:p w14:paraId="315E78ED" w14:textId="77777777" w:rsidR="00B04817" w:rsidRPr="00B04817" w:rsidRDefault="00B04817" w:rsidP="003B37C5">
      <w:pPr>
        <w:numPr>
          <w:ilvl w:val="0"/>
          <w:numId w:val="108"/>
        </w:numPr>
        <w:spacing w:after="200" w:line="276" w:lineRule="auto"/>
        <w:contextualSpacing/>
        <w:jc w:val="both"/>
        <w:rPr>
          <w:rFonts w:cstheme="minorHAnsi"/>
          <w:sz w:val="24"/>
          <w:szCs w:val="24"/>
          <w:lang w:val="en-US"/>
        </w:rPr>
      </w:pPr>
      <w:r w:rsidRPr="00B04817">
        <w:rPr>
          <w:rFonts w:cstheme="minorHAnsi"/>
          <w:sz w:val="24"/>
          <w:szCs w:val="24"/>
          <w:lang w:val="en-US"/>
        </w:rPr>
        <w:t>Organizacija prihvata i smještaj stradalih</w:t>
      </w:r>
    </w:p>
    <w:p w14:paraId="1051F63D" w14:textId="77777777" w:rsidR="00B04817" w:rsidRPr="00B04817" w:rsidRDefault="00B04817" w:rsidP="003B37C5">
      <w:pPr>
        <w:numPr>
          <w:ilvl w:val="0"/>
          <w:numId w:val="108"/>
        </w:numPr>
        <w:spacing w:after="200" w:line="276" w:lineRule="auto"/>
        <w:contextualSpacing/>
        <w:jc w:val="both"/>
        <w:rPr>
          <w:rFonts w:cstheme="minorHAnsi"/>
          <w:sz w:val="24"/>
          <w:szCs w:val="24"/>
          <w:lang w:val="en-US"/>
        </w:rPr>
      </w:pPr>
      <w:r w:rsidRPr="00B04817">
        <w:rPr>
          <w:rFonts w:cstheme="minorHAnsi"/>
          <w:sz w:val="24"/>
          <w:szCs w:val="24"/>
          <w:lang w:val="en-US"/>
        </w:rPr>
        <w:t>Psihosocijalna pomoć i podrška stradalima</w:t>
      </w:r>
    </w:p>
    <w:p w14:paraId="33604958" w14:textId="77777777" w:rsidR="00B04817" w:rsidRPr="00B04817" w:rsidRDefault="00B04817" w:rsidP="003B37C5">
      <w:pPr>
        <w:numPr>
          <w:ilvl w:val="0"/>
          <w:numId w:val="108"/>
        </w:numPr>
        <w:spacing w:after="200" w:line="276" w:lineRule="auto"/>
        <w:contextualSpacing/>
        <w:jc w:val="both"/>
        <w:rPr>
          <w:rFonts w:cstheme="minorHAnsi"/>
          <w:sz w:val="24"/>
          <w:szCs w:val="24"/>
          <w:lang w:val="en-US"/>
        </w:rPr>
      </w:pPr>
      <w:r w:rsidRPr="00B04817">
        <w:rPr>
          <w:rFonts w:cstheme="minorHAnsi"/>
          <w:sz w:val="24"/>
          <w:szCs w:val="24"/>
          <w:lang w:val="en-US"/>
        </w:rPr>
        <w:t>Služba traženja – obnavljane obiteljskih veza (evidencija i ured za informiranje) – sukladno posebnim zadaćama i ovlastima Službe traženja kao dijela međunarodne mreže, Strategiji obnavljanja obiteljskih veza 2008.-2018.(ICRC) i sukladno Pravilniku o službi traženja HCK</w:t>
      </w:r>
    </w:p>
    <w:p w14:paraId="0FEA7DE1" w14:textId="77777777" w:rsidR="00B04817" w:rsidRPr="00B04817" w:rsidRDefault="00B04817" w:rsidP="003B37C5">
      <w:pPr>
        <w:numPr>
          <w:ilvl w:val="0"/>
          <w:numId w:val="108"/>
        </w:numPr>
        <w:spacing w:after="200" w:line="276" w:lineRule="auto"/>
        <w:contextualSpacing/>
        <w:jc w:val="both"/>
        <w:rPr>
          <w:rFonts w:cstheme="minorHAnsi"/>
          <w:sz w:val="24"/>
          <w:szCs w:val="24"/>
          <w:lang w:val="en-US"/>
        </w:rPr>
      </w:pPr>
      <w:r w:rsidRPr="00B04817">
        <w:rPr>
          <w:rFonts w:cstheme="minorHAnsi"/>
          <w:sz w:val="24"/>
          <w:szCs w:val="24"/>
          <w:lang w:val="en-US"/>
        </w:rPr>
        <w:t>Prva pomoć kao nadopuna stručnim medicinskim ekipama</w:t>
      </w:r>
    </w:p>
    <w:p w14:paraId="31EBCA1A" w14:textId="77777777" w:rsidR="00B04817" w:rsidRPr="00B04817" w:rsidRDefault="00B04817" w:rsidP="003B37C5">
      <w:pPr>
        <w:numPr>
          <w:ilvl w:val="0"/>
          <w:numId w:val="108"/>
        </w:numPr>
        <w:spacing w:after="200" w:line="276" w:lineRule="auto"/>
        <w:contextualSpacing/>
        <w:jc w:val="both"/>
        <w:rPr>
          <w:rFonts w:cstheme="minorHAnsi"/>
          <w:sz w:val="24"/>
          <w:szCs w:val="24"/>
          <w:lang w:val="en-US"/>
        </w:rPr>
      </w:pPr>
      <w:r w:rsidRPr="00B04817">
        <w:rPr>
          <w:rFonts w:cstheme="minorHAnsi"/>
          <w:sz w:val="24"/>
          <w:szCs w:val="24"/>
          <w:lang w:val="en-US"/>
        </w:rPr>
        <w:t>Prijem i raspodjela humanitarne pomoći</w:t>
      </w:r>
    </w:p>
    <w:p w14:paraId="3DB5051D" w14:textId="77777777" w:rsidR="00B04817" w:rsidRPr="00B04817" w:rsidRDefault="00B04817" w:rsidP="003B37C5">
      <w:pPr>
        <w:numPr>
          <w:ilvl w:val="0"/>
          <w:numId w:val="108"/>
        </w:numPr>
        <w:spacing w:after="200" w:line="276" w:lineRule="auto"/>
        <w:contextualSpacing/>
        <w:jc w:val="both"/>
        <w:rPr>
          <w:rFonts w:cstheme="minorHAnsi"/>
          <w:sz w:val="24"/>
          <w:szCs w:val="24"/>
          <w:lang w:val="en-US"/>
        </w:rPr>
      </w:pPr>
      <w:r w:rsidRPr="00B04817">
        <w:rPr>
          <w:rFonts w:cstheme="minorHAnsi"/>
          <w:sz w:val="24"/>
          <w:szCs w:val="24"/>
          <w:lang w:val="en-US"/>
        </w:rPr>
        <w:t>Osiguranje pitke vode.</w:t>
      </w:r>
    </w:p>
    <w:p w14:paraId="6491EFD1" w14:textId="77777777" w:rsidR="00B04817" w:rsidRPr="00B04817" w:rsidRDefault="00B04817" w:rsidP="00B04817">
      <w:pPr>
        <w:spacing w:after="200" w:line="276" w:lineRule="auto"/>
        <w:jc w:val="both"/>
        <w:rPr>
          <w:rFonts w:cs="Calibri"/>
          <w:sz w:val="24"/>
          <w:szCs w:val="24"/>
        </w:rPr>
      </w:pPr>
      <w:r w:rsidRPr="00B04817">
        <w:rPr>
          <w:sz w:val="24"/>
          <w:lang w:eastAsia="hr-HR"/>
        </w:rPr>
        <w:t xml:space="preserve">Gradsko društvo Crvenog križa Zabok </w:t>
      </w:r>
      <w:r w:rsidRPr="00B04817">
        <w:rPr>
          <w:rFonts w:cs="Calibri"/>
          <w:sz w:val="24"/>
          <w:szCs w:val="24"/>
        </w:rPr>
        <w:t xml:space="preserve">sudjelovat će u vježbi civilne zaštite Općine Sveti Križ Začretje.  </w:t>
      </w:r>
    </w:p>
    <w:p w14:paraId="4DAA0D4D" w14:textId="77777777" w:rsidR="00B04817" w:rsidRPr="00B04817" w:rsidRDefault="00B04817" w:rsidP="00B04817">
      <w:pPr>
        <w:spacing w:after="0" w:line="240" w:lineRule="auto"/>
        <w:jc w:val="center"/>
        <w:rPr>
          <w:rFonts w:ascii="Calibri" w:eastAsia="Times New Roman" w:hAnsi="Calibri" w:cstheme="minorHAnsi"/>
          <w:b/>
          <w:bCs/>
          <w:color w:val="000000"/>
          <w:sz w:val="20"/>
          <w:szCs w:val="24"/>
          <w:lang w:eastAsia="hr-HR"/>
        </w:rPr>
      </w:pPr>
      <w:r w:rsidRPr="00B04817">
        <w:rPr>
          <w:rFonts w:ascii="Calibri" w:eastAsia="Calibri" w:hAnsi="Calibri" w:cs="Arial"/>
          <w:b/>
          <w:bCs/>
          <w:sz w:val="20"/>
          <w:szCs w:val="20"/>
        </w:rPr>
        <w:t xml:space="preserve">Tablica </w:t>
      </w:r>
      <w:r w:rsidRPr="00B04817">
        <w:rPr>
          <w:rFonts w:ascii="Calibri" w:eastAsia="Calibri" w:hAnsi="Calibri" w:cs="Arial"/>
          <w:b/>
          <w:bCs/>
          <w:noProof/>
          <w:sz w:val="20"/>
          <w:szCs w:val="20"/>
        </w:rPr>
        <w:fldChar w:fldCharType="begin"/>
      </w:r>
      <w:r w:rsidRPr="00B04817">
        <w:rPr>
          <w:rFonts w:ascii="Calibri" w:eastAsia="Calibri" w:hAnsi="Calibri" w:cs="Arial"/>
          <w:b/>
          <w:bCs/>
          <w:noProof/>
          <w:sz w:val="20"/>
          <w:szCs w:val="20"/>
        </w:rPr>
        <w:instrText xml:space="preserve"> SEQ Tablica \* ARABIC </w:instrText>
      </w:r>
      <w:r w:rsidRPr="00B04817">
        <w:rPr>
          <w:rFonts w:ascii="Calibri" w:eastAsia="Calibri" w:hAnsi="Calibri" w:cs="Arial"/>
          <w:b/>
          <w:bCs/>
          <w:noProof/>
          <w:sz w:val="20"/>
          <w:szCs w:val="20"/>
        </w:rPr>
        <w:fldChar w:fldCharType="separate"/>
      </w:r>
      <w:r w:rsidRPr="00B04817">
        <w:rPr>
          <w:rFonts w:ascii="Calibri" w:eastAsia="Calibri" w:hAnsi="Calibri" w:cs="Arial"/>
          <w:b/>
          <w:bCs/>
          <w:noProof/>
          <w:sz w:val="20"/>
          <w:szCs w:val="20"/>
        </w:rPr>
        <w:t>4</w:t>
      </w:r>
      <w:r w:rsidRPr="00B04817">
        <w:rPr>
          <w:rFonts w:ascii="Calibri" w:eastAsia="Calibri" w:hAnsi="Calibri" w:cs="Arial"/>
          <w:b/>
          <w:bCs/>
          <w:noProof/>
          <w:sz w:val="20"/>
          <w:szCs w:val="20"/>
        </w:rPr>
        <w:fldChar w:fldCharType="end"/>
      </w:r>
      <w:r w:rsidRPr="00B04817">
        <w:rPr>
          <w:rFonts w:ascii="Calibri" w:eastAsia="Calibri" w:hAnsi="Calibri" w:cs="Arial"/>
          <w:b/>
          <w:bCs/>
          <w:sz w:val="20"/>
          <w:szCs w:val="20"/>
        </w:rPr>
        <w:t>: Pregled značajnijih aktivnosti GDCK Zabok planiranih za 2026. godinu</w:t>
      </w:r>
    </w:p>
    <w:tbl>
      <w:tblPr>
        <w:tblStyle w:val="Reetkatablice8"/>
        <w:tblW w:w="9067" w:type="dxa"/>
        <w:tblLook w:val="04A0" w:firstRow="1" w:lastRow="0" w:firstColumn="1" w:lastColumn="0" w:noHBand="0" w:noVBand="1"/>
      </w:tblPr>
      <w:tblGrid>
        <w:gridCol w:w="2830"/>
        <w:gridCol w:w="6237"/>
      </w:tblGrid>
      <w:tr w:rsidR="00B04817" w:rsidRPr="00B04817" w14:paraId="5F610E9B" w14:textId="77777777" w:rsidTr="00B04817">
        <w:tc>
          <w:tcPr>
            <w:tcW w:w="2830" w:type="dxa"/>
            <w:vAlign w:val="center"/>
          </w:tcPr>
          <w:p w14:paraId="0FCD1DCA" w14:textId="77777777" w:rsidR="00B04817" w:rsidRPr="00B04817" w:rsidRDefault="00B04817" w:rsidP="00B04817">
            <w:pPr>
              <w:rPr>
                <w:rFonts w:cstheme="minorHAnsi"/>
                <w:sz w:val="20"/>
                <w:szCs w:val="20"/>
              </w:rPr>
            </w:pPr>
            <w:r w:rsidRPr="00B04817">
              <w:rPr>
                <w:rFonts w:cstheme="minorHAnsi"/>
                <w:b/>
                <w:bCs/>
                <w:sz w:val="20"/>
                <w:szCs w:val="20"/>
              </w:rPr>
              <w:t>POPIS OPREME KOJU SE PLANIRA NABAVITI U 2026.god.</w:t>
            </w:r>
          </w:p>
        </w:tc>
        <w:tc>
          <w:tcPr>
            <w:tcW w:w="6237" w:type="dxa"/>
          </w:tcPr>
          <w:p w14:paraId="4AFC878E" w14:textId="77777777" w:rsidR="00B04817" w:rsidRPr="00B04817" w:rsidRDefault="00B04817" w:rsidP="003B37C5">
            <w:pPr>
              <w:numPr>
                <w:ilvl w:val="0"/>
                <w:numId w:val="111"/>
              </w:numPr>
              <w:spacing w:after="200" w:line="276" w:lineRule="auto"/>
              <w:contextualSpacing/>
              <w:jc w:val="both"/>
              <w:rPr>
                <w:rFonts w:cstheme="minorHAnsi"/>
                <w:sz w:val="20"/>
                <w:szCs w:val="20"/>
                <w:lang w:val="en-US"/>
              </w:rPr>
            </w:pPr>
            <w:r w:rsidRPr="00B04817">
              <w:rPr>
                <w:rFonts w:cstheme="minorHAnsi"/>
                <w:sz w:val="20"/>
                <w:szCs w:val="20"/>
                <w:lang w:val="en-US"/>
              </w:rPr>
              <w:t>ormari za skladištenje opreme</w:t>
            </w:r>
          </w:p>
          <w:p w14:paraId="54E91CC4" w14:textId="77777777" w:rsidR="00B04817" w:rsidRPr="00B04817" w:rsidRDefault="00B04817" w:rsidP="003B37C5">
            <w:pPr>
              <w:numPr>
                <w:ilvl w:val="0"/>
                <w:numId w:val="111"/>
              </w:numPr>
              <w:spacing w:after="200" w:line="276" w:lineRule="auto"/>
              <w:contextualSpacing/>
              <w:jc w:val="both"/>
              <w:rPr>
                <w:rFonts w:cstheme="minorHAnsi"/>
                <w:sz w:val="20"/>
                <w:szCs w:val="20"/>
                <w:lang w:val="en-US"/>
              </w:rPr>
            </w:pPr>
            <w:r w:rsidRPr="00B04817">
              <w:rPr>
                <w:rFonts w:cstheme="minorHAnsi"/>
                <w:sz w:val="20"/>
                <w:szCs w:val="20"/>
                <w:lang w:val="en-US"/>
              </w:rPr>
              <w:t>službena odjeća i obuća</w:t>
            </w:r>
          </w:p>
          <w:p w14:paraId="0E015E4D" w14:textId="77777777" w:rsidR="00B04817" w:rsidRPr="00B04817" w:rsidRDefault="00B04817" w:rsidP="003B37C5">
            <w:pPr>
              <w:numPr>
                <w:ilvl w:val="0"/>
                <w:numId w:val="111"/>
              </w:numPr>
              <w:spacing w:after="200" w:line="276" w:lineRule="auto"/>
              <w:contextualSpacing/>
              <w:jc w:val="both"/>
              <w:rPr>
                <w:rFonts w:cstheme="minorHAnsi"/>
                <w:sz w:val="20"/>
                <w:szCs w:val="20"/>
                <w:lang w:val="en-US"/>
              </w:rPr>
            </w:pPr>
            <w:r w:rsidRPr="00B04817">
              <w:rPr>
                <w:rFonts w:cstheme="minorHAnsi"/>
                <w:sz w:val="20"/>
                <w:szCs w:val="20"/>
                <w:lang w:val="en-US"/>
              </w:rPr>
              <w:t>sanitetski materijal, udžbenici, torbice prve pomoći</w:t>
            </w:r>
          </w:p>
          <w:p w14:paraId="658B744E" w14:textId="77777777" w:rsidR="00B04817" w:rsidRPr="00B04817" w:rsidRDefault="00B04817" w:rsidP="003B37C5">
            <w:pPr>
              <w:numPr>
                <w:ilvl w:val="0"/>
                <w:numId w:val="111"/>
              </w:numPr>
              <w:spacing w:after="200" w:line="276" w:lineRule="auto"/>
              <w:contextualSpacing/>
              <w:jc w:val="both"/>
              <w:rPr>
                <w:rFonts w:cstheme="minorHAnsi"/>
                <w:sz w:val="20"/>
                <w:szCs w:val="20"/>
                <w:lang w:val="en-US"/>
              </w:rPr>
            </w:pPr>
            <w:r w:rsidRPr="00B04817">
              <w:rPr>
                <w:rFonts w:cstheme="minorHAnsi"/>
                <w:sz w:val="20"/>
                <w:szCs w:val="20"/>
                <w:lang w:val="en-US"/>
              </w:rPr>
              <w:t>terenski kreveti – 5 komada</w:t>
            </w:r>
          </w:p>
          <w:p w14:paraId="31F9C75A" w14:textId="77777777" w:rsidR="00B04817" w:rsidRPr="00B04817" w:rsidRDefault="00B04817" w:rsidP="003B37C5">
            <w:pPr>
              <w:numPr>
                <w:ilvl w:val="0"/>
                <w:numId w:val="111"/>
              </w:numPr>
              <w:spacing w:after="200" w:line="276" w:lineRule="auto"/>
              <w:contextualSpacing/>
              <w:jc w:val="both"/>
              <w:rPr>
                <w:rFonts w:cstheme="minorHAnsi"/>
                <w:sz w:val="20"/>
                <w:szCs w:val="20"/>
                <w:lang w:val="en-US"/>
              </w:rPr>
            </w:pPr>
            <w:r w:rsidRPr="00B04817">
              <w:rPr>
                <w:rFonts w:cstheme="minorHAnsi"/>
                <w:sz w:val="20"/>
                <w:szCs w:val="20"/>
                <w:lang w:val="en-US"/>
              </w:rPr>
              <w:t>nastavak opremanja Posudionice ortopedskih pomagala</w:t>
            </w:r>
          </w:p>
          <w:p w14:paraId="56619A91" w14:textId="77777777" w:rsidR="00B04817" w:rsidRPr="00B04817" w:rsidRDefault="00B04817" w:rsidP="003B37C5">
            <w:pPr>
              <w:numPr>
                <w:ilvl w:val="0"/>
                <w:numId w:val="111"/>
              </w:numPr>
              <w:spacing w:after="200" w:line="276" w:lineRule="auto"/>
              <w:contextualSpacing/>
              <w:jc w:val="both"/>
              <w:rPr>
                <w:rFonts w:cstheme="minorHAnsi"/>
                <w:sz w:val="20"/>
                <w:szCs w:val="20"/>
                <w:lang w:val="en-US"/>
              </w:rPr>
            </w:pPr>
            <w:r w:rsidRPr="00B04817">
              <w:rPr>
                <w:rFonts w:cstheme="minorHAnsi"/>
                <w:sz w:val="20"/>
                <w:szCs w:val="20"/>
                <w:lang w:val="en-US"/>
              </w:rPr>
              <w:t>lutke za praktični dio provođenja tečaja prve pomoći</w:t>
            </w:r>
          </w:p>
          <w:p w14:paraId="79738277" w14:textId="77777777" w:rsidR="00B04817" w:rsidRPr="00B04817" w:rsidRDefault="00B04817" w:rsidP="003B37C5">
            <w:pPr>
              <w:numPr>
                <w:ilvl w:val="0"/>
                <w:numId w:val="111"/>
              </w:numPr>
              <w:autoSpaceDE w:val="0"/>
              <w:autoSpaceDN w:val="0"/>
              <w:adjustRightInd w:val="0"/>
              <w:spacing w:after="200" w:line="276" w:lineRule="auto"/>
              <w:jc w:val="both"/>
              <w:rPr>
                <w:rFonts w:cstheme="minorHAnsi"/>
                <w:color w:val="000000"/>
                <w:sz w:val="20"/>
                <w:szCs w:val="20"/>
              </w:rPr>
            </w:pPr>
            <w:r w:rsidRPr="00B04817">
              <w:rPr>
                <w:rFonts w:ascii="Cambria" w:hAnsi="Cambria" w:cstheme="minorHAnsi"/>
                <w:color w:val="000000"/>
                <w:sz w:val="20"/>
                <w:szCs w:val="20"/>
              </w:rPr>
              <w:t>ako će biti osigurana dodatna sredstva za opremanje, nabaviti će se dodatna oprema</w:t>
            </w:r>
          </w:p>
        </w:tc>
      </w:tr>
      <w:tr w:rsidR="00B04817" w:rsidRPr="00B04817" w14:paraId="7560F21F" w14:textId="77777777" w:rsidTr="00B04817">
        <w:tc>
          <w:tcPr>
            <w:tcW w:w="2830" w:type="dxa"/>
            <w:vAlign w:val="center"/>
          </w:tcPr>
          <w:p w14:paraId="297A486C" w14:textId="77777777" w:rsidR="00B04817" w:rsidRPr="00B04817" w:rsidRDefault="00B04817" w:rsidP="00B04817">
            <w:pPr>
              <w:rPr>
                <w:rFonts w:cstheme="minorHAnsi"/>
                <w:b/>
                <w:bCs/>
                <w:sz w:val="20"/>
                <w:szCs w:val="20"/>
              </w:rPr>
            </w:pPr>
          </w:p>
          <w:p w14:paraId="5339113A" w14:textId="77777777" w:rsidR="00B04817" w:rsidRPr="00B04817" w:rsidRDefault="00B04817" w:rsidP="00B04817">
            <w:pPr>
              <w:rPr>
                <w:rFonts w:cstheme="minorHAnsi"/>
                <w:sz w:val="20"/>
                <w:szCs w:val="20"/>
              </w:rPr>
            </w:pPr>
            <w:r w:rsidRPr="00B04817">
              <w:rPr>
                <w:rFonts w:cstheme="minorHAnsi"/>
                <w:b/>
                <w:bCs/>
                <w:sz w:val="20"/>
                <w:szCs w:val="20"/>
              </w:rPr>
              <w:t>POPIS AKTIVNOSTI KOJE SE PLANIRA PROVESTI U 2026.god.</w:t>
            </w:r>
          </w:p>
        </w:tc>
        <w:tc>
          <w:tcPr>
            <w:tcW w:w="6237" w:type="dxa"/>
          </w:tcPr>
          <w:p w14:paraId="4F56CE89" w14:textId="77777777" w:rsidR="00B04817" w:rsidRPr="00B04817" w:rsidRDefault="00B04817" w:rsidP="003B37C5">
            <w:pPr>
              <w:numPr>
                <w:ilvl w:val="0"/>
                <w:numId w:val="112"/>
              </w:numPr>
              <w:spacing w:after="200" w:line="276" w:lineRule="auto"/>
              <w:contextualSpacing/>
              <w:jc w:val="both"/>
              <w:rPr>
                <w:rFonts w:cstheme="minorHAnsi"/>
                <w:sz w:val="20"/>
                <w:szCs w:val="20"/>
                <w:lang w:val="en-US"/>
              </w:rPr>
            </w:pPr>
            <w:r w:rsidRPr="00B04817">
              <w:rPr>
                <w:rFonts w:cstheme="minorHAnsi"/>
                <w:sz w:val="20"/>
                <w:szCs w:val="20"/>
                <w:lang w:val="en-US"/>
              </w:rPr>
              <w:t>provođenje novog projekta  FEAD – Europski socijalni fond – osiguranje paketa hrane i higijene za socijalno ugrožene obitelji/pojedince</w:t>
            </w:r>
          </w:p>
          <w:p w14:paraId="503E5042" w14:textId="77777777" w:rsidR="00B04817" w:rsidRPr="00B04817" w:rsidRDefault="00B04817" w:rsidP="003B37C5">
            <w:pPr>
              <w:numPr>
                <w:ilvl w:val="0"/>
                <w:numId w:val="112"/>
              </w:numPr>
              <w:spacing w:after="200" w:line="276" w:lineRule="auto"/>
              <w:contextualSpacing/>
              <w:jc w:val="both"/>
              <w:rPr>
                <w:rFonts w:cstheme="minorHAnsi"/>
                <w:sz w:val="20"/>
                <w:szCs w:val="20"/>
                <w:lang w:val="en-US"/>
              </w:rPr>
            </w:pPr>
            <w:r w:rsidRPr="00B04817">
              <w:rPr>
                <w:rFonts w:cstheme="minorHAnsi"/>
                <w:sz w:val="20"/>
                <w:szCs w:val="20"/>
                <w:lang w:val="en-US"/>
              </w:rPr>
              <w:t>početak provođenja novog projekta  „Širenje mreže socijalnih usluga u zajednici“</w:t>
            </w:r>
          </w:p>
          <w:p w14:paraId="0199E2CD" w14:textId="77777777" w:rsidR="00B04817" w:rsidRPr="00B04817" w:rsidRDefault="00B04817" w:rsidP="003B37C5">
            <w:pPr>
              <w:numPr>
                <w:ilvl w:val="0"/>
                <w:numId w:val="112"/>
              </w:numPr>
              <w:spacing w:after="200" w:line="276" w:lineRule="auto"/>
              <w:contextualSpacing/>
              <w:jc w:val="both"/>
              <w:rPr>
                <w:rFonts w:cstheme="minorHAnsi"/>
                <w:sz w:val="20"/>
                <w:szCs w:val="20"/>
                <w:lang w:val="en-US"/>
              </w:rPr>
            </w:pPr>
            <w:r w:rsidRPr="00B04817">
              <w:rPr>
                <w:rFonts w:cstheme="minorHAnsi"/>
                <w:sz w:val="20"/>
                <w:szCs w:val="20"/>
                <w:lang w:val="en-US"/>
              </w:rPr>
              <w:t>nastavak provođenja programa POMOĆ U KUĆI</w:t>
            </w:r>
          </w:p>
          <w:p w14:paraId="079E7864" w14:textId="77777777" w:rsidR="00B04817" w:rsidRPr="00B04817" w:rsidRDefault="00B04817" w:rsidP="003B37C5">
            <w:pPr>
              <w:numPr>
                <w:ilvl w:val="0"/>
                <w:numId w:val="112"/>
              </w:numPr>
              <w:spacing w:after="200" w:line="276" w:lineRule="auto"/>
              <w:contextualSpacing/>
              <w:jc w:val="both"/>
              <w:rPr>
                <w:rFonts w:cstheme="minorHAnsi"/>
                <w:sz w:val="20"/>
                <w:szCs w:val="20"/>
                <w:lang w:val="en-US"/>
              </w:rPr>
            </w:pPr>
            <w:r w:rsidRPr="00B04817">
              <w:rPr>
                <w:rFonts w:cstheme="minorHAnsi"/>
                <w:sz w:val="20"/>
                <w:szCs w:val="20"/>
                <w:lang w:val="en-US"/>
              </w:rPr>
              <w:t>nastavak provođenja projekta „MI POmažemo Starijima“  za 72 korisnika i 12 zaposlenih žena</w:t>
            </w:r>
          </w:p>
          <w:p w14:paraId="657D445B" w14:textId="77777777" w:rsidR="00B04817" w:rsidRPr="00B04817" w:rsidRDefault="00B04817" w:rsidP="003B37C5">
            <w:pPr>
              <w:numPr>
                <w:ilvl w:val="0"/>
                <w:numId w:val="112"/>
              </w:numPr>
              <w:spacing w:after="200" w:line="276" w:lineRule="auto"/>
              <w:contextualSpacing/>
              <w:jc w:val="both"/>
              <w:rPr>
                <w:rFonts w:cstheme="minorHAnsi"/>
                <w:sz w:val="20"/>
                <w:szCs w:val="20"/>
                <w:lang w:val="en-US"/>
              </w:rPr>
            </w:pPr>
            <w:r w:rsidRPr="00B04817">
              <w:rPr>
                <w:rFonts w:cstheme="minorHAnsi"/>
                <w:sz w:val="20"/>
                <w:szCs w:val="20"/>
                <w:lang w:val="en-US"/>
              </w:rPr>
              <w:t>28 akcija dobrovoljnog darivanja krvi</w:t>
            </w:r>
          </w:p>
          <w:p w14:paraId="11B44CF6" w14:textId="77777777" w:rsidR="00B04817" w:rsidRPr="00B04817" w:rsidRDefault="00B04817" w:rsidP="003B37C5">
            <w:pPr>
              <w:numPr>
                <w:ilvl w:val="0"/>
                <w:numId w:val="112"/>
              </w:numPr>
              <w:spacing w:after="200" w:line="276" w:lineRule="auto"/>
              <w:contextualSpacing/>
              <w:jc w:val="both"/>
              <w:rPr>
                <w:rFonts w:cstheme="minorHAnsi"/>
                <w:sz w:val="20"/>
                <w:szCs w:val="20"/>
                <w:lang w:val="en-US"/>
              </w:rPr>
            </w:pPr>
            <w:r w:rsidRPr="00B04817">
              <w:rPr>
                <w:rFonts w:cstheme="minorHAnsi"/>
                <w:sz w:val="20"/>
                <w:szCs w:val="20"/>
                <w:lang w:val="en-US"/>
              </w:rPr>
              <w:t>120 puta godišnje preuzimanje i raspodjela donacija hrane iz  Spar d.o.o. Krapinske Toplice</w:t>
            </w:r>
          </w:p>
          <w:p w14:paraId="4CF938C2" w14:textId="77777777" w:rsidR="00B04817" w:rsidRPr="00B04817" w:rsidRDefault="00B04817" w:rsidP="003B37C5">
            <w:pPr>
              <w:numPr>
                <w:ilvl w:val="0"/>
                <w:numId w:val="112"/>
              </w:numPr>
              <w:spacing w:after="200" w:line="276" w:lineRule="auto"/>
              <w:contextualSpacing/>
              <w:jc w:val="both"/>
              <w:rPr>
                <w:rFonts w:cstheme="minorHAnsi"/>
                <w:sz w:val="20"/>
                <w:szCs w:val="20"/>
                <w:lang w:val="en-US"/>
              </w:rPr>
            </w:pPr>
            <w:r w:rsidRPr="00B04817">
              <w:rPr>
                <w:rFonts w:cstheme="minorHAnsi"/>
                <w:sz w:val="20"/>
                <w:szCs w:val="20"/>
                <w:lang w:val="en-US"/>
              </w:rPr>
              <w:t>edukacije iz pružanja prve pomoći, tečajevi za zaposlenike iz prve pomoći, obnove znanja iz prve pomoći</w:t>
            </w:r>
          </w:p>
          <w:p w14:paraId="10033795" w14:textId="77777777" w:rsidR="00B04817" w:rsidRPr="00B04817" w:rsidRDefault="00B04817" w:rsidP="003B37C5">
            <w:pPr>
              <w:numPr>
                <w:ilvl w:val="0"/>
                <w:numId w:val="112"/>
              </w:numPr>
              <w:spacing w:after="200" w:line="276" w:lineRule="auto"/>
              <w:contextualSpacing/>
              <w:jc w:val="both"/>
              <w:rPr>
                <w:rFonts w:cstheme="minorHAnsi"/>
                <w:sz w:val="20"/>
                <w:szCs w:val="20"/>
                <w:lang w:val="en-US"/>
              </w:rPr>
            </w:pPr>
            <w:r w:rsidRPr="00B04817">
              <w:rPr>
                <w:rFonts w:cstheme="minorHAnsi"/>
                <w:sz w:val="20"/>
                <w:szCs w:val="20"/>
                <w:lang w:val="en-US"/>
              </w:rPr>
              <w:t>nastavak provođenja projekta  „Sigurnije škole i vrtići“</w:t>
            </w:r>
          </w:p>
          <w:p w14:paraId="6677FF15" w14:textId="77777777" w:rsidR="00B04817" w:rsidRPr="00B04817" w:rsidRDefault="00B04817" w:rsidP="003B37C5">
            <w:pPr>
              <w:numPr>
                <w:ilvl w:val="0"/>
                <w:numId w:val="112"/>
              </w:numPr>
              <w:spacing w:after="200" w:line="276" w:lineRule="auto"/>
              <w:contextualSpacing/>
              <w:jc w:val="both"/>
              <w:rPr>
                <w:rFonts w:cstheme="minorHAnsi"/>
                <w:sz w:val="20"/>
                <w:szCs w:val="20"/>
                <w:lang w:val="en-US"/>
              </w:rPr>
            </w:pPr>
            <w:r w:rsidRPr="00B04817">
              <w:rPr>
                <w:rFonts w:cstheme="minorHAnsi"/>
                <w:sz w:val="20"/>
                <w:szCs w:val="20"/>
                <w:lang w:val="en-US"/>
              </w:rPr>
              <w:t>edukacije i usavršavanja djelatnika</w:t>
            </w:r>
          </w:p>
          <w:p w14:paraId="2481AC10" w14:textId="77777777" w:rsidR="00B04817" w:rsidRPr="00B04817" w:rsidRDefault="00B04817" w:rsidP="003B37C5">
            <w:pPr>
              <w:numPr>
                <w:ilvl w:val="0"/>
                <w:numId w:val="112"/>
              </w:numPr>
              <w:spacing w:after="200" w:line="276" w:lineRule="auto"/>
              <w:contextualSpacing/>
              <w:jc w:val="both"/>
              <w:rPr>
                <w:rFonts w:cstheme="minorHAnsi"/>
                <w:sz w:val="20"/>
                <w:szCs w:val="20"/>
                <w:lang w:val="en-US"/>
              </w:rPr>
            </w:pPr>
            <w:r w:rsidRPr="00B04817">
              <w:rPr>
                <w:rFonts w:cstheme="minorHAnsi"/>
                <w:sz w:val="20"/>
                <w:szCs w:val="20"/>
                <w:lang w:val="en-US"/>
              </w:rPr>
              <w:t>edukacija i usavršavanje volontera</w:t>
            </w:r>
          </w:p>
          <w:p w14:paraId="1DB296B7" w14:textId="77777777" w:rsidR="00B04817" w:rsidRPr="00B04817" w:rsidRDefault="00B04817" w:rsidP="003B37C5">
            <w:pPr>
              <w:numPr>
                <w:ilvl w:val="0"/>
                <w:numId w:val="112"/>
              </w:numPr>
              <w:spacing w:after="200" w:line="276" w:lineRule="auto"/>
              <w:contextualSpacing/>
              <w:jc w:val="both"/>
              <w:rPr>
                <w:rFonts w:cstheme="minorHAnsi"/>
                <w:sz w:val="20"/>
                <w:szCs w:val="20"/>
                <w:lang w:val="en-US"/>
              </w:rPr>
            </w:pPr>
            <w:r w:rsidRPr="00B04817">
              <w:rPr>
                <w:rFonts w:cstheme="minorHAnsi"/>
                <w:sz w:val="20"/>
                <w:szCs w:val="20"/>
                <w:lang w:val="en-US"/>
              </w:rPr>
              <w:t xml:space="preserve">provođenje edukacija u vrtićima, osnovnim i srednjim školama </w:t>
            </w:r>
          </w:p>
          <w:p w14:paraId="674CA718" w14:textId="77777777" w:rsidR="00B04817" w:rsidRPr="00B04817" w:rsidRDefault="00B04817" w:rsidP="003B37C5">
            <w:pPr>
              <w:numPr>
                <w:ilvl w:val="0"/>
                <w:numId w:val="112"/>
              </w:numPr>
              <w:spacing w:after="200" w:line="276" w:lineRule="auto"/>
              <w:contextualSpacing/>
              <w:jc w:val="both"/>
              <w:rPr>
                <w:rFonts w:cstheme="minorHAnsi"/>
                <w:sz w:val="20"/>
                <w:szCs w:val="20"/>
                <w:lang w:val="en-US"/>
              </w:rPr>
            </w:pPr>
            <w:r w:rsidRPr="00B04817">
              <w:rPr>
                <w:rFonts w:cstheme="minorHAnsi"/>
                <w:sz w:val="20"/>
                <w:szCs w:val="20"/>
                <w:lang w:val="en-US"/>
              </w:rPr>
              <w:t xml:space="preserve">prikupljanje i raspodjela rabljene odjeće i obuće, namještaja, pelena itd. </w:t>
            </w:r>
          </w:p>
          <w:p w14:paraId="02B341E7" w14:textId="77777777" w:rsidR="00B04817" w:rsidRPr="00B04817" w:rsidRDefault="00B04817" w:rsidP="003B37C5">
            <w:pPr>
              <w:numPr>
                <w:ilvl w:val="0"/>
                <w:numId w:val="112"/>
              </w:numPr>
              <w:spacing w:after="200" w:line="276" w:lineRule="auto"/>
              <w:contextualSpacing/>
              <w:jc w:val="both"/>
              <w:rPr>
                <w:rFonts w:cstheme="minorHAnsi"/>
                <w:sz w:val="20"/>
                <w:szCs w:val="20"/>
                <w:lang w:val="en-US"/>
              </w:rPr>
            </w:pPr>
            <w:r w:rsidRPr="00B04817">
              <w:rPr>
                <w:rFonts w:cstheme="minorHAnsi"/>
                <w:sz w:val="20"/>
                <w:szCs w:val="20"/>
                <w:lang w:val="en-US"/>
              </w:rPr>
              <w:t>provođenje akcija HCK za dobrobit socijalno ugroženih osoba</w:t>
            </w:r>
          </w:p>
          <w:p w14:paraId="31F3E9E6" w14:textId="77777777" w:rsidR="00B04817" w:rsidRPr="00B04817" w:rsidRDefault="00B04817" w:rsidP="003B37C5">
            <w:pPr>
              <w:numPr>
                <w:ilvl w:val="0"/>
                <w:numId w:val="112"/>
              </w:numPr>
              <w:spacing w:after="200" w:line="276" w:lineRule="auto"/>
              <w:contextualSpacing/>
              <w:jc w:val="both"/>
              <w:rPr>
                <w:rFonts w:cstheme="minorHAnsi"/>
                <w:sz w:val="20"/>
                <w:szCs w:val="20"/>
                <w:lang w:val="en-US"/>
              </w:rPr>
            </w:pPr>
            <w:r w:rsidRPr="00B04817">
              <w:rPr>
                <w:rFonts w:cstheme="minorHAnsi"/>
                <w:sz w:val="20"/>
                <w:szCs w:val="20"/>
                <w:lang w:val="en-US"/>
              </w:rPr>
              <w:t>sudjelovanje u vježbama CIVILNE ZAŠTITE pojedinih Jedinica lokalne samouprave</w:t>
            </w:r>
          </w:p>
        </w:tc>
      </w:tr>
    </w:tbl>
    <w:p w14:paraId="233590BD" w14:textId="77777777" w:rsidR="00B04817" w:rsidRPr="00B04817" w:rsidRDefault="00B04817" w:rsidP="00B04817">
      <w:pPr>
        <w:spacing w:after="0" w:line="276" w:lineRule="auto"/>
        <w:jc w:val="both"/>
        <w:rPr>
          <w:rFonts w:cstheme="minorHAnsi"/>
          <w:sz w:val="24"/>
          <w:szCs w:val="24"/>
          <w:highlight w:val="yellow"/>
        </w:rPr>
      </w:pPr>
      <w:bookmarkStart w:id="43" w:name="_Hlk56670345"/>
    </w:p>
    <w:p w14:paraId="58FE77B4" w14:textId="77777777" w:rsidR="00B04817" w:rsidRPr="00B04817" w:rsidRDefault="00B04817" w:rsidP="00B04817">
      <w:pPr>
        <w:spacing w:after="0" w:line="276" w:lineRule="auto"/>
        <w:jc w:val="both"/>
        <w:rPr>
          <w:rFonts w:cstheme="minorHAnsi"/>
          <w:sz w:val="24"/>
          <w:szCs w:val="24"/>
        </w:rPr>
      </w:pPr>
      <w:r w:rsidRPr="00B04817">
        <w:rPr>
          <w:rFonts w:cstheme="minorHAnsi"/>
          <w:sz w:val="24"/>
          <w:szCs w:val="24"/>
        </w:rPr>
        <w:t>NOSITELJ: GDCK Zabok</w:t>
      </w:r>
    </w:p>
    <w:p w14:paraId="35431473" w14:textId="77777777" w:rsidR="00B04817" w:rsidRPr="00B04817" w:rsidRDefault="00B04817" w:rsidP="00B04817">
      <w:pPr>
        <w:spacing w:after="0" w:line="276" w:lineRule="auto"/>
        <w:jc w:val="both"/>
        <w:rPr>
          <w:rFonts w:cstheme="minorHAnsi"/>
          <w:sz w:val="24"/>
          <w:szCs w:val="24"/>
        </w:rPr>
      </w:pPr>
      <w:r w:rsidRPr="00B04817">
        <w:rPr>
          <w:rFonts w:cstheme="minorHAnsi"/>
          <w:sz w:val="24"/>
          <w:szCs w:val="24"/>
        </w:rPr>
        <w:t>IZVRŠITELJ: GDCK Zabok</w:t>
      </w:r>
    </w:p>
    <w:p w14:paraId="6974545F" w14:textId="77777777" w:rsidR="00B04817" w:rsidRPr="00B04817" w:rsidRDefault="00B04817" w:rsidP="00B04817">
      <w:pPr>
        <w:spacing w:after="0" w:line="276" w:lineRule="auto"/>
        <w:jc w:val="both"/>
        <w:rPr>
          <w:sz w:val="24"/>
          <w:lang w:eastAsia="hr-HR"/>
        </w:rPr>
      </w:pPr>
      <w:r w:rsidRPr="00B04817">
        <w:rPr>
          <w:rFonts w:cstheme="minorHAnsi"/>
          <w:sz w:val="24"/>
          <w:szCs w:val="24"/>
        </w:rPr>
        <w:t>ROK: prosinac 2026.god.</w:t>
      </w:r>
    </w:p>
    <w:bookmarkEnd w:id="43"/>
    <w:p w14:paraId="2ED59D20" w14:textId="77777777" w:rsidR="00B04817" w:rsidRPr="00B04817" w:rsidRDefault="00B04817" w:rsidP="00B04817">
      <w:pPr>
        <w:spacing w:after="0" w:line="276" w:lineRule="auto"/>
        <w:jc w:val="both"/>
        <w:rPr>
          <w:sz w:val="24"/>
          <w:highlight w:val="yellow"/>
          <w:lang w:eastAsia="hr-HR"/>
        </w:rPr>
      </w:pPr>
    </w:p>
    <w:p w14:paraId="53F99B95" w14:textId="77777777" w:rsidR="00B04817" w:rsidRPr="00B04817" w:rsidRDefault="00B04817" w:rsidP="00B04817">
      <w:pPr>
        <w:keepNext/>
        <w:keepLines/>
        <w:spacing w:after="0" w:line="276" w:lineRule="auto"/>
        <w:jc w:val="both"/>
        <w:outlineLvl w:val="1"/>
        <w:rPr>
          <w:rFonts w:eastAsia="TimesNewRoman" w:cstheme="majorBidi"/>
          <w:bCs/>
          <w:szCs w:val="26"/>
          <w:highlight w:val="yellow"/>
        </w:rPr>
      </w:pPr>
      <w:r w:rsidRPr="00B04817">
        <w:rPr>
          <w:rFonts w:eastAsia="TimesNewRoman" w:cstheme="majorBidi"/>
          <w:bCs/>
          <w:szCs w:val="26"/>
        </w:rPr>
        <w:t>3.5. HRVATSKA GORSKA SLUŽBA SPAŠAVANJA (HGSS) – Stanica Zlatar Bistrica</w:t>
      </w:r>
    </w:p>
    <w:p w14:paraId="29D27D7E" w14:textId="77777777" w:rsidR="00B04817" w:rsidRPr="00B04817" w:rsidRDefault="00B04817" w:rsidP="00B04817">
      <w:pPr>
        <w:spacing w:after="0" w:line="276" w:lineRule="auto"/>
        <w:jc w:val="both"/>
        <w:rPr>
          <w:sz w:val="24"/>
          <w:highlight w:val="yellow"/>
        </w:rPr>
      </w:pPr>
    </w:p>
    <w:p w14:paraId="0B2526DD" w14:textId="77777777" w:rsidR="00B04817" w:rsidRPr="00B04817" w:rsidRDefault="00B04817" w:rsidP="00B04817">
      <w:pPr>
        <w:spacing w:after="200" w:line="276" w:lineRule="auto"/>
        <w:jc w:val="both"/>
        <w:rPr>
          <w:sz w:val="24"/>
        </w:rPr>
      </w:pPr>
      <w:r w:rsidRPr="00B04817">
        <w:rPr>
          <w:sz w:val="24"/>
        </w:rPr>
        <w:t>Kao i do sada, pripadnici Stanice sudjelovat će na dežurstvima na razini HGSS-a (nacionalni parkovi i parkovi prirode diljem RH) te na lokalnim dežurstvima (trekk, trail i mtb utrke), a i dalje nastavit će se rad u stožerima civilne zaštite. Uz dežurstva Stanica će se baviti i edukacijom kroz razna predavanja.</w:t>
      </w:r>
    </w:p>
    <w:p w14:paraId="2B50A8D4" w14:textId="77777777" w:rsidR="00B04817" w:rsidRPr="00B04817" w:rsidRDefault="00B04817" w:rsidP="00B04817">
      <w:pPr>
        <w:spacing w:after="200" w:line="276" w:lineRule="auto"/>
        <w:jc w:val="both"/>
        <w:rPr>
          <w:sz w:val="24"/>
        </w:rPr>
      </w:pPr>
      <w:r w:rsidRPr="00B04817">
        <w:rPr>
          <w:sz w:val="24"/>
        </w:rPr>
        <w:t xml:space="preserve">Razvoj specijalizirane opreme za spašavanje napreduje iz godine u godinu te se na tržištu pojavljuje nova oprema koja uvelike olakšava spašavanje, ali i podiže razinu sigurnosti, u uvjetima u kojima djeluje HGSS. Takvu opremu Stanica mora redovno nabavljati što iziskuje velika financijska sredstva. S vremenom će biti potrebno obnavljati vozni park, nabavljati nova terenska vozila i quadove, a sve u cilju poboljšanja interventnosti, povećanja sigurnosti za sve sudionike akcija spašavanja i smanjenja vremena odaziva na akciju. Također je redovno potrebno obnavljati komunikacijsku i informatičku opremu, kao i GPS uređaje. Redovito je potrebno obnavljati potrošnu opremu (Karabineri, spuštalice, penjalice, gurtne, užad i dr.) </w:t>
      </w:r>
    </w:p>
    <w:p w14:paraId="50699DDD" w14:textId="77777777" w:rsidR="00B04817" w:rsidRPr="00B04817" w:rsidRDefault="00B04817" w:rsidP="00B04817">
      <w:pPr>
        <w:spacing w:after="0" w:line="276" w:lineRule="auto"/>
        <w:jc w:val="both"/>
        <w:rPr>
          <w:rFonts w:cstheme="minorHAnsi"/>
          <w:sz w:val="24"/>
          <w:szCs w:val="24"/>
        </w:rPr>
      </w:pPr>
      <w:bookmarkStart w:id="44" w:name="_Hlk56670390"/>
      <w:r w:rsidRPr="00B04817">
        <w:rPr>
          <w:rFonts w:cstheme="minorHAnsi"/>
          <w:sz w:val="24"/>
          <w:szCs w:val="24"/>
        </w:rPr>
        <w:t>NOSITELJ: HGSS - Stanica Zlatar Bistrica</w:t>
      </w:r>
    </w:p>
    <w:p w14:paraId="7EDA00BF" w14:textId="77777777" w:rsidR="00B04817" w:rsidRPr="00B04817" w:rsidRDefault="00B04817" w:rsidP="00B04817">
      <w:pPr>
        <w:spacing w:after="0" w:line="276" w:lineRule="auto"/>
        <w:jc w:val="both"/>
        <w:rPr>
          <w:rFonts w:cstheme="minorHAnsi"/>
          <w:sz w:val="24"/>
          <w:szCs w:val="24"/>
        </w:rPr>
      </w:pPr>
      <w:r w:rsidRPr="00B04817">
        <w:rPr>
          <w:rFonts w:cstheme="minorHAnsi"/>
          <w:sz w:val="24"/>
          <w:szCs w:val="24"/>
        </w:rPr>
        <w:t>IZVRŠITELJ: HGSS – Stanica Zlatar Bistrica</w:t>
      </w:r>
    </w:p>
    <w:p w14:paraId="0C5B9AF2" w14:textId="77777777" w:rsidR="00B04817" w:rsidRPr="00B04817" w:rsidRDefault="00B04817" w:rsidP="00B04817">
      <w:pPr>
        <w:spacing w:after="0" w:line="276" w:lineRule="auto"/>
        <w:jc w:val="both"/>
        <w:rPr>
          <w:sz w:val="24"/>
          <w:szCs w:val="24"/>
        </w:rPr>
      </w:pPr>
      <w:r w:rsidRPr="00B04817">
        <w:rPr>
          <w:rFonts w:cstheme="minorHAnsi"/>
          <w:sz w:val="24"/>
          <w:szCs w:val="24"/>
        </w:rPr>
        <w:t>ROK: prosinac 2026.god.</w:t>
      </w:r>
      <w:bookmarkEnd w:id="44"/>
    </w:p>
    <w:p w14:paraId="3153FD9F" w14:textId="77777777" w:rsidR="00B04817" w:rsidRPr="00B04817" w:rsidRDefault="00B04817" w:rsidP="00B04817">
      <w:pPr>
        <w:spacing w:after="0" w:line="276" w:lineRule="auto"/>
        <w:jc w:val="both"/>
        <w:rPr>
          <w:sz w:val="24"/>
          <w:highlight w:val="yellow"/>
        </w:rPr>
      </w:pPr>
    </w:p>
    <w:p w14:paraId="7E359014" w14:textId="77777777" w:rsidR="00B04817" w:rsidRPr="00B04817" w:rsidRDefault="00B04817" w:rsidP="00B04817">
      <w:pPr>
        <w:keepNext/>
        <w:keepLines/>
        <w:spacing w:after="0" w:line="276" w:lineRule="auto"/>
        <w:jc w:val="both"/>
        <w:outlineLvl w:val="1"/>
        <w:rPr>
          <w:rFonts w:eastAsiaTheme="majorEastAsia" w:cstheme="majorBidi"/>
          <w:bCs/>
          <w:szCs w:val="26"/>
        </w:rPr>
      </w:pPr>
      <w:r w:rsidRPr="00B04817">
        <w:rPr>
          <w:rFonts w:eastAsiaTheme="majorEastAsia" w:cstheme="majorBidi"/>
          <w:bCs/>
          <w:szCs w:val="26"/>
        </w:rPr>
        <w:t>3.6. POVJERENICI CIVILNE ZAŠTITE I NJIHOVI ZAMJENICI</w:t>
      </w:r>
    </w:p>
    <w:p w14:paraId="67E54EDE" w14:textId="77777777" w:rsidR="00B04817" w:rsidRPr="00B04817" w:rsidRDefault="00B04817" w:rsidP="00B04817">
      <w:pPr>
        <w:tabs>
          <w:tab w:val="left" w:pos="3960"/>
          <w:tab w:val="left" w:pos="4140"/>
        </w:tabs>
        <w:autoSpaceDE w:val="0"/>
        <w:autoSpaceDN w:val="0"/>
        <w:adjustRightInd w:val="0"/>
        <w:spacing w:after="0" w:line="276" w:lineRule="auto"/>
        <w:jc w:val="both"/>
        <w:rPr>
          <w:bCs/>
          <w:iCs/>
          <w:color w:val="000000"/>
          <w:sz w:val="24"/>
          <w:szCs w:val="24"/>
        </w:rPr>
      </w:pPr>
      <w:bookmarkStart w:id="45" w:name="_Hlk530392112"/>
      <w:bookmarkStart w:id="46" w:name="_Hlk56670655"/>
    </w:p>
    <w:p w14:paraId="630F8160" w14:textId="77777777" w:rsidR="00B04817" w:rsidRPr="00B04817" w:rsidRDefault="00B04817" w:rsidP="003B37C5">
      <w:pPr>
        <w:numPr>
          <w:ilvl w:val="0"/>
          <w:numId w:val="101"/>
        </w:numPr>
        <w:spacing w:after="0" w:line="276" w:lineRule="auto"/>
        <w:contextualSpacing/>
        <w:jc w:val="both"/>
        <w:rPr>
          <w:rFonts w:eastAsia="TimesNewRoman"/>
          <w:sz w:val="24"/>
          <w:szCs w:val="24"/>
          <w:lang w:val="en-US" w:eastAsia="hr-HR"/>
        </w:rPr>
      </w:pPr>
      <w:r w:rsidRPr="00B04817">
        <w:rPr>
          <w:rFonts w:eastAsia="TimesNewRoman"/>
          <w:sz w:val="24"/>
          <w:szCs w:val="24"/>
          <w:lang w:val="en-US" w:eastAsia="hr-HR"/>
        </w:rPr>
        <w:t>Osposobljavanje povjerenika civilne zaštite i njihovih zamjenika</w:t>
      </w:r>
    </w:p>
    <w:p w14:paraId="64E31AD6" w14:textId="77777777" w:rsidR="00B04817" w:rsidRPr="00B04817" w:rsidRDefault="00B04817" w:rsidP="00B04817">
      <w:pPr>
        <w:spacing w:after="0" w:line="276" w:lineRule="auto"/>
        <w:jc w:val="both"/>
        <w:rPr>
          <w:rFonts w:eastAsia="TimesNewRoman"/>
          <w:sz w:val="24"/>
          <w:szCs w:val="24"/>
          <w:lang w:eastAsia="hr-HR"/>
        </w:rPr>
      </w:pPr>
      <w:r w:rsidRPr="00B04817">
        <w:rPr>
          <w:rFonts w:eastAsia="TimesNewRoman"/>
          <w:sz w:val="24"/>
          <w:szCs w:val="24"/>
          <w:lang w:eastAsia="hr-HR"/>
        </w:rPr>
        <w:t>NOSITELJ: Općina Sveti Križ Začretje</w:t>
      </w:r>
    </w:p>
    <w:p w14:paraId="77897136" w14:textId="77777777" w:rsidR="00B04817" w:rsidRPr="00B04817" w:rsidRDefault="00B04817" w:rsidP="00B04817">
      <w:pPr>
        <w:spacing w:after="0" w:line="276" w:lineRule="auto"/>
        <w:jc w:val="both"/>
        <w:rPr>
          <w:rFonts w:eastAsia="TimesNewRoman"/>
          <w:sz w:val="24"/>
          <w:szCs w:val="24"/>
          <w:lang w:eastAsia="hr-HR"/>
        </w:rPr>
      </w:pPr>
      <w:r w:rsidRPr="00B04817">
        <w:rPr>
          <w:rFonts w:eastAsia="TimesNewRoman"/>
          <w:sz w:val="24"/>
          <w:szCs w:val="24"/>
          <w:lang w:eastAsia="hr-HR"/>
        </w:rPr>
        <w:t>IZVRŠITELJ: MUP – Ravnateljstvo civilne zaštite</w:t>
      </w:r>
    </w:p>
    <w:p w14:paraId="6EC90CEA" w14:textId="77777777" w:rsidR="00B04817" w:rsidRPr="00B04817" w:rsidRDefault="00B04817" w:rsidP="00B04817">
      <w:pPr>
        <w:spacing w:after="0" w:line="276" w:lineRule="auto"/>
        <w:jc w:val="both"/>
        <w:rPr>
          <w:rFonts w:eastAsia="TimesNewRoman"/>
          <w:sz w:val="24"/>
          <w:szCs w:val="24"/>
          <w:lang w:eastAsia="hr-HR"/>
        </w:rPr>
      </w:pPr>
      <w:r w:rsidRPr="00B04817">
        <w:rPr>
          <w:rFonts w:eastAsia="TimesNewRoman"/>
          <w:sz w:val="24"/>
          <w:szCs w:val="24"/>
          <w:lang w:eastAsia="hr-HR"/>
        </w:rPr>
        <w:t>ROK: kontinuirano tijekom 2026.god.</w:t>
      </w:r>
    </w:p>
    <w:p w14:paraId="32016738" w14:textId="77777777" w:rsidR="00B04817" w:rsidRPr="00B04817" w:rsidRDefault="00B04817" w:rsidP="00B04817">
      <w:pPr>
        <w:tabs>
          <w:tab w:val="left" w:pos="3960"/>
          <w:tab w:val="left" w:pos="4140"/>
        </w:tabs>
        <w:autoSpaceDE w:val="0"/>
        <w:autoSpaceDN w:val="0"/>
        <w:adjustRightInd w:val="0"/>
        <w:spacing w:after="0" w:line="276" w:lineRule="auto"/>
        <w:jc w:val="both"/>
        <w:rPr>
          <w:bCs/>
          <w:iCs/>
          <w:color w:val="000000"/>
          <w:sz w:val="24"/>
          <w:szCs w:val="24"/>
        </w:rPr>
      </w:pPr>
    </w:p>
    <w:p w14:paraId="7AE18CB5" w14:textId="77777777" w:rsidR="00B04817" w:rsidRPr="00B04817" w:rsidRDefault="00B04817" w:rsidP="003B37C5">
      <w:pPr>
        <w:numPr>
          <w:ilvl w:val="0"/>
          <w:numId w:val="102"/>
        </w:numPr>
        <w:spacing w:after="0" w:line="276" w:lineRule="auto"/>
        <w:contextualSpacing/>
        <w:jc w:val="both"/>
        <w:rPr>
          <w:bCs/>
          <w:iCs/>
          <w:color w:val="000000"/>
          <w:sz w:val="24"/>
          <w:szCs w:val="24"/>
          <w:lang w:val="en-US"/>
        </w:rPr>
      </w:pPr>
      <w:r w:rsidRPr="00B04817">
        <w:rPr>
          <w:bCs/>
          <w:iCs/>
          <w:color w:val="000000"/>
          <w:sz w:val="24"/>
          <w:szCs w:val="24"/>
          <w:lang w:val="en-US"/>
        </w:rPr>
        <w:t>Evidencija povjerenika i zamjenika povjerenika, ažuriranje osobnih podataka</w:t>
      </w:r>
    </w:p>
    <w:p w14:paraId="39DFF2E4" w14:textId="77777777" w:rsidR="00B04817" w:rsidRPr="00B04817" w:rsidRDefault="00B04817" w:rsidP="00B04817">
      <w:pPr>
        <w:spacing w:after="0" w:line="276" w:lineRule="auto"/>
        <w:jc w:val="both"/>
        <w:rPr>
          <w:bCs/>
          <w:iCs/>
          <w:color w:val="000000"/>
          <w:sz w:val="24"/>
          <w:szCs w:val="24"/>
        </w:rPr>
      </w:pPr>
      <w:r w:rsidRPr="00B04817">
        <w:rPr>
          <w:bCs/>
          <w:iCs/>
          <w:color w:val="000000"/>
          <w:sz w:val="24"/>
          <w:szCs w:val="24"/>
        </w:rPr>
        <w:t>NOSITELJ: Općina Sveti Križ Začretje</w:t>
      </w:r>
    </w:p>
    <w:p w14:paraId="5F75E779" w14:textId="77777777" w:rsidR="00B04817" w:rsidRPr="00B04817" w:rsidRDefault="00B04817" w:rsidP="00B04817">
      <w:pPr>
        <w:spacing w:after="0" w:line="276" w:lineRule="auto"/>
        <w:jc w:val="both"/>
        <w:rPr>
          <w:bCs/>
          <w:iCs/>
          <w:color w:val="000000"/>
          <w:sz w:val="24"/>
          <w:szCs w:val="24"/>
        </w:rPr>
      </w:pPr>
      <w:r w:rsidRPr="00B04817">
        <w:rPr>
          <w:bCs/>
          <w:iCs/>
          <w:color w:val="000000"/>
          <w:sz w:val="24"/>
          <w:szCs w:val="24"/>
        </w:rPr>
        <w:t>IZVRŠITELJ: Jedinstveni upravni odjel</w:t>
      </w:r>
    </w:p>
    <w:p w14:paraId="493DF435" w14:textId="77777777" w:rsidR="00B04817" w:rsidRPr="00B04817" w:rsidRDefault="00B04817" w:rsidP="00B04817">
      <w:pPr>
        <w:spacing w:after="0" w:line="276" w:lineRule="auto"/>
        <w:jc w:val="both"/>
        <w:rPr>
          <w:bCs/>
          <w:iCs/>
          <w:color w:val="000000"/>
          <w:sz w:val="24"/>
          <w:szCs w:val="24"/>
        </w:rPr>
      </w:pPr>
      <w:r w:rsidRPr="00B04817">
        <w:rPr>
          <w:bCs/>
          <w:iCs/>
          <w:color w:val="000000"/>
          <w:sz w:val="24"/>
          <w:szCs w:val="24"/>
        </w:rPr>
        <w:t>ROK: kontinuirano tijekom godine</w:t>
      </w:r>
    </w:p>
    <w:bookmarkEnd w:id="45"/>
    <w:bookmarkEnd w:id="46"/>
    <w:p w14:paraId="68CE7AA1" w14:textId="77777777" w:rsidR="00B04817" w:rsidRPr="00B04817" w:rsidRDefault="00B04817" w:rsidP="00B04817">
      <w:pPr>
        <w:spacing w:after="0" w:line="276" w:lineRule="auto"/>
        <w:jc w:val="both"/>
        <w:rPr>
          <w:sz w:val="24"/>
          <w:highlight w:val="yellow"/>
        </w:rPr>
      </w:pPr>
    </w:p>
    <w:p w14:paraId="54436979" w14:textId="77777777" w:rsidR="00B04817" w:rsidRPr="00B04817" w:rsidRDefault="00B04817" w:rsidP="00B04817">
      <w:pPr>
        <w:keepNext/>
        <w:keepLines/>
        <w:spacing w:after="0" w:line="276" w:lineRule="auto"/>
        <w:jc w:val="both"/>
        <w:outlineLvl w:val="1"/>
        <w:rPr>
          <w:rFonts w:eastAsiaTheme="majorEastAsia" w:cstheme="majorBidi"/>
          <w:bCs/>
          <w:szCs w:val="26"/>
        </w:rPr>
      </w:pPr>
      <w:r w:rsidRPr="00B04817">
        <w:rPr>
          <w:rFonts w:eastAsiaTheme="majorEastAsia" w:cstheme="majorBidi"/>
          <w:bCs/>
          <w:szCs w:val="26"/>
        </w:rPr>
        <w:t>3.7. KOORDINATORI NA LOKACIJI</w:t>
      </w:r>
    </w:p>
    <w:p w14:paraId="393231E1" w14:textId="77777777" w:rsidR="00B04817" w:rsidRPr="00B04817" w:rsidRDefault="00B04817" w:rsidP="00B04817">
      <w:pPr>
        <w:tabs>
          <w:tab w:val="left" w:pos="3960"/>
          <w:tab w:val="left" w:pos="4140"/>
        </w:tabs>
        <w:autoSpaceDE w:val="0"/>
        <w:autoSpaceDN w:val="0"/>
        <w:adjustRightInd w:val="0"/>
        <w:spacing w:after="0" w:line="276" w:lineRule="auto"/>
        <w:jc w:val="both"/>
        <w:rPr>
          <w:bCs/>
          <w:iCs/>
          <w:color w:val="000000"/>
          <w:sz w:val="24"/>
          <w:szCs w:val="24"/>
        </w:rPr>
      </w:pPr>
      <w:bookmarkStart w:id="47" w:name="_Hlk56670875"/>
    </w:p>
    <w:p w14:paraId="55B0664B" w14:textId="77777777" w:rsidR="00B04817" w:rsidRPr="00B04817" w:rsidRDefault="00B04817" w:rsidP="00B04817">
      <w:pPr>
        <w:spacing w:after="200" w:line="276" w:lineRule="auto"/>
        <w:contextualSpacing/>
        <w:jc w:val="both"/>
        <w:rPr>
          <w:rFonts w:cstheme="minorHAnsi"/>
          <w:color w:val="000000"/>
          <w:sz w:val="24"/>
        </w:rPr>
      </w:pPr>
      <w:r w:rsidRPr="00B04817">
        <w:rPr>
          <w:rFonts w:cstheme="minorHAnsi"/>
          <w:color w:val="000000"/>
          <w:sz w:val="24"/>
        </w:rPr>
        <w:t>Ovisno o specifičnostima izvanrednog događaja načelnica Stožera civilne zaštite Općine Sveti Križ Začretje određuje koordinatora i upućuje na lokaciju sa zadaćom koordiniranja djelovanja različitih operativnih snaga sustava civilne zaštite i komuniciranja sa Stožerom tijekom trajanja poduzimanja mjera i aktivnosti na otklanjanju posljedica izvanrednog događaja.</w:t>
      </w:r>
    </w:p>
    <w:p w14:paraId="6B51381D" w14:textId="77777777" w:rsidR="00B04817" w:rsidRPr="00B04817" w:rsidRDefault="00B04817" w:rsidP="00B04817">
      <w:pPr>
        <w:spacing w:after="200" w:line="276" w:lineRule="auto"/>
        <w:contextualSpacing/>
        <w:jc w:val="both"/>
        <w:rPr>
          <w:rFonts w:cstheme="minorHAnsi"/>
          <w:color w:val="000000"/>
          <w:sz w:val="24"/>
        </w:rPr>
      </w:pPr>
    </w:p>
    <w:p w14:paraId="25E2ADD1" w14:textId="77777777" w:rsidR="00B04817" w:rsidRPr="00B04817" w:rsidRDefault="00B04817" w:rsidP="00B04817">
      <w:pPr>
        <w:spacing w:after="200" w:line="276" w:lineRule="auto"/>
        <w:jc w:val="both"/>
        <w:rPr>
          <w:sz w:val="24"/>
          <w:szCs w:val="24"/>
        </w:rPr>
      </w:pPr>
      <w:r w:rsidRPr="00B04817">
        <w:rPr>
          <w:rFonts w:cstheme="minorHAnsi"/>
          <w:color w:val="000000"/>
          <w:sz w:val="24"/>
        </w:rPr>
        <w:t>Stožer civilne zaštite Općine Sveti Križ Začretje nakon zaprimanja obavijesti o velikoj nesreći ili katastrofi odmah po saznanju mobilizira Koordinatora na lokaciji i upućuje ga na mjesto incidenta prije dolaska operativnih snaga</w:t>
      </w:r>
      <w:r w:rsidRPr="00B04817">
        <w:rPr>
          <w:sz w:val="24"/>
          <w:szCs w:val="24"/>
        </w:rPr>
        <w:t>.</w:t>
      </w:r>
    </w:p>
    <w:p w14:paraId="0432F961" w14:textId="77777777" w:rsidR="00B04817" w:rsidRPr="00B04817" w:rsidRDefault="00B04817" w:rsidP="003B37C5">
      <w:pPr>
        <w:numPr>
          <w:ilvl w:val="0"/>
          <w:numId w:val="103"/>
        </w:numPr>
        <w:spacing w:after="0" w:line="276" w:lineRule="auto"/>
        <w:contextualSpacing/>
        <w:jc w:val="both"/>
        <w:rPr>
          <w:bCs/>
          <w:iCs/>
          <w:color w:val="000000"/>
          <w:sz w:val="24"/>
          <w:szCs w:val="24"/>
          <w:lang w:val="en-US"/>
        </w:rPr>
      </w:pPr>
      <w:r w:rsidRPr="00B04817">
        <w:rPr>
          <w:bCs/>
          <w:iCs/>
          <w:color w:val="000000"/>
          <w:sz w:val="24"/>
          <w:szCs w:val="24"/>
          <w:lang w:val="en-US"/>
        </w:rPr>
        <w:t>Evidencija koordinatora na lokaciji, ažuriranje osobnih podataka</w:t>
      </w:r>
    </w:p>
    <w:p w14:paraId="3295B889" w14:textId="77777777" w:rsidR="00B04817" w:rsidRPr="00B04817" w:rsidRDefault="00B04817" w:rsidP="00B04817">
      <w:pPr>
        <w:spacing w:after="0" w:line="276" w:lineRule="auto"/>
        <w:jc w:val="both"/>
        <w:rPr>
          <w:bCs/>
          <w:iCs/>
          <w:color w:val="000000"/>
          <w:sz w:val="24"/>
          <w:szCs w:val="24"/>
        </w:rPr>
      </w:pPr>
      <w:r w:rsidRPr="00B04817">
        <w:rPr>
          <w:bCs/>
          <w:iCs/>
          <w:color w:val="000000"/>
          <w:sz w:val="24"/>
          <w:szCs w:val="24"/>
        </w:rPr>
        <w:t>NOSITELJ: Općina Sveti Križ Začretje</w:t>
      </w:r>
    </w:p>
    <w:p w14:paraId="34D51F62" w14:textId="77777777" w:rsidR="00B04817" w:rsidRPr="00B04817" w:rsidRDefault="00B04817" w:rsidP="00B04817">
      <w:pPr>
        <w:spacing w:after="0" w:line="276" w:lineRule="auto"/>
        <w:jc w:val="both"/>
        <w:rPr>
          <w:bCs/>
          <w:iCs/>
          <w:color w:val="000000"/>
          <w:sz w:val="24"/>
          <w:szCs w:val="24"/>
        </w:rPr>
      </w:pPr>
      <w:r w:rsidRPr="00B04817">
        <w:rPr>
          <w:bCs/>
          <w:iCs/>
          <w:color w:val="000000"/>
          <w:sz w:val="24"/>
          <w:szCs w:val="24"/>
        </w:rPr>
        <w:t>IZVRŠITELJ: Jedinstveni upravni odjel</w:t>
      </w:r>
    </w:p>
    <w:p w14:paraId="6F21D49B" w14:textId="77777777" w:rsidR="00B04817" w:rsidRPr="00B04817" w:rsidRDefault="00B04817" w:rsidP="00B04817">
      <w:pPr>
        <w:spacing w:after="0" w:line="276" w:lineRule="auto"/>
        <w:jc w:val="both"/>
        <w:rPr>
          <w:bCs/>
          <w:iCs/>
          <w:color w:val="000000"/>
          <w:sz w:val="24"/>
          <w:szCs w:val="24"/>
        </w:rPr>
      </w:pPr>
      <w:r w:rsidRPr="00B04817">
        <w:rPr>
          <w:bCs/>
          <w:iCs/>
          <w:color w:val="000000"/>
          <w:sz w:val="24"/>
          <w:szCs w:val="24"/>
        </w:rPr>
        <w:t>ROK: kontinuirano tijekom godine</w:t>
      </w:r>
    </w:p>
    <w:p w14:paraId="7FE62E9F" w14:textId="77777777" w:rsidR="00B04817" w:rsidRPr="00B04817" w:rsidRDefault="00B04817" w:rsidP="00B04817">
      <w:pPr>
        <w:spacing w:after="0" w:line="276" w:lineRule="auto"/>
        <w:jc w:val="both"/>
        <w:rPr>
          <w:bCs/>
          <w:iCs/>
          <w:color w:val="000000"/>
          <w:sz w:val="24"/>
          <w:szCs w:val="24"/>
          <w:highlight w:val="yellow"/>
        </w:rPr>
      </w:pPr>
    </w:p>
    <w:bookmarkEnd w:id="47"/>
    <w:p w14:paraId="3C9794C1" w14:textId="77777777" w:rsidR="00B04817" w:rsidRPr="00B04817" w:rsidRDefault="00B04817" w:rsidP="00B04817">
      <w:pPr>
        <w:keepNext/>
        <w:keepLines/>
        <w:spacing w:after="0" w:line="276" w:lineRule="auto"/>
        <w:jc w:val="both"/>
        <w:outlineLvl w:val="1"/>
        <w:rPr>
          <w:rFonts w:eastAsiaTheme="majorEastAsia" w:cstheme="majorBidi"/>
          <w:bCs/>
          <w:szCs w:val="26"/>
        </w:rPr>
      </w:pPr>
      <w:r w:rsidRPr="00B04817">
        <w:rPr>
          <w:rFonts w:eastAsiaTheme="majorEastAsia" w:cstheme="majorBidi"/>
          <w:bCs/>
          <w:szCs w:val="26"/>
        </w:rPr>
        <w:t>3.8. PRAVNE OSOBE OD INTERESA ZA SUSTAV CIVILNE ZAŠTITE</w:t>
      </w:r>
    </w:p>
    <w:p w14:paraId="1E3287DB" w14:textId="77777777" w:rsidR="00B04817" w:rsidRPr="00B04817" w:rsidRDefault="00B04817" w:rsidP="00B04817">
      <w:pPr>
        <w:spacing w:before="20" w:after="0" w:line="276" w:lineRule="auto"/>
        <w:contextualSpacing/>
        <w:jc w:val="both"/>
        <w:rPr>
          <w:sz w:val="24"/>
          <w:szCs w:val="24"/>
        </w:rPr>
      </w:pPr>
    </w:p>
    <w:p w14:paraId="1392AAF0" w14:textId="77777777" w:rsidR="00B04817" w:rsidRPr="00B04817" w:rsidRDefault="00B04817" w:rsidP="00B04817">
      <w:pPr>
        <w:spacing w:before="20" w:after="0" w:line="276" w:lineRule="auto"/>
        <w:contextualSpacing/>
        <w:jc w:val="both"/>
        <w:rPr>
          <w:sz w:val="24"/>
          <w:szCs w:val="24"/>
        </w:rPr>
      </w:pPr>
      <w:r w:rsidRPr="00B04817">
        <w:rPr>
          <w:sz w:val="24"/>
          <w:szCs w:val="24"/>
        </w:rPr>
        <w:t xml:space="preserve">Sukladno potrebi pretpostavljenog izvanrednog događaja, pravna osoba od interesa za sustav civilne zaštite Općine Sveti Križ Začretje sudjeluju u vježbi civilne zaštite Općine Sveti Križ Začretje. </w:t>
      </w:r>
    </w:p>
    <w:p w14:paraId="7CB46C83" w14:textId="77777777" w:rsidR="00B04817" w:rsidRPr="00B04817" w:rsidRDefault="00B04817" w:rsidP="00B04817">
      <w:pPr>
        <w:tabs>
          <w:tab w:val="left" w:pos="3960"/>
          <w:tab w:val="left" w:pos="4140"/>
        </w:tabs>
        <w:autoSpaceDE w:val="0"/>
        <w:autoSpaceDN w:val="0"/>
        <w:adjustRightInd w:val="0"/>
        <w:spacing w:after="0" w:line="276" w:lineRule="auto"/>
        <w:jc w:val="both"/>
        <w:rPr>
          <w:bCs/>
          <w:iCs/>
          <w:sz w:val="24"/>
          <w:szCs w:val="24"/>
        </w:rPr>
      </w:pPr>
      <w:bookmarkStart w:id="48" w:name="_Hlk56670974"/>
    </w:p>
    <w:p w14:paraId="30B3C7B1" w14:textId="77777777" w:rsidR="00B04817" w:rsidRPr="00B04817" w:rsidRDefault="00B04817" w:rsidP="00B04817">
      <w:pPr>
        <w:spacing w:before="20" w:after="0" w:line="276" w:lineRule="auto"/>
        <w:contextualSpacing/>
        <w:jc w:val="both"/>
        <w:rPr>
          <w:sz w:val="24"/>
          <w:szCs w:val="24"/>
        </w:rPr>
      </w:pPr>
      <w:r w:rsidRPr="00B04817">
        <w:rPr>
          <w:sz w:val="24"/>
          <w:szCs w:val="24"/>
        </w:rPr>
        <w:t>Sukladno točki 5. Pravilnika o nositeljima, sadržaju i postupcima izrade planskih dokumenata u civilnoj zaštite te načinu informiranja javnosti u postupku njihovog donošenja  („Narodne Novine“ broj 66/21) pravne osobe koje su odlukom Općinskog vijeća određene od interesa za sustav civilne zaštite dužne su izraditi operativni plan civilne zaštite.</w:t>
      </w:r>
    </w:p>
    <w:p w14:paraId="7C008C91" w14:textId="77777777" w:rsidR="00B04817" w:rsidRPr="00B04817" w:rsidRDefault="00B04817" w:rsidP="00B04817">
      <w:pPr>
        <w:spacing w:before="20" w:after="0" w:line="276" w:lineRule="auto"/>
        <w:contextualSpacing/>
        <w:jc w:val="both"/>
        <w:rPr>
          <w:sz w:val="24"/>
          <w:szCs w:val="24"/>
        </w:rPr>
      </w:pPr>
      <w:r w:rsidRPr="00B04817">
        <w:rPr>
          <w:sz w:val="24"/>
          <w:szCs w:val="24"/>
        </w:rPr>
        <w:t xml:space="preserve">Pravne osobe operativnim planom razrađuju tko će provesti zadaće, kada, prije, za vrijeme ili neposredno nakon velike nesreće i katastrofe, s kojim resursima te tko je za organiziranje snaga i provođenja zadaća odgovoran. </w:t>
      </w:r>
    </w:p>
    <w:p w14:paraId="3C1D8A84" w14:textId="77777777" w:rsidR="00B04817" w:rsidRPr="00B04817" w:rsidRDefault="00B04817" w:rsidP="00B04817">
      <w:pPr>
        <w:spacing w:before="20" w:after="0" w:line="276" w:lineRule="auto"/>
        <w:contextualSpacing/>
        <w:jc w:val="both"/>
        <w:rPr>
          <w:sz w:val="24"/>
          <w:szCs w:val="24"/>
          <w:highlight w:val="yellow"/>
        </w:rPr>
      </w:pPr>
    </w:p>
    <w:p w14:paraId="5457BCE6" w14:textId="77777777" w:rsidR="00B04817" w:rsidRPr="00B04817" w:rsidRDefault="00B04817" w:rsidP="003B37C5">
      <w:pPr>
        <w:numPr>
          <w:ilvl w:val="0"/>
          <w:numId w:val="104"/>
        </w:numPr>
        <w:spacing w:after="0" w:line="276" w:lineRule="auto"/>
        <w:contextualSpacing/>
        <w:jc w:val="both"/>
        <w:rPr>
          <w:bCs/>
          <w:iCs/>
          <w:sz w:val="24"/>
          <w:szCs w:val="24"/>
          <w:lang w:val="en-US"/>
        </w:rPr>
      </w:pPr>
      <w:r w:rsidRPr="00B04817">
        <w:rPr>
          <w:bCs/>
          <w:iCs/>
          <w:sz w:val="24"/>
          <w:szCs w:val="24"/>
          <w:lang w:val="en-US"/>
        </w:rPr>
        <w:t>Evidencija pravnih osoba od interesa za sustava civilne zaštite, ažuriranje osobnih podataka</w:t>
      </w:r>
    </w:p>
    <w:p w14:paraId="44F6A051" w14:textId="77777777" w:rsidR="00B04817" w:rsidRPr="00B04817" w:rsidRDefault="00B04817" w:rsidP="00B04817">
      <w:pPr>
        <w:spacing w:after="0" w:line="276" w:lineRule="auto"/>
        <w:jc w:val="both"/>
        <w:rPr>
          <w:bCs/>
          <w:iCs/>
          <w:sz w:val="24"/>
          <w:szCs w:val="24"/>
        </w:rPr>
      </w:pPr>
      <w:r w:rsidRPr="00B04817">
        <w:rPr>
          <w:bCs/>
          <w:iCs/>
          <w:sz w:val="24"/>
          <w:szCs w:val="24"/>
        </w:rPr>
        <w:t>NOSITELJ: Pravna osoba od interesa za sustav civilne zaštite</w:t>
      </w:r>
    </w:p>
    <w:p w14:paraId="44711852" w14:textId="77777777" w:rsidR="00B04817" w:rsidRPr="00B04817" w:rsidRDefault="00B04817" w:rsidP="00B04817">
      <w:pPr>
        <w:spacing w:after="0" w:line="276" w:lineRule="auto"/>
        <w:jc w:val="both"/>
        <w:rPr>
          <w:bCs/>
          <w:iCs/>
          <w:sz w:val="24"/>
          <w:szCs w:val="24"/>
        </w:rPr>
      </w:pPr>
      <w:r w:rsidRPr="00B04817">
        <w:rPr>
          <w:bCs/>
          <w:iCs/>
          <w:sz w:val="24"/>
          <w:szCs w:val="24"/>
        </w:rPr>
        <w:t>IZVRŠITELJ: Osoba odgovorna za poslove civilne zaštite u pravnoj osobi od interesa za sustav civilne zaštite</w:t>
      </w:r>
    </w:p>
    <w:p w14:paraId="41BED3E9" w14:textId="77777777" w:rsidR="00B04817" w:rsidRPr="00B04817" w:rsidRDefault="00B04817" w:rsidP="00B04817">
      <w:pPr>
        <w:spacing w:after="0" w:line="276" w:lineRule="auto"/>
        <w:jc w:val="both"/>
        <w:rPr>
          <w:bCs/>
          <w:iCs/>
          <w:sz w:val="24"/>
          <w:szCs w:val="24"/>
        </w:rPr>
      </w:pPr>
      <w:r w:rsidRPr="00B04817">
        <w:rPr>
          <w:bCs/>
          <w:iCs/>
          <w:sz w:val="24"/>
          <w:szCs w:val="24"/>
        </w:rPr>
        <w:t>ROK: kontinuirano tijekom godine</w:t>
      </w:r>
    </w:p>
    <w:bookmarkEnd w:id="48"/>
    <w:p w14:paraId="50D46E7B" w14:textId="77777777" w:rsidR="00B04817" w:rsidRPr="00B04817" w:rsidRDefault="00B04817" w:rsidP="00B04817">
      <w:pPr>
        <w:spacing w:after="0" w:line="276" w:lineRule="auto"/>
        <w:jc w:val="both"/>
        <w:rPr>
          <w:bCs/>
          <w:iCs/>
          <w:color w:val="000000"/>
          <w:sz w:val="24"/>
          <w:szCs w:val="24"/>
          <w:highlight w:val="yellow"/>
        </w:rPr>
      </w:pPr>
    </w:p>
    <w:p w14:paraId="009F408D" w14:textId="77777777" w:rsidR="00B04817" w:rsidRPr="00B04817" w:rsidRDefault="00B04817" w:rsidP="00B04817">
      <w:pPr>
        <w:keepNext/>
        <w:keepLines/>
        <w:spacing w:after="0" w:line="276" w:lineRule="auto"/>
        <w:jc w:val="both"/>
        <w:outlineLvl w:val="0"/>
        <w:rPr>
          <w:rFonts w:eastAsia="TimesNewRoman" w:cstheme="majorBidi"/>
          <w:b/>
          <w:bCs/>
          <w:sz w:val="24"/>
          <w:szCs w:val="28"/>
        </w:rPr>
      </w:pPr>
      <w:r w:rsidRPr="00B04817">
        <w:rPr>
          <w:rFonts w:eastAsia="TimesNewRoman" w:cstheme="majorBidi"/>
          <w:b/>
          <w:bCs/>
          <w:sz w:val="24"/>
          <w:szCs w:val="28"/>
        </w:rPr>
        <w:t>4. SUSTAV UZBUNJIVANJA GRAĐANA</w:t>
      </w:r>
    </w:p>
    <w:p w14:paraId="787C08DB" w14:textId="77777777" w:rsidR="00B04817" w:rsidRPr="00B04817" w:rsidRDefault="00B04817" w:rsidP="00B04817">
      <w:pPr>
        <w:spacing w:after="0" w:line="276" w:lineRule="auto"/>
        <w:jc w:val="both"/>
        <w:rPr>
          <w:sz w:val="24"/>
        </w:rPr>
      </w:pPr>
    </w:p>
    <w:p w14:paraId="496CBD22" w14:textId="77777777" w:rsidR="00B04817" w:rsidRPr="00B04817" w:rsidRDefault="00B04817" w:rsidP="00B04817">
      <w:pPr>
        <w:autoSpaceDE w:val="0"/>
        <w:autoSpaceDN w:val="0"/>
        <w:adjustRightInd w:val="0"/>
        <w:spacing w:after="200" w:line="276" w:lineRule="auto"/>
        <w:jc w:val="both"/>
        <w:rPr>
          <w:color w:val="000000"/>
          <w:sz w:val="24"/>
          <w:szCs w:val="24"/>
        </w:rPr>
      </w:pPr>
      <w:r w:rsidRPr="00B04817">
        <w:rPr>
          <w:bCs/>
          <w:color w:val="000000"/>
          <w:sz w:val="24"/>
          <w:szCs w:val="24"/>
        </w:rPr>
        <w:t xml:space="preserve">Cilj: </w:t>
      </w:r>
      <w:r w:rsidRPr="00B04817">
        <w:rPr>
          <w:color w:val="000000"/>
          <w:sz w:val="24"/>
          <w:szCs w:val="24"/>
        </w:rPr>
        <w:t>uspostava sustava uzbunjivanja. U organizaciji zaštite i spašavanja u Općini, pored ostalih subjekata, telekomunikacijska podrška, odnosno sustav veza u kriznim situacijama, pokazao se vrlo bitnim čimbenikom kvalitetnog sustava zaštite i spašavanja, stoga je potrebno:</w:t>
      </w:r>
    </w:p>
    <w:p w14:paraId="6BA0A53B" w14:textId="77777777" w:rsidR="00B04817" w:rsidRPr="00B04817" w:rsidRDefault="00B04817" w:rsidP="003B37C5">
      <w:pPr>
        <w:numPr>
          <w:ilvl w:val="0"/>
          <w:numId w:val="107"/>
        </w:numPr>
        <w:autoSpaceDE w:val="0"/>
        <w:autoSpaceDN w:val="0"/>
        <w:adjustRightInd w:val="0"/>
        <w:spacing w:after="0" w:line="276" w:lineRule="auto"/>
        <w:jc w:val="both"/>
        <w:rPr>
          <w:color w:val="000000"/>
          <w:sz w:val="24"/>
          <w:szCs w:val="24"/>
        </w:rPr>
      </w:pPr>
      <w:r w:rsidRPr="00B04817">
        <w:rPr>
          <w:color w:val="000000"/>
          <w:sz w:val="24"/>
          <w:szCs w:val="24"/>
        </w:rPr>
        <w:t>nastaviti rad na unaprjeđenju sustava uzbunjivanja stanovništva u slučaju velikih nesreća i katastrofa</w:t>
      </w:r>
    </w:p>
    <w:p w14:paraId="0CEFA725" w14:textId="77777777" w:rsidR="00B04817" w:rsidRPr="00B04817" w:rsidRDefault="00B04817" w:rsidP="003B37C5">
      <w:pPr>
        <w:numPr>
          <w:ilvl w:val="0"/>
          <w:numId w:val="107"/>
        </w:numPr>
        <w:autoSpaceDE w:val="0"/>
        <w:autoSpaceDN w:val="0"/>
        <w:adjustRightInd w:val="0"/>
        <w:spacing w:after="0" w:line="276" w:lineRule="auto"/>
        <w:jc w:val="both"/>
        <w:rPr>
          <w:color w:val="000000"/>
          <w:sz w:val="24"/>
          <w:szCs w:val="24"/>
        </w:rPr>
      </w:pPr>
      <w:r w:rsidRPr="00B04817">
        <w:rPr>
          <w:color w:val="000000"/>
          <w:sz w:val="24"/>
          <w:szCs w:val="24"/>
        </w:rPr>
        <w:t>provjeriti čujnost sirena na području Općine Sveti Križ Začretje.</w:t>
      </w:r>
    </w:p>
    <w:p w14:paraId="60EC00B2" w14:textId="77777777" w:rsidR="00B04817" w:rsidRPr="00B04817" w:rsidRDefault="00B04817" w:rsidP="00B04817">
      <w:pPr>
        <w:autoSpaceDE w:val="0"/>
        <w:autoSpaceDN w:val="0"/>
        <w:adjustRightInd w:val="0"/>
        <w:spacing w:after="0" w:line="276" w:lineRule="auto"/>
        <w:ind w:left="720"/>
        <w:jc w:val="both"/>
        <w:rPr>
          <w:color w:val="000000"/>
          <w:sz w:val="24"/>
          <w:szCs w:val="24"/>
        </w:rPr>
      </w:pPr>
    </w:p>
    <w:p w14:paraId="58E386BA" w14:textId="77777777" w:rsidR="00B04817" w:rsidRPr="00B04817" w:rsidRDefault="00B04817" w:rsidP="00B04817">
      <w:pPr>
        <w:autoSpaceDE w:val="0"/>
        <w:autoSpaceDN w:val="0"/>
        <w:adjustRightInd w:val="0"/>
        <w:spacing w:after="0" w:line="276" w:lineRule="auto"/>
        <w:jc w:val="both"/>
        <w:rPr>
          <w:color w:val="000000"/>
          <w:sz w:val="24"/>
          <w:szCs w:val="24"/>
        </w:rPr>
      </w:pPr>
      <w:r w:rsidRPr="00B04817">
        <w:rPr>
          <w:color w:val="000000"/>
          <w:sz w:val="24"/>
          <w:szCs w:val="24"/>
        </w:rPr>
        <w:t>Izvršitelji: Operateri (vlasnici objekata s opasnim tvarima), MUP – Ravnateljstvo civilne zaštite – Područni ured civilne zaštite Varaždin – Služba civilne zaštite Krapina, operativne snage vatrogastva s područja Općine Sveti Križ Začretje i Općina Sveti Križ Začretje.</w:t>
      </w:r>
    </w:p>
    <w:p w14:paraId="2BB47426" w14:textId="77777777" w:rsidR="00B04817" w:rsidRPr="00B04817" w:rsidRDefault="00B04817" w:rsidP="00B04817">
      <w:pPr>
        <w:keepNext/>
        <w:keepLines/>
        <w:spacing w:before="480" w:after="0" w:line="276" w:lineRule="auto"/>
        <w:jc w:val="both"/>
        <w:outlineLvl w:val="0"/>
        <w:rPr>
          <w:rFonts w:eastAsiaTheme="majorEastAsia" w:cstheme="majorBidi"/>
          <w:b/>
          <w:bCs/>
          <w:color w:val="000000"/>
          <w:sz w:val="24"/>
          <w:szCs w:val="24"/>
        </w:rPr>
      </w:pPr>
      <w:r w:rsidRPr="00B04817">
        <w:rPr>
          <w:rFonts w:eastAsiaTheme="majorEastAsia" w:cstheme="majorBidi"/>
          <w:b/>
          <w:bCs/>
          <w:sz w:val="24"/>
          <w:szCs w:val="28"/>
        </w:rPr>
        <w:t>5. FINANCIRANJE SUSTAVA CIVILNE ZAŠTITE</w:t>
      </w:r>
    </w:p>
    <w:p w14:paraId="44D8A2D5" w14:textId="77777777" w:rsidR="00B04817" w:rsidRPr="00B04817" w:rsidRDefault="00B04817" w:rsidP="00B04817">
      <w:pPr>
        <w:spacing w:after="0" w:line="276" w:lineRule="auto"/>
        <w:jc w:val="both"/>
        <w:rPr>
          <w:sz w:val="24"/>
        </w:rPr>
      </w:pPr>
    </w:p>
    <w:p w14:paraId="45EB94BA" w14:textId="77777777" w:rsidR="00B04817" w:rsidRPr="00B04817" w:rsidRDefault="00B04817" w:rsidP="00B04817">
      <w:pPr>
        <w:tabs>
          <w:tab w:val="left" w:pos="3960"/>
          <w:tab w:val="left" w:pos="4140"/>
        </w:tabs>
        <w:autoSpaceDE w:val="0"/>
        <w:autoSpaceDN w:val="0"/>
        <w:adjustRightInd w:val="0"/>
        <w:spacing w:after="200" w:line="276" w:lineRule="auto"/>
        <w:jc w:val="both"/>
        <w:rPr>
          <w:color w:val="000000"/>
          <w:sz w:val="24"/>
          <w:szCs w:val="24"/>
        </w:rPr>
      </w:pPr>
      <w:r w:rsidRPr="00B04817">
        <w:rPr>
          <w:bCs/>
          <w:color w:val="000000"/>
          <w:sz w:val="24"/>
          <w:szCs w:val="24"/>
        </w:rPr>
        <w:t xml:space="preserve">Cilj: </w:t>
      </w:r>
      <w:r w:rsidRPr="00B04817">
        <w:rPr>
          <w:color w:val="000000"/>
          <w:sz w:val="24"/>
          <w:szCs w:val="24"/>
        </w:rPr>
        <w:t>racionalno, funkcionalno i učinkovito djelovanje sustava civilne zaštite. Prema Zakonu o sustavu civilne zaštite („Narodne Novine“ broj 82/15, 118/18, 31/20, 20/21, 114/22), izvršno tijelo jedinice lokalne samouprave odgovorno je za osnivanje, razvoj i financiranje, opremanje, osposobljavanje  i uvježbavanje operativnih snaga. Prema tome, u proračunu Općine Sveti Križ Začretje za 2026.god., u skladu s ostalim posebnim propisima, implementirat će se sljedeće stavke:</w:t>
      </w:r>
    </w:p>
    <w:tbl>
      <w:tblPr>
        <w:tblStyle w:val="Reetkatablice25"/>
        <w:tblW w:w="8926" w:type="dxa"/>
        <w:tblLook w:val="04A0" w:firstRow="1" w:lastRow="0" w:firstColumn="1" w:lastColumn="0" w:noHBand="0" w:noVBand="1"/>
      </w:tblPr>
      <w:tblGrid>
        <w:gridCol w:w="883"/>
        <w:gridCol w:w="3035"/>
        <w:gridCol w:w="1746"/>
        <w:gridCol w:w="1699"/>
        <w:gridCol w:w="1563"/>
      </w:tblGrid>
      <w:tr w:rsidR="00B04817" w:rsidRPr="00B04817" w14:paraId="7D3E4F4A" w14:textId="77777777" w:rsidTr="00B04817">
        <w:tc>
          <w:tcPr>
            <w:tcW w:w="883" w:type="dxa"/>
            <w:shd w:val="clear" w:color="auto" w:fill="E7E6E6" w:themeFill="background2"/>
          </w:tcPr>
          <w:p w14:paraId="79B58B1E" w14:textId="77777777" w:rsidR="00B04817" w:rsidRPr="00B04817" w:rsidRDefault="00B04817" w:rsidP="00B04817">
            <w:pPr>
              <w:spacing w:after="200" w:line="276" w:lineRule="auto"/>
              <w:jc w:val="center"/>
              <w:rPr>
                <w:b/>
                <w:sz w:val="20"/>
                <w:szCs w:val="20"/>
              </w:rPr>
            </w:pPr>
            <w:r w:rsidRPr="00B04817">
              <w:rPr>
                <w:b/>
                <w:sz w:val="20"/>
                <w:szCs w:val="20"/>
              </w:rPr>
              <w:t>Red.br.</w:t>
            </w:r>
          </w:p>
        </w:tc>
        <w:tc>
          <w:tcPr>
            <w:tcW w:w="3035" w:type="dxa"/>
            <w:shd w:val="clear" w:color="auto" w:fill="E7E6E6" w:themeFill="background2"/>
          </w:tcPr>
          <w:p w14:paraId="44A6FF26" w14:textId="77777777" w:rsidR="00B04817" w:rsidRPr="00B04817" w:rsidRDefault="00B04817" w:rsidP="00B04817">
            <w:pPr>
              <w:spacing w:after="200" w:line="276" w:lineRule="auto"/>
              <w:jc w:val="center"/>
              <w:rPr>
                <w:b/>
                <w:sz w:val="20"/>
                <w:szCs w:val="20"/>
              </w:rPr>
            </w:pPr>
            <w:r w:rsidRPr="00B04817">
              <w:rPr>
                <w:b/>
                <w:sz w:val="20"/>
                <w:szCs w:val="20"/>
              </w:rPr>
              <w:t>Namjena</w:t>
            </w:r>
          </w:p>
        </w:tc>
        <w:tc>
          <w:tcPr>
            <w:tcW w:w="1746" w:type="dxa"/>
            <w:shd w:val="clear" w:color="auto" w:fill="E7E6E6" w:themeFill="background2"/>
          </w:tcPr>
          <w:p w14:paraId="55973B61" w14:textId="77777777" w:rsidR="00B04817" w:rsidRPr="00B04817" w:rsidRDefault="00B04817" w:rsidP="00B04817">
            <w:pPr>
              <w:spacing w:after="200" w:line="276" w:lineRule="auto"/>
              <w:jc w:val="center"/>
              <w:rPr>
                <w:b/>
                <w:sz w:val="20"/>
                <w:szCs w:val="20"/>
              </w:rPr>
            </w:pPr>
            <w:r w:rsidRPr="00B04817">
              <w:rPr>
                <w:b/>
                <w:sz w:val="20"/>
                <w:szCs w:val="20"/>
              </w:rPr>
              <w:t>2026.</w:t>
            </w:r>
          </w:p>
        </w:tc>
        <w:tc>
          <w:tcPr>
            <w:tcW w:w="1699" w:type="dxa"/>
            <w:shd w:val="clear" w:color="auto" w:fill="E7E6E6" w:themeFill="background2"/>
          </w:tcPr>
          <w:p w14:paraId="25CDEBA1" w14:textId="77777777" w:rsidR="00B04817" w:rsidRPr="00B04817" w:rsidRDefault="00B04817" w:rsidP="00B04817">
            <w:pPr>
              <w:spacing w:after="200" w:line="276" w:lineRule="auto"/>
              <w:jc w:val="center"/>
              <w:rPr>
                <w:b/>
                <w:sz w:val="20"/>
                <w:szCs w:val="20"/>
              </w:rPr>
            </w:pPr>
            <w:r w:rsidRPr="00B04817">
              <w:rPr>
                <w:b/>
                <w:sz w:val="20"/>
                <w:szCs w:val="20"/>
              </w:rPr>
              <w:t>2027.</w:t>
            </w:r>
          </w:p>
        </w:tc>
        <w:tc>
          <w:tcPr>
            <w:tcW w:w="1563" w:type="dxa"/>
            <w:shd w:val="clear" w:color="auto" w:fill="E7E6E6" w:themeFill="background2"/>
          </w:tcPr>
          <w:p w14:paraId="67D54ED6" w14:textId="77777777" w:rsidR="00B04817" w:rsidRPr="00B04817" w:rsidRDefault="00B04817" w:rsidP="00B04817">
            <w:pPr>
              <w:spacing w:after="200" w:line="276" w:lineRule="auto"/>
              <w:jc w:val="center"/>
              <w:rPr>
                <w:b/>
                <w:sz w:val="20"/>
                <w:szCs w:val="20"/>
              </w:rPr>
            </w:pPr>
            <w:r w:rsidRPr="00B04817">
              <w:rPr>
                <w:b/>
                <w:sz w:val="20"/>
                <w:szCs w:val="20"/>
              </w:rPr>
              <w:t>2028.</w:t>
            </w:r>
          </w:p>
        </w:tc>
      </w:tr>
      <w:tr w:rsidR="00B04817" w:rsidRPr="00B04817" w14:paraId="6E636976" w14:textId="77777777" w:rsidTr="00B04817">
        <w:trPr>
          <w:trHeight w:val="755"/>
        </w:trPr>
        <w:tc>
          <w:tcPr>
            <w:tcW w:w="883" w:type="dxa"/>
            <w:vMerge w:val="restart"/>
          </w:tcPr>
          <w:p w14:paraId="5A74CB22" w14:textId="77777777" w:rsidR="00B04817" w:rsidRPr="00B04817" w:rsidRDefault="00B04817" w:rsidP="00B04817">
            <w:pPr>
              <w:spacing w:after="200" w:line="276" w:lineRule="auto"/>
              <w:jc w:val="both"/>
              <w:rPr>
                <w:sz w:val="20"/>
                <w:szCs w:val="20"/>
              </w:rPr>
            </w:pPr>
            <w:r w:rsidRPr="00B04817">
              <w:rPr>
                <w:sz w:val="20"/>
                <w:szCs w:val="20"/>
              </w:rPr>
              <w:t>1.</w:t>
            </w:r>
          </w:p>
        </w:tc>
        <w:tc>
          <w:tcPr>
            <w:tcW w:w="3035" w:type="dxa"/>
          </w:tcPr>
          <w:p w14:paraId="4DA1BDEE" w14:textId="77777777" w:rsidR="00B04817" w:rsidRPr="00B04817" w:rsidRDefault="00B04817" w:rsidP="00B04817">
            <w:pPr>
              <w:rPr>
                <w:rFonts w:ascii="Calibri" w:eastAsia="Times New Roman" w:hAnsi="Calibri" w:cs="Times New Roman"/>
                <w:b/>
                <w:sz w:val="20"/>
                <w:szCs w:val="20"/>
              </w:rPr>
            </w:pPr>
            <w:r w:rsidRPr="00B04817">
              <w:rPr>
                <w:rFonts w:ascii="Calibri" w:eastAsia="Times New Roman" w:hAnsi="Calibri" w:cs="Times New Roman"/>
                <w:b/>
                <w:sz w:val="20"/>
                <w:szCs w:val="20"/>
              </w:rPr>
              <w:t>Vatrogastvo</w:t>
            </w:r>
            <w:r w:rsidRPr="00B04817">
              <w:rPr>
                <w:rFonts w:ascii="Calibri" w:eastAsia="Times New Roman" w:hAnsi="Calibri" w:cs="Times New Roman"/>
                <w:sz w:val="20"/>
                <w:szCs w:val="20"/>
              </w:rPr>
              <w:t xml:space="preserve"> :</w:t>
            </w:r>
          </w:p>
          <w:p w14:paraId="5100207D" w14:textId="77777777" w:rsidR="00B04817" w:rsidRPr="00B04817" w:rsidRDefault="00B04817" w:rsidP="00B04817">
            <w:pPr>
              <w:rPr>
                <w:rFonts w:ascii="Calibri" w:eastAsia="Times New Roman" w:hAnsi="Calibri" w:cs="Times New Roman"/>
                <w:sz w:val="20"/>
                <w:szCs w:val="20"/>
              </w:rPr>
            </w:pPr>
            <w:r w:rsidRPr="00B04817">
              <w:rPr>
                <w:rFonts w:ascii="Calibri" w:eastAsia="Times New Roman" w:hAnsi="Calibri" w:cs="Times New Roman"/>
                <w:sz w:val="20"/>
                <w:szCs w:val="20"/>
              </w:rPr>
              <w:t xml:space="preserve">Sufinanciranje JVP                         </w:t>
            </w:r>
          </w:p>
        </w:tc>
        <w:tc>
          <w:tcPr>
            <w:tcW w:w="1746" w:type="dxa"/>
          </w:tcPr>
          <w:p w14:paraId="0CEB2AC3" w14:textId="77777777" w:rsidR="00B04817" w:rsidRPr="00B04817" w:rsidRDefault="00B04817" w:rsidP="00B04817">
            <w:pPr>
              <w:spacing w:after="200" w:line="276" w:lineRule="auto"/>
              <w:jc w:val="right"/>
              <w:rPr>
                <w:sz w:val="20"/>
                <w:szCs w:val="20"/>
              </w:rPr>
            </w:pPr>
            <w:r w:rsidRPr="00B04817">
              <w:rPr>
                <w:sz w:val="20"/>
                <w:szCs w:val="20"/>
              </w:rPr>
              <w:t>130.000,00</w:t>
            </w:r>
          </w:p>
        </w:tc>
        <w:tc>
          <w:tcPr>
            <w:tcW w:w="1699" w:type="dxa"/>
          </w:tcPr>
          <w:p w14:paraId="34D43C07" w14:textId="77777777" w:rsidR="00B04817" w:rsidRPr="00B04817" w:rsidRDefault="00B04817" w:rsidP="00B04817">
            <w:pPr>
              <w:spacing w:after="200" w:line="276" w:lineRule="auto"/>
              <w:jc w:val="right"/>
              <w:rPr>
                <w:sz w:val="20"/>
                <w:szCs w:val="20"/>
              </w:rPr>
            </w:pPr>
            <w:r w:rsidRPr="00B04817">
              <w:rPr>
                <w:sz w:val="20"/>
                <w:szCs w:val="20"/>
              </w:rPr>
              <w:t>130.000,00</w:t>
            </w:r>
          </w:p>
        </w:tc>
        <w:tc>
          <w:tcPr>
            <w:tcW w:w="1563" w:type="dxa"/>
          </w:tcPr>
          <w:p w14:paraId="4D0FB36E" w14:textId="77777777" w:rsidR="00B04817" w:rsidRPr="00B04817" w:rsidRDefault="00B04817" w:rsidP="00B04817">
            <w:pPr>
              <w:spacing w:after="200" w:line="276" w:lineRule="auto"/>
              <w:jc w:val="right"/>
              <w:rPr>
                <w:sz w:val="20"/>
                <w:szCs w:val="20"/>
              </w:rPr>
            </w:pPr>
            <w:r w:rsidRPr="00B04817">
              <w:rPr>
                <w:sz w:val="20"/>
                <w:szCs w:val="20"/>
              </w:rPr>
              <w:t>130.000,00</w:t>
            </w:r>
          </w:p>
        </w:tc>
      </w:tr>
      <w:tr w:rsidR="00B04817" w:rsidRPr="00B04817" w14:paraId="0C0EA9F2" w14:textId="77777777" w:rsidTr="00B04817">
        <w:trPr>
          <w:trHeight w:val="720"/>
        </w:trPr>
        <w:tc>
          <w:tcPr>
            <w:tcW w:w="883" w:type="dxa"/>
            <w:vMerge/>
          </w:tcPr>
          <w:p w14:paraId="76D1C049" w14:textId="77777777" w:rsidR="00B04817" w:rsidRPr="00B04817" w:rsidRDefault="00B04817" w:rsidP="003B37C5">
            <w:pPr>
              <w:numPr>
                <w:ilvl w:val="0"/>
                <w:numId w:val="115"/>
              </w:numPr>
              <w:spacing w:after="200" w:line="276" w:lineRule="auto"/>
              <w:contextualSpacing/>
              <w:jc w:val="both"/>
              <w:rPr>
                <w:b/>
                <w:sz w:val="20"/>
                <w:szCs w:val="20"/>
                <w:lang w:val="en-US"/>
              </w:rPr>
            </w:pPr>
          </w:p>
        </w:tc>
        <w:tc>
          <w:tcPr>
            <w:tcW w:w="3035" w:type="dxa"/>
          </w:tcPr>
          <w:p w14:paraId="67CAAA6D" w14:textId="77777777" w:rsidR="00B04817" w:rsidRPr="00B04817" w:rsidRDefault="00B04817" w:rsidP="00B04817">
            <w:pPr>
              <w:rPr>
                <w:rFonts w:ascii="Calibri" w:eastAsia="Times New Roman" w:hAnsi="Calibri" w:cs="Times New Roman"/>
                <w:sz w:val="20"/>
                <w:szCs w:val="20"/>
              </w:rPr>
            </w:pPr>
            <w:r w:rsidRPr="00B04817">
              <w:rPr>
                <w:rFonts w:ascii="Calibri" w:eastAsia="Times New Roman" w:hAnsi="Calibri" w:cs="Times New Roman"/>
                <w:sz w:val="20"/>
                <w:szCs w:val="20"/>
              </w:rPr>
              <w:t>Sredstva za vatrogastvo-                   Vatrogasna zajednica SKZ</w:t>
            </w:r>
          </w:p>
        </w:tc>
        <w:tc>
          <w:tcPr>
            <w:tcW w:w="1746" w:type="dxa"/>
          </w:tcPr>
          <w:p w14:paraId="64F905D1" w14:textId="77777777" w:rsidR="00B04817" w:rsidRPr="00B04817" w:rsidRDefault="00B04817" w:rsidP="00B04817">
            <w:pPr>
              <w:spacing w:after="200" w:line="276" w:lineRule="auto"/>
              <w:ind w:left="720"/>
              <w:contextualSpacing/>
              <w:rPr>
                <w:sz w:val="20"/>
                <w:szCs w:val="20"/>
                <w:lang w:val="en-US"/>
              </w:rPr>
            </w:pPr>
            <w:r w:rsidRPr="00B04817">
              <w:rPr>
                <w:sz w:val="20"/>
                <w:szCs w:val="20"/>
                <w:lang w:val="en-US"/>
              </w:rPr>
              <w:t>60.000,00</w:t>
            </w:r>
          </w:p>
        </w:tc>
        <w:tc>
          <w:tcPr>
            <w:tcW w:w="1699" w:type="dxa"/>
          </w:tcPr>
          <w:p w14:paraId="4061042F" w14:textId="77777777" w:rsidR="00B04817" w:rsidRPr="00B04817" w:rsidRDefault="00B04817" w:rsidP="00B04817">
            <w:pPr>
              <w:spacing w:after="200" w:line="276" w:lineRule="auto"/>
              <w:jc w:val="right"/>
              <w:rPr>
                <w:sz w:val="20"/>
                <w:szCs w:val="20"/>
              </w:rPr>
            </w:pPr>
            <w:r w:rsidRPr="00B04817">
              <w:rPr>
                <w:sz w:val="20"/>
                <w:szCs w:val="20"/>
              </w:rPr>
              <w:t>60.000,00</w:t>
            </w:r>
          </w:p>
        </w:tc>
        <w:tc>
          <w:tcPr>
            <w:tcW w:w="1563" w:type="dxa"/>
          </w:tcPr>
          <w:p w14:paraId="64EA5012" w14:textId="77777777" w:rsidR="00B04817" w:rsidRPr="00B04817" w:rsidRDefault="00B04817" w:rsidP="00B04817">
            <w:pPr>
              <w:spacing w:after="200" w:line="276" w:lineRule="auto"/>
              <w:jc w:val="right"/>
              <w:rPr>
                <w:sz w:val="20"/>
                <w:szCs w:val="20"/>
              </w:rPr>
            </w:pPr>
            <w:r w:rsidRPr="00B04817">
              <w:rPr>
                <w:sz w:val="20"/>
                <w:szCs w:val="20"/>
              </w:rPr>
              <w:t>60.000,00</w:t>
            </w:r>
          </w:p>
        </w:tc>
      </w:tr>
      <w:tr w:rsidR="00B04817" w:rsidRPr="00B04817" w14:paraId="2D946ED6" w14:textId="77777777" w:rsidTr="00B04817">
        <w:trPr>
          <w:trHeight w:val="635"/>
        </w:trPr>
        <w:tc>
          <w:tcPr>
            <w:tcW w:w="883" w:type="dxa"/>
            <w:vMerge/>
          </w:tcPr>
          <w:p w14:paraId="299A4F81" w14:textId="77777777" w:rsidR="00B04817" w:rsidRPr="00B04817" w:rsidRDefault="00B04817" w:rsidP="003B37C5">
            <w:pPr>
              <w:numPr>
                <w:ilvl w:val="0"/>
                <w:numId w:val="115"/>
              </w:numPr>
              <w:spacing w:after="200" w:line="276" w:lineRule="auto"/>
              <w:contextualSpacing/>
              <w:jc w:val="both"/>
              <w:rPr>
                <w:b/>
                <w:sz w:val="20"/>
                <w:szCs w:val="20"/>
                <w:lang w:val="en-US"/>
              </w:rPr>
            </w:pPr>
          </w:p>
        </w:tc>
        <w:tc>
          <w:tcPr>
            <w:tcW w:w="3035" w:type="dxa"/>
            <w:vMerge w:val="restart"/>
          </w:tcPr>
          <w:p w14:paraId="1FE8D03F" w14:textId="77777777" w:rsidR="00B04817" w:rsidRPr="00B04817" w:rsidRDefault="00B04817" w:rsidP="00B04817">
            <w:pPr>
              <w:rPr>
                <w:rFonts w:ascii="Calibri" w:eastAsia="Times New Roman" w:hAnsi="Calibri" w:cs="Times New Roman"/>
                <w:sz w:val="20"/>
                <w:szCs w:val="20"/>
              </w:rPr>
            </w:pPr>
            <w:r w:rsidRPr="00B04817">
              <w:rPr>
                <w:rFonts w:ascii="Calibri" w:eastAsia="Times New Roman" w:hAnsi="Calibri" w:cs="Times New Roman"/>
                <w:sz w:val="20"/>
                <w:szCs w:val="20"/>
              </w:rPr>
              <w:t xml:space="preserve">Sufinanciranje energetske obnove zgrade DVD-a Sv. Križ Začretje </w:t>
            </w:r>
          </w:p>
          <w:p w14:paraId="4189C632" w14:textId="77777777" w:rsidR="00B04817" w:rsidRPr="00B04817" w:rsidRDefault="00B04817" w:rsidP="00B04817">
            <w:pPr>
              <w:rPr>
                <w:rFonts w:ascii="Calibri" w:eastAsia="Times New Roman" w:hAnsi="Calibri" w:cs="Times New Roman"/>
                <w:sz w:val="20"/>
                <w:szCs w:val="20"/>
              </w:rPr>
            </w:pPr>
          </w:p>
          <w:p w14:paraId="5D8546AD" w14:textId="77777777" w:rsidR="00B04817" w:rsidRPr="00B04817" w:rsidRDefault="00B04817" w:rsidP="00B04817">
            <w:pPr>
              <w:rPr>
                <w:rFonts w:ascii="Calibri" w:eastAsia="Times New Roman" w:hAnsi="Calibri" w:cs="Times New Roman"/>
                <w:sz w:val="20"/>
                <w:szCs w:val="20"/>
              </w:rPr>
            </w:pPr>
            <w:r w:rsidRPr="00B04817">
              <w:rPr>
                <w:rFonts w:ascii="Calibri" w:eastAsia="Times New Roman" w:hAnsi="Calibri" w:cs="Times New Roman"/>
                <w:sz w:val="20"/>
                <w:szCs w:val="20"/>
              </w:rPr>
              <w:t xml:space="preserve">Sufinanciranje energetske obnove zgrade DVD-a Brezova </w:t>
            </w:r>
          </w:p>
        </w:tc>
        <w:tc>
          <w:tcPr>
            <w:tcW w:w="1746" w:type="dxa"/>
          </w:tcPr>
          <w:p w14:paraId="5CF544DF" w14:textId="77777777" w:rsidR="00B04817" w:rsidRPr="00B04817" w:rsidRDefault="00B04817" w:rsidP="00B04817">
            <w:pPr>
              <w:spacing w:after="200" w:line="276" w:lineRule="auto"/>
              <w:ind w:left="720"/>
              <w:contextualSpacing/>
              <w:rPr>
                <w:sz w:val="20"/>
                <w:szCs w:val="20"/>
                <w:lang w:val="en-US"/>
              </w:rPr>
            </w:pPr>
            <w:r w:rsidRPr="00B04817">
              <w:rPr>
                <w:sz w:val="20"/>
                <w:szCs w:val="20"/>
                <w:lang w:val="en-US"/>
              </w:rPr>
              <w:t>15.000,00</w:t>
            </w:r>
          </w:p>
        </w:tc>
        <w:tc>
          <w:tcPr>
            <w:tcW w:w="1699" w:type="dxa"/>
          </w:tcPr>
          <w:p w14:paraId="485FF9AD" w14:textId="77777777" w:rsidR="00B04817" w:rsidRPr="00B04817" w:rsidRDefault="00B04817" w:rsidP="00B04817">
            <w:pPr>
              <w:spacing w:after="200" w:line="276" w:lineRule="auto"/>
              <w:jc w:val="right"/>
              <w:rPr>
                <w:sz w:val="20"/>
                <w:szCs w:val="20"/>
              </w:rPr>
            </w:pPr>
            <w:r w:rsidRPr="00B04817">
              <w:rPr>
                <w:sz w:val="20"/>
                <w:szCs w:val="20"/>
              </w:rPr>
              <w:t>0</w:t>
            </w:r>
          </w:p>
        </w:tc>
        <w:tc>
          <w:tcPr>
            <w:tcW w:w="1563" w:type="dxa"/>
          </w:tcPr>
          <w:p w14:paraId="24FA3372" w14:textId="77777777" w:rsidR="00B04817" w:rsidRPr="00B04817" w:rsidRDefault="00B04817" w:rsidP="00B04817">
            <w:pPr>
              <w:spacing w:after="200" w:line="276" w:lineRule="auto"/>
              <w:jc w:val="right"/>
              <w:rPr>
                <w:sz w:val="20"/>
                <w:szCs w:val="20"/>
              </w:rPr>
            </w:pPr>
            <w:r w:rsidRPr="00B04817">
              <w:rPr>
                <w:sz w:val="20"/>
                <w:szCs w:val="20"/>
              </w:rPr>
              <w:t>0</w:t>
            </w:r>
          </w:p>
        </w:tc>
      </w:tr>
      <w:tr w:rsidR="00B04817" w:rsidRPr="00B04817" w14:paraId="6226154D" w14:textId="77777777" w:rsidTr="00B04817">
        <w:trPr>
          <w:trHeight w:val="735"/>
        </w:trPr>
        <w:tc>
          <w:tcPr>
            <w:tcW w:w="883" w:type="dxa"/>
            <w:vMerge/>
          </w:tcPr>
          <w:p w14:paraId="326CDA17" w14:textId="77777777" w:rsidR="00B04817" w:rsidRPr="00B04817" w:rsidRDefault="00B04817" w:rsidP="003B37C5">
            <w:pPr>
              <w:numPr>
                <w:ilvl w:val="0"/>
                <w:numId w:val="115"/>
              </w:numPr>
              <w:spacing w:after="200" w:line="276" w:lineRule="auto"/>
              <w:contextualSpacing/>
              <w:jc w:val="both"/>
              <w:rPr>
                <w:b/>
                <w:sz w:val="20"/>
                <w:szCs w:val="20"/>
                <w:lang w:val="en-US"/>
              </w:rPr>
            </w:pPr>
          </w:p>
        </w:tc>
        <w:tc>
          <w:tcPr>
            <w:tcW w:w="3035" w:type="dxa"/>
            <w:vMerge/>
          </w:tcPr>
          <w:p w14:paraId="14F76FBC" w14:textId="77777777" w:rsidR="00B04817" w:rsidRPr="00B04817" w:rsidRDefault="00B04817" w:rsidP="00B04817">
            <w:pPr>
              <w:rPr>
                <w:rFonts w:ascii="Calibri" w:eastAsia="Times New Roman" w:hAnsi="Calibri" w:cs="Times New Roman"/>
                <w:sz w:val="20"/>
                <w:szCs w:val="20"/>
              </w:rPr>
            </w:pPr>
          </w:p>
        </w:tc>
        <w:tc>
          <w:tcPr>
            <w:tcW w:w="1746" w:type="dxa"/>
          </w:tcPr>
          <w:p w14:paraId="73864ECB" w14:textId="77777777" w:rsidR="00B04817" w:rsidRPr="00B04817" w:rsidRDefault="00B04817" w:rsidP="00B04817">
            <w:pPr>
              <w:spacing w:after="200" w:line="276" w:lineRule="auto"/>
              <w:ind w:left="720"/>
              <w:contextualSpacing/>
              <w:rPr>
                <w:sz w:val="20"/>
                <w:szCs w:val="20"/>
                <w:lang w:val="en-US"/>
              </w:rPr>
            </w:pPr>
            <w:r w:rsidRPr="00B04817">
              <w:rPr>
                <w:sz w:val="20"/>
                <w:szCs w:val="20"/>
                <w:lang w:val="en-US"/>
              </w:rPr>
              <w:t>15.000,00</w:t>
            </w:r>
          </w:p>
        </w:tc>
        <w:tc>
          <w:tcPr>
            <w:tcW w:w="1699" w:type="dxa"/>
          </w:tcPr>
          <w:p w14:paraId="0289B73D" w14:textId="77777777" w:rsidR="00B04817" w:rsidRPr="00B04817" w:rsidRDefault="00B04817" w:rsidP="00B04817">
            <w:pPr>
              <w:spacing w:after="200" w:line="276" w:lineRule="auto"/>
              <w:jc w:val="right"/>
              <w:rPr>
                <w:sz w:val="20"/>
                <w:szCs w:val="20"/>
              </w:rPr>
            </w:pPr>
            <w:r w:rsidRPr="00B04817">
              <w:rPr>
                <w:sz w:val="20"/>
                <w:szCs w:val="20"/>
              </w:rPr>
              <w:t>0</w:t>
            </w:r>
          </w:p>
        </w:tc>
        <w:tc>
          <w:tcPr>
            <w:tcW w:w="1563" w:type="dxa"/>
          </w:tcPr>
          <w:p w14:paraId="78474B71" w14:textId="77777777" w:rsidR="00B04817" w:rsidRPr="00B04817" w:rsidRDefault="00B04817" w:rsidP="00B04817">
            <w:pPr>
              <w:spacing w:after="200" w:line="276" w:lineRule="auto"/>
              <w:jc w:val="right"/>
              <w:rPr>
                <w:sz w:val="20"/>
                <w:szCs w:val="20"/>
              </w:rPr>
            </w:pPr>
            <w:r w:rsidRPr="00B04817">
              <w:rPr>
                <w:sz w:val="20"/>
                <w:szCs w:val="20"/>
              </w:rPr>
              <w:t>0</w:t>
            </w:r>
          </w:p>
        </w:tc>
      </w:tr>
      <w:tr w:rsidR="00B04817" w:rsidRPr="00B04817" w14:paraId="0A385263" w14:textId="77777777" w:rsidTr="00B04817">
        <w:trPr>
          <w:trHeight w:val="566"/>
        </w:trPr>
        <w:tc>
          <w:tcPr>
            <w:tcW w:w="883" w:type="dxa"/>
          </w:tcPr>
          <w:p w14:paraId="6A0C276D" w14:textId="77777777" w:rsidR="00B04817" w:rsidRPr="00B04817" w:rsidRDefault="00B04817" w:rsidP="00B04817">
            <w:pPr>
              <w:spacing w:after="200" w:line="276" w:lineRule="auto"/>
              <w:jc w:val="both"/>
              <w:rPr>
                <w:b/>
                <w:sz w:val="20"/>
                <w:szCs w:val="20"/>
              </w:rPr>
            </w:pPr>
            <w:r w:rsidRPr="00B04817">
              <w:rPr>
                <w:b/>
                <w:sz w:val="20"/>
                <w:szCs w:val="20"/>
              </w:rPr>
              <w:t>2.</w:t>
            </w:r>
          </w:p>
        </w:tc>
        <w:tc>
          <w:tcPr>
            <w:tcW w:w="3035" w:type="dxa"/>
          </w:tcPr>
          <w:p w14:paraId="6F51757C" w14:textId="77777777" w:rsidR="00B04817" w:rsidRPr="00B04817" w:rsidRDefault="00B04817" w:rsidP="00B04817">
            <w:pPr>
              <w:spacing w:after="200" w:line="276" w:lineRule="auto"/>
              <w:jc w:val="both"/>
              <w:rPr>
                <w:b/>
                <w:sz w:val="20"/>
                <w:szCs w:val="20"/>
              </w:rPr>
            </w:pPr>
            <w:r w:rsidRPr="00B04817">
              <w:rPr>
                <w:rFonts w:eastAsia="Times New Roman" w:cstheme="minorHAnsi"/>
                <w:sz w:val="20"/>
                <w:szCs w:val="20"/>
                <w:lang w:eastAsia="hr-HR"/>
              </w:rPr>
              <w:t>Sredstva za civilnu zaštitu</w:t>
            </w:r>
            <w:r w:rsidRPr="00B04817">
              <w:rPr>
                <w:rFonts w:cstheme="minorHAnsi"/>
                <w:sz w:val="20"/>
                <w:szCs w:val="20"/>
              </w:rPr>
              <w:t xml:space="preserve">  i HGSS      </w:t>
            </w:r>
          </w:p>
        </w:tc>
        <w:tc>
          <w:tcPr>
            <w:tcW w:w="1746" w:type="dxa"/>
          </w:tcPr>
          <w:p w14:paraId="2314FDAD" w14:textId="77777777" w:rsidR="00B04817" w:rsidRPr="00B04817" w:rsidRDefault="00B04817" w:rsidP="00B04817">
            <w:pPr>
              <w:spacing w:after="200" w:line="276" w:lineRule="auto"/>
              <w:jc w:val="right"/>
              <w:rPr>
                <w:sz w:val="20"/>
                <w:szCs w:val="20"/>
              </w:rPr>
            </w:pPr>
            <w:r w:rsidRPr="00B04817">
              <w:rPr>
                <w:sz w:val="20"/>
                <w:szCs w:val="20"/>
              </w:rPr>
              <w:t>3.000,00</w:t>
            </w:r>
          </w:p>
        </w:tc>
        <w:tc>
          <w:tcPr>
            <w:tcW w:w="1699" w:type="dxa"/>
          </w:tcPr>
          <w:p w14:paraId="7754916A" w14:textId="77777777" w:rsidR="00B04817" w:rsidRPr="00B04817" w:rsidRDefault="00B04817" w:rsidP="00B04817">
            <w:pPr>
              <w:spacing w:after="200" w:line="276" w:lineRule="auto"/>
              <w:jc w:val="right"/>
              <w:rPr>
                <w:sz w:val="20"/>
                <w:szCs w:val="20"/>
              </w:rPr>
            </w:pPr>
            <w:r w:rsidRPr="00B04817">
              <w:rPr>
                <w:sz w:val="20"/>
                <w:szCs w:val="20"/>
              </w:rPr>
              <w:t>3.000,00</w:t>
            </w:r>
          </w:p>
        </w:tc>
        <w:tc>
          <w:tcPr>
            <w:tcW w:w="1563" w:type="dxa"/>
          </w:tcPr>
          <w:p w14:paraId="025B78DC" w14:textId="77777777" w:rsidR="00B04817" w:rsidRPr="00B04817" w:rsidRDefault="00B04817" w:rsidP="00B04817">
            <w:pPr>
              <w:spacing w:after="200" w:line="276" w:lineRule="auto"/>
              <w:jc w:val="right"/>
              <w:rPr>
                <w:sz w:val="20"/>
                <w:szCs w:val="20"/>
              </w:rPr>
            </w:pPr>
            <w:r w:rsidRPr="00B04817">
              <w:rPr>
                <w:sz w:val="20"/>
                <w:szCs w:val="20"/>
              </w:rPr>
              <w:t>3.000,00</w:t>
            </w:r>
          </w:p>
        </w:tc>
      </w:tr>
      <w:tr w:rsidR="00B04817" w:rsidRPr="00B04817" w14:paraId="019D1C8B" w14:textId="77777777" w:rsidTr="00B04817">
        <w:trPr>
          <w:trHeight w:val="319"/>
        </w:trPr>
        <w:tc>
          <w:tcPr>
            <w:tcW w:w="883" w:type="dxa"/>
          </w:tcPr>
          <w:p w14:paraId="2DBD57DD" w14:textId="77777777" w:rsidR="00B04817" w:rsidRPr="00B04817" w:rsidRDefault="00B04817" w:rsidP="00B04817">
            <w:pPr>
              <w:spacing w:after="200" w:line="276" w:lineRule="auto"/>
              <w:jc w:val="both"/>
              <w:rPr>
                <w:b/>
                <w:sz w:val="20"/>
                <w:szCs w:val="20"/>
              </w:rPr>
            </w:pPr>
            <w:r w:rsidRPr="00B04817">
              <w:rPr>
                <w:b/>
                <w:sz w:val="20"/>
                <w:szCs w:val="20"/>
              </w:rPr>
              <w:t>3.</w:t>
            </w:r>
          </w:p>
        </w:tc>
        <w:tc>
          <w:tcPr>
            <w:tcW w:w="3035" w:type="dxa"/>
          </w:tcPr>
          <w:p w14:paraId="53E09716" w14:textId="77777777" w:rsidR="00B04817" w:rsidRPr="00B04817" w:rsidRDefault="00B04817" w:rsidP="00B04817">
            <w:pPr>
              <w:spacing w:after="200" w:line="276" w:lineRule="auto"/>
              <w:jc w:val="both"/>
              <w:rPr>
                <w:b/>
                <w:sz w:val="20"/>
                <w:szCs w:val="20"/>
              </w:rPr>
            </w:pPr>
            <w:r w:rsidRPr="00B04817">
              <w:rPr>
                <w:sz w:val="20"/>
                <w:szCs w:val="20"/>
              </w:rPr>
              <w:t xml:space="preserve">Veterinarske usluge                    </w:t>
            </w:r>
          </w:p>
        </w:tc>
        <w:tc>
          <w:tcPr>
            <w:tcW w:w="1746" w:type="dxa"/>
          </w:tcPr>
          <w:p w14:paraId="6A110177" w14:textId="77777777" w:rsidR="00B04817" w:rsidRPr="00B04817" w:rsidRDefault="00B04817" w:rsidP="00B04817">
            <w:pPr>
              <w:spacing w:after="200" w:line="276" w:lineRule="auto"/>
              <w:jc w:val="right"/>
              <w:rPr>
                <w:sz w:val="20"/>
                <w:szCs w:val="20"/>
              </w:rPr>
            </w:pPr>
            <w:r w:rsidRPr="00B04817">
              <w:rPr>
                <w:sz w:val="20"/>
                <w:szCs w:val="20"/>
              </w:rPr>
              <w:t>16.000,00</w:t>
            </w:r>
          </w:p>
        </w:tc>
        <w:tc>
          <w:tcPr>
            <w:tcW w:w="1699" w:type="dxa"/>
          </w:tcPr>
          <w:p w14:paraId="29722BEA" w14:textId="77777777" w:rsidR="00B04817" w:rsidRPr="00B04817" w:rsidRDefault="00B04817" w:rsidP="00B04817">
            <w:pPr>
              <w:spacing w:after="200" w:line="276" w:lineRule="auto"/>
              <w:jc w:val="right"/>
              <w:rPr>
                <w:sz w:val="20"/>
                <w:szCs w:val="20"/>
              </w:rPr>
            </w:pPr>
            <w:r w:rsidRPr="00B04817">
              <w:rPr>
                <w:sz w:val="20"/>
                <w:szCs w:val="20"/>
              </w:rPr>
              <w:t>16.000,00</w:t>
            </w:r>
          </w:p>
        </w:tc>
        <w:tc>
          <w:tcPr>
            <w:tcW w:w="1563" w:type="dxa"/>
          </w:tcPr>
          <w:p w14:paraId="1C0B8940" w14:textId="77777777" w:rsidR="00B04817" w:rsidRPr="00B04817" w:rsidRDefault="00B04817" w:rsidP="00B04817">
            <w:pPr>
              <w:spacing w:after="200" w:line="276" w:lineRule="auto"/>
              <w:jc w:val="right"/>
              <w:rPr>
                <w:sz w:val="20"/>
                <w:szCs w:val="20"/>
              </w:rPr>
            </w:pPr>
            <w:r w:rsidRPr="00B04817">
              <w:rPr>
                <w:sz w:val="20"/>
                <w:szCs w:val="20"/>
              </w:rPr>
              <w:t>16.000,00</w:t>
            </w:r>
          </w:p>
        </w:tc>
      </w:tr>
      <w:tr w:rsidR="00B04817" w:rsidRPr="00B04817" w14:paraId="64645C63" w14:textId="77777777" w:rsidTr="00B04817">
        <w:tc>
          <w:tcPr>
            <w:tcW w:w="883" w:type="dxa"/>
          </w:tcPr>
          <w:p w14:paraId="035CAE22" w14:textId="77777777" w:rsidR="00B04817" w:rsidRPr="00B04817" w:rsidRDefault="00B04817" w:rsidP="00B04817">
            <w:pPr>
              <w:spacing w:after="200" w:line="276" w:lineRule="auto"/>
              <w:jc w:val="both"/>
              <w:rPr>
                <w:b/>
                <w:sz w:val="20"/>
                <w:szCs w:val="20"/>
              </w:rPr>
            </w:pPr>
            <w:r w:rsidRPr="00B04817">
              <w:rPr>
                <w:b/>
                <w:sz w:val="20"/>
                <w:szCs w:val="20"/>
              </w:rPr>
              <w:t>4.</w:t>
            </w:r>
          </w:p>
        </w:tc>
        <w:tc>
          <w:tcPr>
            <w:tcW w:w="3035" w:type="dxa"/>
          </w:tcPr>
          <w:p w14:paraId="1590F338" w14:textId="77777777" w:rsidR="00B04817" w:rsidRPr="00B04817" w:rsidRDefault="00B04817" w:rsidP="00B04817">
            <w:pPr>
              <w:spacing w:after="200" w:line="276" w:lineRule="auto"/>
              <w:jc w:val="both"/>
              <w:rPr>
                <w:b/>
                <w:sz w:val="20"/>
                <w:szCs w:val="20"/>
              </w:rPr>
            </w:pPr>
            <w:r w:rsidRPr="00B04817">
              <w:rPr>
                <w:sz w:val="20"/>
                <w:szCs w:val="20"/>
              </w:rPr>
              <w:t xml:space="preserve">Deratizacija i dezinsekcija                     </w:t>
            </w:r>
          </w:p>
        </w:tc>
        <w:tc>
          <w:tcPr>
            <w:tcW w:w="1746" w:type="dxa"/>
          </w:tcPr>
          <w:p w14:paraId="74CF7866" w14:textId="77777777" w:rsidR="00B04817" w:rsidRPr="00B04817" w:rsidRDefault="00B04817" w:rsidP="00B04817">
            <w:pPr>
              <w:spacing w:after="200" w:line="276" w:lineRule="auto"/>
              <w:jc w:val="right"/>
              <w:rPr>
                <w:sz w:val="20"/>
                <w:szCs w:val="20"/>
              </w:rPr>
            </w:pPr>
            <w:r w:rsidRPr="00B04817">
              <w:rPr>
                <w:sz w:val="20"/>
                <w:szCs w:val="20"/>
              </w:rPr>
              <w:t>10.000,00</w:t>
            </w:r>
          </w:p>
        </w:tc>
        <w:tc>
          <w:tcPr>
            <w:tcW w:w="1699" w:type="dxa"/>
          </w:tcPr>
          <w:p w14:paraId="564AE5CF" w14:textId="77777777" w:rsidR="00B04817" w:rsidRPr="00B04817" w:rsidRDefault="00B04817" w:rsidP="00B04817">
            <w:pPr>
              <w:spacing w:after="200" w:line="276" w:lineRule="auto"/>
              <w:jc w:val="right"/>
              <w:rPr>
                <w:sz w:val="20"/>
                <w:szCs w:val="20"/>
              </w:rPr>
            </w:pPr>
            <w:r w:rsidRPr="00B04817">
              <w:rPr>
                <w:sz w:val="20"/>
                <w:szCs w:val="20"/>
              </w:rPr>
              <w:t>10.000,00</w:t>
            </w:r>
          </w:p>
        </w:tc>
        <w:tc>
          <w:tcPr>
            <w:tcW w:w="1563" w:type="dxa"/>
          </w:tcPr>
          <w:p w14:paraId="125F12E3" w14:textId="77777777" w:rsidR="00B04817" w:rsidRPr="00B04817" w:rsidRDefault="00B04817" w:rsidP="00B04817">
            <w:pPr>
              <w:spacing w:after="200" w:line="276" w:lineRule="auto"/>
              <w:jc w:val="right"/>
              <w:rPr>
                <w:sz w:val="20"/>
                <w:szCs w:val="20"/>
              </w:rPr>
            </w:pPr>
            <w:r w:rsidRPr="00B04817">
              <w:rPr>
                <w:sz w:val="20"/>
                <w:szCs w:val="20"/>
              </w:rPr>
              <w:t>10.000,00</w:t>
            </w:r>
          </w:p>
        </w:tc>
      </w:tr>
      <w:tr w:rsidR="00B04817" w:rsidRPr="00B04817" w14:paraId="7B9BDFB5" w14:textId="77777777" w:rsidTr="00B04817">
        <w:tc>
          <w:tcPr>
            <w:tcW w:w="883" w:type="dxa"/>
          </w:tcPr>
          <w:p w14:paraId="79393E91" w14:textId="77777777" w:rsidR="00B04817" w:rsidRPr="00B04817" w:rsidRDefault="00B04817" w:rsidP="00B04817">
            <w:pPr>
              <w:spacing w:after="200" w:line="276" w:lineRule="auto"/>
              <w:jc w:val="both"/>
              <w:rPr>
                <w:b/>
                <w:sz w:val="20"/>
                <w:szCs w:val="20"/>
              </w:rPr>
            </w:pPr>
            <w:r w:rsidRPr="00B04817">
              <w:rPr>
                <w:b/>
                <w:sz w:val="20"/>
                <w:szCs w:val="20"/>
              </w:rPr>
              <w:t>5.</w:t>
            </w:r>
          </w:p>
        </w:tc>
        <w:tc>
          <w:tcPr>
            <w:tcW w:w="3035" w:type="dxa"/>
          </w:tcPr>
          <w:p w14:paraId="24224381" w14:textId="77777777" w:rsidR="00B04817" w:rsidRPr="00B04817" w:rsidRDefault="00B04817" w:rsidP="00B04817">
            <w:pPr>
              <w:spacing w:after="200" w:line="276" w:lineRule="auto"/>
              <w:jc w:val="both"/>
              <w:rPr>
                <w:b/>
                <w:sz w:val="20"/>
                <w:szCs w:val="20"/>
              </w:rPr>
            </w:pPr>
            <w:r w:rsidRPr="00B04817">
              <w:rPr>
                <w:sz w:val="20"/>
                <w:szCs w:val="20"/>
              </w:rPr>
              <w:t xml:space="preserve">Crveni križ                                                </w:t>
            </w:r>
          </w:p>
        </w:tc>
        <w:tc>
          <w:tcPr>
            <w:tcW w:w="1746" w:type="dxa"/>
          </w:tcPr>
          <w:p w14:paraId="51846508" w14:textId="77777777" w:rsidR="00B04817" w:rsidRPr="00B04817" w:rsidRDefault="00B04817" w:rsidP="00B04817">
            <w:pPr>
              <w:spacing w:after="200" w:line="276" w:lineRule="auto"/>
              <w:jc w:val="right"/>
              <w:rPr>
                <w:sz w:val="20"/>
                <w:szCs w:val="20"/>
              </w:rPr>
            </w:pPr>
            <w:r w:rsidRPr="00B04817">
              <w:rPr>
                <w:sz w:val="20"/>
                <w:szCs w:val="20"/>
              </w:rPr>
              <w:t>18.000,00</w:t>
            </w:r>
          </w:p>
        </w:tc>
        <w:tc>
          <w:tcPr>
            <w:tcW w:w="1699" w:type="dxa"/>
          </w:tcPr>
          <w:p w14:paraId="5F24D472" w14:textId="77777777" w:rsidR="00B04817" w:rsidRPr="00B04817" w:rsidRDefault="00B04817" w:rsidP="00B04817">
            <w:pPr>
              <w:spacing w:after="200" w:line="276" w:lineRule="auto"/>
              <w:jc w:val="right"/>
              <w:rPr>
                <w:sz w:val="20"/>
                <w:szCs w:val="20"/>
              </w:rPr>
            </w:pPr>
            <w:r w:rsidRPr="00B04817">
              <w:rPr>
                <w:sz w:val="20"/>
                <w:szCs w:val="20"/>
              </w:rPr>
              <w:t>20.000,00</w:t>
            </w:r>
          </w:p>
        </w:tc>
        <w:tc>
          <w:tcPr>
            <w:tcW w:w="1563" w:type="dxa"/>
          </w:tcPr>
          <w:p w14:paraId="22F712E0" w14:textId="77777777" w:rsidR="00B04817" w:rsidRPr="00B04817" w:rsidRDefault="00B04817" w:rsidP="00B04817">
            <w:pPr>
              <w:spacing w:after="200" w:line="276" w:lineRule="auto"/>
              <w:jc w:val="right"/>
              <w:rPr>
                <w:sz w:val="20"/>
                <w:szCs w:val="20"/>
              </w:rPr>
            </w:pPr>
            <w:r w:rsidRPr="00B04817">
              <w:rPr>
                <w:sz w:val="20"/>
                <w:szCs w:val="20"/>
              </w:rPr>
              <w:t>20.000,00</w:t>
            </w:r>
          </w:p>
        </w:tc>
      </w:tr>
      <w:tr w:rsidR="00B04817" w:rsidRPr="00B04817" w14:paraId="15C7E971" w14:textId="77777777" w:rsidTr="00B04817">
        <w:tc>
          <w:tcPr>
            <w:tcW w:w="883" w:type="dxa"/>
          </w:tcPr>
          <w:p w14:paraId="25E215C5" w14:textId="77777777" w:rsidR="00B04817" w:rsidRPr="00B04817" w:rsidRDefault="00B04817" w:rsidP="00B04817">
            <w:pPr>
              <w:spacing w:after="200" w:line="276" w:lineRule="auto"/>
              <w:jc w:val="both"/>
              <w:rPr>
                <w:b/>
                <w:sz w:val="20"/>
                <w:szCs w:val="20"/>
              </w:rPr>
            </w:pPr>
            <w:r w:rsidRPr="00B04817">
              <w:rPr>
                <w:b/>
                <w:sz w:val="20"/>
                <w:szCs w:val="20"/>
              </w:rPr>
              <w:t>6.</w:t>
            </w:r>
          </w:p>
        </w:tc>
        <w:tc>
          <w:tcPr>
            <w:tcW w:w="3035" w:type="dxa"/>
          </w:tcPr>
          <w:p w14:paraId="6D69F982" w14:textId="77777777" w:rsidR="00B04817" w:rsidRPr="00B04817" w:rsidRDefault="00B04817" w:rsidP="00B04817">
            <w:pPr>
              <w:spacing w:after="200" w:line="276" w:lineRule="auto"/>
              <w:jc w:val="both"/>
              <w:rPr>
                <w:sz w:val="20"/>
                <w:szCs w:val="20"/>
              </w:rPr>
            </w:pPr>
            <w:r w:rsidRPr="00B04817">
              <w:rPr>
                <w:sz w:val="20"/>
                <w:szCs w:val="20"/>
              </w:rPr>
              <w:t>Usluge izrade dokumenata CZ</w:t>
            </w:r>
          </w:p>
        </w:tc>
        <w:tc>
          <w:tcPr>
            <w:tcW w:w="1746" w:type="dxa"/>
          </w:tcPr>
          <w:p w14:paraId="1595F35B" w14:textId="77777777" w:rsidR="00B04817" w:rsidRPr="00B04817" w:rsidRDefault="00B04817" w:rsidP="00B04817">
            <w:pPr>
              <w:spacing w:after="200" w:line="276" w:lineRule="auto"/>
              <w:jc w:val="right"/>
              <w:rPr>
                <w:sz w:val="20"/>
                <w:szCs w:val="20"/>
              </w:rPr>
            </w:pPr>
            <w:r w:rsidRPr="00B04817">
              <w:rPr>
                <w:sz w:val="20"/>
                <w:szCs w:val="20"/>
              </w:rPr>
              <w:t>2.500,00</w:t>
            </w:r>
          </w:p>
        </w:tc>
        <w:tc>
          <w:tcPr>
            <w:tcW w:w="1699" w:type="dxa"/>
          </w:tcPr>
          <w:p w14:paraId="34A598BD" w14:textId="77777777" w:rsidR="00B04817" w:rsidRPr="00B04817" w:rsidRDefault="00B04817" w:rsidP="00B04817">
            <w:pPr>
              <w:spacing w:after="200" w:line="276" w:lineRule="auto"/>
              <w:jc w:val="right"/>
              <w:rPr>
                <w:sz w:val="20"/>
                <w:szCs w:val="20"/>
              </w:rPr>
            </w:pPr>
            <w:r w:rsidRPr="00B04817">
              <w:rPr>
                <w:sz w:val="20"/>
                <w:szCs w:val="20"/>
              </w:rPr>
              <w:t>2.500,00</w:t>
            </w:r>
          </w:p>
        </w:tc>
        <w:tc>
          <w:tcPr>
            <w:tcW w:w="1563" w:type="dxa"/>
          </w:tcPr>
          <w:p w14:paraId="4FE16AB8" w14:textId="77777777" w:rsidR="00B04817" w:rsidRPr="00B04817" w:rsidRDefault="00B04817" w:rsidP="00B04817">
            <w:pPr>
              <w:spacing w:after="200" w:line="276" w:lineRule="auto"/>
              <w:jc w:val="right"/>
              <w:rPr>
                <w:sz w:val="20"/>
                <w:szCs w:val="20"/>
              </w:rPr>
            </w:pPr>
            <w:r w:rsidRPr="00B04817">
              <w:rPr>
                <w:sz w:val="20"/>
                <w:szCs w:val="20"/>
              </w:rPr>
              <w:t>3.000,00</w:t>
            </w:r>
          </w:p>
        </w:tc>
      </w:tr>
      <w:tr w:rsidR="00B04817" w:rsidRPr="00B04817" w14:paraId="0B88DC66" w14:textId="77777777" w:rsidTr="00B04817">
        <w:tc>
          <w:tcPr>
            <w:tcW w:w="883" w:type="dxa"/>
          </w:tcPr>
          <w:p w14:paraId="31534A4D" w14:textId="77777777" w:rsidR="00B04817" w:rsidRPr="00B04817" w:rsidRDefault="00B04817" w:rsidP="00B04817">
            <w:pPr>
              <w:spacing w:after="200" w:line="276" w:lineRule="auto"/>
              <w:jc w:val="both"/>
              <w:rPr>
                <w:b/>
                <w:sz w:val="20"/>
                <w:szCs w:val="20"/>
              </w:rPr>
            </w:pPr>
            <w:r w:rsidRPr="00B04817">
              <w:rPr>
                <w:b/>
                <w:sz w:val="20"/>
                <w:szCs w:val="20"/>
              </w:rPr>
              <w:t>7.</w:t>
            </w:r>
          </w:p>
        </w:tc>
        <w:tc>
          <w:tcPr>
            <w:tcW w:w="3035" w:type="dxa"/>
          </w:tcPr>
          <w:p w14:paraId="635632EE" w14:textId="77777777" w:rsidR="00B04817" w:rsidRPr="00B04817" w:rsidRDefault="00B04817" w:rsidP="00B04817">
            <w:pPr>
              <w:spacing w:after="200" w:line="276" w:lineRule="auto"/>
              <w:jc w:val="both"/>
              <w:rPr>
                <w:sz w:val="20"/>
                <w:szCs w:val="20"/>
              </w:rPr>
            </w:pPr>
            <w:r w:rsidRPr="00B04817">
              <w:rPr>
                <w:sz w:val="20"/>
                <w:szCs w:val="20"/>
              </w:rPr>
              <w:t xml:space="preserve">Zimska služba </w:t>
            </w:r>
          </w:p>
        </w:tc>
        <w:tc>
          <w:tcPr>
            <w:tcW w:w="1746" w:type="dxa"/>
          </w:tcPr>
          <w:p w14:paraId="7CECAED2" w14:textId="77777777" w:rsidR="00B04817" w:rsidRPr="00B04817" w:rsidRDefault="00B04817" w:rsidP="00B04817">
            <w:pPr>
              <w:spacing w:after="200" w:line="276" w:lineRule="auto"/>
              <w:jc w:val="right"/>
              <w:rPr>
                <w:sz w:val="20"/>
                <w:szCs w:val="20"/>
              </w:rPr>
            </w:pPr>
            <w:r w:rsidRPr="00B04817">
              <w:rPr>
                <w:sz w:val="20"/>
                <w:szCs w:val="20"/>
              </w:rPr>
              <w:t>40.000,00</w:t>
            </w:r>
          </w:p>
        </w:tc>
        <w:tc>
          <w:tcPr>
            <w:tcW w:w="1699" w:type="dxa"/>
          </w:tcPr>
          <w:p w14:paraId="1EFBB0BE" w14:textId="77777777" w:rsidR="00B04817" w:rsidRPr="00B04817" w:rsidRDefault="00B04817" w:rsidP="00B04817">
            <w:pPr>
              <w:spacing w:after="200" w:line="276" w:lineRule="auto"/>
              <w:jc w:val="right"/>
              <w:rPr>
                <w:sz w:val="20"/>
                <w:szCs w:val="20"/>
              </w:rPr>
            </w:pPr>
            <w:r w:rsidRPr="00B04817">
              <w:rPr>
                <w:sz w:val="20"/>
                <w:szCs w:val="20"/>
              </w:rPr>
              <w:t>40.000,00</w:t>
            </w:r>
          </w:p>
        </w:tc>
        <w:tc>
          <w:tcPr>
            <w:tcW w:w="1563" w:type="dxa"/>
          </w:tcPr>
          <w:p w14:paraId="38B825A4" w14:textId="77777777" w:rsidR="00B04817" w:rsidRPr="00B04817" w:rsidRDefault="00B04817" w:rsidP="00B04817">
            <w:pPr>
              <w:spacing w:after="200" w:line="276" w:lineRule="auto"/>
              <w:jc w:val="right"/>
              <w:rPr>
                <w:sz w:val="20"/>
                <w:szCs w:val="20"/>
              </w:rPr>
            </w:pPr>
            <w:r w:rsidRPr="00B04817">
              <w:rPr>
                <w:sz w:val="20"/>
                <w:szCs w:val="20"/>
              </w:rPr>
              <w:t>40.000,00</w:t>
            </w:r>
          </w:p>
        </w:tc>
      </w:tr>
      <w:tr w:rsidR="00B04817" w:rsidRPr="00B04817" w14:paraId="574E6C99" w14:textId="77777777" w:rsidTr="00B04817">
        <w:tc>
          <w:tcPr>
            <w:tcW w:w="883" w:type="dxa"/>
          </w:tcPr>
          <w:p w14:paraId="1C7BE40A" w14:textId="77777777" w:rsidR="00B04817" w:rsidRPr="00B04817" w:rsidRDefault="00B04817" w:rsidP="00B04817">
            <w:pPr>
              <w:spacing w:after="200" w:line="276" w:lineRule="auto"/>
              <w:jc w:val="both"/>
              <w:rPr>
                <w:b/>
                <w:sz w:val="20"/>
                <w:szCs w:val="20"/>
              </w:rPr>
            </w:pPr>
          </w:p>
        </w:tc>
        <w:tc>
          <w:tcPr>
            <w:tcW w:w="3035" w:type="dxa"/>
          </w:tcPr>
          <w:p w14:paraId="57E802D6" w14:textId="77777777" w:rsidR="00B04817" w:rsidRPr="00B04817" w:rsidRDefault="00B04817" w:rsidP="00B04817">
            <w:pPr>
              <w:spacing w:after="200" w:line="276" w:lineRule="auto"/>
              <w:jc w:val="both"/>
              <w:rPr>
                <w:b/>
                <w:sz w:val="20"/>
                <w:szCs w:val="20"/>
              </w:rPr>
            </w:pPr>
            <w:r w:rsidRPr="00B04817">
              <w:rPr>
                <w:b/>
                <w:sz w:val="20"/>
                <w:szCs w:val="20"/>
              </w:rPr>
              <w:t xml:space="preserve">UKUPNO: </w:t>
            </w:r>
          </w:p>
        </w:tc>
        <w:tc>
          <w:tcPr>
            <w:tcW w:w="1746" w:type="dxa"/>
          </w:tcPr>
          <w:p w14:paraId="7AC1B636" w14:textId="77777777" w:rsidR="00B04817" w:rsidRPr="00B04817" w:rsidRDefault="00B04817" w:rsidP="00B04817">
            <w:pPr>
              <w:spacing w:after="200" w:line="276" w:lineRule="auto"/>
              <w:jc w:val="right"/>
              <w:rPr>
                <w:b/>
                <w:sz w:val="20"/>
                <w:szCs w:val="20"/>
              </w:rPr>
            </w:pPr>
            <w:r w:rsidRPr="00B04817">
              <w:rPr>
                <w:b/>
                <w:sz w:val="20"/>
                <w:szCs w:val="20"/>
              </w:rPr>
              <w:t>309.500,00</w:t>
            </w:r>
          </w:p>
        </w:tc>
        <w:tc>
          <w:tcPr>
            <w:tcW w:w="1699" w:type="dxa"/>
          </w:tcPr>
          <w:p w14:paraId="74783A16" w14:textId="77777777" w:rsidR="00B04817" w:rsidRPr="00B04817" w:rsidRDefault="00B04817" w:rsidP="00B04817">
            <w:pPr>
              <w:spacing w:after="200" w:line="276" w:lineRule="auto"/>
              <w:jc w:val="right"/>
              <w:rPr>
                <w:b/>
                <w:sz w:val="20"/>
                <w:szCs w:val="20"/>
              </w:rPr>
            </w:pPr>
            <w:r w:rsidRPr="00B04817">
              <w:rPr>
                <w:b/>
                <w:sz w:val="20"/>
                <w:szCs w:val="20"/>
              </w:rPr>
              <w:t>281.500,00</w:t>
            </w:r>
          </w:p>
        </w:tc>
        <w:tc>
          <w:tcPr>
            <w:tcW w:w="1563" w:type="dxa"/>
          </w:tcPr>
          <w:p w14:paraId="43596397" w14:textId="77777777" w:rsidR="00B04817" w:rsidRPr="00B04817" w:rsidRDefault="00B04817" w:rsidP="00B04817">
            <w:pPr>
              <w:spacing w:after="200" w:line="276" w:lineRule="auto"/>
              <w:jc w:val="right"/>
              <w:rPr>
                <w:b/>
                <w:sz w:val="20"/>
                <w:szCs w:val="20"/>
              </w:rPr>
            </w:pPr>
            <w:r w:rsidRPr="00B04817">
              <w:rPr>
                <w:b/>
                <w:sz w:val="20"/>
                <w:szCs w:val="20"/>
              </w:rPr>
              <w:t>282.000,00</w:t>
            </w:r>
          </w:p>
        </w:tc>
      </w:tr>
    </w:tbl>
    <w:p w14:paraId="76A91421" w14:textId="77777777" w:rsidR="00B04817" w:rsidRPr="00B04817" w:rsidRDefault="00B04817" w:rsidP="00B04817">
      <w:pPr>
        <w:keepNext/>
        <w:keepLines/>
        <w:spacing w:before="480" w:after="0" w:line="276" w:lineRule="auto"/>
        <w:jc w:val="both"/>
        <w:outlineLvl w:val="0"/>
        <w:rPr>
          <w:rFonts w:eastAsiaTheme="majorEastAsia" w:cstheme="majorBidi"/>
          <w:b/>
          <w:bCs/>
          <w:sz w:val="24"/>
          <w:szCs w:val="28"/>
        </w:rPr>
      </w:pPr>
      <w:r w:rsidRPr="00B04817">
        <w:rPr>
          <w:rFonts w:eastAsiaTheme="majorEastAsia" w:cstheme="majorBidi"/>
          <w:b/>
          <w:bCs/>
          <w:sz w:val="24"/>
          <w:szCs w:val="28"/>
        </w:rPr>
        <w:t>6. ZAKLJUČAK</w:t>
      </w:r>
    </w:p>
    <w:p w14:paraId="4F761B11" w14:textId="77777777" w:rsidR="00B04817" w:rsidRPr="00B04817" w:rsidRDefault="00B04817" w:rsidP="00B04817">
      <w:pPr>
        <w:spacing w:after="0" w:line="276" w:lineRule="auto"/>
        <w:jc w:val="both"/>
        <w:rPr>
          <w:sz w:val="24"/>
        </w:rPr>
      </w:pPr>
    </w:p>
    <w:p w14:paraId="00F9365E" w14:textId="77777777" w:rsidR="00B04817" w:rsidRPr="00B04817" w:rsidRDefault="00B04817" w:rsidP="00B04817">
      <w:pPr>
        <w:spacing w:after="0" w:line="276" w:lineRule="auto"/>
        <w:jc w:val="both"/>
        <w:rPr>
          <w:bCs/>
          <w:sz w:val="24"/>
        </w:rPr>
      </w:pPr>
      <w:bookmarkStart w:id="49" w:name="_Hlk56671053"/>
      <w:r w:rsidRPr="00B04817">
        <w:rPr>
          <w:bCs/>
          <w:sz w:val="24"/>
        </w:rPr>
        <w:t>Donošenjem Zakona o sustavu civilne zaštite („Narodne Novine“, broj 82/15, 118/18, 31/20, 20/21, 114/22) i zakonskih akata proizlaze zadaće i okvirna dinamika provođenja poslova u sustavu civilne zaštite Općine Sveti Križ Začretje.</w:t>
      </w:r>
      <w:bookmarkStart w:id="50" w:name="m_-202862742702650061__Hlk26339380"/>
      <w:bookmarkEnd w:id="50"/>
    </w:p>
    <w:p w14:paraId="73A769CB" w14:textId="77777777" w:rsidR="00B04817" w:rsidRPr="00B04817" w:rsidRDefault="00B04817" w:rsidP="00B04817">
      <w:pPr>
        <w:spacing w:after="0" w:line="276" w:lineRule="auto"/>
        <w:jc w:val="both"/>
        <w:rPr>
          <w:bCs/>
          <w:sz w:val="24"/>
        </w:rPr>
      </w:pPr>
    </w:p>
    <w:p w14:paraId="7892930B" w14:textId="77777777" w:rsidR="00B04817" w:rsidRPr="00B04817" w:rsidRDefault="00B04817" w:rsidP="00B04817">
      <w:pPr>
        <w:spacing w:after="0" w:line="276" w:lineRule="auto"/>
        <w:jc w:val="both"/>
        <w:rPr>
          <w:bCs/>
          <w:sz w:val="24"/>
        </w:rPr>
      </w:pPr>
      <w:r w:rsidRPr="00B04817">
        <w:rPr>
          <w:bCs/>
          <w:sz w:val="24"/>
        </w:rPr>
        <w:t>U 2026. godini pokazuje se potrebnim nastaviti aktivni rad u usklađenju i unaprjeđenju sustava civilne zaštite Općine Sveti Križ Začretje i to posebice sljedećim aktivnostima:</w:t>
      </w:r>
    </w:p>
    <w:p w14:paraId="2A2013F2" w14:textId="77777777" w:rsidR="00B04817" w:rsidRPr="00B04817" w:rsidRDefault="00B04817" w:rsidP="003B37C5">
      <w:pPr>
        <w:numPr>
          <w:ilvl w:val="0"/>
          <w:numId w:val="105"/>
        </w:numPr>
        <w:spacing w:after="0" w:line="276" w:lineRule="auto"/>
        <w:ind w:left="1429" w:hanging="357"/>
        <w:jc w:val="both"/>
        <w:rPr>
          <w:bCs/>
          <w:sz w:val="24"/>
          <w:lang w:val="en-US"/>
        </w:rPr>
      </w:pPr>
      <w:r w:rsidRPr="00B04817">
        <w:rPr>
          <w:bCs/>
          <w:sz w:val="24"/>
          <w:lang w:val="en-US"/>
        </w:rPr>
        <w:t>ažuriranje postojećih planskih dokumenata,</w:t>
      </w:r>
    </w:p>
    <w:p w14:paraId="2BA9E3A3" w14:textId="77777777" w:rsidR="00B04817" w:rsidRPr="00B04817" w:rsidRDefault="00B04817" w:rsidP="003B37C5">
      <w:pPr>
        <w:numPr>
          <w:ilvl w:val="0"/>
          <w:numId w:val="105"/>
        </w:numPr>
        <w:spacing w:after="0" w:line="276" w:lineRule="auto"/>
        <w:ind w:left="1429" w:hanging="357"/>
        <w:jc w:val="both"/>
        <w:rPr>
          <w:bCs/>
          <w:sz w:val="24"/>
          <w:lang w:val="en-US"/>
        </w:rPr>
      </w:pPr>
      <w:r w:rsidRPr="00B04817">
        <w:rPr>
          <w:bCs/>
          <w:sz w:val="24"/>
          <w:lang w:val="en-US"/>
        </w:rPr>
        <w:t>osposobljavanjem i opremanjem operativnih snaga sustava civilne zaštite,</w:t>
      </w:r>
    </w:p>
    <w:p w14:paraId="2F8EAAF3" w14:textId="77777777" w:rsidR="00B04817" w:rsidRPr="00B04817" w:rsidRDefault="00B04817" w:rsidP="003B37C5">
      <w:pPr>
        <w:numPr>
          <w:ilvl w:val="0"/>
          <w:numId w:val="105"/>
        </w:numPr>
        <w:spacing w:after="0" w:line="276" w:lineRule="auto"/>
        <w:ind w:left="1429" w:hanging="357"/>
        <w:jc w:val="both"/>
        <w:rPr>
          <w:bCs/>
          <w:sz w:val="24"/>
          <w:lang w:val="en-US"/>
        </w:rPr>
      </w:pPr>
      <w:r w:rsidRPr="00B04817">
        <w:rPr>
          <w:bCs/>
          <w:sz w:val="24"/>
          <w:lang w:val="en-US"/>
        </w:rPr>
        <w:t>ažuriranjem podataka o operativnim snagama u sustavu civilne zaštite,</w:t>
      </w:r>
    </w:p>
    <w:p w14:paraId="0F40F1BD" w14:textId="77777777" w:rsidR="00B04817" w:rsidRPr="00B04817" w:rsidRDefault="00B04817" w:rsidP="003B37C5">
      <w:pPr>
        <w:numPr>
          <w:ilvl w:val="0"/>
          <w:numId w:val="105"/>
        </w:numPr>
        <w:spacing w:after="0" w:line="276" w:lineRule="auto"/>
        <w:ind w:left="1429" w:hanging="357"/>
        <w:jc w:val="both"/>
        <w:rPr>
          <w:bCs/>
          <w:sz w:val="24"/>
          <w:lang w:val="en-US"/>
        </w:rPr>
      </w:pPr>
      <w:r w:rsidRPr="00B04817">
        <w:rPr>
          <w:bCs/>
          <w:sz w:val="24"/>
          <w:lang w:val="en-US"/>
        </w:rPr>
        <w:t>osiguravanjem planiranih proračunskih sredstva za organizaciju i razvoj sustava    civilne zaštite.</w:t>
      </w:r>
    </w:p>
    <w:p w14:paraId="3A9CCFC5" w14:textId="2CDB87FE" w:rsidR="00B04817" w:rsidRDefault="00B04817" w:rsidP="00B04817">
      <w:pPr>
        <w:spacing w:after="0" w:line="240" w:lineRule="auto"/>
        <w:jc w:val="both"/>
        <w:rPr>
          <w:bCs/>
          <w:sz w:val="24"/>
          <w:lang w:val="en-US"/>
        </w:rPr>
      </w:pPr>
      <w:r>
        <w:rPr>
          <w:bCs/>
          <w:sz w:val="24"/>
          <w:lang w:val="en-US"/>
        </w:rPr>
        <w:t xml:space="preserve">    </w:t>
      </w:r>
    </w:p>
    <w:p w14:paraId="4CF7FE2B" w14:textId="7CFCE36D" w:rsidR="00B04817" w:rsidRPr="00B04817" w:rsidRDefault="00B04817" w:rsidP="00B04817">
      <w:pPr>
        <w:spacing w:after="0" w:line="240" w:lineRule="auto"/>
        <w:jc w:val="both"/>
        <w:rPr>
          <w:rFonts w:ascii="Calibri" w:eastAsia="Calibri" w:hAnsi="Calibri" w:cs="Calibri"/>
          <w:sz w:val="24"/>
          <w:szCs w:val="24"/>
          <w:lang w:val="sv-SE"/>
        </w:rPr>
      </w:pPr>
      <w:r>
        <w:rPr>
          <w:rFonts w:ascii="Calibri" w:hAnsi="Calibri" w:cs="Calibri"/>
          <w:sz w:val="24"/>
        </w:rPr>
        <w:t xml:space="preserve">         </w:t>
      </w:r>
      <w:r w:rsidRPr="00B04817">
        <w:rPr>
          <w:rFonts w:ascii="Calibri" w:hAnsi="Calibri" w:cs="Calibri"/>
          <w:sz w:val="24"/>
        </w:rPr>
        <w:t xml:space="preserve">                                                                                       </w:t>
      </w:r>
      <w:r w:rsidRPr="00B04817">
        <w:rPr>
          <w:rFonts w:ascii="Calibri" w:eastAsia="Calibri" w:hAnsi="Calibri" w:cs="Calibri"/>
          <w:szCs w:val="24"/>
        </w:rPr>
        <w:t xml:space="preserve"> </w:t>
      </w:r>
      <w:r>
        <w:rPr>
          <w:rFonts w:ascii="Calibri" w:eastAsia="Calibri" w:hAnsi="Calibri" w:cs="Calibri"/>
          <w:szCs w:val="24"/>
        </w:rPr>
        <w:t xml:space="preserve">                        </w:t>
      </w:r>
      <w:r w:rsidRPr="00B04817">
        <w:rPr>
          <w:rFonts w:ascii="Calibri" w:eastAsia="Calibri" w:hAnsi="Calibri" w:cs="Calibri"/>
          <w:szCs w:val="24"/>
        </w:rPr>
        <w:t xml:space="preserve">  </w:t>
      </w:r>
      <w:r w:rsidRPr="00B04817">
        <w:rPr>
          <w:rFonts w:ascii="Calibri" w:eastAsia="Calibri" w:hAnsi="Calibri" w:cs="Calibri"/>
          <w:sz w:val="24"/>
          <w:szCs w:val="24"/>
          <w:lang w:val="sv-SE"/>
        </w:rPr>
        <w:t>PREDSJEDNICA</w:t>
      </w:r>
    </w:p>
    <w:p w14:paraId="60DE9308" w14:textId="77777777" w:rsidR="00B04817" w:rsidRPr="00B04817" w:rsidRDefault="00B04817" w:rsidP="00B04817">
      <w:pPr>
        <w:spacing w:after="0" w:line="240" w:lineRule="auto"/>
        <w:ind w:left="6372"/>
        <w:jc w:val="both"/>
        <w:rPr>
          <w:rFonts w:ascii="Calibri" w:eastAsia="Calibri" w:hAnsi="Calibri" w:cs="Calibri"/>
          <w:sz w:val="24"/>
          <w:szCs w:val="24"/>
          <w:lang w:val="sv-SE"/>
        </w:rPr>
      </w:pPr>
      <w:r w:rsidRPr="00B04817">
        <w:rPr>
          <w:rFonts w:ascii="Calibri" w:eastAsia="Calibri" w:hAnsi="Calibri" w:cs="Calibri"/>
          <w:sz w:val="24"/>
          <w:szCs w:val="24"/>
          <w:lang w:val="sv-SE"/>
        </w:rPr>
        <w:t>OPĆINSKOG VIJEĆA</w:t>
      </w:r>
    </w:p>
    <w:p w14:paraId="55BB8AD2" w14:textId="77777777" w:rsidR="00B04817" w:rsidRPr="00B04817" w:rsidRDefault="00B04817" w:rsidP="00B04817">
      <w:pPr>
        <w:spacing w:after="0" w:line="240" w:lineRule="auto"/>
        <w:ind w:left="4956" w:firstLine="708"/>
        <w:jc w:val="both"/>
        <w:rPr>
          <w:rFonts w:ascii="Calibri" w:eastAsia="Calibri" w:hAnsi="Calibri" w:cs="Calibri"/>
          <w:i/>
          <w:iCs/>
          <w:sz w:val="24"/>
          <w:szCs w:val="24"/>
          <w:lang w:val="sv-SE"/>
        </w:rPr>
      </w:pPr>
      <w:r w:rsidRPr="00B04817">
        <w:rPr>
          <w:rFonts w:ascii="Calibri" w:eastAsia="Calibri" w:hAnsi="Calibri" w:cs="Calibri"/>
          <w:i/>
          <w:iCs/>
          <w:sz w:val="24"/>
          <w:szCs w:val="24"/>
          <w:lang w:val="sv-SE"/>
        </w:rPr>
        <w:t>Tončica Božić, univ. spec. act. soc.</w:t>
      </w:r>
    </w:p>
    <w:p w14:paraId="16C9903B" w14:textId="77777777" w:rsidR="00B04817" w:rsidRPr="00B04817" w:rsidRDefault="00B04817" w:rsidP="00B04817">
      <w:pPr>
        <w:spacing w:after="0" w:line="240" w:lineRule="auto"/>
        <w:ind w:right="276"/>
        <w:jc w:val="both"/>
        <w:rPr>
          <w:rFonts w:ascii="Times New Roman" w:eastAsia="Calibri" w:hAnsi="Times New Roman" w:cs="Times New Roman"/>
          <w:i/>
          <w:iCs/>
          <w:sz w:val="24"/>
          <w:szCs w:val="24"/>
          <w:lang w:val="sv-SE"/>
        </w:rPr>
      </w:pPr>
    </w:p>
    <w:p w14:paraId="51E5497F" w14:textId="77777777" w:rsidR="00B04817" w:rsidRPr="00B04817" w:rsidRDefault="00B04817" w:rsidP="00B04817">
      <w:pPr>
        <w:spacing w:after="0" w:line="240" w:lineRule="auto"/>
        <w:rPr>
          <w:rFonts w:ascii="Times New Roman" w:eastAsia="Calibri" w:hAnsi="Times New Roman" w:cs="Times New Roman"/>
          <w:b/>
        </w:rPr>
      </w:pPr>
      <w:r w:rsidRPr="00B04817">
        <w:rPr>
          <w:rFonts w:ascii="Times New Roman" w:eastAsia="Calibri" w:hAnsi="Times New Roman" w:cs="Times New Roman"/>
          <w:b/>
        </w:rPr>
        <w:t xml:space="preserve">                               </w:t>
      </w:r>
      <w:r w:rsidRPr="00B04817">
        <w:rPr>
          <w:rFonts w:ascii="Times New Roman" w:eastAsia="Calibri" w:hAnsi="Times New Roman" w:cs="Times New Roman"/>
          <w:b/>
        </w:rPr>
        <w:object w:dxaOrig="2100" w:dyaOrig="2503" w14:anchorId="0DBE202E">
          <v:shape id="_x0000_i1066" type="#_x0000_t75" style="width:32.25pt;height:42.75pt" o:ole="" fillcolor="window">
            <v:imagedata r:id="rId5" o:title=""/>
          </v:shape>
          <o:OLEObject Type="Embed" ProgID="MSDraw" ShapeID="_x0000_i1066" DrawAspect="Content" ObjectID="_1826700038" r:id="rId45">
            <o:FieldCodes>\* MERGEFORMAT</o:FieldCodes>
          </o:OLEObject>
        </w:object>
      </w:r>
      <w:r w:rsidRPr="00B04817">
        <w:rPr>
          <w:rFonts w:ascii="Times New Roman" w:eastAsia="Calibri" w:hAnsi="Times New Roman" w:cs="Times New Roman"/>
          <w:b/>
        </w:rPr>
        <w:tab/>
        <w:t xml:space="preserve">                   </w:t>
      </w:r>
    </w:p>
    <w:p w14:paraId="64415D3C" w14:textId="77777777" w:rsidR="00B04817" w:rsidRPr="00B04817" w:rsidRDefault="00B04817" w:rsidP="00B04817">
      <w:pPr>
        <w:spacing w:after="0" w:line="240" w:lineRule="auto"/>
        <w:rPr>
          <w:rFonts w:ascii="Times New Roman" w:eastAsia="Calibri" w:hAnsi="Times New Roman" w:cs="Times New Roman"/>
          <w:b/>
        </w:rPr>
      </w:pPr>
      <w:r w:rsidRPr="00B04817">
        <w:rPr>
          <w:rFonts w:ascii="Times New Roman" w:eastAsia="Calibri" w:hAnsi="Times New Roman" w:cs="Times New Roman"/>
          <w:b/>
        </w:rPr>
        <w:t xml:space="preserve">            REPUBLIKA HRVATSKA</w:t>
      </w:r>
    </w:p>
    <w:p w14:paraId="3AA2A74E" w14:textId="77777777" w:rsidR="00B04817" w:rsidRPr="00B04817" w:rsidRDefault="00B04817" w:rsidP="00B04817">
      <w:pPr>
        <w:spacing w:after="0" w:line="240" w:lineRule="auto"/>
        <w:rPr>
          <w:rFonts w:ascii="Times New Roman" w:eastAsia="Calibri" w:hAnsi="Times New Roman" w:cs="Times New Roman"/>
          <w:b/>
          <w:sz w:val="24"/>
        </w:rPr>
      </w:pPr>
      <w:r w:rsidRPr="00B04817">
        <w:rPr>
          <w:rFonts w:ascii="Times New Roman" w:eastAsia="Calibri" w:hAnsi="Times New Roman" w:cs="Times New Roman"/>
          <w:b/>
          <w:sz w:val="24"/>
        </w:rPr>
        <w:t xml:space="preserve">   KRAPINSKO-ZAGORSKA ŽUPANIJA</w:t>
      </w:r>
    </w:p>
    <w:p w14:paraId="0CF93361" w14:textId="77777777" w:rsidR="00B04817" w:rsidRPr="00B04817" w:rsidRDefault="00B04817" w:rsidP="00B04817">
      <w:pPr>
        <w:spacing w:after="0" w:line="240" w:lineRule="auto"/>
        <w:rPr>
          <w:rFonts w:ascii="Times New Roman" w:eastAsia="Calibri" w:hAnsi="Times New Roman" w:cs="Times New Roman"/>
          <w:b/>
          <w:sz w:val="24"/>
        </w:rPr>
      </w:pPr>
      <w:r w:rsidRPr="00B04817">
        <w:rPr>
          <w:rFonts w:ascii="Times New Roman" w:eastAsia="Calibri" w:hAnsi="Times New Roman" w:cs="Times New Roman"/>
          <w:b/>
          <w:sz w:val="24"/>
        </w:rPr>
        <w:t xml:space="preserve">     OPĆINA SVETI KRIŽ ZAČRETJE</w:t>
      </w:r>
    </w:p>
    <w:p w14:paraId="4F34D41F" w14:textId="77777777" w:rsidR="00B04817" w:rsidRPr="00B04817" w:rsidRDefault="00B04817" w:rsidP="00B04817">
      <w:pPr>
        <w:spacing w:after="0" w:line="240" w:lineRule="auto"/>
        <w:rPr>
          <w:rFonts w:ascii="Times New Roman" w:eastAsia="Calibri" w:hAnsi="Times New Roman" w:cs="Times New Roman"/>
          <w:b/>
          <w:sz w:val="24"/>
        </w:rPr>
      </w:pPr>
      <w:r w:rsidRPr="00B04817">
        <w:rPr>
          <w:rFonts w:ascii="Times New Roman" w:eastAsia="Calibri" w:hAnsi="Times New Roman" w:cs="Times New Roman"/>
          <w:b/>
          <w:sz w:val="24"/>
        </w:rPr>
        <w:t xml:space="preserve">      </w:t>
      </w:r>
      <w:r w:rsidRPr="00B04817">
        <w:rPr>
          <w:rFonts w:ascii="Times New Roman" w:eastAsia="Calibri" w:hAnsi="Times New Roman" w:cs="Times New Roman"/>
          <w:b/>
          <w:sz w:val="24"/>
        </w:rPr>
        <w:tab/>
        <w:t xml:space="preserve"> OPĆINSKI NAČELNIK</w:t>
      </w:r>
    </w:p>
    <w:p w14:paraId="38BA98D5" w14:textId="77777777" w:rsidR="00B04817" w:rsidRPr="00B04817" w:rsidRDefault="00B04817" w:rsidP="00B04817">
      <w:pPr>
        <w:spacing w:after="0" w:line="240" w:lineRule="auto"/>
        <w:rPr>
          <w:rFonts w:ascii="Times New Roman" w:eastAsia="Calibri" w:hAnsi="Times New Roman" w:cs="Times New Roman"/>
          <w:b/>
          <w:sz w:val="24"/>
        </w:rPr>
      </w:pPr>
    </w:p>
    <w:p w14:paraId="6985E89C" w14:textId="77777777" w:rsidR="00B04817" w:rsidRPr="00B04817" w:rsidRDefault="00B04817" w:rsidP="00B04817">
      <w:pPr>
        <w:spacing w:after="0" w:line="240" w:lineRule="auto"/>
        <w:rPr>
          <w:rFonts w:ascii="Times New Roman" w:eastAsia="Calibri" w:hAnsi="Times New Roman" w:cs="Times New Roman"/>
          <w:sz w:val="24"/>
        </w:rPr>
      </w:pPr>
      <w:r w:rsidRPr="00B04817">
        <w:rPr>
          <w:rFonts w:ascii="Times New Roman" w:eastAsia="Calibri" w:hAnsi="Times New Roman" w:cs="Times New Roman"/>
          <w:sz w:val="24"/>
        </w:rPr>
        <w:t>KLASA: 402-11/25-01/002</w:t>
      </w:r>
    </w:p>
    <w:p w14:paraId="5139A294" w14:textId="77777777" w:rsidR="00B04817" w:rsidRPr="00B04817" w:rsidRDefault="00B04817" w:rsidP="00B04817">
      <w:pPr>
        <w:spacing w:after="0" w:line="240" w:lineRule="auto"/>
        <w:rPr>
          <w:rFonts w:ascii="Times New Roman" w:eastAsia="Calibri" w:hAnsi="Times New Roman" w:cs="Times New Roman"/>
          <w:sz w:val="24"/>
        </w:rPr>
      </w:pPr>
      <w:r w:rsidRPr="00B04817">
        <w:rPr>
          <w:rFonts w:ascii="Times New Roman" w:eastAsia="Calibri" w:hAnsi="Times New Roman" w:cs="Times New Roman"/>
          <w:sz w:val="24"/>
        </w:rPr>
        <w:t>URBROJ: 2140-28-03-25-1</w:t>
      </w:r>
    </w:p>
    <w:p w14:paraId="2B1EF5E9" w14:textId="77777777" w:rsidR="00B04817" w:rsidRPr="00B04817" w:rsidRDefault="00B04817" w:rsidP="00B04817">
      <w:pPr>
        <w:spacing w:after="0" w:line="240" w:lineRule="auto"/>
        <w:rPr>
          <w:rFonts w:ascii="Times New Roman" w:eastAsia="Calibri" w:hAnsi="Times New Roman" w:cs="Times New Roman"/>
          <w:sz w:val="24"/>
        </w:rPr>
      </w:pPr>
      <w:r w:rsidRPr="00B04817">
        <w:rPr>
          <w:rFonts w:ascii="Times New Roman" w:eastAsia="Calibri" w:hAnsi="Times New Roman" w:cs="Times New Roman"/>
          <w:sz w:val="24"/>
        </w:rPr>
        <w:t>Sveti Križ Začretje, 02.12.2025.</w:t>
      </w:r>
    </w:p>
    <w:p w14:paraId="5DCCC5EE" w14:textId="77777777" w:rsidR="00B04817" w:rsidRPr="00B04817" w:rsidRDefault="00B04817" w:rsidP="00B04817">
      <w:pPr>
        <w:spacing w:after="0" w:line="240" w:lineRule="auto"/>
        <w:jc w:val="right"/>
        <w:rPr>
          <w:rFonts w:ascii="Times New Roman" w:eastAsia="Calibri" w:hAnsi="Times New Roman" w:cs="Times New Roman"/>
          <w:sz w:val="24"/>
        </w:rPr>
      </w:pPr>
      <w:r w:rsidRPr="00B04817">
        <w:rPr>
          <w:rFonts w:ascii="Times New Roman" w:eastAsia="Calibri" w:hAnsi="Times New Roman" w:cs="Times New Roman"/>
          <w:sz w:val="24"/>
        </w:rPr>
        <w:tab/>
      </w:r>
    </w:p>
    <w:p w14:paraId="13D236F2" w14:textId="77777777" w:rsidR="00B04817" w:rsidRPr="00B04817" w:rsidRDefault="00B04817" w:rsidP="00B04817">
      <w:pPr>
        <w:spacing w:after="0" w:line="240" w:lineRule="auto"/>
        <w:ind w:left="4248" w:firstLine="708"/>
        <w:jc w:val="right"/>
        <w:rPr>
          <w:rFonts w:ascii="Times New Roman" w:eastAsia="Calibri" w:hAnsi="Times New Roman" w:cs="Times New Roman"/>
          <w:b/>
          <w:sz w:val="24"/>
        </w:rPr>
      </w:pPr>
      <w:r w:rsidRPr="00B04817">
        <w:rPr>
          <w:rFonts w:ascii="Times New Roman" w:eastAsia="Calibri" w:hAnsi="Times New Roman" w:cs="Times New Roman"/>
          <w:b/>
          <w:sz w:val="24"/>
        </w:rPr>
        <w:t>PREDSJEDNICI</w:t>
      </w:r>
    </w:p>
    <w:p w14:paraId="0292A295" w14:textId="77777777" w:rsidR="00B04817" w:rsidRPr="00B04817" w:rsidRDefault="00B04817" w:rsidP="00B04817">
      <w:pPr>
        <w:spacing w:after="0" w:line="240" w:lineRule="auto"/>
        <w:ind w:left="4248" w:firstLine="708"/>
        <w:jc w:val="right"/>
        <w:rPr>
          <w:rFonts w:ascii="Times New Roman" w:eastAsia="Calibri" w:hAnsi="Times New Roman" w:cs="Times New Roman"/>
          <w:b/>
          <w:sz w:val="24"/>
        </w:rPr>
      </w:pPr>
      <w:r w:rsidRPr="00B04817">
        <w:rPr>
          <w:rFonts w:ascii="Times New Roman" w:eastAsia="Calibri" w:hAnsi="Times New Roman" w:cs="Times New Roman"/>
          <w:b/>
          <w:sz w:val="24"/>
        </w:rPr>
        <w:t>OPĆINSKOG VIJEĆA</w:t>
      </w:r>
    </w:p>
    <w:p w14:paraId="4E73D83D" w14:textId="77777777" w:rsidR="00B04817" w:rsidRPr="00B04817" w:rsidRDefault="00B04817" w:rsidP="00B04817">
      <w:pPr>
        <w:spacing w:after="0" w:line="240" w:lineRule="auto"/>
        <w:rPr>
          <w:rFonts w:ascii="Times New Roman" w:eastAsia="Calibri" w:hAnsi="Times New Roman" w:cs="Times New Roman"/>
          <w:b/>
          <w:sz w:val="24"/>
        </w:rPr>
      </w:pPr>
    </w:p>
    <w:p w14:paraId="4D3B7926" w14:textId="77777777" w:rsidR="00B04817" w:rsidRPr="00B04817" w:rsidRDefault="00B04817" w:rsidP="00B04817">
      <w:pPr>
        <w:spacing w:after="0" w:line="240" w:lineRule="auto"/>
        <w:contextualSpacing/>
        <w:jc w:val="both"/>
        <w:rPr>
          <w:rFonts w:ascii="Times New Roman" w:eastAsia="Calibri" w:hAnsi="Times New Roman" w:cs="Times New Roman"/>
          <w:b/>
          <w:sz w:val="24"/>
        </w:rPr>
      </w:pPr>
    </w:p>
    <w:p w14:paraId="7DA3813D" w14:textId="77777777" w:rsidR="00B04817" w:rsidRPr="00B04817" w:rsidRDefault="00B04817" w:rsidP="00B04817">
      <w:pPr>
        <w:spacing w:after="0" w:line="240" w:lineRule="auto"/>
        <w:contextualSpacing/>
        <w:jc w:val="both"/>
        <w:rPr>
          <w:rFonts w:ascii="Times New Roman" w:eastAsia="Calibri" w:hAnsi="Times New Roman" w:cs="Times New Roman"/>
          <w:b/>
          <w:sz w:val="24"/>
        </w:rPr>
      </w:pPr>
    </w:p>
    <w:p w14:paraId="04A20A95" w14:textId="77777777" w:rsidR="00B04817" w:rsidRPr="00B04817" w:rsidRDefault="00B04817" w:rsidP="00B04817">
      <w:pPr>
        <w:spacing w:after="0" w:line="240" w:lineRule="auto"/>
        <w:contextualSpacing/>
        <w:jc w:val="both"/>
        <w:rPr>
          <w:rFonts w:ascii="Times New Roman" w:eastAsia="Times New Roman" w:hAnsi="Times New Roman" w:cs="Times New Roman"/>
          <w:b/>
          <w:sz w:val="24"/>
          <w:szCs w:val="24"/>
          <w:lang w:eastAsia="hr-HR"/>
        </w:rPr>
      </w:pPr>
      <w:r w:rsidRPr="00B04817">
        <w:rPr>
          <w:rFonts w:ascii="Times New Roman" w:eastAsia="Times New Roman" w:hAnsi="Times New Roman" w:cs="Times New Roman"/>
          <w:b/>
          <w:sz w:val="24"/>
          <w:szCs w:val="24"/>
          <w:lang w:eastAsia="hr-HR"/>
        </w:rPr>
        <w:t xml:space="preserve">PREDMET: </w:t>
      </w:r>
      <w:r w:rsidRPr="00B04817">
        <w:rPr>
          <w:rFonts w:ascii="Times New Roman" w:eastAsia="Times New Roman" w:hAnsi="Times New Roman" w:cs="Times New Roman"/>
          <w:b/>
          <w:sz w:val="24"/>
          <w:szCs w:val="24"/>
          <w:lang w:eastAsia="hr-HR"/>
        </w:rPr>
        <w:tab/>
      </w:r>
    </w:p>
    <w:p w14:paraId="577CAEB3" w14:textId="77777777" w:rsidR="00B04817" w:rsidRPr="00B04817" w:rsidRDefault="00B04817" w:rsidP="003B37C5">
      <w:pPr>
        <w:numPr>
          <w:ilvl w:val="0"/>
          <w:numId w:val="116"/>
        </w:numPr>
        <w:spacing w:after="0" w:line="240" w:lineRule="auto"/>
        <w:contextualSpacing/>
        <w:jc w:val="both"/>
        <w:rPr>
          <w:rFonts w:ascii="Times New Roman" w:eastAsia="Times New Roman" w:hAnsi="Times New Roman" w:cs="Times New Roman"/>
          <w:b/>
          <w:sz w:val="24"/>
          <w:szCs w:val="24"/>
          <w:lang w:eastAsia="hr-HR"/>
        </w:rPr>
      </w:pPr>
      <w:r w:rsidRPr="00B04817">
        <w:rPr>
          <w:rFonts w:ascii="Times New Roman" w:eastAsia="Times New Roman" w:hAnsi="Times New Roman" w:cs="Times New Roman"/>
          <w:b/>
          <w:sz w:val="24"/>
          <w:szCs w:val="24"/>
          <w:lang w:eastAsia="hr-HR"/>
        </w:rPr>
        <w:t>Plan davanja koncesija na području Općine Sveti Križ Začretje za 2026. godinu</w:t>
      </w:r>
    </w:p>
    <w:p w14:paraId="6546E82F" w14:textId="77777777" w:rsidR="00B04817" w:rsidRPr="00B04817" w:rsidRDefault="00B04817" w:rsidP="003B37C5">
      <w:pPr>
        <w:numPr>
          <w:ilvl w:val="0"/>
          <w:numId w:val="116"/>
        </w:numPr>
        <w:spacing w:after="0" w:line="240" w:lineRule="auto"/>
        <w:contextualSpacing/>
        <w:jc w:val="both"/>
        <w:rPr>
          <w:rFonts w:ascii="Times New Roman" w:eastAsia="Times New Roman" w:hAnsi="Times New Roman" w:cs="Times New Roman"/>
          <w:b/>
          <w:sz w:val="24"/>
          <w:szCs w:val="24"/>
          <w:lang w:eastAsia="hr-HR"/>
        </w:rPr>
      </w:pPr>
      <w:r w:rsidRPr="00B04817">
        <w:rPr>
          <w:rFonts w:ascii="Times New Roman" w:eastAsia="Times New Roman" w:hAnsi="Times New Roman" w:cs="Times New Roman"/>
          <w:b/>
          <w:sz w:val="24"/>
          <w:szCs w:val="24"/>
          <w:lang w:eastAsia="hr-HR"/>
        </w:rPr>
        <w:t>Srednjoročni plan davanja koncesija na području Općine Sveti Križ Začretje za razdoblje od 2026. do 2028. godine</w:t>
      </w:r>
    </w:p>
    <w:p w14:paraId="6C464723" w14:textId="77777777" w:rsidR="00B04817" w:rsidRPr="00B04817" w:rsidRDefault="00B04817" w:rsidP="00B04817">
      <w:pPr>
        <w:spacing w:after="0" w:line="240" w:lineRule="auto"/>
        <w:rPr>
          <w:rFonts w:ascii="Times New Roman" w:eastAsia="Calibri" w:hAnsi="Times New Roman" w:cs="Times New Roman"/>
          <w:b/>
          <w:sz w:val="24"/>
        </w:rPr>
      </w:pPr>
    </w:p>
    <w:p w14:paraId="5F23F16A" w14:textId="77777777" w:rsidR="00B04817" w:rsidRPr="00B04817" w:rsidRDefault="00B04817" w:rsidP="00B04817">
      <w:pPr>
        <w:spacing w:after="0" w:line="240" w:lineRule="auto"/>
        <w:rPr>
          <w:rFonts w:ascii="Times New Roman" w:eastAsia="Calibri" w:hAnsi="Times New Roman" w:cs="Times New Roman"/>
          <w:b/>
          <w:sz w:val="24"/>
        </w:rPr>
      </w:pPr>
    </w:p>
    <w:p w14:paraId="00F15856" w14:textId="77777777" w:rsidR="00B04817" w:rsidRPr="00B04817" w:rsidRDefault="00B04817" w:rsidP="00B04817">
      <w:pPr>
        <w:spacing w:after="0" w:line="240" w:lineRule="auto"/>
        <w:rPr>
          <w:rFonts w:ascii="Times New Roman" w:eastAsia="Calibri" w:hAnsi="Times New Roman" w:cs="Times New Roman"/>
          <w:bCs/>
          <w:sz w:val="24"/>
        </w:rPr>
      </w:pPr>
      <w:r w:rsidRPr="00B04817">
        <w:rPr>
          <w:rFonts w:ascii="Times New Roman" w:eastAsia="Calibri" w:hAnsi="Times New Roman" w:cs="Times New Roman"/>
          <w:b/>
          <w:sz w:val="24"/>
        </w:rPr>
        <w:t>PRAVNI TEMELJ:</w:t>
      </w:r>
      <w:r w:rsidRPr="00B04817">
        <w:rPr>
          <w:rFonts w:ascii="Times New Roman" w:eastAsia="Calibri" w:hAnsi="Times New Roman" w:cs="Times New Roman"/>
          <w:b/>
          <w:sz w:val="24"/>
        </w:rPr>
        <w:tab/>
      </w:r>
      <w:r w:rsidRPr="00B04817">
        <w:rPr>
          <w:rFonts w:ascii="Times New Roman" w:eastAsia="Calibri" w:hAnsi="Times New Roman" w:cs="Times New Roman"/>
          <w:bCs/>
          <w:sz w:val="24"/>
        </w:rPr>
        <w:t xml:space="preserve">Članak 75. stavak 1. točka 4. i članak 78. Zakona o koncesijama </w:t>
      </w:r>
    </w:p>
    <w:p w14:paraId="45D69323" w14:textId="77777777" w:rsidR="00B04817" w:rsidRPr="00B04817" w:rsidRDefault="00B04817" w:rsidP="00B04817">
      <w:pPr>
        <w:spacing w:after="0" w:line="240" w:lineRule="auto"/>
        <w:ind w:left="1416" w:firstLine="708"/>
        <w:rPr>
          <w:rFonts w:ascii="Times New Roman" w:eastAsia="Calibri" w:hAnsi="Times New Roman" w:cs="Times New Roman"/>
          <w:bCs/>
          <w:sz w:val="24"/>
        </w:rPr>
      </w:pPr>
      <w:r w:rsidRPr="00B04817">
        <w:rPr>
          <w:rFonts w:ascii="Times New Roman" w:eastAsia="Calibri" w:hAnsi="Times New Roman" w:cs="Times New Roman"/>
          <w:bCs/>
          <w:sz w:val="24"/>
        </w:rPr>
        <w:t>(Narodne novine broj 69/17, 107/20)</w:t>
      </w:r>
    </w:p>
    <w:p w14:paraId="53D792E3" w14:textId="77777777" w:rsidR="00B04817" w:rsidRPr="00B04817" w:rsidRDefault="00B04817" w:rsidP="00B04817">
      <w:pPr>
        <w:spacing w:after="0" w:line="240" w:lineRule="auto"/>
        <w:rPr>
          <w:rFonts w:ascii="Times New Roman" w:eastAsia="Calibri" w:hAnsi="Times New Roman" w:cs="Times New Roman"/>
          <w:bCs/>
          <w:sz w:val="24"/>
        </w:rPr>
      </w:pPr>
    </w:p>
    <w:p w14:paraId="102AE65C" w14:textId="77777777" w:rsidR="00B04817" w:rsidRPr="00B04817" w:rsidRDefault="00B04817" w:rsidP="00B04817">
      <w:pPr>
        <w:spacing w:after="0" w:line="240" w:lineRule="auto"/>
        <w:rPr>
          <w:rFonts w:ascii="Times New Roman" w:eastAsia="Calibri" w:hAnsi="Times New Roman" w:cs="Times New Roman"/>
          <w:sz w:val="24"/>
        </w:rPr>
      </w:pPr>
      <w:r w:rsidRPr="00B04817">
        <w:rPr>
          <w:rFonts w:ascii="Times New Roman" w:eastAsia="Calibri" w:hAnsi="Times New Roman" w:cs="Times New Roman"/>
          <w:b/>
          <w:sz w:val="24"/>
        </w:rPr>
        <w:t>NADLEŽNOST ZA DONOŠENJE:</w:t>
      </w:r>
      <w:r w:rsidRPr="00B04817">
        <w:rPr>
          <w:rFonts w:ascii="Times New Roman" w:eastAsia="Calibri" w:hAnsi="Times New Roman" w:cs="Times New Roman"/>
          <w:sz w:val="24"/>
        </w:rPr>
        <w:t xml:space="preserve"> Općinsko vijeće</w:t>
      </w:r>
    </w:p>
    <w:p w14:paraId="58D40D5E" w14:textId="77777777" w:rsidR="00B04817" w:rsidRPr="00B04817" w:rsidRDefault="00B04817" w:rsidP="00B04817">
      <w:pPr>
        <w:spacing w:after="0" w:line="240" w:lineRule="auto"/>
        <w:rPr>
          <w:rFonts w:ascii="Times New Roman" w:eastAsia="Calibri" w:hAnsi="Times New Roman" w:cs="Times New Roman"/>
          <w:sz w:val="24"/>
        </w:rPr>
      </w:pPr>
    </w:p>
    <w:p w14:paraId="5A11C6F5" w14:textId="77777777" w:rsidR="00B04817" w:rsidRPr="00B04817" w:rsidRDefault="00B04817" w:rsidP="00B04817">
      <w:pPr>
        <w:spacing w:after="0" w:line="240" w:lineRule="auto"/>
        <w:rPr>
          <w:rFonts w:ascii="Times New Roman" w:eastAsia="Calibri" w:hAnsi="Times New Roman" w:cs="Times New Roman"/>
          <w:sz w:val="24"/>
        </w:rPr>
      </w:pPr>
      <w:r w:rsidRPr="00B04817">
        <w:rPr>
          <w:rFonts w:ascii="Times New Roman" w:eastAsia="Calibri" w:hAnsi="Times New Roman" w:cs="Times New Roman"/>
          <w:b/>
          <w:sz w:val="24"/>
        </w:rPr>
        <w:t>PREDLAGATELJ:</w:t>
      </w:r>
      <w:r w:rsidRPr="00B04817">
        <w:rPr>
          <w:rFonts w:ascii="Times New Roman" w:eastAsia="Calibri" w:hAnsi="Times New Roman" w:cs="Times New Roman"/>
          <w:sz w:val="24"/>
        </w:rPr>
        <w:t xml:space="preserve"> Općinski načelnik</w:t>
      </w:r>
    </w:p>
    <w:p w14:paraId="770A8FD9" w14:textId="77777777" w:rsidR="00B04817" w:rsidRPr="00B04817" w:rsidRDefault="00B04817" w:rsidP="00B04817">
      <w:pPr>
        <w:spacing w:after="0" w:line="240" w:lineRule="auto"/>
        <w:rPr>
          <w:rFonts w:ascii="Times New Roman" w:eastAsia="Calibri" w:hAnsi="Times New Roman" w:cs="Times New Roman"/>
          <w:sz w:val="24"/>
        </w:rPr>
      </w:pPr>
    </w:p>
    <w:p w14:paraId="6B3D78C8" w14:textId="77777777" w:rsidR="00B04817" w:rsidRPr="00B04817" w:rsidRDefault="00B04817" w:rsidP="00B04817">
      <w:pPr>
        <w:spacing w:after="0" w:line="240" w:lineRule="auto"/>
        <w:rPr>
          <w:rFonts w:ascii="Times New Roman" w:eastAsia="Calibri" w:hAnsi="Times New Roman" w:cs="Times New Roman"/>
          <w:b/>
          <w:sz w:val="24"/>
        </w:rPr>
      </w:pPr>
      <w:r w:rsidRPr="00B04817">
        <w:rPr>
          <w:rFonts w:ascii="Times New Roman" w:eastAsia="Calibri" w:hAnsi="Times New Roman" w:cs="Times New Roman"/>
          <w:b/>
          <w:sz w:val="24"/>
        </w:rPr>
        <w:t>OBRAZLOŽENJE:</w:t>
      </w:r>
    </w:p>
    <w:p w14:paraId="304F81B9" w14:textId="77777777" w:rsidR="00B04817" w:rsidRPr="00B04817" w:rsidRDefault="00B04817" w:rsidP="00B04817">
      <w:pPr>
        <w:spacing w:after="0" w:line="240" w:lineRule="auto"/>
        <w:jc w:val="both"/>
        <w:rPr>
          <w:rFonts w:ascii="Times New Roman" w:eastAsia="Calibri" w:hAnsi="Times New Roman" w:cs="Times New Roman"/>
          <w:bCs/>
          <w:sz w:val="24"/>
        </w:rPr>
      </w:pPr>
      <w:r w:rsidRPr="00B04817">
        <w:rPr>
          <w:rFonts w:ascii="Times New Roman" w:eastAsia="Calibri" w:hAnsi="Times New Roman" w:cs="Times New Roman"/>
          <w:b/>
          <w:sz w:val="24"/>
        </w:rPr>
        <w:tab/>
      </w:r>
      <w:r w:rsidRPr="00B04817">
        <w:rPr>
          <w:rFonts w:ascii="Times New Roman" w:eastAsia="Calibri" w:hAnsi="Times New Roman" w:cs="Times New Roman"/>
          <w:bCs/>
          <w:sz w:val="24"/>
        </w:rPr>
        <w:t>Zakonom o koncesijama („Narodne novine“ 69/17, 107/20) propisano je da davatelj koncesije izrađuje i dostavlja ministarstvu nadležnom za financije godišnji, a na zahtjev ministarstva nadležnog za financije i srednjoročni (trogodišnji) plan davanja koncesija.</w:t>
      </w:r>
    </w:p>
    <w:p w14:paraId="753073CA" w14:textId="77777777" w:rsidR="00B04817" w:rsidRPr="00B04817" w:rsidRDefault="00B04817" w:rsidP="00B04817">
      <w:pPr>
        <w:spacing w:after="0" w:line="240" w:lineRule="auto"/>
        <w:jc w:val="both"/>
        <w:rPr>
          <w:rFonts w:ascii="Times New Roman" w:eastAsia="Calibri" w:hAnsi="Times New Roman" w:cs="Times New Roman"/>
          <w:bCs/>
          <w:sz w:val="24"/>
        </w:rPr>
      </w:pPr>
      <w:r w:rsidRPr="00B04817">
        <w:rPr>
          <w:rFonts w:ascii="Times New Roman" w:eastAsia="Calibri" w:hAnsi="Times New Roman" w:cs="Times New Roman"/>
          <w:bCs/>
          <w:sz w:val="24"/>
        </w:rPr>
        <w:tab/>
        <w:t>Općina Sveti Križ Začretje, temeljem trenutno važećih propisa dodjeljuje dvije koncesije: jednu za obavljanje dimnjačarskih poslova, a drugu za obavljanje javne usluge sakupljanja komunalnog otpada. Koncesija za obavljanje dimnjačarskih poslova dodijeljena je ove godine na razdoblje od 5 godina, dok u razdoblju na koje se odnosi predloženi srednjoročni plan ističe koncesija za obavljanje javne usluge sakupljanja komunalnog otpada.</w:t>
      </w:r>
    </w:p>
    <w:p w14:paraId="5ED70790" w14:textId="77777777" w:rsidR="00B04817" w:rsidRPr="00B04817" w:rsidRDefault="00B04817" w:rsidP="00B04817">
      <w:pPr>
        <w:spacing w:after="0" w:line="240" w:lineRule="auto"/>
        <w:jc w:val="both"/>
        <w:rPr>
          <w:rFonts w:ascii="Times New Roman" w:eastAsia="Calibri" w:hAnsi="Times New Roman" w:cs="Times New Roman"/>
          <w:bCs/>
          <w:sz w:val="24"/>
        </w:rPr>
      </w:pPr>
      <w:r w:rsidRPr="00B04817">
        <w:rPr>
          <w:rFonts w:ascii="Times New Roman" w:eastAsia="Calibri" w:hAnsi="Times New Roman" w:cs="Times New Roman"/>
          <w:bCs/>
          <w:sz w:val="24"/>
        </w:rPr>
        <w:tab/>
        <w:t>Slijedom navedenog, predlaže se Općinskom vijeću donošenje predmetnih akata u predloženom tekstu</w:t>
      </w:r>
    </w:p>
    <w:p w14:paraId="7A4A10D3" w14:textId="77777777" w:rsidR="00B04817" w:rsidRPr="00B04817" w:rsidRDefault="00B04817" w:rsidP="00B04817">
      <w:pPr>
        <w:spacing w:after="0" w:line="240" w:lineRule="auto"/>
        <w:jc w:val="both"/>
        <w:rPr>
          <w:rFonts w:ascii="Times New Roman" w:eastAsia="Calibri" w:hAnsi="Times New Roman" w:cs="Times New Roman"/>
          <w:bCs/>
          <w:sz w:val="24"/>
        </w:rPr>
      </w:pPr>
      <w:r w:rsidRPr="00B04817">
        <w:rPr>
          <w:rFonts w:ascii="Times New Roman" w:eastAsia="Calibri" w:hAnsi="Times New Roman" w:cs="Times New Roman"/>
          <w:bCs/>
          <w:sz w:val="24"/>
        </w:rPr>
        <w:tab/>
      </w:r>
    </w:p>
    <w:p w14:paraId="067475FA" w14:textId="77777777" w:rsidR="00B04817" w:rsidRPr="00B04817" w:rsidRDefault="00B04817" w:rsidP="00B04817">
      <w:pPr>
        <w:spacing w:after="0" w:line="240" w:lineRule="auto"/>
        <w:ind w:firstLine="708"/>
        <w:rPr>
          <w:rFonts w:ascii="Times New Roman" w:eastAsia="Calibri" w:hAnsi="Times New Roman" w:cs="Times New Roman"/>
          <w:sz w:val="24"/>
          <w:szCs w:val="24"/>
        </w:rPr>
      </w:pPr>
    </w:p>
    <w:p w14:paraId="3CDEAD18" w14:textId="77777777" w:rsidR="00B04817" w:rsidRPr="00B04817" w:rsidRDefault="00B04817" w:rsidP="00B04817">
      <w:pPr>
        <w:spacing w:after="0" w:line="240" w:lineRule="auto"/>
        <w:rPr>
          <w:rFonts w:ascii="Times New Roman" w:eastAsia="Calibri" w:hAnsi="Times New Roman" w:cs="Times New Roman"/>
          <w:sz w:val="24"/>
          <w:szCs w:val="24"/>
        </w:rPr>
      </w:pPr>
    </w:p>
    <w:p w14:paraId="45A3512D" w14:textId="77777777" w:rsidR="00B04817" w:rsidRPr="00B04817" w:rsidRDefault="00B04817" w:rsidP="00B04817">
      <w:pPr>
        <w:spacing w:after="0" w:line="240" w:lineRule="auto"/>
        <w:rPr>
          <w:rFonts w:ascii="Times New Roman" w:eastAsia="Calibri" w:hAnsi="Times New Roman" w:cs="Times New Roman"/>
          <w:sz w:val="24"/>
          <w:szCs w:val="24"/>
        </w:rPr>
      </w:pPr>
    </w:p>
    <w:p w14:paraId="256E14EC" w14:textId="77777777" w:rsidR="00B04817" w:rsidRPr="00B04817" w:rsidRDefault="00B04817" w:rsidP="00B04817">
      <w:pPr>
        <w:spacing w:after="0" w:line="240" w:lineRule="auto"/>
        <w:rPr>
          <w:rFonts w:ascii="Times New Roman" w:eastAsia="Calibri" w:hAnsi="Times New Roman" w:cs="Times New Roman"/>
          <w:sz w:val="24"/>
        </w:rPr>
      </w:pPr>
      <w:r w:rsidRPr="00B04817">
        <w:rPr>
          <w:rFonts w:ascii="Times New Roman" w:eastAsia="Calibri" w:hAnsi="Times New Roman" w:cs="Times New Roman"/>
          <w:sz w:val="24"/>
        </w:rPr>
        <w:tab/>
      </w:r>
      <w:r w:rsidRPr="00B04817">
        <w:rPr>
          <w:rFonts w:ascii="Times New Roman" w:eastAsia="Calibri" w:hAnsi="Times New Roman" w:cs="Times New Roman"/>
          <w:sz w:val="24"/>
        </w:rPr>
        <w:tab/>
      </w:r>
      <w:r w:rsidRPr="00B04817">
        <w:rPr>
          <w:rFonts w:ascii="Times New Roman" w:eastAsia="Calibri" w:hAnsi="Times New Roman" w:cs="Times New Roman"/>
          <w:sz w:val="24"/>
        </w:rPr>
        <w:tab/>
      </w:r>
      <w:r w:rsidRPr="00B04817">
        <w:rPr>
          <w:rFonts w:ascii="Times New Roman" w:eastAsia="Calibri" w:hAnsi="Times New Roman" w:cs="Times New Roman"/>
          <w:sz w:val="24"/>
        </w:rPr>
        <w:tab/>
      </w:r>
      <w:r w:rsidRPr="00B04817">
        <w:rPr>
          <w:rFonts w:ascii="Times New Roman" w:eastAsia="Calibri" w:hAnsi="Times New Roman" w:cs="Times New Roman"/>
          <w:sz w:val="24"/>
        </w:rPr>
        <w:tab/>
      </w:r>
      <w:r w:rsidRPr="00B04817">
        <w:rPr>
          <w:rFonts w:ascii="Times New Roman" w:eastAsia="Calibri" w:hAnsi="Times New Roman" w:cs="Times New Roman"/>
          <w:sz w:val="24"/>
        </w:rPr>
        <w:tab/>
      </w:r>
      <w:r w:rsidRPr="00B04817">
        <w:rPr>
          <w:rFonts w:ascii="Times New Roman" w:eastAsia="Calibri" w:hAnsi="Times New Roman" w:cs="Times New Roman"/>
          <w:sz w:val="24"/>
        </w:rPr>
        <w:tab/>
      </w:r>
      <w:r w:rsidRPr="00B04817">
        <w:rPr>
          <w:rFonts w:ascii="Times New Roman" w:eastAsia="Calibri" w:hAnsi="Times New Roman" w:cs="Times New Roman"/>
          <w:sz w:val="24"/>
        </w:rPr>
        <w:tab/>
        <w:t>OPĆINSKI NAČELNIK</w:t>
      </w:r>
    </w:p>
    <w:p w14:paraId="0B2578F4" w14:textId="77777777" w:rsidR="00B04817" w:rsidRPr="00B04817" w:rsidRDefault="00B04817" w:rsidP="00B04817">
      <w:pPr>
        <w:spacing w:after="0" w:line="240" w:lineRule="auto"/>
        <w:rPr>
          <w:rFonts w:ascii="Times New Roman" w:eastAsia="Calibri" w:hAnsi="Times New Roman" w:cs="Times New Roman"/>
          <w:sz w:val="24"/>
        </w:rPr>
      </w:pPr>
      <w:r w:rsidRPr="00B04817">
        <w:rPr>
          <w:rFonts w:ascii="Times New Roman" w:eastAsia="Calibri" w:hAnsi="Times New Roman" w:cs="Times New Roman"/>
          <w:sz w:val="24"/>
        </w:rPr>
        <w:tab/>
      </w:r>
      <w:r w:rsidRPr="00B04817">
        <w:rPr>
          <w:rFonts w:ascii="Times New Roman" w:eastAsia="Calibri" w:hAnsi="Times New Roman" w:cs="Times New Roman"/>
          <w:sz w:val="24"/>
        </w:rPr>
        <w:tab/>
      </w:r>
      <w:r w:rsidRPr="00B04817">
        <w:rPr>
          <w:rFonts w:ascii="Times New Roman" w:eastAsia="Calibri" w:hAnsi="Times New Roman" w:cs="Times New Roman"/>
          <w:sz w:val="24"/>
        </w:rPr>
        <w:tab/>
      </w:r>
      <w:r w:rsidRPr="00B04817">
        <w:rPr>
          <w:rFonts w:ascii="Times New Roman" w:eastAsia="Calibri" w:hAnsi="Times New Roman" w:cs="Times New Roman"/>
          <w:sz w:val="24"/>
        </w:rPr>
        <w:tab/>
      </w:r>
      <w:r w:rsidRPr="00B04817">
        <w:rPr>
          <w:rFonts w:ascii="Times New Roman" w:eastAsia="Calibri" w:hAnsi="Times New Roman" w:cs="Times New Roman"/>
          <w:sz w:val="24"/>
        </w:rPr>
        <w:tab/>
      </w:r>
      <w:r w:rsidRPr="00B04817">
        <w:rPr>
          <w:rFonts w:ascii="Times New Roman" w:eastAsia="Calibri" w:hAnsi="Times New Roman" w:cs="Times New Roman"/>
          <w:sz w:val="24"/>
        </w:rPr>
        <w:tab/>
      </w:r>
      <w:r w:rsidRPr="00B04817">
        <w:rPr>
          <w:rFonts w:ascii="Times New Roman" w:eastAsia="Calibri" w:hAnsi="Times New Roman" w:cs="Times New Roman"/>
          <w:sz w:val="24"/>
        </w:rPr>
        <w:tab/>
      </w:r>
      <w:r w:rsidRPr="00B04817">
        <w:rPr>
          <w:rFonts w:ascii="Times New Roman" w:eastAsia="Calibri" w:hAnsi="Times New Roman" w:cs="Times New Roman"/>
          <w:sz w:val="24"/>
        </w:rPr>
        <w:tab/>
        <w:t xml:space="preserve">   Marko Kos, dipl.oec.</w:t>
      </w:r>
    </w:p>
    <w:p w14:paraId="4DAED72A" w14:textId="77777777" w:rsidR="00B04817" w:rsidRDefault="00B04817" w:rsidP="00B04817">
      <w:pPr>
        <w:spacing w:after="200" w:line="276" w:lineRule="auto"/>
        <w:jc w:val="both"/>
        <w:rPr>
          <w:sz w:val="24"/>
        </w:rPr>
      </w:pPr>
    </w:p>
    <w:p w14:paraId="379DEC9A" w14:textId="77777777" w:rsidR="00B04817" w:rsidRDefault="00B04817" w:rsidP="00B04817">
      <w:pPr>
        <w:spacing w:after="200" w:line="276" w:lineRule="auto"/>
        <w:jc w:val="both"/>
        <w:rPr>
          <w:sz w:val="24"/>
        </w:rPr>
      </w:pPr>
    </w:p>
    <w:p w14:paraId="6A88E4CB" w14:textId="77777777" w:rsidR="00B04817" w:rsidRDefault="00B04817" w:rsidP="00B04817">
      <w:pPr>
        <w:spacing w:after="200" w:line="276" w:lineRule="auto"/>
        <w:jc w:val="both"/>
        <w:rPr>
          <w:sz w:val="24"/>
        </w:rPr>
      </w:pPr>
    </w:p>
    <w:p w14:paraId="28010DCB" w14:textId="77777777" w:rsidR="00B04817" w:rsidRPr="00B04817" w:rsidRDefault="00B04817" w:rsidP="00B04817">
      <w:pPr>
        <w:spacing w:after="0" w:line="240" w:lineRule="auto"/>
        <w:rPr>
          <w:rFonts w:ascii="Times New Roman" w:eastAsia="Times New Roman" w:hAnsi="Times New Roman" w:cs="Times New Roman"/>
          <w:sz w:val="24"/>
          <w:szCs w:val="24"/>
          <w:lang w:eastAsia="hr-HR"/>
        </w:rPr>
      </w:pPr>
    </w:p>
    <w:p w14:paraId="4B7AE5DC" w14:textId="77777777" w:rsidR="00B04817" w:rsidRPr="00B04817" w:rsidRDefault="00B04817" w:rsidP="00B04817">
      <w:pPr>
        <w:spacing w:after="0" w:line="240" w:lineRule="auto"/>
        <w:rPr>
          <w:rFonts w:ascii="Calibri" w:eastAsia="Calibri" w:hAnsi="Calibri" w:cs="Calibri"/>
          <w:b/>
          <w:sz w:val="21"/>
          <w:szCs w:val="21"/>
        </w:rPr>
      </w:pPr>
      <w:r w:rsidRPr="00B04817">
        <w:rPr>
          <w:rFonts w:ascii="Calibri" w:eastAsia="Calibri" w:hAnsi="Calibri" w:cs="Calibri"/>
          <w:sz w:val="21"/>
          <w:szCs w:val="21"/>
        </w:rPr>
        <w:t xml:space="preserve">                        </w:t>
      </w:r>
      <w:r w:rsidRPr="00B04817">
        <w:rPr>
          <w:rFonts w:ascii="Calibri" w:eastAsia="Calibri" w:hAnsi="Calibri" w:cs="Calibri"/>
          <w:noProof/>
          <w:sz w:val="21"/>
          <w:szCs w:val="21"/>
          <w:lang w:eastAsia="hr-HR"/>
        </w:rPr>
        <w:drawing>
          <wp:inline distT="0" distB="0" distL="0" distR="0" wp14:anchorId="44A412F8" wp14:editId="65789A25">
            <wp:extent cx="371475" cy="466725"/>
            <wp:effectExtent l="0" t="0" r="9525" b="9525"/>
            <wp:docPr id="807312183"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r w:rsidRPr="00B04817">
        <w:rPr>
          <w:rFonts w:ascii="Calibri" w:eastAsia="Calibri" w:hAnsi="Calibri" w:cs="Calibri"/>
          <w:sz w:val="21"/>
          <w:szCs w:val="21"/>
        </w:rPr>
        <w:tab/>
      </w:r>
      <w:r w:rsidRPr="00B04817">
        <w:rPr>
          <w:rFonts w:ascii="Calibri" w:eastAsia="Calibri" w:hAnsi="Calibri" w:cs="Calibri"/>
          <w:sz w:val="21"/>
          <w:szCs w:val="21"/>
        </w:rPr>
        <w:tab/>
      </w:r>
      <w:r w:rsidRPr="00B04817">
        <w:rPr>
          <w:rFonts w:ascii="Calibri" w:eastAsia="Calibri" w:hAnsi="Calibri" w:cs="Calibri"/>
          <w:sz w:val="21"/>
          <w:szCs w:val="21"/>
        </w:rPr>
        <w:tab/>
      </w:r>
      <w:r w:rsidRPr="00B04817">
        <w:rPr>
          <w:rFonts w:ascii="Calibri" w:eastAsia="Calibri" w:hAnsi="Calibri" w:cs="Calibri"/>
          <w:sz w:val="21"/>
          <w:szCs w:val="21"/>
        </w:rPr>
        <w:tab/>
      </w:r>
      <w:r w:rsidRPr="00B04817">
        <w:rPr>
          <w:rFonts w:ascii="Calibri" w:eastAsia="Calibri" w:hAnsi="Calibri" w:cs="Calibri"/>
          <w:sz w:val="21"/>
          <w:szCs w:val="21"/>
        </w:rPr>
        <w:tab/>
      </w:r>
    </w:p>
    <w:p w14:paraId="44D0FCD7" w14:textId="77777777" w:rsidR="00B04817" w:rsidRPr="00B04817" w:rsidRDefault="00B04817" w:rsidP="00B04817">
      <w:pPr>
        <w:spacing w:after="0" w:line="240" w:lineRule="auto"/>
        <w:rPr>
          <w:rFonts w:ascii="Calibri" w:eastAsia="Calibri" w:hAnsi="Calibri" w:cs="Calibri"/>
          <w:b/>
          <w:sz w:val="21"/>
          <w:szCs w:val="21"/>
        </w:rPr>
      </w:pPr>
      <w:r w:rsidRPr="00B04817">
        <w:rPr>
          <w:rFonts w:ascii="Calibri" w:eastAsia="Calibri" w:hAnsi="Calibri" w:cs="Calibri"/>
          <w:sz w:val="21"/>
          <w:szCs w:val="21"/>
          <w:lang w:val="de-DE"/>
        </w:rPr>
        <w:t xml:space="preserve">            </w:t>
      </w:r>
      <w:r w:rsidRPr="00B04817">
        <w:rPr>
          <w:rFonts w:ascii="Calibri" w:eastAsia="Calibri" w:hAnsi="Calibri" w:cs="Calibri"/>
          <w:b/>
          <w:sz w:val="21"/>
          <w:szCs w:val="21"/>
          <w:lang w:val="de-DE"/>
        </w:rPr>
        <w:t>REPUBLIKAHRVATSKA</w:t>
      </w:r>
      <w:r w:rsidRPr="00B04817">
        <w:rPr>
          <w:rFonts w:ascii="Calibri" w:eastAsia="Calibri" w:hAnsi="Calibri" w:cs="Calibri"/>
          <w:b/>
          <w:sz w:val="21"/>
          <w:szCs w:val="21"/>
          <w:lang w:val="de-DE"/>
        </w:rPr>
        <w:tab/>
      </w:r>
    </w:p>
    <w:p w14:paraId="2080AEBB" w14:textId="77777777" w:rsidR="00B04817" w:rsidRPr="00B04817" w:rsidRDefault="00B04817" w:rsidP="00B04817">
      <w:pPr>
        <w:spacing w:after="0" w:line="240" w:lineRule="auto"/>
        <w:rPr>
          <w:rFonts w:ascii="Calibri" w:eastAsia="Calibri" w:hAnsi="Calibri" w:cs="Calibri"/>
          <w:b/>
          <w:sz w:val="21"/>
          <w:szCs w:val="21"/>
        </w:rPr>
      </w:pPr>
      <w:r w:rsidRPr="00B04817">
        <w:rPr>
          <w:rFonts w:ascii="Calibri" w:eastAsia="Calibri" w:hAnsi="Calibri" w:cs="Calibri"/>
          <w:b/>
          <w:sz w:val="21"/>
          <w:szCs w:val="21"/>
        </w:rPr>
        <w:t xml:space="preserve"> KRAPINSKO-ZAGORSKA ŽUPANIJA</w:t>
      </w:r>
    </w:p>
    <w:p w14:paraId="03BC019F" w14:textId="77777777" w:rsidR="00B04817" w:rsidRPr="00B04817" w:rsidRDefault="00B04817" w:rsidP="00B04817">
      <w:pPr>
        <w:spacing w:after="0" w:line="240" w:lineRule="auto"/>
        <w:rPr>
          <w:rFonts w:ascii="Calibri" w:eastAsia="Calibri" w:hAnsi="Calibri" w:cs="Calibri"/>
          <w:b/>
          <w:sz w:val="21"/>
          <w:szCs w:val="21"/>
        </w:rPr>
      </w:pPr>
      <w:r w:rsidRPr="00B04817">
        <w:rPr>
          <w:rFonts w:ascii="Calibri" w:eastAsia="Calibri" w:hAnsi="Calibri" w:cs="Calibri"/>
          <w:b/>
          <w:sz w:val="21"/>
          <w:szCs w:val="21"/>
        </w:rPr>
        <w:t xml:space="preserve">     OPĆINA SVETI KRIŽ ZAČRETJE</w:t>
      </w:r>
      <w:r w:rsidRPr="00B04817">
        <w:rPr>
          <w:rFonts w:ascii="Calibri" w:eastAsia="Calibri" w:hAnsi="Calibri" w:cs="Calibri"/>
          <w:b/>
          <w:sz w:val="21"/>
          <w:szCs w:val="21"/>
        </w:rPr>
        <w:tab/>
      </w:r>
      <w:r w:rsidRPr="00B04817">
        <w:rPr>
          <w:rFonts w:ascii="Calibri" w:eastAsia="Calibri" w:hAnsi="Calibri" w:cs="Calibri"/>
          <w:b/>
          <w:sz w:val="21"/>
          <w:szCs w:val="21"/>
        </w:rPr>
        <w:tab/>
      </w:r>
      <w:r w:rsidRPr="00B04817">
        <w:rPr>
          <w:rFonts w:ascii="Calibri" w:eastAsia="Calibri" w:hAnsi="Calibri" w:cs="Calibri"/>
          <w:b/>
          <w:sz w:val="21"/>
          <w:szCs w:val="21"/>
        </w:rPr>
        <w:tab/>
      </w:r>
      <w:r w:rsidRPr="00B04817">
        <w:rPr>
          <w:rFonts w:ascii="Calibri" w:eastAsia="Calibri" w:hAnsi="Calibri" w:cs="Calibri"/>
          <w:b/>
          <w:sz w:val="21"/>
          <w:szCs w:val="21"/>
        </w:rPr>
        <w:tab/>
      </w:r>
      <w:r w:rsidRPr="00B04817">
        <w:rPr>
          <w:rFonts w:ascii="Calibri" w:eastAsia="Calibri" w:hAnsi="Calibri" w:cs="Calibri"/>
          <w:b/>
          <w:sz w:val="21"/>
          <w:szCs w:val="21"/>
        </w:rPr>
        <w:tab/>
      </w:r>
    </w:p>
    <w:p w14:paraId="5E96E163" w14:textId="77777777" w:rsidR="00B04817" w:rsidRPr="00B04817" w:rsidRDefault="00B04817" w:rsidP="00B04817">
      <w:pPr>
        <w:spacing w:after="0" w:line="240" w:lineRule="auto"/>
        <w:rPr>
          <w:rFonts w:ascii="Calibri" w:eastAsia="Calibri" w:hAnsi="Calibri" w:cs="Calibri"/>
          <w:bCs/>
          <w:sz w:val="21"/>
          <w:szCs w:val="21"/>
        </w:rPr>
      </w:pPr>
      <w:r w:rsidRPr="00B04817">
        <w:rPr>
          <w:rFonts w:ascii="Calibri" w:eastAsia="Calibri" w:hAnsi="Calibri" w:cs="Calibri"/>
          <w:b/>
          <w:sz w:val="21"/>
          <w:szCs w:val="21"/>
        </w:rPr>
        <w:t xml:space="preserve">               OPĆINSKO VIJEĆE </w:t>
      </w:r>
    </w:p>
    <w:p w14:paraId="5D518EBF" w14:textId="77777777" w:rsidR="00B04817" w:rsidRPr="00B04817" w:rsidRDefault="00B04817" w:rsidP="00B04817">
      <w:pPr>
        <w:spacing w:after="0" w:line="240" w:lineRule="auto"/>
        <w:rPr>
          <w:rFonts w:ascii="Calibri" w:eastAsia="Calibri" w:hAnsi="Calibri" w:cs="Calibri"/>
          <w:b/>
          <w:bCs/>
          <w:sz w:val="21"/>
          <w:szCs w:val="21"/>
        </w:rPr>
      </w:pPr>
      <w:r w:rsidRPr="00B04817">
        <w:rPr>
          <w:rFonts w:ascii="Calibri" w:eastAsia="Calibri" w:hAnsi="Calibri" w:cs="Calibri"/>
          <w:bCs/>
          <w:sz w:val="21"/>
          <w:szCs w:val="21"/>
        </w:rPr>
        <w:tab/>
      </w:r>
    </w:p>
    <w:p w14:paraId="1CDE11ED" w14:textId="77777777" w:rsidR="00B04817" w:rsidRPr="00B04817" w:rsidRDefault="00B04817" w:rsidP="00B04817">
      <w:pPr>
        <w:spacing w:after="0" w:line="240" w:lineRule="auto"/>
        <w:rPr>
          <w:rFonts w:ascii="Calibri" w:eastAsia="Calibri" w:hAnsi="Calibri" w:cs="Calibri"/>
          <w:b/>
          <w:bCs/>
          <w:sz w:val="21"/>
          <w:szCs w:val="21"/>
        </w:rPr>
      </w:pPr>
      <w:r w:rsidRPr="00B04817">
        <w:rPr>
          <w:rFonts w:ascii="Calibri" w:eastAsia="Calibri" w:hAnsi="Calibri" w:cs="Calibri"/>
          <w:bCs/>
          <w:sz w:val="21"/>
          <w:szCs w:val="21"/>
        </w:rPr>
        <w:t>KLASA: 402-11/25-01/</w:t>
      </w:r>
    </w:p>
    <w:p w14:paraId="0E627117" w14:textId="77777777" w:rsidR="00B04817" w:rsidRPr="00B04817" w:rsidRDefault="00B04817" w:rsidP="00B04817">
      <w:pPr>
        <w:spacing w:after="0" w:line="240" w:lineRule="auto"/>
        <w:rPr>
          <w:rFonts w:ascii="Calibri" w:eastAsia="Calibri" w:hAnsi="Calibri" w:cs="Calibri"/>
          <w:b/>
          <w:bCs/>
          <w:sz w:val="21"/>
          <w:szCs w:val="21"/>
        </w:rPr>
      </w:pPr>
      <w:r w:rsidRPr="00B04817">
        <w:rPr>
          <w:rFonts w:ascii="Calibri" w:eastAsia="Calibri" w:hAnsi="Calibri" w:cs="Calibri"/>
          <w:bCs/>
          <w:sz w:val="21"/>
          <w:szCs w:val="21"/>
          <w:lang w:val="de-DE"/>
        </w:rPr>
        <w:t>URBROJ</w:t>
      </w:r>
      <w:r w:rsidRPr="00B04817">
        <w:rPr>
          <w:rFonts w:ascii="Calibri" w:eastAsia="Calibri" w:hAnsi="Calibri" w:cs="Calibri"/>
          <w:bCs/>
          <w:sz w:val="21"/>
          <w:szCs w:val="21"/>
        </w:rPr>
        <w:t>: 2140-28-01-25-</w:t>
      </w:r>
    </w:p>
    <w:p w14:paraId="71993779" w14:textId="77777777" w:rsidR="00B04817" w:rsidRPr="00B04817" w:rsidRDefault="00B04817" w:rsidP="00B04817">
      <w:pPr>
        <w:spacing w:after="0" w:line="240" w:lineRule="auto"/>
        <w:rPr>
          <w:rFonts w:ascii="Calibri" w:eastAsia="Calibri" w:hAnsi="Calibri" w:cs="Calibri"/>
          <w:sz w:val="21"/>
          <w:szCs w:val="21"/>
        </w:rPr>
      </w:pPr>
      <w:r w:rsidRPr="00B04817">
        <w:rPr>
          <w:rFonts w:ascii="Calibri" w:eastAsia="Calibri" w:hAnsi="Calibri" w:cs="Calibri"/>
          <w:sz w:val="21"/>
          <w:szCs w:val="21"/>
        </w:rPr>
        <w:t xml:space="preserve">Sveti Križ Začretje,. </w:t>
      </w:r>
    </w:p>
    <w:p w14:paraId="1DF21F09" w14:textId="77777777" w:rsidR="00B04817" w:rsidRPr="00B04817" w:rsidRDefault="00B04817" w:rsidP="00B04817">
      <w:pPr>
        <w:spacing w:after="0" w:line="240" w:lineRule="auto"/>
        <w:rPr>
          <w:rFonts w:ascii="Calibri" w:eastAsia="Times New Roman" w:hAnsi="Calibri" w:cs="Calibri"/>
          <w:sz w:val="24"/>
          <w:szCs w:val="24"/>
          <w:lang w:eastAsia="hr-HR"/>
        </w:rPr>
      </w:pPr>
    </w:p>
    <w:p w14:paraId="6C9D5C55" w14:textId="77777777" w:rsidR="00B04817" w:rsidRPr="00B04817" w:rsidRDefault="00B04817" w:rsidP="00B04817">
      <w:pPr>
        <w:spacing w:after="0" w:line="240" w:lineRule="auto"/>
        <w:ind w:firstLine="708"/>
        <w:jc w:val="both"/>
        <w:rPr>
          <w:rFonts w:ascii="Calibri" w:eastAsia="Times New Roman" w:hAnsi="Calibri" w:cs="Calibri"/>
          <w:sz w:val="24"/>
          <w:szCs w:val="24"/>
          <w:lang w:eastAsia="hr-HR"/>
        </w:rPr>
      </w:pPr>
      <w:r w:rsidRPr="00B04817">
        <w:rPr>
          <w:rFonts w:ascii="Calibri" w:eastAsia="Times New Roman" w:hAnsi="Calibri" w:cs="Calibri"/>
          <w:sz w:val="24"/>
          <w:szCs w:val="24"/>
          <w:lang w:eastAsia="hr-HR"/>
        </w:rPr>
        <w:t xml:space="preserve">Na temelju članka 75. stavka 1. točke 4. i članka 78. Zakona o koncesijama („Narodne novine“, broj 69/17. i 107/20.) i članka 32. Statuta  Općine Sveti Križ Začretje („Službeni glasnik Krapinsko-zagorske županije“ br.21/21), Općinsko vijeće Sveti Križ Začretje na ___ sjednici održanoj ________2025. godine, donijelo je </w:t>
      </w:r>
    </w:p>
    <w:p w14:paraId="6BEC0E54" w14:textId="77777777" w:rsidR="00B04817" w:rsidRPr="00B04817" w:rsidRDefault="00B04817" w:rsidP="00B04817">
      <w:pPr>
        <w:spacing w:after="0" w:line="240" w:lineRule="auto"/>
        <w:jc w:val="both"/>
        <w:rPr>
          <w:rFonts w:ascii="Times New Roman" w:eastAsia="Times New Roman" w:hAnsi="Times New Roman" w:cs="Times New Roman"/>
          <w:sz w:val="24"/>
          <w:szCs w:val="24"/>
          <w:lang w:eastAsia="hr-HR"/>
        </w:rPr>
      </w:pPr>
    </w:p>
    <w:p w14:paraId="59EEAA9E" w14:textId="77777777" w:rsidR="00B04817" w:rsidRPr="00B04817" w:rsidRDefault="00B04817" w:rsidP="00B04817">
      <w:pPr>
        <w:spacing w:after="0" w:line="240" w:lineRule="auto"/>
        <w:jc w:val="both"/>
        <w:rPr>
          <w:rFonts w:ascii="Calibri" w:eastAsia="Times New Roman" w:hAnsi="Calibri" w:cs="Calibri"/>
          <w:sz w:val="24"/>
          <w:szCs w:val="24"/>
          <w:lang w:eastAsia="hr-HR"/>
        </w:rPr>
      </w:pPr>
    </w:p>
    <w:p w14:paraId="34146436" w14:textId="77777777" w:rsidR="00B04817" w:rsidRPr="00B04817" w:rsidRDefault="00B04817" w:rsidP="00B04817">
      <w:pPr>
        <w:spacing w:after="0" w:line="240" w:lineRule="auto"/>
        <w:jc w:val="center"/>
        <w:rPr>
          <w:rFonts w:ascii="Calibri" w:eastAsia="Times New Roman" w:hAnsi="Calibri" w:cs="Calibri"/>
          <w:b/>
          <w:bCs/>
          <w:sz w:val="24"/>
          <w:szCs w:val="24"/>
          <w:lang w:eastAsia="hr-HR"/>
        </w:rPr>
      </w:pPr>
      <w:r w:rsidRPr="00B04817">
        <w:rPr>
          <w:rFonts w:ascii="Calibri" w:eastAsia="Times New Roman" w:hAnsi="Calibri" w:cs="Calibri"/>
          <w:b/>
          <w:bCs/>
          <w:sz w:val="24"/>
          <w:szCs w:val="24"/>
          <w:lang w:eastAsia="hr-HR"/>
        </w:rPr>
        <w:t>Plan davanja koncesija</w:t>
      </w:r>
    </w:p>
    <w:p w14:paraId="0D554C47" w14:textId="77777777" w:rsidR="00B04817" w:rsidRPr="00B04817" w:rsidRDefault="00B04817" w:rsidP="00B04817">
      <w:pPr>
        <w:spacing w:after="0" w:line="240" w:lineRule="auto"/>
        <w:jc w:val="center"/>
        <w:rPr>
          <w:rFonts w:ascii="Calibri" w:eastAsia="Times New Roman" w:hAnsi="Calibri" w:cs="Calibri"/>
          <w:b/>
          <w:bCs/>
          <w:sz w:val="24"/>
          <w:szCs w:val="24"/>
          <w:lang w:eastAsia="hr-HR"/>
        </w:rPr>
      </w:pPr>
      <w:r w:rsidRPr="00B04817">
        <w:rPr>
          <w:rFonts w:ascii="Calibri" w:eastAsia="Times New Roman" w:hAnsi="Calibri" w:cs="Calibri"/>
          <w:b/>
          <w:bCs/>
          <w:sz w:val="24"/>
          <w:szCs w:val="24"/>
          <w:lang w:eastAsia="hr-HR"/>
        </w:rPr>
        <w:t>na području Općine Sveti Križ Začretje za 2026. godinu</w:t>
      </w:r>
    </w:p>
    <w:p w14:paraId="1C5BFF69" w14:textId="77777777" w:rsidR="00B04817" w:rsidRPr="00B04817" w:rsidRDefault="00B04817" w:rsidP="00B04817">
      <w:pPr>
        <w:spacing w:after="0" w:line="240" w:lineRule="auto"/>
        <w:jc w:val="center"/>
        <w:rPr>
          <w:rFonts w:ascii="Calibri" w:eastAsia="Times New Roman" w:hAnsi="Calibri" w:cs="Calibri"/>
          <w:b/>
          <w:bCs/>
          <w:sz w:val="24"/>
          <w:szCs w:val="24"/>
          <w:lang w:eastAsia="hr-HR"/>
        </w:rPr>
      </w:pPr>
    </w:p>
    <w:p w14:paraId="10621ACA" w14:textId="77777777" w:rsidR="00B04817" w:rsidRPr="00B04817" w:rsidRDefault="00B04817" w:rsidP="00B04817">
      <w:pPr>
        <w:spacing w:after="0" w:line="240" w:lineRule="auto"/>
        <w:jc w:val="center"/>
        <w:rPr>
          <w:rFonts w:ascii="Calibri" w:eastAsia="Times New Roman" w:hAnsi="Calibri" w:cs="Calibri"/>
          <w:b/>
          <w:bCs/>
          <w:sz w:val="24"/>
          <w:szCs w:val="24"/>
          <w:lang w:eastAsia="hr-HR"/>
        </w:rPr>
      </w:pPr>
    </w:p>
    <w:p w14:paraId="1EAA8157" w14:textId="77777777" w:rsidR="00B04817" w:rsidRPr="00B04817" w:rsidRDefault="00B04817" w:rsidP="00B04817">
      <w:pPr>
        <w:spacing w:after="0" w:line="240" w:lineRule="auto"/>
        <w:jc w:val="center"/>
        <w:rPr>
          <w:rFonts w:ascii="Calibri" w:eastAsia="Times New Roman" w:hAnsi="Calibri" w:cs="Calibri"/>
          <w:b/>
          <w:bCs/>
          <w:sz w:val="24"/>
          <w:szCs w:val="24"/>
          <w:lang w:eastAsia="hr-HR"/>
        </w:rPr>
      </w:pPr>
      <w:r w:rsidRPr="00B04817">
        <w:rPr>
          <w:rFonts w:ascii="Calibri" w:eastAsia="Times New Roman" w:hAnsi="Calibri" w:cs="Calibri"/>
          <w:b/>
          <w:bCs/>
          <w:sz w:val="24"/>
          <w:szCs w:val="24"/>
          <w:lang w:eastAsia="hr-HR"/>
        </w:rPr>
        <w:t>Članak 1.</w:t>
      </w:r>
    </w:p>
    <w:p w14:paraId="0E30A4CD" w14:textId="77777777" w:rsidR="00B04817" w:rsidRPr="00B04817" w:rsidRDefault="00B04817" w:rsidP="00B04817">
      <w:pPr>
        <w:spacing w:after="120" w:line="240" w:lineRule="auto"/>
        <w:ind w:firstLine="708"/>
        <w:rPr>
          <w:rFonts w:ascii="Calibri" w:eastAsia="Times New Roman" w:hAnsi="Calibri" w:cs="Calibri"/>
          <w:sz w:val="24"/>
          <w:szCs w:val="24"/>
          <w:lang w:eastAsia="hr-HR"/>
        </w:rPr>
      </w:pPr>
      <w:r w:rsidRPr="00B04817">
        <w:rPr>
          <w:rFonts w:ascii="Calibri" w:eastAsia="Times New Roman" w:hAnsi="Calibri" w:cs="Calibri"/>
          <w:sz w:val="24"/>
          <w:szCs w:val="24"/>
          <w:lang w:eastAsia="hr-HR"/>
        </w:rPr>
        <w:t>Općina Sveti Križ Začretje   u 2026. godini ne planira dodjelu koncesija.</w:t>
      </w:r>
    </w:p>
    <w:p w14:paraId="7B2EF6CE" w14:textId="77777777" w:rsidR="00B04817" w:rsidRPr="00B04817" w:rsidRDefault="00B04817" w:rsidP="00B04817">
      <w:pPr>
        <w:spacing w:after="0" w:line="240" w:lineRule="auto"/>
        <w:rPr>
          <w:rFonts w:ascii="Calibri" w:eastAsia="Times New Roman" w:hAnsi="Calibri" w:cs="Calibri"/>
          <w:b/>
          <w:bCs/>
          <w:sz w:val="24"/>
          <w:szCs w:val="24"/>
          <w:lang w:eastAsia="hr-HR"/>
        </w:rPr>
      </w:pPr>
    </w:p>
    <w:p w14:paraId="53BF2EBA" w14:textId="77777777" w:rsidR="00B04817" w:rsidRPr="00B04817" w:rsidRDefault="00B04817" w:rsidP="00B04817">
      <w:pPr>
        <w:spacing w:after="0" w:line="240" w:lineRule="auto"/>
        <w:jc w:val="center"/>
        <w:rPr>
          <w:rFonts w:ascii="Calibri" w:eastAsia="Times New Roman" w:hAnsi="Calibri" w:cs="Calibri"/>
          <w:b/>
          <w:bCs/>
          <w:sz w:val="24"/>
          <w:szCs w:val="24"/>
          <w:lang w:eastAsia="hr-HR"/>
        </w:rPr>
      </w:pPr>
      <w:r w:rsidRPr="00B04817">
        <w:rPr>
          <w:rFonts w:ascii="Calibri" w:eastAsia="Times New Roman" w:hAnsi="Calibri" w:cs="Calibri"/>
          <w:b/>
          <w:bCs/>
          <w:sz w:val="24"/>
          <w:szCs w:val="24"/>
          <w:lang w:eastAsia="hr-HR"/>
        </w:rPr>
        <w:t>Članak 2.</w:t>
      </w:r>
    </w:p>
    <w:p w14:paraId="68707301" w14:textId="77777777" w:rsidR="00B04817" w:rsidRPr="00B04817" w:rsidRDefault="00B04817" w:rsidP="00B04817">
      <w:pPr>
        <w:spacing w:after="120" w:line="240" w:lineRule="auto"/>
        <w:ind w:firstLine="708"/>
        <w:rPr>
          <w:rFonts w:ascii="Calibri" w:eastAsia="Times New Roman" w:hAnsi="Calibri" w:cs="Calibri"/>
          <w:sz w:val="24"/>
          <w:szCs w:val="24"/>
          <w:lang w:eastAsia="hr-HR"/>
        </w:rPr>
      </w:pPr>
      <w:r w:rsidRPr="00B04817">
        <w:rPr>
          <w:rFonts w:ascii="Calibri" w:eastAsia="Times New Roman" w:hAnsi="Calibri" w:cs="Calibri"/>
          <w:sz w:val="24"/>
          <w:szCs w:val="24"/>
          <w:lang w:eastAsia="hr-HR"/>
        </w:rPr>
        <w:t>Tijekom 2026. godine ne ističe niti jedan ugovor o koncesiji.</w:t>
      </w:r>
    </w:p>
    <w:p w14:paraId="3CF8DA9C" w14:textId="77777777" w:rsidR="00B04817" w:rsidRPr="00B04817" w:rsidRDefault="00B04817" w:rsidP="00B04817">
      <w:pPr>
        <w:spacing w:after="0" w:line="240" w:lineRule="auto"/>
        <w:rPr>
          <w:rFonts w:ascii="Calibri" w:eastAsia="Times New Roman" w:hAnsi="Calibri" w:cs="Calibri"/>
          <w:b/>
          <w:bCs/>
          <w:sz w:val="24"/>
          <w:szCs w:val="24"/>
          <w:lang w:eastAsia="hr-HR"/>
        </w:rPr>
      </w:pPr>
    </w:p>
    <w:p w14:paraId="31E76611" w14:textId="77777777" w:rsidR="00B04817" w:rsidRPr="00B04817" w:rsidRDefault="00B04817" w:rsidP="00B04817">
      <w:pPr>
        <w:spacing w:after="0" w:line="240" w:lineRule="auto"/>
        <w:jc w:val="center"/>
        <w:rPr>
          <w:rFonts w:ascii="Calibri" w:eastAsia="Times New Roman" w:hAnsi="Calibri" w:cs="Calibri"/>
          <w:b/>
          <w:bCs/>
          <w:sz w:val="24"/>
          <w:szCs w:val="24"/>
          <w:lang w:eastAsia="hr-HR"/>
        </w:rPr>
      </w:pPr>
      <w:r w:rsidRPr="00B04817">
        <w:rPr>
          <w:rFonts w:ascii="Calibri" w:eastAsia="Times New Roman" w:hAnsi="Calibri" w:cs="Calibri"/>
          <w:b/>
          <w:bCs/>
          <w:sz w:val="24"/>
          <w:szCs w:val="24"/>
          <w:lang w:eastAsia="hr-HR"/>
        </w:rPr>
        <w:t>Članak 3.</w:t>
      </w:r>
    </w:p>
    <w:p w14:paraId="15437A63" w14:textId="77777777" w:rsidR="00B04817" w:rsidRPr="00B04817" w:rsidRDefault="00B04817" w:rsidP="00B04817">
      <w:pPr>
        <w:spacing w:after="0" w:line="240" w:lineRule="auto"/>
        <w:ind w:firstLine="708"/>
        <w:jc w:val="both"/>
        <w:rPr>
          <w:rFonts w:ascii="Calibri" w:eastAsia="Times New Roman" w:hAnsi="Calibri" w:cs="Calibri"/>
          <w:sz w:val="24"/>
          <w:szCs w:val="24"/>
          <w:lang w:eastAsia="hr-HR"/>
        </w:rPr>
      </w:pPr>
      <w:r w:rsidRPr="00B04817">
        <w:rPr>
          <w:rFonts w:ascii="Calibri" w:eastAsia="Times New Roman" w:hAnsi="Calibri" w:cs="Calibri"/>
          <w:sz w:val="24"/>
          <w:szCs w:val="24"/>
          <w:lang w:eastAsia="hr-HR"/>
        </w:rPr>
        <w:t xml:space="preserve">Zadužuje se Jedinstveni upravni odjel  da ovaj </w:t>
      </w:r>
      <w:bookmarkStart w:id="51" w:name="_Hlk213677248"/>
      <w:r w:rsidRPr="00B04817">
        <w:rPr>
          <w:rFonts w:ascii="Calibri" w:eastAsia="Times New Roman" w:hAnsi="Calibri" w:cs="Calibri"/>
          <w:sz w:val="24"/>
          <w:szCs w:val="24"/>
          <w:lang w:eastAsia="hr-HR"/>
        </w:rPr>
        <w:t>Plan dostavi Ministarstvu financija na standardnom obrascu kojeg objavljuje ministarstvo nadležno za financije na svojim mrežnim stranicama.</w:t>
      </w:r>
    </w:p>
    <w:bookmarkEnd w:id="51"/>
    <w:p w14:paraId="58BAE422" w14:textId="77777777" w:rsidR="00B04817" w:rsidRPr="00B04817" w:rsidRDefault="00B04817" w:rsidP="00B04817">
      <w:pPr>
        <w:spacing w:after="0" w:line="240" w:lineRule="auto"/>
        <w:jc w:val="center"/>
        <w:rPr>
          <w:rFonts w:ascii="Calibri" w:eastAsia="Times New Roman" w:hAnsi="Calibri" w:cs="Calibri"/>
          <w:b/>
          <w:bCs/>
          <w:sz w:val="24"/>
          <w:szCs w:val="24"/>
          <w:lang w:eastAsia="hr-HR"/>
        </w:rPr>
      </w:pPr>
      <w:r w:rsidRPr="00B04817">
        <w:rPr>
          <w:rFonts w:ascii="Calibri" w:eastAsia="Times New Roman" w:hAnsi="Calibri" w:cs="Calibri"/>
          <w:b/>
          <w:bCs/>
          <w:sz w:val="24"/>
          <w:szCs w:val="24"/>
          <w:lang w:eastAsia="hr-HR"/>
        </w:rPr>
        <w:t>Članak 4.</w:t>
      </w:r>
    </w:p>
    <w:p w14:paraId="14CEC0B9" w14:textId="77777777" w:rsidR="00B04817" w:rsidRPr="00B04817" w:rsidRDefault="00B04817" w:rsidP="00B04817">
      <w:pPr>
        <w:spacing w:after="0" w:line="240" w:lineRule="auto"/>
        <w:ind w:firstLine="708"/>
        <w:jc w:val="both"/>
        <w:rPr>
          <w:rFonts w:ascii="Calibri" w:eastAsia="Times New Roman" w:hAnsi="Calibri" w:cs="Calibri"/>
          <w:sz w:val="24"/>
          <w:szCs w:val="24"/>
          <w:lang w:eastAsia="hr-HR"/>
        </w:rPr>
      </w:pPr>
      <w:r w:rsidRPr="00B04817">
        <w:rPr>
          <w:rFonts w:ascii="Calibri" w:eastAsia="Times New Roman" w:hAnsi="Calibri" w:cs="Calibri"/>
          <w:sz w:val="24"/>
          <w:szCs w:val="24"/>
          <w:lang w:eastAsia="hr-HR"/>
        </w:rPr>
        <w:t>Ovaj Plan stupa na snagu osmog dana od dana objave u Službenom glasniku Krapinsko-zagorske županije.</w:t>
      </w:r>
    </w:p>
    <w:p w14:paraId="5AC440E9" w14:textId="77777777" w:rsidR="00B04817" w:rsidRPr="00B04817" w:rsidRDefault="00B04817" w:rsidP="00B04817">
      <w:pPr>
        <w:spacing w:after="0" w:line="240" w:lineRule="auto"/>
        <w:ind w:firstLine="708"/>
        <w:jc w:val="both"/>
        <w:rPr>
          <w:rFonts w:ascii="Calibri" w:eastAsia="Times New Roman" w:hAnsi="Calibri" w:cs="Calibri"/>
          <w:sz w:val="24"/>
          <w:szCs w:val="24"/>
          <w:lang w:eastAsia="hr-HR"/>
        </w:rPr>
      </w:pPr>
    </w:p>
    <w:p w14:paraId="35FB2454" w14:textId="77777777" w:rsidR="00B04817" w:rsidRPr="00B04817" w:rsidRDefault="00B04817" w:rsidP="00B04817">
      <w:pPr>
        <w:spacing w:after="0" w:line="240" w:lineRule="auto"/>
        <w:ind w:firstLine="708"/>
        <w:jc w:val="both"/>
        <w:rPr>
          <w:rFonts w:ascii="Calibri" w:eastAsia="Times New Roman" w:hAnsi="Calibri" w:cs="Calibri"/>
          <w:sz w:val="24"/>
          <w:szCs w:val="24"/>
          <w:lang w:eastAsia="hr-HR"/>
        </w:rPr>
      </w:pPr>
    </w:p>
    <w:p w14:paraId="7EAD83C0" w14:textId="77777777" w:rsidR="00B04817" w:rsidRPr="00B04817" w:rsidRDefault="00B04817" w:rsidP="00B04817">
      <w:pPr>
        <w:spacing w:after="0" w:line="240" w:lineRule="auto"/>
        <w:ind w:left="4956"/>
        <w:jc w:val="both"/>
        <w:rPr>
          <w:rFonts w:ascii="Calibri" w:eastAsia="Times New Roman" w:hAnsi="Calibri" w:cs="Calibri"/>
          <w:sz w:val="24"/>
          <w:szCs w:val="24"/>
          <w:lang w:eastAsia="hr-HR"/>
        </w:rPr>
      </w:pPr>
      <w:r w:rsidRPr="00B04817">
        <w:rPr>
          <w:rFonts w:ascii="Calibri" w:eastAsia="Times New Roman" w:hAnsi="Calibri" w:cs="Calibri"/>
          <w:sz w:val="24"/>
          <w:szCs w:val="24"/>
          <w:lang w:eastAsia="hr-HR"/>
        </w:rPr>
        <w:tab/>
      </w:r>
      <w:r w:rsidRPr="00B04817">
        <w:rPr>
          <w:rFonts w:ascii="Calibri" w:eastAsia="Times New Roman" w:hAnsi="Calibri" w:cs="Calibri"/>
          <w:sz w:val="24"/>
          <w:szCs w:val="24"/>
          <w:lang w:eastAsia="hr-HR"/>
        </w:rPr>
        <w:tab/>
      </w:r>
      <w:r w:rsidRPr="00B04817">
        <w:rPr>
          <w:rFonts w:ascii="Calibri" w:eastAsia="Times New Roman" w:hAnsi="Calibri" w:cs="Calibri"/>
          <w:sz w:val="24"/>
          <w:szCs w:val="24"/>
          <w:lang w:eastAsia="hr-HR"/>
        </w:rPr>
        <w:tab/>
      </w:r>
      <w:r w:rsidRPr="00B04817">
        <w:rPr>
          <w:rFonts w:ascii="Calibri" w:eastAsia="Times New Roman" w:hAnsi="Calibri" w:cs="Calibri"/>
          <w:sz w:val="24"/>
          <w:szCs w:val="24"/>
          <w:lang w:eastAsia="hr-HR"/>
        </w:rPr>
        <w:tab/>
      </w:r>
      <w:r w:rsidRPr="00B04817">
        <w:rPr>
          <w:rFonts w:ascii="Calibri" w:eastAsia="Times New Roman" w:hAnsi="Calibri" w:cs="Calibri"/>
          <w:sz w:val="24"/>
          <w:szCs w:val="24"/>
          <w:lang w:eastAsia="hr-HR"/>
        </w:rPr>
        <w:tab/>
        <w:t xml:space="preserve">     PREDSJEDNICA</w:t>
      </w:r>
    </w:p>
    <w:p w14:paraId="61A469C3" w14:textId="77777777" w:rsidR="00B04817" w:rsidRPr="00B04817" w:rsidRDefault="00B04817" w:rsidP="00B04817">
      <w:pPr>
        <w:spacing w:after="0" w:line="240" w:lineRule="auto"/>
        <w:ind w:left="4248" w:firstLine="708"/>
        <w:jc w:val="both"/>
        <w:rPr>
          <w:rFonts w:ascii="Calibri" w:eastAsia="Times New Roman" w:hAnsi="Calibri" w:cs="Calibri"/>
          <w:sz w:val="24"/>
          <w:szCs w:val="24"/>
          <w:lang w:eastAsia="hr-HR"/>
        </w:rPr>
      </w:pPr>
      <w:r w:rsidRPr="00B04817">
        <w:rPr>
          <w:rFonts w:ascii="Calibri" w:eastAsia="Times New Roman" w:hAnsi="Calibri" w:cs="Calibri"/>
          <w:sz w:val="24"/>
          <w:szCs w:val="24"/>
          <w:lang w:eastAsia="hr-HR"/>
        </w:rPr>
        <w:t>OPĆINSKOG VIJEĆA</w:t>
      </w:r>
    </w:p>
    <w:p w14:paraId="7B7A5858" w14:textId="77777777" w:rsidR="00B04817" w:rsidRPr="00B04817" w:rsidRDefault="00B04817" w:rsidP="00B04817">
      <w:pPr>
        <w:spacing w:after="0" w:line="240" w:lineRule="auto"/>
        <w:ind w:left="3540" w:firstLine="708"/>
        <w:jc w:val="both"/>
        <w:rPr>
          <w:rFonts w:ascii="Calibri" w:eastAsia="Times New Roman" w:hAnsi="Calibri" w:cs="Calibri"/>
          <w:i/>
          <w:iCs/>
          <w:sz w:val="24"/>
          <w:szCs w:val="24"/>
          <w:lang w:eastAsia="hr-HR"/>
        </w:rPr>
      </w:pPr>
      <w:r w:rsidRPr="00B04817">
        <w:rPr>
          <w:rFonts w:ascii="Calibri" w:eastAsia="Times New Roman" w:hAnsi="Calibri" w:cs="Calibri"/>
          <w:i/>
          <w:iCs/>
          <w:sz w:val="24"/>
          <w:szCs w:val="24"/>
          <w:lang w:eastAsia="hr-HR"/>
        </w:rPr>
        <w:t>Tončica Božić, univ. spec. act. soc.</w:t>
      </w:r>
    </w:p>
    <w:p w14:paraId="1F9C2780" w14:textId="77777777" w:rsidR="00B04817" w:rsidRPr="00B04817" w:rsidRDefault="00B04817" w:rsidP="00B04817">
      <w:pPr>
        <w:spacing w:after="0" w:line="240" w:lineRule="auto"/>
        <w:jc w:val="both"/>
        <w:rPr>
          <w:rFonts w:ascii="Calibri" w:eastAsia="Times New Roman" w:hAnsi="Calibri" w:cs="Calibri"/>
          <w:i/>
          <w:iCs/>
          <w:sz w:val="24"/>
          <w:szCs w:val="24"/>
          <w:lang w:eastAsia="hr-HR"/>
        </w:rPr>
      </w:pPr>
    </w:p>
    <w:p w14:paraId="20BE2A5F" w14:textId="77777777" w:rsidR="00B04817" w:rsidRDefault="00B04817" w:rsidP="00B04817">
      <w:pPr>
        <w:spacing w:after="200" w:line="276" w:lineRule="auto"/>
        <w:jc w:val="both"/>
        <w:rPr>
          <w:sz w:val="24"/>
        </w:rPr>
      </w:pPr>
    </w:p>
    <w:p w14:paraId="5EBE666A" w14:textId="77777777" w:rsidR="00B04817" w:rsidRDefault="00B04817" w:rsidP="00B04817">
      <w:pPr>
        <w:spacing w:after="200" w:line="276" w:lineRule="auto"/>
        <w:jc w:val="both"/>
        <w:rPr>
          <w:sz w:val="24"/>
        </w:rPr>
      </w:pPr>
    </w:p>
    <w:p w14:paraId="4EA478F7" w14:textId="77777777" w:rsidR="00B04817" w:rsidRDefault="00B04817" w:rsidP="00B04817">
      <w:pPr>
        <w:spacing w:after="200" w:line="276" w:lineRule="auto"/>
        <w:jc w:val="both"/>
        <w:rPr>
          <w:sz w:val="24"/>
        </w:rPr>
      </w:pPr>
    </w:p>
    <w:p w14:paraId="16C17905" w14:textId="77777777" w:rsidR="00B04817" w:rsidRDefault="00B04817" w:rsidP="00B04817">
      <w:pPr>
        <w:spacing w:after="200" w:line="276" w:lineRule="auto"/>
        <w:jc w:val="both"/>
        <w:rPr>
          <w:sz w:val="24"/>
        </w:rPr>
      </w:pPr>
    </w:p>
    <w:p w14:paraId="174C6DC4" w14:textId="77777777" w:rsidR="00B04817" w:rsidRDefault="00B04817" w:rsidP="00B04817">
      <w:pPr>
        <w:spacing w:after="200" w:line="276" w:lineRule="auto"/>
        <w:jc w:val="both"/>
        <w:rPr>
          <w:sz w:val="24"/>
        </w:rPr>
      </w:pPr>
    </w:p>
    <w:p w14:paraId="0410A73C" w14:textId="77777777" w:rsidR="003B37C5" w:rsidRPr="003B37C5" w:rsidRDefault="003B37C5" w:rsidP="003B37C5">
      <w:pPr>
        <w:spacing w:after="0" w:line="240" w:lineRule="auto"/>
        <w:rPr>
          <w:rFonts w:ascii="Times New Roman" w:eastAsia="Times New Roman" w:hAnsi="Times New Roman" w:cs="Times New Roman"/>
          <w:sz w:val="24"/>
          <w:szCs w:val="24"/>
          <w:lang w:eastAsia="hr-HR"/>
        </w:rPr>
      </w:pPr>
    </w:p>
    <w:p w14:paraId="0DEC5AED" w14:textId="77777777" w:rsidR="003B37C5" w:rsidRPr="003B37C5" w:rsidRDefault="003B37C5" w:rsidP="003B37C5">
      <w:pPr>
        <w:spacing w:after="0" w:line="240" w:lineRule="auto"/>
        <w:rPr>
          <w:rFonts w:ascii="Calibri" w:eastAsia="Calibri" w:hAnsi="Calibri" w:cs="Calibri"/>
          <w:b/>
          <w:sz w:val="21"/>
          <w:szCs w:val="21"/>
        </w:rPr>
      </w:pPr>
      <w:r w:rsidRPr="003B37C5">
        <w:rPr>
          <w:rFonts w:ascii="Calibri" w:eastAsia="Calibri" w:hAnsi="Calibri" w:cs="Calibri"/>
          <w:sz w:val="21"/>
          <w:szCs w:val="21"/>
        </w:rPr>
        <w:t xml:space="preserve">                        </w:t>
      </w:r>
      <w:r w:rsidRPr="003B37C5">
        <w:rPr>
          <w:rFonts w:ascii="Calibri" w:eastAsia="Calibri" w:hAnsi="Calibri" w:cs="Calibri"/>
          <w:noProof/>
          <w:sz w:val="21"/>
          <w:szCs w:val="21"/>
          <w:lang w:eastAsia="hr-HR"/>
        </w:rPr>
        <w:drawing>
          <wp:inline distT="0" distB="0" distL="0" distR="0" wp14:anchorId="166FAF7E" wp14:editId="55AC4386">
            <wp:extent cx="371475" cy="466725"/>
            <wp:effectExtent l="0" t="0" r="9525" b="9525"/>
            <wp:docPr id="4"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r w:rsidRPr="003B37C5">
        <w:rPr>
          <w:rFonts w:ascii="Calibri" w:eastAsia="Calibri" w:hAnsi="Calibri" w:cs="Calibri"/>
          <w:sz w:val="21"/>
          <w:szCs w:val="21"/>
        </w:rPr>
        <w:tab/>
      </w:r>
      <w:r w:rsidRPr="003B37C5">
        <w:rPr>
          <w:rFonts w:ascii="Calibri" w:eastAsia="Calibri" w:hAnsi="Calibri" w:cs="Calibri"/>
          <w:sz w:val="21"/>
          <w:szCs w:val="21"/>
        </w:rPr>
        <w:tab/>
      </w:r>
      <w:r w:rsidRPr="003B37C5">
        <w:rPr>
          <w:rFonts w:ascii="Calibri" w:eastAsia="Calibri" w:hAnsi="Calibri" w:cs="Calibri"/>
          <w:sz w:val="21"/>
          <w:szCs w:val="21"/>
        </w:rPr>
        <w:tab/>
      </w:r>
      <w:r w:rsidRPr="003B37C5">
        <w:rPr>
          <w:rFonts w:ascii="Calibri" w:eastAsia="Calibri" w:hAnsi="Calibri" w:cs="Calibri"/>
          <w:sz w:val="21"/>
          <w:szCs w:val="21"/>
        </w:rPr>
        <w:tab/>
      </w:r>
      <w:r w:rsidRPr="003B37C5">
        <w:rPr>
          <w:rFonts w:ascii="Calibri" w:eastAsia="Calibri" w:hAnsi="Calibri" w:cs="Calibri"/>
          <w:sz w:val="21"/>
          <w:szCs w:val="21"/>
        </w:rPr>
        <w:tab/>
      </w:r>
    </w:p>
    <w:p w14:paraId="3F68FD6E" w14:textId="77777777" w:rsidR="003B37C5" w:rsidRPr="003B37C5" w:rsidRDefault="003B37C5" w:rsidP="003B37C5">
      <w:pPr>
        <w:spacing w:after="0" w:line="240" w:lineRule="auto"/>
        <w:rPr>
          <w:rFonts w:ascii="Calibri" w:eastAsia="Calibri" w:hAnsi="Calibri" w:cs="Calibri"/>
          <w:b/>
          <w:sz w:val="21"/>
          <w:szCs w:val="21"/>
        </w:rPr>
      </w:pPr>
      <w:r w:rsidRPr="003B37C5">
        <w:rPr>
          <w:rFonts w:ascii="Calibri" w:eastAsia="Calibri" w:hAnsi="Calibri" w:cs="Calibri"/>
          <w:sz w:val="21"/>
          <w:szCs w:val="21"/>
          <w:lang w:val="de-DE"/>
        </w:rPr>
        <w:t xml:space="preserve">            </w:t>
      </w:r>
      <w:r w:rsidRPr="003B37C5">
        <w:rPr>
          <w:rFonts w:ascii="Calibri" w:eastAsia="Calibri" w:hAnsi="Calibri" w:cs="Calibri"/>
          <w:b/>
          <w:sz w:val="21"/>
          <w:szCs w:val="21"/>
          <w:lang w:val="de-DE"/>
        </w:rPr>
        <w:t>REPUBLIKAHRVATSKA</w:t>
      </w:r>
      <w:r w:rsidRPr="003B37C5">
        <w:rPr>
          <w:rFonts w:ascii="Calibri" w:eastAsia="Calibri" w:hAnsi="Calibri" w:cs="Calibri"/>
          <w:b/>
          <w:sz w:val="21"/>
          <w:szCs w:val="21"/>
          <w:lang w:val="de-DE"/>
        </w:rPr>
        <w:tab/>
      </w:r>
    </w:p>
    <w:p w14:paraId="39CF3BCE" w14:textId="77777777" w:rsidR="003B37C5" w:rsidRPr="003B37C5" w:rsidRDefault="003B37C5" w:rsidP="003B37C5">
      <w:pPr>
        <w:spacing w:after="0" w:line="240" w:lineRule="auto"/>
        <w:rPr>
          <w:rFonts w:ascii="Calibri" w:eastAsia="Calibri" w:hAnsi="Calibri" w:cs="Calibri"/>
          <w:b/>
          <w:sz w:val="21"/>
          <w:szCs w:val="21"/>
        </w:rPr>
      </w:pPr>
      <w:r w:rsidRPr="003B37C5">
        <w:rPr>
          <w:rFonts w:ascii="Calibri" w:eastAsia="Calibri" w:hAnsi="Calibri" w:cs="Calibri"/>
          <w:b/>
          <w:sz w:val="21"/>
          <w:szCs w:val="21"/>
        </w:rPr>
        <w:t xml:space="preserve"> KRAPINSKO-ZAGORSKA ŽUPANIJA</w:t>
      </w:r>
    </w:p>
    <w:p w14:paraId="5E361551" w14:textId="77777777" w:rsidR="003B37C5" w:rsidRPr="003B37C5" w:rsidRDefault="003B37C5" w:rsidP="003B37C5">
      <w:pPr>
        <w:spacing w:after="0" w:line="240" w:lineRule="auto"/>
        <w:rPr>
          <w:rFonts w:ascii="Calibri" w:eastAsia="Calibri" w:hAnsi="Calibri" w:cs="Calibri"/>
          <w:b/>
          <w:sz w:val="21"/>
          <w:szCs w:val="21"/>
        </w:rPr>
      </w:pPr>
      <w:r w:rsidRPr="003B37C5">
        <w:rPr>
          <w:rFonts w:ascii="Calibri" w:eastAsia="Calibri" w:hAnsi="Calibri" w:cs="Calibri"/>
          <w:b/>
          <w:sz w:val="21"/>
          <w:szCs w:val="21"/>
        </w:rPr>
        <w:t xml:space="preserve">     OPĆINA SVETI KRIŽ ZAČRETJE</w:t>
      </w:r>
      <w:r w:rsidRPr="003B37C5">
        <w:rPr>
          <w:rFonts w:ascii="Calibri" w:eastAsia="Calibri" w:hAnsi="Calibri" w:cs="Calibri"/>
          <w:b/>
          <w:sz w:val="21"/>
          <w:szCs w:val="21"/>
        </w:rPr>
        <w:tab/>
      </w:r>
      <w:r w:rsidRPr="003B37C5">
        <w:rPr>
          <w:rFonts w:ascii="Calibri" w:eastAsia="Calibri" w:hAnsi="Calibri" w:cs="Calibri"/>
          <w:b/>
          <w:sz w:val="21"/>
          <w:szCs w:val="21"/>
        </w:rPr>
        <w:tab/>
      </w:r>
      <w:r w:rsidRPr="003B37C5">
        <w:rPr>
          <w:rFonts w:ascii="Calibri" w:eastAsia="Calibri" w:hAnsi="Calibri" w:cs="Calibri"/>
          <w:b/>
          <w:sz w:val="21"/>
          <w:szCs w:val="21"/>
        </w:rPr>
        <w:tab/>
      </w:r>
      <w:r w:rsidRPr="003B37C5">
        <w:rPr>
          <w:rFonts w:ascii="Calibri" w:eastAsia="Calibri" w:hAnsi="Calibri" w:cs="Calibri"/>
          <w:b/>
          <w:sz w:val="21"/>
          <w:szCs w:val="21"/>
        </w:rPr>
        <w:tab/>
      </w:r>
      <w:r w:rsidRPr="003B37C5">
        <w:rPr>
          <w:rFonts w:ascii="Calibri" w:eastAsia="Calibri" w:hAnsi="Calibri" w:cs="Calibri"/>
          <w:b/>
          <w:sz w:val="21"/>
          <w:szCs w:val="21"/>
        </w:rPr>
        <w:tab/>
      </w:r>
    </w:p>
    <w:p w14:paraId="5BDCA934" w14:textId="77777777" w:rsidR="003B37C5" w:rsidRPr="003B37C5" w:rsidRDefault="003B37C5" w:rsidP="003B37C5">
      <w:pPr>
        <w:spacing w:after="0" w:line="240" w:lineRule="auto"/>
        <w:rPr>
          <w:rFonts w:ascii="Calibri" w:eastAsia="Calibri" w:hAnsi="Calibri" w:cs="Calibri"/>
          <w:bCs/>
          <w:sz w:val="21"/>
          <w:szCs w:val="21"/>
        </w:rPr>
      </w:pPr>
      <w:r w:rsidRPr="003B37C5">
        <w:rPr>
          <w:rFonts w:ascii="Calibri" w:eastAsia="Calibri" w:hAnsi="Calibri" w:cs="Calibri"/>
          <w:b/>
          <w:sz w:val="21"/>
          <w:szCs w:val="21"/>
        </w:rPr>
        <w:t xml:space="preserve">               OPĆINSKO VIJEĆE </w:t>
      </w:r>
    </w:p>
    <w:p w14:paraId="3B54157E" w14:textId="77777777" w:rsidR="003B37C5" w:rsidRPr="003B37C5" w:rsidRDefault="003B37C5" w:rsidP="003B37C5">
      <w:pPr>
        <w:spacing w:after="0" w:line="240" w:lineRule="auto"/>
        <w:rPr>
          <w:rFonts w:ascii="Calibri" w:eastAsia="Calibri" w:hAnsi="Calibri" w:cs="Calibri"/>
          <w:b/>
          <w:bCs/>
          <w:sz w:val="21"/>
          <w:szCs w:val="21"/>
        </w:rPr>
      </w:pPr>
      <w:r w:rsidRPr="003B37C5">
        <w:rPr>
          <w:rFonts w:ascii="Calibri" w:eastAsia="Calibri" w:hAnsi="Calibri" w:cs="Calibri"/>
          <w:bCs/>
          <w:sz w:val="21"/>
          <w:szCs w:val="21"/>
        </w:rPr>
        <w:tab/>
      </w:r>
    </w:p>
    <w:p w14:paraId="23C9684E" w14:textId="77777777" w:rsidR="003B37C5" w:rsidRPr="003B37C5" w:rsidRDefault="003B37C5" w:rsidP="003B37C5">
      <w:pPr>
        <w:spacing w:after="0" w:line="240" w:lineRule="auto"/>
        <w:rPr>
          <w:rFonts w:ascii="Calibri" w:eastAsia="Calibri" w:hAnsi="Calibri" w:cs="Calibri"/>
          <w:b/>
          <w:bCs/>
          <w:sz w:val="21"/>
          <w:szCs w:val="21"/>
        </w:rPr>
      </w:pPr>
      <w:r w:rsidRPr="003B37C5">
        <w:rPr>
          <w:rFonts w:ascii="Calibri" w:eastAsia="Calibri" w:hAnsi="Calibri" w:cs="Calibri"/>
          <w:bCs/>
          <w:sz w:val="21"/>
          <w:szCs w:val="21"/>
        </w:rPr>
        <w:t>KLASA: 402-11/25-01/</w:t>
      </w:r>
    </w:p>
    <w:p w14:paraId="00B33089" w14:textId="77777777" w:rsidR="003B37C5" w:rsidRPr="003B37C5" w:rsidRDefault="003B37C5" w:rsidP="003B37C5">
      <w:pPr>
        <w:spacing w:after="0" w:line="240" w:lineRule="auto"/>
        <w:rPr>
          <w:rFonts w:ascii="Calibri" w:eastAsia="Calibri" w:hAnsi="Calibri" w:cs="Calibri"/>
          <w:b/>
          <w:bCs/>
          <w:sz w:val="21"/>
          <w:szCs w:val="21"/>
        </w:rPr>
      </w:pPr>
      <w:r w:rsidRPr="003B37C5">
        <w:rPr>
          <w:rFonts w:ascii="Calibri" w:eastAsia="Calibri" w:hAnsi="Calibri" w:cs="Calibri"/>
          <w:bCs/>
          <w:sz w:val="21"/>
          <w:szCs w:val="21"/>
          <w:lang w:val="de-DE"/>
        </w:rPr>
        <w:t>URBROJ</w:t>
      </w:r>
      <w:r w:rsidRPr="003B37C5">
        <w:rPr>
          <w:rFonts w:ascii="Calibri" w:eastAsia="Calibri" w:hAnsi="Calibri" w:cs="Calibri"/>
          <w:bCs/>
          <w:sz w:val="21"/>
          <w:szCs w:val="21"/>
        </w:rPr>
        <w:t>: 2140-28-01-25-</w:t>
      </w:r>
    </w:p>
    <w:p w14:paraId="7559B415" w14:textId="77777777" w:rsidR="003B37C5" w:rsidRPr="003B37C5" w:rsidRDefault="003B37C5" w:rsidP="003B37C5">
      <w:pPr>
        <w:spacing w:after="0" w:line="240" w:lineRule="auto"/>
        <w:rPr>
          <w:rFonts w:ascii="Calibri" w:eastAsia="Calibri" w:hAnsi="Calibri" w:cs="Calibri"/>
          <w:sz w:val="21"/>
          <w:szCs w:val="21"/>
        </w:rPr>
      </w:pPr>
      <w:r w:rsidRPr="003B37C5">
        <w:rPr>
          <w:rFonts w:ascii="Calibri" w:eastAsia="Calibri" w:hAnsi="Calibri" w:cs="Calibri"/>
          <w:sz w:val="21"/>
          <w:szCs w:val="21"/>
        </w:rPr>
        <w:t xml:space="preserve">Sveti Križ Začretje,. </w:t>
      </w:r>
    </w:p>
    <w:p w14:paraId="0D5E924D" w14:textId="77777777" w:rsidR="003B37C5" w:rsidRPr="003B37C5" w:rsidRDefault="003B37C5" w:rsidP="003B37C5">
      <w:pPr>
        <w:spacing w:after="0" w:line="240" w:lineRule="auto"/>
        <w:rPr>
          <w:rFonts w:ascii="Calibri" w:eastAsia="Times New Roman" w:hAnsi="Calibri" w:cs="Calibri"/>
          <w:sz w:val="24"/>
          <w:szCs w:val="24"/>
          <w:lang w:eastAsia="hr-HR"/>
        </w:rPr>
      </w:pPr>
    </w:p>
    <w:p w14:paraId="001F5EFB" w14:textId="77777777" w:rsidR="003B37C5" w:rsidRPr="003B37C5" w:rsidRDefault="003B37C5" w:rsidP="003B37C5">
      <w:pPr>
        <w:spacing w:after="0" w:line="240" w:lineRule="auto"/>
        <w:ind w:firstLine="708"/>
        <w:jc w:val="both"/>
        <w:rPr>
          <w:rFonts w:ascii="Calibri" w:eastAsia="Times New Roman" w:hAnsi="Calibri" w:cs="Calibri"/>
          <w:sz w:val="24"/>
          <w:szCs w:val="24"/>
          <w:lang w:eastAsia="hr-HR"/>
        </w:rPr>
      </w:pPr>
      <w:r w:rsidRPr="003B37C5">
        <w:rPr>
          <w:rFonts w:ascii="Calibri" w:eastAsia="Times New Roman" w:hAnsi="Calibri" w:cs="Calibri"/>
          <w:sz w:val="24"/>
          <w:szCs w:val="24"/>
          <w:lang w:eastAsia="hr-HR"/>
        </w:rPr>
        <w:t xml:space="preserve">Na temelju članka 75. stavka 1. točke 4. i članka 78. Zakona o koncesijama („Narodne novine“, broj 69/17. i 107/20.) i članka 32. Statuta  Općine Sveti Križ Začretje („Službeni glasnik Krapinsko-zagorske županije“ br.21/21), Općinsko vijeće Sveti Križ Začretje na ___ sjednici održanoj ________2025. godine, donijelo je </w:t>
      </w:r>
    </w:p>
    <w:p w14:paraId="4E8B6FD7" w14:textId="77777777" w:rsidR="003B37C5" w:rsidRPr="003B37C5" w:rsidRDefault="003B37C5" w:rsidP="003B37C5">
      <w:pPr>
        <w:spacing w:after="0" w:line="240" w:lineRule="auto"/>
        <w:ind w:firstLine="708"/>
        <w:jc w:val="both"/>
        <w:rPr>
          <w:rFonts w:ascii="Calibri" w:eastAsia="Times New Roman" w:hAnsi="Calibri" w:cs="Calibri"/>
          <w:sz w:val="24"/>
          <w:szCs w:val="24"/>
          <w:lang w:eastAsia="hr-HR"/>
        </w:rPr>
      </w:pPr>
    </w:p>
    <w:p w14:paraId="564E6ED6" w14:textId="77777777" w:rsidR="003B37C5" w:rsidRPr="003B37C5" w:rsidRDefault="003B37C5" w:rsidP="003B37C5">
      <w:pPr>
        <w:spacing w:after="0" w:line="240" w:lineRule="auto"/>
        <w:jc w:val="center"/>
        <w:rPr>
          <w:rFonts w:ascii="Calibri" w:eastAsia="Times New Roman" w:hAnsi="Calibri" w:cs="Calibri"/>
          <w:b/>
          <w:bCs/>
          <w:sz w:val="24"/>
          <w:szCs w:val="24"/>
          <w:lang w:eastAsia="hr-HR"/>
        </w:rPr>
      </w:pPr>
      <w:r w:rsidRPr="003B37C5">
        <w:rPr>
          <w:rFonts w:ascii="Calibri" w:eastAsia="Times New Roman" w:hAnsi="Calibri" w:cs="Calibri"/>
          <w:b/>
          <w:bCs/>
          <w:sz w:val="24"/>
          <w:szCs w:val="24"/>
          <w:lang w:eastAsia="hr-HR"/>
        </w:rPr>
        <w:t>Srednjoročni plan davanja koncesija na području Općine Sveti Križ Začretje</w:t>
      </w:r>
    </w:p>
    <w:p w14:paraId="19FEE6E7" w14:textId="77777777" w:rsidR="003B37C5" w:rsidRPr="003B37C5" w:rsidRDefault="003B37C5" w:rsidP="003B37C5">
      <w:pPr>
        <w:spacing w:after="0" w:line="240" w:lineRule="auto"/>
        <w:jc w:val="center"/>
        <w:rPr>
          <w:rFonts w:ascii="Calibri" w:eastAsia="Times New Roman" w:hAnsi="Calibri" w:cs="Calibri"/>
          <w:b/>
          <w:bCs/>
          <w:sz w:val="24"/>
          <w:szCs w:val="24"/>
          <w:lang w:eastAsia="hr-HR"/>
        </w:rPr>
      </w:pPr>
      <w:r w:rsidRPr="003B37C5">
        <w:rPr>
          <w:rFonts w:ascii="Calibri" w:eastAsia="Times New Roman" w:hAnsi="Calibri" w:cs="Calibri"/>
          <w:b/>
          <w:bCs/>
          <w:sz w:val="24"/>
          <w:szCs w:val="24"/>
          <w:lang w:eastAsia="hr-HR"/>
        </w:rPr>
        <w:t xml:space="preserve"> za razdoblje od 2026. do 2028. godine </w:t>
      </w:r>
    </w:p>
    <w:p w14:paraId="62ECF99E" w14:textId="77777777" w:rsidR="003B37C5" w:rsidRPr="003B37C5" w:rsidRDefault="003B37C5" w:rsidP="003B37C5">
      <w:pPr>
        <w:spacing w:after="0" w:line="240" w:lineRule="auto"/>
        <w:jc w:val="center"/>
        <w:rPr>
          <w:rFonts w:ascii="Calibri" w:eastAsia="Times New Roman" w:hAnsi="Calibri" w:cs="Calibri"/>
          <w:b/>
          <w:bCs/>
          <w:sz w:val="24"/>
          <w:szCs w:val="24"/>
          <w:lang w:eastAsia="hr-HR"/>
        </w:rPr>
      </w:pPr>
    </w:p>
    <w:p w14:paraId="38310A1A" w14:textId="77777777" w:rsidR="003B37C5" w:rsidRPr="003B37C5" w:rsidRDefault="003B37C5" w:rsidP="003B37C5">
      <w:pPr>
        <w:spacing w:after="0" w:line="240" w:lineRule="auto"/>
        <w:jc w:val="center"/>
        <w:rPr>
          <w:rFonts w:ascii="Calibri" w:eastAsia="Times New Roman" w:hAnsi="Calibri" w:cs="Calibri"/>
          <w:b/>
          <w:bCs/>
          <w:sz w:val="24"/>
          <w:szCs w:val="24"/>
          <w:lang w:eastAsia="hr-HR"/>
        </w:rPr>
      </w:pPr>
      <w:r w:rsidRPr="003B37C5">
        <w:rPr>
          <w:rFonts w:ascii="Calibri" w:eastAsia="Times New Roman" w:hAnsi="Calibri" w:cs="Calibri"/>
          <w:b/>
          <w:bCs/>
          <w:sz w:val="24"/>
          <w:szCs w:val="24"/>
          <w:lang w:eastAsia="hr-HR"/>
        </w:rPr>
        <w:t>Članak 1.</w:t>
      </w:r>
    </w:p>
    <w:p w14:paraId="4C5D49E8" w14:textId="77777777" w:rsidR="003B37C5" w:rsidRPr="003B37C5" w:rsidRDefault="003B37C5" w:rsidP="003B37C5">
      <w:pPr>
        <w:spacing w:after="120" w:line="240" w:lineRule="auto"/>
        <w:ind w:firstLine="708"/>
        <w:rPr>
          <w:rFonts w:ascii="Calibri" w:eastAsia="Times New Roman" w:hAnsi="Calibri" w:cs="Calibri"/>
          <w:sz w:val="24"/>
          <w:szCs w:val="24"/>
          <w:lang w:eastAsia="hr-HR"/>
        </w:rPr>
      </w:pPr>
      <w:r w:rsidRPr="003B37C5">
        <w:rPr>
          <w:rFonts w:ascii="Calibri" w:eastAsia="Times New Roman" w:hAnsi="Calibri" w:cs="Calibri"/>
          <w:sz w:val="24"/>
          <w:szCs w:val="24"/>
          <w:lang w:eastAsia="hr-HR"/>
        </w:rPr>
        <w:t>Općina Sveti Križ Začretje  u razdoblju od 2026. do 2028. godine planira dati koncesije kako slijedi:</w:t>
      </w:r>
    </w:p>
    <w:tbl>
      <w:tblPr>
        <w:tblStyle w:val="Reetkatablice26"/>
        <w:tblW w:w="0" w:type="auto"/>
        <w:jc w:val="center"/>
        <w:tblLook w:val="04A0" w:firstRow="1" w:lastRow="0" w:firstColumn="1" w:lastColumn="0" w:noHBand="0" w:noVBand="1"/>
      </w:tblPr>
      <w:tblGrid>
        <w:gridCol w:w="665"/>
        <w:gridCol w:w="2282"/>
        <w:gridCol w:w="1545"/>
        <w:gridCol w:w="2024"/>
        <w:gridCol w:w="1168"/>
        <w:gridCol w:w="1376"/>
      </w:tblGrid>
      <w:tr w:rsidR="003B37C5" w:rsidRPr="003B37C5" w14:paraId="1B7BF8FF" w14:textId="77777777" w:rsidTr="003B37C5">
        <w:trPr>
          <w:jc w:val="center"/>
        </w:trPr>
        <w:tc>
          <w:tcPr>
            <w:tcW w:w="665" w:type="dxa"/>
            <w:shd w:val="clear" w:color="auto" w:fill="D9D9D9"/>
          </w:tcPr>
          <w:p w14:paraId="31E9278B" w14:textId="77777777" w:rsidR="003B37C5" w:rsidRPr="003B37C5" w:rsidRDefault="003B37C5" w:rsidP="003B37C5">
            <w:pPr>
              <w:rPr>
                <w:rFonts w:ascii="Calibri" w:hAnsi="Calibri" w:cs="Calibri"/>
              </w:rPr>
            </w:pPr>
            <w:r w:rsidRPr="003B37C5">
              <w:rPr>
                <w:rFonts w:ascii="Calibri" w:hAnsi="Calibri" w:cs="Calibri"/>
              </w:rPr>
              <w:t>Red.</w:t>
            </w:r>
          </w:p>
          <w:p w14:paraId="589EC64D" w14:textId="77777777" w:rsidR="003B37C5" w:rsidRPr="003B37C5" w:rsidRDefault="003B37C5" w:rsidP="003B37C5">
            <w:pPr>
              <w:rPr>
                <w:rFonts w:ascii="Calibri" w:hAnsi="Calibri" w:cs="Calibri"/>
              </w:rPr>
            </w:pPr>
            <w:r w:rsidRPr="003B37C5">
              <w:rPr>
                <w:rFonts w:ascii="Calibri" w:hAnsi="Calibri" w:cs="Calibri"/>
              </w:rPr>
              <w:t>br.</w:t>
            </w:r>
          </w:p>
        </w:tc>
        <w:tc>
          <w:tcPr>
            <w:tcW w:w="2282" w:type="dxa"/>
            <w:shd w:val="clear" w:color="auto" w:fill="D9D9D9"/>
          </w:tcPr>
          <w:p w14:paraId="5E2A6AC3" w14:textId="77777777" w:rsidR="003B37C5" w:rsidRPr="003B37C5" w:rsidRDefault="003B37C5" w:rsidP="003B37C5">
            <w:pPr>
              <w:jc w:val="center"/>
              <w:rPr>
                <w:rFonts w:ascii="Calibri" w:hAnsi="Calibri" w:cs="Calibri"/>
              </w:rPr>
            </w:pPr>
            <w:r w:rsidRPr="003B37C5">
              <w:rPr>
                <w:rFonts w:ascii="Calibri" w:hAnsi="Calibri" w:cs="Calibri"/>
              </w:rPr>
              <w:t xml:space="preserve">Vrsta koncesije </w:t>
            </w:r>
          </w:p>
          <w:p w14:paraId="1C4E9F2C" w14:textId="77777777" w:rsidR="003B37C5" w:rsidRPr="003B37C5" w:rsidRDefault="003B37C5" w:rsidP="003B37C5">
            <w:pPr>
              <w:jc w:val="center"/>
              <w:rPr>
                <w:rFonts w:ascii="Calibri" w:hAnsi="Calibri" w:cs="Calibri"/>
              </w:rPr>
            </w:pPr>
            <w:r w:rsidRPr="003B37C5">
              <w:rPr>
                <w:rFonts w:ascii="Calibri" w:hAnsi="Calibri" w:cs="Calibri"/>
              </w:rPr>
              <w:t>i planirani broj koncesija</w:t>
            </w:r>
          </w:p>
        </w:tc>
        <w:tc>
          <w:tcPr>
            <w:tcW w:w="1545" w:type="dxa"/>
            <w:shd w:val="clear" w:color="auto" w:fill="D9D9D9"/>
          </w:tcPr>
          <w:p w14:paraId="0F3D16C8" w14:textId="77777777" w:rsidR="003B37C5" w:rsidRPr="003B37C5" w:rsidRDefault="003B37C5" w:rsidP="003B37C5">
            <w:pPr>
              <w:jc w:val="center"/>
              <w:rPr>
                <w:rFonts w:ascii="Calibri" w:hAnsi="Calibri" w:cs="Calibri"/>
              </w:rPr>
            </w:pPr>
            <w:r w:rsidRPr="003B37C5">
              <w:rPr>
                <w:rFonts w:ascii="Calibri" w:hAnsi="Calibri" w:cs="Calibri"/>
              </w:rPr>
              <w:t>Zakonska osnova za davanje koncesije</w:t>
            </w:r>
          </w:p>
        </w:tc>
        <w:tc>
          <w:tcPr>
            <w:tcW w:w="2024" w:type="dxa"/>
            <w:shd w:val="clear" w:color="auto" w:fill="D9D9D9"/>
          </w:tcPr>
          <w:p w14:paraId="359FA82F" w14:textId="77777777" w:rsidR="003B37C5" w:rsidRPr="003B37C5" w:rsidRDefault="003B37C5" w:rsidP="003B37C5">
            <w:pPr>
              <w:jc w:val="center"/>
              <w:rPr>
                <w:rFonts w:ascii="Calibri" w:hAnsi="Calibri" w:cs="Calibri"/>
              </w:rPr>
            </w:pPr>
            <w:r w:rsidRPr="003B37C5">
              <w:rPr>
                <w:rFonts w:ascii="Calibri" w:hAnsi="Calibri" w:cs="Calibri"/>
              </w:rPr>
              <w:t>Gospodarski razvojni planovi sektora</w:t>
            </w:r>
          </w:p>
        </w:tc>
        <w:tc>
          <w:tcPr>
            <w:tcW w:w="1168" w:type="dxa"/>
            <w:shd w:val="clear" w:color="auto" w:fill="D9D9D9"/>
          </w:tcPr>
          <w:p w14:paraId="4903EF63" w14:textId="77777777" w:rsidR="003B37C5" w:rsidRPr="003B37C5" w:rsidRDefault="003B37C5" w:rsidP="003B37C5">
            <w:pPr>
              <w:jc w:val="center"/>
              <w:rPr>
                <w:rFonts w:ascii="Calibri" w:hAnsi="Calibri" w:cs="Calibri"/>
              </w:rPr>
            </w:pPr>
            <w:r w:rsidRPr="003B37C5">
              <w:rPr>
                <w:rFonts w:ascii="Calibri" w:hAnsi="Calibri" w:cs="Calibri"/>
              </w:rPr>
              <w:t>Vrijeme na koje se daje koncesija</w:t>
            </w:r>
          </w:p>
        </w:tc>
        <w:tc>
          <w:tcPr>
            <w:tcW w:w="1376" w:type="dxa"/>
            <w:shd w:val="clear" w:color="auto" w:fill="D9D9D9"/>
          </w:tcPr>
          <w:p w14:paraId="37037A6A" w14:textId="77777777" w:rsidR="003B37C5" w:rsidRPr="003B37C5" w:rsidRDefault="003B37C5" w:rsidP="003B37C5">
            <w:pPr>
              <w:jc w:val="center"/>
              <w:rPr>
                <w:rFonts w:ascii="Calibri" w:hAnsi="Calibri" w:cs="Calibri"/>
              </w:rPr>
            </w:pPr>
            <w:r w:rsidRPr="003B37C5">
              <w:rPr>
                <w:rFonts w:ascii="Calibri" w:hAnsi="Calibri" w:cs="Calibri"/>
              </w:rPr>
              <w:t>Procijenjeni prihod od naknade za koncesiju za vrijeme trajanja koncesije u eurima</w:t>
            </w:r>
          </w:p>
        </w:tc>
      </w:tr>
      <w:tr w:rsidR="003B37C5" w:rsidRPr="003B37C5" w14:paraId="65895DCD" w14:textId="77777777" w:rsidTr="003B37C5">
        <w:trPr>
          <w:jc w:val="center"/>
        </w:trPr>
        <w:tc>
          <w:tcPr>
            <w:tcW w:w="665" w:type="dxa"/>
            <w:shd w:val="clear" w:color="auto" w:fill="FFFFFF"/>
          </w:tcPr>
          <w:p w14:paraId="7E0C02DC" w14:textId="77777777" w:rsidR="003B37C5" w:rsidRPr="003B37C5" w:rsidRDefault="003B37C5" w:rsidP="003B37C5">
            <w:pPr>
              <w:spacing w:before="120" w:after="120"/>
              <w:rPr>
                <w:rFonts w:ascii="Calibri" w:hAnsi="Calibri" w:cs="Calibri"/>
              </w:rPr>
            </w:pPr>
            <w:r w:rsidRPr="003B37C5">
              <w:rPr>
                <w:rFonts w:ascii="Calibri" w:hAnsi="Calibri" w:cs="Calibri"/>
              </w:rPr>
              <w:t xml:space="preserve">1. </w:t>
            </w:r>
          </w:p>
        </w:tc>
        <w:tc>
          <w:tcPr>
            <w:tcW w:w="2282" w:type="dxa"/>
            <w:shd w:val="clear" w:color="auto" w:fill="FFFFFF"/>
          </w:tcPr>
          <w:p w14:paraId="2DD6A2EA" w14:textId="77777777" w:rsidR="003B37C5" w:rsidRPr="003B37C5" w:rsidRDefault="003B37C5" w:rsidP="003B37C5">
            <w:pPr>
              <w:spacing w:line="240" w:lineRule="atLeast"/>
              <w:rPr>
                <w:rFonts w:ascii="Calibri" w:hAnsi="Calibri" w:cs="Calibri"/>
                <w:sz w:val="24"/>
                <w:szCs w:val="24"/>
              </w:rPr>
            </w:pPr>
            <w:r w:rsidRPr="003B37C5">
              <w:rPr>
                <w:rFonts w:ascii="Calibri" w:hAnsi="Calibri" w:cs="Calibri"/>
                <w:sz w:val="24"/>
                <w:szCs w:val="24"/>
              </w:rPr>
              <w:t>Koncesija za obavljanje javne usluge sakupljanja komunalnog otpada</w:t>
            </w:r>
          </w:p>
          <w:p w14:paraId="1E34C18D" w14:textId="77777777" w:rsidR="003B37C5" w:rsidRPr="003B37C5" w:rsidRDefault="003B37C5" w:rsidP="003B37C5">
            <w:pPr>
              <w:spacing w:line="240" w:lineRule="atLeast"/>
              <w:rPr>
                <w:rFonts w:ascii="Calibri" w:hAnsi="Calibri" w:cs="Calibri"/>
                <w:sz w:val="24"/>
                <w:szCs w:val="24"/>
              </w:rPr>
            </w:pPr>
            <w:r w:rsidRPr="003B37C5">
              <w:rPr>
                <w:rFonts w:ascii="Calibri" w:hAnsi="Calibri" w:cs="Calibri"/>
                <w:sz w:val="24"/>
                <w:szCs w:val="24"/>
              </w:rPr>
              <w:t>na području Općine Sveti Križ Začretje</w:t>
            </w:r>
          </w:p>
          <w:p w14:paraId="68F21031" w14:textId="77777777" w:rsidR="003B37C5" w:rsidRPr="003B37C5" w:rsidRDefault="003B37C5" w:rsidP="003B37C5">
            <w:pPr>
              <w:spacing w:before="120" w:after="120"/>
              <w:rPr>
                <w:rFonts w:ascii="Calibri" w:hAnsi="Calibri" w:cs="Calibri"/>
              </w:rPr>
            </w:pPr>
          </w:p>
        </w:tc>
        <w:tc>
          <w:tcPr>
            <w:tcW w:w="1545" w:type="dxa"/>
            <w:shd w:val="clear" w:color="auto" w:fill="FFFFFF"/>
          </w:tcPr>
          <w:p w14:paraId="29641D11" w14:textId="77777777" w:rsidR="003B37C5" w:rsidRPr="003B37C5" w:rsidRDefault="003B37C5" w:rsidP="003B37C5">
            <w:pPr>
              <w:spacing w:before="120" w:after="120"/>
              <w:rPr>
                <w:rFonts w:ascii="Calibri" w:hAnsi="Calibri" w:cs="Calibri"/>
              </w:rPr>
            </w:pPr>
            <w:r w:rsidRPr="003B37C5">
              <w:rPr>
                <w:rFonts w:ascii="Calibri" w:hAnsi="Calibri" w:cs="Calibri"/>
              </w:rPr>
              <w:t xml:space="preserve">Zakon o koncesijama </w:t>
            </w:r>
          </w:p>
          <w:p w14:paraId="00BBD2EC" w14:textId="77777777" w:rsidR="003B37C5" w:rsidRPr="003B37C5" w:rsidRDefault="003B37C5" w:rsidP="003B37C5">
            <w:pPr>
              <w:spacing w:before="120" w:after="120"/>
              <w:rPr>
                <w:rFonts w:ascii="Calibri" w:hAnsi="Calibri" w:cs="Calibri"/>
              </w:rPr>
            </w:pPr>
            <w:r w:rsidRPr="003B37C5">
              <w:rPr>
                <w:rFonts w:ascii="Calibri" w:hAnsi="Calibri" w:cs="Calibri"/>
              </w:rPr>
              <w:t>Zakon o gospodarenju otpadom</w:t>
            </w:r>
          </w:p>
        </w:tc>
        <w:tc>
          <w:tcPr>
            <w:tcW w:w="2024" w:type="dxa"/>
            <w:shd w:val="clear" w:color="auto" w:fill="FFFFFF"/>
          </w:tcPr>
          <w:p w14:paraId="40974E9F" w14:textId="77777777" w:rsidR="003B37C5" w:rsidRPr="003B37C5" w:rsidRDefault="003B37C5" w:rsidP="003B37C5">
            <w:pPr>
              <w:spacing w:before="120" w:after="120"/>
              <w:rPr>
                <w:rFonts w:ascii="Calibri" w:hAnsi="Calibri" w:cs="Calibri"/>
              </w:rPr>
            </w:pPr>
            <w:r w:rsidRPr="003B37C5">
              <w:rPr>
                <w:rFonts w:ascii="Calibri" w:hAnsi="Calibri" w:cs="Calibri"/>
              </w:rPr>
              <w:t>Odluka o načinu pružanja javne usluge sakupljanja komunalnog otpada na području Općine Sveti Križ Začretje</w:t>
            </w:r>
          </w:p>
        </w:tc>
        <w:tc>
          <w:tcPr>
            <w:tcW w:w="1168" w:type="dxa"/>
            <w:shd w:val="clear" w:color="auto" w:fill="FFFFFF"/>
          </w:tcPr>
          <w:p w14:paraId="07B00E05" w14:textId="77777777" w:rsidR="003B37C5" w:rsidRPr="003B37C5" w:rsidRDefault="003B37C5" w:rsidP="003B37C5">
            <w:pPr>
              <w:spacing w:before="120" w:after="120"/>
              <w:rPr>
                <w:rFonts w:ascii="Calibri" w:hAnsi="Calibri" w:cs="Calibri"/>
              </w:rPr>
            </w:pPr>
            <w:r w:rsidRPr="003B37C5">
              <w:rPr>
                <w:rFonts w:ascii="Calibri" w:hAnsi="Calibri" w:cs="Calibri"/>
              </w:rPr>
              <w:t>4 godine</w:t>
            </w:r>
          </w:p>
        </w:tc>
        <w:tc>
          <w:tcPr>
            <w:tcW w:w="1376" w:type="dxa"/>
            <w:shd w:val="clear" w:color="auto" w:fill="FFFFFF"/>
          </w:tcPr>
          <w:p w14:paraId="0816961C" w14:textId="77777777" w:rsidR="003B37C5" w:rsidRPr="003B37C5" w:rsidRDefault="003B37C5" w:rsidP="003B37C5">
            <w:pPr>
              <w:spacing w:before="120" w:after="120"/>
              <w:rPr>
                <w:rFonts w:ascii="Calibri" w:hAnsi="Calibri" w:cs="Calibri"/>
              </w:rPr>
            </w:pPr>
            <w:r w:rsidRPr="003B37C5">
              <w:rPr>
                <w:rFonts w:ascii="Calibri" w:hAnsi="Calibri" w:cs="Calibri"/>
              </w:rPr>
              <w:t>30.000,00</w:t>
            </w:r>
          </w:p>
        </w:tc>
      </w:tr>
    </w:tbl>
    <w:p w14:paraId="61E07310" w14:textId="77777777" w:rsidR="003B37C5" w:rsidRPr="003B37C5" w:rsidRDefault="003B37C5" w:rsidP="003B37C5">
      <w:pPr>
        <w:spacing w:after="0" w:line="240" w:lineRule="auto"/>
        <w:rPr>
          <w:rFonts w:ascii="Calibri" w:eastAsia="Times New Roman" w:hAnsi="Calibri" w:cs="Calibri"/>
          <w:b/>
          <w:bCs/>
          <w:sz w:val="24"/>
          <w:szCs w:val="24"/>
          <w:lang w:eastAsia="hr-HR"/>
        </w:rPr>
      </w:pPr>
    </w:p>
    <w:p w14:paraId="7AAB14BC" w14:textId="77777777" w:rsidR="003B37C5" w:rsidRPr="003B37C5" w:rsidRDefault="003B37C5" w:rsidP="003B37C5">
      <w:pPr>
        <w:spacing w:after="0" w:line="240" w:lineRule="auto"/>
        <w:jc w:val="center"/>
        <w:rPr>
          <w:rFonts w:ascii="Calibri" w:eastAsia="Times New Roman" w:hAnsi="Calibri" w:cs="Calibri"/>
          <w:b/>
          <w:bCs/>
          <w:sz w:val="24"/>
          <w:szCs w:val="24"/>
          <w:lang w:eastAsia="hr-HR"/>
        </w:rPr>
      </w:pPr>
      <w:r w:rsidRPr="003B37C5">
        <w:rPr>
          <w:rFonts w:ascii="Calibri" w:eastAsia="Times New Roman" w:hAnsi="Calibri" w:cs="Calibri"/>
          <w:b/>
          <w:bCs/>
          <w:sz w:val="24"/>
          <w:szCs w:val="24"/>
          <w:lang w:eastAsia="hr-HR"/>
        </w:rPr>
        <w:t>Članak 2.</w:t>
      </w:r>
    </w:p>
    <w:p w14:paraId="10476E08" w14:textId="77777777" w:rsidR="003B37C5" w:rsidRPr="003B37C5" w:rsidRDefault="003B37C5" w:rsidP="003B37C5">
      <w:pPr>
        <w:spacing w:after="120" w:line="240" w:lineRule="auto"/>
        <w:ind w:firstLine="708"/>
        <w:rPr>
          <w:rFonts w:ascii="Calibri" w:eastAsia="Times New Roman" w:hAnsi="Calibri" w:cs="Calibri"/>
          <w:sz w:val="24"/>
          <w:szCs w:val="24"/>
          <w:lang w:eastAsia="hr-HR"/>
        </w:rPr>
      </w:pPr>
      <w:r w:rsidRPr="003B37C5">
        <w:rPr>
          <w:rFonts w:ascii="Calibri" w:eastAsia="Times New Roman" w:hAnsi="Calibri" w:cs="Calibri"/>
          <w:sz w:val="24"/>
          <w:szCs w:val="24"/>
          <w:lang w:eastAsia="hr-HR"/>
        </w:rPr>
        <w:t>U razdoblju od 2026. do 2028. godine ističe jedan ugovor o koncesiji kako slijedi:</w:t>
      </w:r>
    </w:p>
    <w:tbl>
      <w:tblPr>
        <w:tblStyle w:val="Reetkatablice26"/>
        <w:tblW w:w="9067" w:type="dxa"/>
        <w:jc w:val="center"/>
        <w:tblLook w:val="04A0" w:firstRow="1" w:lastRow="0" w:firstColumn="1" w:lastColumn="0" w:noHBand="0" w:noVBand="1"/>
      </w:tblPr>
      <w:tblGrid>
        <w:gridCol w:w="704"/>
        <w:gridCol w:w="3666"/>
        <w:gridCol w:w="3138"/>
        <w:gridCol w:w="1559"/>
      </w:tblGrid>
      <w:tr w:rsidR="003B37C5" w:rsidRPr="003B37C5" w14:paraId="73D4C575" w14:textId="77777777" w:rsidTr="003B37C5">
        <w:trPr>
          <w:jc w:val="center"/>
        </w:trPr>
        <w:tc>
          <w:tcPr>
            <w:tcW w:w="704" w:type="dxa"/>
            <w:shd w:val="clear" w:color="auto" w:fill="D9D9D9"/>
          </w:tcPr>
          <w:p w14:paraId="1F54D497" w14:textId="77777777" w:rsidR="003B37C5" w:rsidRPr="003B37C5" w:rsidRDefault="003B37C5" w:rsidP="003B37C5">
            <w:pPr>
              <w:rPr>
                <w:rFonts w:ascii="Calibri" w:hAnsi="Calibri" w:cs="Calibri"/>
              </w:rPr>
            </w:pPr>
            <w:r w:rsidRPr="003B37C5">
              <w:rPr>
                <w:rFonts w:ascii="Calibri" w:hAnsi="Calibri" w:cs="Calibri"/>
              </w:rPr>
              <w:t>Red.</w:t>
            </w:r>
          </w:p>
          <w:p w14:paraId="146C7ABA" w14:textId="77777777" w:rsidR="003B37C5" w:rsidRPr="003B37C5" w:rsidRDefault="003B37C5" w:rsidP="003B37C5">
            <w:pPr>
              <w:rPr>
                <w:rFonts w:ascii="Calibri" w:hAnsi="Calibri" w:cs="Calibri"/>
              </w:rPr>
            </w:pPr>
            <w:r w:rsidRPr="003B37C5">
              <w:rPr>
                <w:rFonts w:ascii="Calibri" w:hAnsi="Calibri" w:cs="Calibri"/>
              </w:rPr>
              <w:t>br.</w:t>
            </w:r>
          </w:p>
        </w:tc>
        <w:tc>
          <w:tcPr>
            <w:tcW w:w="3666" w:type="dxa"/>
            <w:shd w:val="clear" w:color="auto" w:fill="D9D9D9"/>
          </w:tcPr>
          <w:p w14:paraId="20ACEB31" w14:textId="77777777" w:rsidR="003B37C5" w:rsidRPr="003B37C5" w:rsidRDefault="003B37C5" w:rsidP="003B37C5">
            <w:pPr>
              <w:jc w:val="center"/>
              <w:rPr>
                <w:rFonts w:ascii="Calibri" w:hAnsi="Calibri" w:cs="Calibri"/>
              </w:rPr>
            </w:pPr>
            <w:r w:rsidRPr="003B37C5">
              <w:rPr>
                <w:rFonts w:ascii="Calibri" w:hAnsi="Calibri" w:cs="Calibri"/>
              </w:rPr>
              <w:t>Vrsta koncesije</w:t>
            </w:r>
          </w:p>
        </w:tc>
        <w:tc>
          <w:tcPr>
            <w:tcW w:w="3138" w:type="dxa"/>
            <w:shd w:val="clear" w:color="auto" w:fill="D9D9D9"/>
          </w:tcPr>
          <w:p w14:paraId="24C7846E" w14:textId="77777777" w:rsidR="003B37C5" w:rsidRPr="003B37C5" w:rsidRDefault="003B37C5" w:rsidP="003B37C5">
            <w:pPr>
              <w:jc w:val="center"/>
              <w:rPr>
                <w:rFonts w:ascii="Calibri" w:hAnsi="Calibri" w:cs="Calibri"/>
              </w:rPr>
            </w:pPr>
            <w:r w:rsidRPr="003B37C5">
              <w:rPr>
                <w:rFonts w:ascii="Calibri" w:hAnsi="Calibri" w:cs="Calibri"/>
              </w:rPr>
              <w:t xml:space="preserve">Koncesionar </w:t>
            </w:r>
          </w:p>
        </w:tc>
        <w:tc>
          <w:tcPr>
            <w:tcW w:w="1559" w:type="dxa"/>
            <w:shd w:val="clear" w:color="auto" w:fill="D9D9D9"/>
          </w:tcPr>
          <w:p w14:paraId="15302A55" w14:textId="77777777" w:rsidR="003B37C5" w:rsidRPr="003B37C5" w:rsidRDefault="003B37C5" w:rsidP="003B37C5">
            <w:pPr>
              <w:jc w:val="center"/>
              <w:rPr>
                <w:rFonts w:ascii="Calibri" w:hAnsi="Calibri" w:cs="Calibri"/>
              </w:rPr>
            </w:pPr>
            <w:r w:rsidRPr="003B37C5">
              <w:rPr>
                <w:rFonts w:ascii="Calibri" w:hAnsi="Calibri" w:cs="Calibri"/>
              </w:rPr>
              <w:t>Datum isteka koncesije</w:t>
            </w:r>
          </w:p>
        </w:tc>
      </w:tr>
      <w:tr w:rsidR="003B37C5" w:rsidRPr="003B37C5" w14:paraId="3305AF71" w14:textId="77777777" w:rsidTr="003B37C5">
        <w:trPr>
          <w:jc w:val="center"/>
        </w:trPr>
        <w:tc>
          <w:tcPr>
            <w:tcW w:w="704" w:type="dxa"/>
            <w:shd w:val="clear" w:color="auto" w:fill="FFFFFF"/>
          </w:tcPr>
          <w:p w14:paraId="44A81DC1" w14:textId="77777777" w:rsidR="003B37C5" w:rsidRPr="003B37C5" w:rsidRDefault="003B37C5" w:rsidP="003B37C5">
            <w:pPr>
              <w:spacing w:before="120" w:after="120"/>
              <w:rPr>
                <w:rFonts w:ascii="Calibri" w:hAnsi="Calibri" w:cs="Calibri"/>
              </w:rPr>
            </w:pPr>
            <w:r w:rsidRPr="003B37C5">
              <w:rPr>
                <w:rFonts w:ascii="Calibri" w:hAnsi="Calibri" w:cs="Calibri"/>
              </w:rPr>
              <w:t xml:space="preserve">1. </w:t>
            </w:r>
          </w:p>
        </w:tc>
        <w:tc>
          <w:tcPr>
            <w:tcW w:w="3666" w:type="dxa"/>
            <w:shd w:val="clear" w:color="auto" w:fill="FFFFFF"/>
          </w:tcPr>
          <w:p w14:paraId="008A3F85" w14:textId="77777777" w:rsidR="003B37C5" w:rsidRPr="003B37C5" w:rsidRDefault="003B37C5" w:rsidP="003B37C5">
            <w:pPr>
              <w:spacing w:line="240" w:lineRule="atLeast"/>
              <w:rPr>
                <w:rFonts w:ascii="Calibri" w:hAnsi="Calibri" w:cs="Calibri"/>
                <w:sz w:val="24"/>
                <w:szCs w:val="24"/>
              </w:rPr>
            </w:pPr>
            <w:r w:rsidRPr="003B37C5">
              <w:rPr>
                <w:rFonts w:ascii="Calibri" w:hAnsi="Calibri" w:cs="Calibri"/>
                <w:sz w:val="24"/>
                <w:szCs w:val="24"/>
              </w:rPr>
              <w:t>Koncesija za obavljanje javne usluge sakupljanja komunalnog otpada</w:t>
            </w:r>
          </w:p>
          <w:p w14:paraId="52B392F4" w14:textId="77777777" w:rsidR="003B37C5" w:rsidRPr="003B37C5" w:rsidRDefault="003B37C5" w:rsidP="003B37C5">
            <w:pPr>
              <w:spacing w:line="240" w:lineRule="atLeast"/>
              <w:rPr>
                <w:rFonts w:ascii="Calibri" w:hAnsi="Calibri" w:cs="Calibri"/>
                <w:sz w:val="24"/>
                <w:szCs w:val="24"/>
              </w:rPr>
            </w:pPr>
            <w:r w:rsidRPr="003B37C5">
              <w:rPr>
                <w:rFonts w:ascii="Calibri" w:hAnsi="Calibri" w:cs="Calibri"/>
                <w:sz w:val="24"/>
                <w:szCs w:val="24"/>
              </w:rPr>
              <w:t>na području Općine Sveti Križ Začretje</w:t>
            </w:r>
          </w:p>
          <w:p w14:paraId="4E1978FA" w14:textId="77777777" w:rsidR="003B37C5" w:rsidRPr="003B37C5" w:rsidRDefault="003B37C5" w:rsidP="003B37C5">
            <w:pPr>
              <w:spacing w:before="120" w:after="120"/>
              <w:rPr>
                <w:rFonts w:ascii="Calibri" w:hAnsi="Calibri" w:cs="Calibri"/>
              </w:rPr>
            </w:pPr>
          </w:p>
        </w:tc>
        <w:tc>
          <w:tcPr>
            <w:tcW w:w="3138" w:type="dxa"/>
            <w:shd w:val="clear" w:color="auto" w:fill="FFFFFF"/>
          </w:tcPr>
          <w:p w14:paraId="4242E80F" w14:textId="77777777" w:rsidR="003B37C5" w:rsidRPr="003B37C5" w:rsidRDefault="003B37C5" w:rsidP="003B37C5">
            <w:pPr>
              <w:rPr>
                <w:rFonts w:ascii="Calibri" w:hAnsi="Calibri" w:cs="Calibri"/>
              </w:rPr>
            </w:pPr>
            <w:r w:rsidRPr="003B37C5">
              <w:rPr>
                <w:rFonts w:ascii="Calibri" w:hAnsi="Calibri" w:cs="Calibri"/>
                <w:sz w:val="24"/>
                <w:szCs w:val="24"/>
              </w:rPr>
              <w:t>EKO-FLOR PLUS d.o.o.  Mokrice 180/C, Oroslavje OIB: 50730247993</w:t>
            </w:r>
          </w:p>
        </w:tc>
        <w:tc>
          <w:tcPr>
            <w:tcW w:w="1559" w:type="dxa"/>
            <w:shd w:val="clear" w:color="auto" w:fill="FFFFFF"/>
          </w:tcPr>
          <w:p w14:paraId="1BCD6E1A" w14:textId="77777777" w:rsidR="003B37C5" w:rsidRPr="003B37C5" w:rsidRDefault="003B37C5" w:rsidP="003B37C5">
            <w:pPr>
              <w:spacing w:before="120" w:after="120"/>
              <w:rPr>
                <w:rFonts w:ascii="Calibri" w:hAnsi="Calibri" w:cs="Calibri"/>
              </w:rPr>
            </w:pPr>
            <w:r w:rsidRPr="003B37C5">
              <w:rPr>
                <w:rFonts w:ascii="Calibri" w:hAnsi="Calibri" w:cs="Calibri"/>
              </w:rPr>
              <w:t>31.01.2027.</w:t>
            </w:r>
          </w:p>
        </w:tc>
      </w:tr>
    </w:tbl>
    <w:p w14:paraId="7C284D47" w14:textId="77777777" w:rsidR="003B37C5" w:rsidRPr="003B37C5" w:rsidRDefault="003B37C5" w:rsidP="003B37C5">
      <w:pPr>
        <w:spacing w:after="0" w:line="240" w:lineRule="auto"/>
        <w:rPr>
          <w:rFonts w:ascii="Calibri" w:eastAsia="Times New Roman" w:hAnsi="Calibri" w:cs="Calibri"/>
          <w:b/>
          <w:bCs/>
          <w:sz w:val="24"/>
          <w:szCs w:val="24"/>
          <w:lang w:eastAsia="hr-HR"/>
        </w:rPr>
      </w:pPr>
    </w:p>
    <w:p w14:paraId="312984B8" w14:textId="77777777" w:rsidR="003B37C5" w:rsidRPr="003B37C5" w:rsidRDefault="003B37C5" w:rsidP="003B37C5">
      <w:pPr>
        <w:spacing w:after="0" w:line="240" w:lineRule="auto"/>
        <w:jc w:val="center"/>
        <w:rPr>
          <w:rFonts w:ascii="Calibri" w:eastAsia="Times New Roman" w:hAnsi="Calibri" w:cs="Calibri"/>
          <w:b/>
          <w:bCs/>
          <w:sz w:val="24"/>
          <w:szCs w:val="24"/>
          <w:lang w:eastAsia="hr-HR"/>
        </w:rPr>
      </w:pPr>
      <w:r w:rsidRPr="003B37C5">
        <w:rPr>
          <w:rFonts w:ascii="Calibri" w:eastAsia="Times New Roman" w:hAnsi="Calibri" w:cs="Calibri"/>
          <w:b/>
          <w:bCs/>
          <w:sz w:val="24"/>
          <w:szCs w:val="24"/>
          <w:lang w:eastAsia="hr-HR"/>
        </w:rPr>
        <w:t>Članak 4.</w:t>
      </w:r>
    </w:p>
    <w:p w14:paraId="20D55E4A" w14:textId="77777777" w:rsidR="003B37C5" w:rsidRPr="003B37C5" w:rsidRDefault="003B37C5" w:rsidP="003B37C5">
      <w:pPr>
        <w:spacing w:after="0" w:line="240" w:lineRule="auto"/>
        <w:ind w:firstLine="708"/>
        <w:jc w:val="both"/>
        <w:rPr>
          <w:rFonts w:ascii="Calibri" w:eastAsia="Times New Roman" w:hAnsi="Calibri" w:cs="Calibri"/>
          <w:sz w:val="24"/>
          <w:szCs w:val="24"/>
          <w:lang w:eastAsia="hr-HR"/>
        </w:rPr>
      </w:pPr>
      <w:r w:rsidRPr="003B37C5">
        <w:rPr>
          <w:rFonts w:ascii="Calibri" w:eastAsia="Times New Roman" w:hAnsi="Calibri" w:cs="Calibri"/>
          <w:sz w:val="24"/>
          <w:szCs w:val="24"/>
          <w:lang w:eastAsia="hr-HR"/>
        </w:rPr>
        <w:t>U razdoblju od 2026. do 2028. godine planira se dati koncesija koja ističe u navedenom razdoblju.</w:t>
      </w:r>
    </w:p>
    <w:p w14:paraId="348EEF63" w14:textId="77777777" w:rsidR="003B37C5" w:rsidRPr="003B37C5" w:rsidRDefault="003B37C5" w:rsidP="003B37C5">
      <w:pPr>
        <w:spacing w:after="0" w:line="240" w:lineRule="auto"/>
        <w:ind w:firstLine="708"/>
        <w:jc w:val="both"/>
        <w:rPr>
          <w:rFonts w:ascii="Calibri" w:eastAsia="Times New Roman" w:hAnsi="Calibri" w:cs="Calibri"/>
          <w:sz w:val="24"/>
          <w:szCs w:val="24"/>
          <w:lang w:eastAsia="hr-HR"/>
        </w:rPr>
      </w:pPr>
      <w:r w:rsidRPr="003B37C5">
        <w:rPr>
          <w:rFonts w:ascii="Calibri" w:eastAsia="Times New Roman" w:hAnsi="Calibri" w:cs="Calibri"/>
          <w:sz w:val="24"/>
          <w:szCs w:val="24"/>
          <w:lang w:eastAsia="hr-HR"/>
        </w:rPr>
        <w:t>Postupak davanja koncesija provodit će se sukladno Zakonu o gospodarenju otpadom („Narodne novine“ 84/21, 142/23 – Odluka USRH)  i Zakonu o koncesijama („Narodne novine“, broj 69/17. i 107/20.).</w:t>
      </w:r>
    </w:p>
    <w:p w14:paraId="6A826CC6" w14:textId="77777777" w:rsidR="003B37C5" w:rsidRPr="003B37C5" w:rsidRDefault="003B37C5" w:rsidP="003B37C5">
      <w:pPr>
        <w:spacing w:after="0" w:line="240" w:lineRule="auto"/>
        <w:jc w:val="center"/>
        <w:rPr>
          <w:rFonts w:ascii="Calibri" w:eastAsia="Times New Roman" w:hAnsi="Calibri" w:cs="Calibri"/>
          <w:b/>
          <w:bCs/>
          <w:sz w:val="24"/>
          <w:szCs w:val="24"/>
          <w:lang w:eastAsia="hr-HR"/>
        </w:rPr>
      </w:pPr>
      <w:r w:rsidRPr="003B37C5">
        <w:rPr>
          <w:rFonts w:ascii="Calibri" w:eastAsia="Times New Roman" w:hAnsi="Calibri" w:cs="Calibri"/>
          <w:b/>
          <w:bCs/>
          <w:sz w:val="24"/>
          <w:szCs w:val="24"/>
          <w:lang w:eastAsia="hr-HR"/>
        </w:rPr>
        <w:t>Članak 5.</w:t>
      </w:r>
    </w:p>
    <w:p w14:paraId="2893D088" w14:textId="77777777" w:rsidR="003B37C5" w:rsidRPr="003B37C5" w:rsidRDefault="003B37C5" w:rsidP="003B37C5">
      <w:pPr>
        <w:spacing w:after="0" w:line="240" w:lineRule="auto"/>
        <w:ind w:firstLine="708"/>
        <w:jc w:val="both"/>
        <w:rPr>
          <w:rFonts w:ascii="Calibri" w:eastAsia="Times New Roman" w:hAnsi="Calibri" w:cs="Calibri"/>
          <w:sz w:val="24"/>
          <w:szCs w:val="24"/>
          <w:lang w:eastAsia="hr-HR"/>
        </w:rPr>
      </w:pPr>
      <w:r w:rsidRPr="003B37C5">
        <w:rPr>
          <w:rFonts w:ascii="Calibri" w:eastAsia="Times New Roman" w:hAnsi="Calibri" w:cs="Calibri"/>
          <w:sz w:val="24"/>
          <w:szCs w:val="24"/>
          <w:lang w:eastAsia="hr-HR"/>
        </w:rPr>
        <w:t>Ovaj Plan stupa na snagu osmog dana od dana objave u Službenom glasniku Krapinsko-zagorske županije.</w:t>
      </w:r>
    </w:p>
    <w:p w14:paraId="49B3BAC3" w14:textId="77777777" w:rsidR="003B37C5" w:rsidRPr="003B37C5" w:rsidRDefault="003B37C5" w:rsidP="003B37C5">
      <w:pPr>
        <w:spacing w:after="0" w:line="240" w:lineRule="auto"/>
        <w:ind w:firstLine="708"/>
        <w:jc w:val="both"/>
        <w:rPr>
          <w:rFonts w:ascii="Calibri" w:eastAsia="Times New Roman" w:hAnsi="Calibri" w:cs="Calibri"/>
          <w:sz w:val="24"/>
          <w:szCs w:val="24"/>
          <w:lang w:eastAsia="hr-HR"/>
        </w:rPr>
      </w:pPr>
    </w:p>
    <w:p w14:paraId="0F109E03" w14:textId="77777777" w:rsidR="003B37C5" w:rsidRPr="003B37C5" w:rsidRDefault="003B37C5" w:rsidP="003B37C5">
      <w:pPr>
        <w:spacing w:after="0" w:line="240" w:lineRule="auto"/>
        <w:ind w:firstLine="708"/>
        <w:jc w:val="both"/>
        <w:rPr>
          <w:rFonts w:ascii="Calibri" w:eastAsia="Times New Roman" w:hAnsi="Calibri" w:cs="Calibri"/>
          <w:sz w:val="24"/>
          <w:szCs w:val="24"/>
          <w:lang w:eastAsia="hr-HR"/>
        </w:rPr>
      </w:pPr>
      <w:r w:rsidRPr="003B37C5">
        <w:rPr>
          <w:rFonts w:ascii="Calibri" w:eastAsia="Times New Roman" w:hAnsi="Calibri" w:cs="Calibri"/>
          <w:sz w:val="24"/>
          <w:szCs w:val="24"/>
          <w:lang w:eastAsia="hr-HR"/>
        </w:rPr>
        <w:tab/>
      </w:r>
      <w:r w:rsidRPr="003B37C5">
        <w:rPr>
          <w:rFonts w:ascii="Calibri" w:eastAsia="Times New Roman" w:hAnsi="Calibri" w:cs="Calibri"/>
          <w:sz w:val="24"/>
          <w:szCs w:val="24"/>
          <w:lang w:eastAsia="hr-HR"/>
        </w:rPr>
        <w:tab/>
      </w:r>
      <w:r w:rsidRPr="003B37C5">
        <w:rPr>
          <w:rFonts w:ascii="Calibri" w:eastAsia="Times New Roman" w:hAnsi="Calibri" w:cs="Calibri"/>
          <w:sz w:val="24"/>
          <w:szCs w:val="24"/>
          <w:lang w:eastAsia="hr-HR"/>
        </w:rPr>
        <w:tab/>
      </w:r>
      <w:r w:rsidRPr="003B37C5">
        <w:rPr>
          <w:rFonts w:ascii="Calibri" w:eastAsia="Times New Roman" w:hAnsi="Calibri" w:cs="Calibri"/>
          <w:sz w:val="24"/>
          <w:szCs w:val="24"/>
          <w:lang w:eastAsia="hr-HR"/>
        </w:rPr>
        <w:tab/>
      </w:r>
      <w:r w:rsidRPr="003B37C5">
        <w:rPr>
          <w:rFonts w:ascii="Calibri" w:eastAsia="Times New Roman" w:hAnsi="Calibri" w:cs="Calibri"/>
          <w:sz w:val="24"/>
          <w:szCs w:val="24"/>
          <w:lang w:eastAsia="hr-HR"/>
        </w:rPr>
        <w:tab/>
      </w:r>
      <w:r w:rsidRPr="003B37C5">
        <w:rPr>
          <w:rFonts w:ascii="Calibri" w:eastAsia="Times New Roman" w:hAnsi="Calibri" w:cs="Calibri"/>
          <w:sz w:val="24"/>
          <w:szCs w:val="24"/>
          <w:lang w:eastAsia="hr-HR"/>
        </w:rPr>
        <w:tab/>
      </w:r>
      <w:r w:rsidRPr="003B37C5">
        <w:rPr>
          <w:rFonts w:ascii="Calibri" w:eastAsia="Times New Roman" w:hAnsi="Calibri" w:cs="Calibri"/>
          <w:sz w:val="24"/>
          <w:szCs w:val="24"/>
          <w:lang w:eastAsia="hr-HR"/>
        </w:rPr>
        <w:tab/>
      </w:r>
      <w:r w:rsidRPr="003B37C5">
        <w:rPr>
          <w:rFonts w:ascii="Calibri" w:eastAsia="Times New Roman" w:hAnsi="Calibri" w:cs="Calibri"/>
          <w:sz w:val="24"/>
          <w:szCs w:val="24"/>
          <w:lang w:eastAsia="hr-HR"/>
        </w:rPr>
        <w:tab/>
      </w:r>
    </w:p>
    <w:p w14:paraId="0B8AA465" w14:textId="77777777" w:rsidR="003B37C5" w:rsidRPr="003B37C5" w:rsidRDefault="003B37C5" w:rsidP="003B37C5">
      <w:pPr>
        <w:spacing w:after="0" w:line="240" w:lineRule="auto"/>
        <w:jc w:val="both"/>
        <w:rPr>
          <w:rFonts w:ascii="Calibri" w:eastAsia="Times New Roman" w:hAnsi="Calibri" w:cs="Calibri"/>
          <w:sz w:val="24"/>
          <w:szCs w:val="24"/>
          <w:lang w:eastAsia="hr-HR"/>
        </w:rPr>
      </w:pPr>
    </w:p>
    <w:p w14:paraId="60D17F38" w14:textId="77777777" w:rsidR="003B37C5" w:rsidRPr="003B37C5" w:rsidRDefault="003B37C5" w:rsidP="003B37C5">
      <w:pPr>
        <w:spacing w:after="0" w:line="240" w:lineRule="auto"/>
        <w:jc w:val="both"/>
        <w:rPr>
          <w:rFonts w:ascii="Calibri" w:eastAsia="Times New Roman" w:hAnsi="Calibri" w:cs="Calibri"/>
          <w:sz w:val="24"/>
          <w:szCs w:val="24"/>
          <w:lang w:eastAsia="hr-HR"/>
        </w:rPr>
      </w:pPr>
    </w:p>
    <w:p w14:paraId="600A80F3" w14:textId="77777777" w:rsidR="003B37C5" w:rsidRPr="003B37C5" w:rsidRDefault="003B37C5" w:rsidP="003B37C5">
      <w:pPr>
        <w:spacing w:after="0" w:line="240" w:lineRule="auto"/>
        <w:ind w:left="4956"/>
        <w:jc w:val="both"/>
        <w:rPr>
          <w:rFonts w:ascii="Calibri" w:eastAsia="Times New Roman" w:hAnsi="Calibri" w:cs="Calibri"/>
          <w:sz w:val="24"/>
          <w:szCs w:val="24"/>
          <w:lang w:eastAsia="hr-HR"/>
        </w:rPr>
      </w:pPr>
      <w:r w:rsidRPr="003B37C5">
        <w:rPr>
          <w:rFonts w:ascii="Calibri" w:eastAsia="Times New Roman" w:hAnsi="Calibri" w:cs="Calibri"/>
          <w:sz w:val="24"/>
          <w:szCs w:val="24"/>
          <w:lang w:eastAsia="hr-HR"/>
        </w:rPr>
        <w:t xml:space="preserve">   PREDSJEDNICA</w:t>
      </w:r>
    </w:p>
    <w:p w14:paraId="0E01E2EA" w14:textId="77777777" w:rsidR="003B37C5" w:rsidRPr="003B37C5" w:rsidRDefault="003B37C5" w:rsidP="003B37C5">
      <w:pPr>
        <w:spacing w:after="0" w:line="240" w:lineRule="auto"/>
        <w:ind w:left="4248" w:firstLine="708"/>
        <w:jc w:val="both"/>
        <w:rPr>
          <w:rFonts w:ascii="Calibri" w:eastAsia="Times New Roman" w:hAnsi="Calibri" w:cs="Calibri"/>
          <w:sz w:val="24"/>
          <w:szCs w:val="24"/>
          <w:lang w:eastAsia="hr-HR"/>
        </w:rPr>
      </w:pPr>
      <w:r w:rsidRPr="003B37C5">
        <w:rPr>
          <w:rFonts w:ascii="Calibri" w:eastAsia="Times New Roman" w:hAnsi="Calibri" w:cs="Calibri"/>
          <w:sz w:val="24"/>
          <w:szCs w:val="24"/>
          <w:lang w:eastAsia="hr-HR"/>
        </w:rPr>
        <w:t>OPĆINSKOG VIJEĆA</w:t>
      </w:r>
    </w:p>
    <w:p w14:paraId="796AEF6A" w14:textId="77777777" w:rsidR="003B37C5" w:rsidRPr="003B37C5" w:rsidRDefault="003B37C5" w:rsidP="003B37C5">
      <w:pPr>
        <w:spacing w:after="0" w:line="240" w:lineRule="auto"/>
        <w:ind w:left="3540" w:firstLine="708"/>
        <w:jc w:val="both"/>
        <w:rPr>
          <w:rFonts w:ascii="Calibri" w:eastAsia="Times New Roman" w:hAnsi="Calibri" w:cs="Calibri"/>
          <w:i/>
          <w:iCs/>
          <w:sz w:val="24"/>
          <w:szCs w:val="24"/>
          <w:lang w:eastAsia="hr-HR"/>
        </w:rPr>
      </w:pPr>
      <w:r w:rsidRPr="003B37C5">
        <w:rPr>
          <w:rFonts w:ascii="Calibri" w:eastAsia="Times New Roman" w:hAnsi="Calibri" w:cs="Calibri"/>
          <w:i/>
          <w:iCs/>
          <w:sz w:val="24"/>
          <w:szCs w:val="24"/>
          <w:lang w:eastAsia="hr-HR"/>
        </w:rPr>
        <w:t>Tončica Božić, univ. spec. act. soc.</w:t>
      </w:r>
    </w:p>
    <w:p w14:paraId="6A1BAD7A" w14:textId="77777777" w:rsidR="00B04817" w:rsidRDefault="00B04817" w:rsidP="00B04817">
      <w:pPr>
        <w:spacing w:after="200" w:line="276" w:lineRule="auto"/>
        <w:jc w:val="both"/>
        <w:rPr>
          <w:sz w:val="24"/>
        </w:rPr>
      </w:pPr>
    </w:p>
    <w:p w14:paraId="4CA741D9" w14:textId="77777777" w:rsidR="003B37C5" w:rsidRDefault="003B37C5" w:rsidP="00B04817">
      <w:pPr>
        <w:spacing w:after="200" w:line="276" w:lineRule="auto"/>
        <w:jc w:val="both"/>
        <w:rPr>
          <w:sz w:val="24"/>
        </w:rPr>
      </w:pPr>
    </w:p>
    <w:p w14:paraId="6AC52543" w14:textId="77777777" w:rsidR="003B37C5" w:rsidRDefault="003B37C5" w:rsidP="00B04817">
      <w:pPr>
        <w:spacing w:after="200" w:line="276" w:lineRule="auto"/>
        <w:jc w:val="both"/>
        <w:rPr>
          <w:sz w:val="24"/>
        </w:rPr>
      </w:pPr>
    </w:p>
    <w:p w14:paraId="28335A33" w14:textId="77777777" w:rsidR="003B37C5" w:rsidRDefault="003B37C5" w:rsidP="00B04817">
      <w:pPr>
        <w:spacing w:after="200" w:line="276" w:lineRule="auto"/>
        <w:jc w:val="both"/>
        <w:rPr>
          <w:sz w:val="24"/>
        </w:rPr>
      </w:pPr>
    </w:p>
    <w:p w14:paraId="55182EDE" w14:textId="77777777" w:rsidR="003B37C5" w:rsidRDefault="003B37C5" w:rsidP="00B04817">
      <w:pPr>
        <w:spacing w:after="200" w:line="276" w:lineRule="auto"/>
        <w:jc w:val="both"/>
        <w:rPr>
          <w:sz w:val="24"/>
        </w:rPr>
      </w:pPr>
    </w:p>
    <w:p w14:paraId="1BCADA69" w14:textId="77777777" w:rsidR="003B37C5" w:rsidRDefault="003B37C5" w:rsidP="00B04817">
      <w:pPr>
        <w:spacing w:after="200" w:line="276" w:lineRule="auto"/>
        <w:jc w:val="both"/>
        <w:rPr>
          <w:sz w:val="24"/>
        </w:rPr>
      </w:pPr>
    </w:p>
    <w:p w14:paraId="5029A6DD" w14:textId="77777777" w:rsidR="003B37C5" w:rsidRDefault="003B37C5" w:rsidP="00B04817">
      <w:pPr>
        <w:spacing w:after="200" w:line="276" w:lineRule="auto"/>
        <w:jc w:val="both"/>
        <w:rPr>
          <w:sz w:val="24"/>
        </w:rPr>
      </w:pPr>
    </w:p>
    <w:p w14:paraId="68F35961" w14:textId="77777777" w:rsidR="003B37C5" w:rsidRDefault="003B37C5" w:rsidP="00B04817">
      <w:pPr>
        <w:spacing w:after="200" w:line="276" w:lineRule="auto"/>
        <w:jc w:val="both"/>
        <w:rPr>
          <w:sz w:val="24"/>
        </w:rPr>
      </w:pPr>
    </w:p>
    <w:p w14:paraId="5AB8CA0F" w14:textId="77777777" w:rsidR="003B37C5" w:rsidRDefault="003B37C5" w:rsidP="00B04817">
      <w:pPr>
        <w:spacing w:after="200" w:line="276" w:lineRule="auto"/>
        <w:jc w:val="both"/>
        <w:rPr>
          <w:sz w:val="24"/>
        </w:rPr>
      </w:pPr>
    </w:p>
    <w:p w14:paraId="7E2C89E5" w14:textId="77777777" w:rsidR="003B37C5" w:rsidRDefault="003B37C5" w:rsidP="00B04817">
      <w:pPr>
        <w:spacing w:after="200" w:line="276" w:lineRule="auto"/>
        <w:jc w:val="both"/>
        <w:rPr>
          <w:sz w:val="24"/>
        </w:rPr>
      </w:pPr>
    </w:p>
    <w:p w14:paraId="0DB31E57" w14:textId="77777777" w:rsidR="003B37C5" w:rsidRDefault="003B37C5" w:rsidP="00B04817">
      <w:pPr>
        <w:spacing w:after="200" w:line="276" w:lineRule="auto"/>
        <w:jc w:val="both"/>
        <w:rPr>
          <w:sz w:val="24"/>
        </w:rPr>
      </w:pPr>
    </w:p>
    <w:p w14:paraId="2B9FA4BB" w14:textId="77777777" w:rsidR="003B37C5" w:rsidRDefault="003B37C5" w:rsidP="00B04817">
      <w:pPr>
        <w:spacing w:after="200" w:line="276" w:lineRule="auto"/>
        <w:jc w:val="both"/>
        <w:rPr>
          <w:sz w:val="24"/>
        </w:rPr>
      </w:pPr>
    </w:p>
    <w:p w14:paraId="267F6B75" w14:textId="77777777" w:rsidR="003B37C5" w:rsidRDefault="003B37C5" w:rsidP="00B04817">
      <w:pPr>
        <w:spacing w:after="200" w:line="276" w:lineRule="auto"/>
        <w:jc w:val="both"/>
        <w:rPr>
          <w:sz w:val="24"/>
        </w:rPr>
      </w:pPr>
    </w:p>
    <w:p w14:paraId="014A32F6" w14:textId="77777777" w:rsidR="003B37C5" w:rsidRDefault="003B37C5" w:rsidP="00B04817">
      <w:pPr>
        <w:spacing w:after="200" w:line="276" w:lineRule="auto"/>
        <w:jc w:val="both"/>
        <w:rPr>
          <w:sz w:val="24"/>
        </w:rPr>
      </w:pPr>
    </w:p>
    <w:p w14:paraId="1691B779" w14:textId="77777777" w:rsidR="003B37C5" w:rsidRDefault="003B37C5" w:rsidP="00B04817">
      <w:pPr>
        <w:spacing w:after="200" w:line="276" w:lineRule="auto"/>
        <w:jc w:val="both"/>
        <w:rPr>
          <w:sz w:val="24"/>
        </w:rPr>
      </w:pPr>
    </w:p>
    <w:p w14:paraId="6F3867F5" w14:textId="77777777" w:rsidR="003B37C5" w:rsidRDefault="003B37C5" w:rsidP="00B04817">
      <w:pPr>
        <w:spacing w:after="200" w:line="276" w:lineRule="auto"/>
        <w:jc w:val="both"/>
        <w:rPr>
          <w:sz w:val="24"/>
        </w:rPr>
      </w:pPr>
    </w:p>
    <w:p w14:paraId="61F926E3" w14:textId="77777777" w:rsidR="003B37C5" w:rsidRDefault="003B37C5" w:rsidP="00B04817">
      <w:pPr>
        <w:spacing w:after="200" w:line="276" w:lineRule="auto"/>
        <w:jc w:val="both"/>
        <w:rPr>
          <w:sz w:val="24"/>
        </w:rPr>
      </w:pPr>
    </w:p>
    <w:p w14:paraId="2E55C4E2" w14:textId="77777777" w:rsidR="003B37C5" w:rsidRDefault="003B37C5" w:rsidP="00B04817">
      <w:pPr>
        <w:spacing w:after="200" w:line="276" w:lineRule="auto"/>
        <w:jc w:val="both"/>
        <w:rPr>
          <w:sz w:val="24"/>
        </w:rPr>
      </w:pPr>
    </w:p>
    <w:p w14:paraId="2B6ED397" w14:textId="77777777" w:rsidR="003B37C5" w:rsidRDefault="003B37C5" w:rsidP="00B04817">
      <w:pPr>
        <w:spacing w:after="200" w:line="276" w:lineRule="auto"/>
        <w:jc w:val="both"/>
        <w:rPr>
          <w:sz w:val="24"/>
        </w:rPr>
      </w:pPr>
    </w:p>
    <w:p w14:paraId="55B81841" w14:textId="77777777" w:rsidR="003B37C5" w:rsidRDefault="003B37C5" w:rsidP="00B04817">
      <w:pPr>
        <w:spacing w:after="200" w:line="276" w:lineRule="auto"/>
        <w:jc w:val="both"/>
        <w:rPr>
          <w:sz w:val="24"/>
        </w:rPr>
      </w:pPr>
    </w:p>
    <w:p w14:paraId="2385C36C" w14:textId="77777777" w:rsidR="003B37C5" w:rsidRPr="003B37C5" w:rsidRDefault="003B37C5" w:rsidP="003B37C5">
      <w:pPr>
        <w:spacing w:after="0" w:line="240" w:lineRule="auto"/>
        <w:rPr>
          <w:rFonts w:ascii="Times New Roman" w:eastAsia="Times New Roman" w:hAnsi="Times New Roman" w:cs="Times New Roman"/>
          <w:b/>
          <w:sz w:val="24"/>
          <w:szCs w:val="24"/>
        </w:rPr>
      </w:pPr>
      <w:r w:rsidRPr="003B37C5">
        <w:rPr>
          <w:rFonts w:ascii="Times New Roman" w:eastAsia="Times New Roman" w:hAnsi="Times New Roman" w:cs="Times New Roman"/>
          <w:b/>
          <w:sz w:val="24"/>
          <w:szCs w:val="24"/>
        </w:rPr>
        <w:t xml:space="preserve">                      </w:t>
      </w:r>
      <w:r w:rsidRPr="003B37C5">
        <w:rPr>
          <w:rFonts w:ascii="Times New Roman" w:eastAsia="Times New Roman" w:hAnsi="Times New Roman" w:cs="Times New Roman"/>
          <w:b/>
          <w:sz w:val="24"/>
          <w:szCs w:val="24"/>
        </w:rPr>
        <w:object w:dxaOrig="2100" w:dyaOrig="2503" w14:anchorId="7F1A002D">
          <v:shape id="_x0000_i1075" type="#_x0000_t75" style="width:32.25pt;height:42.75pt" o:ole="" fillcolor="window">
            <v:imagedata r:id="rId5" o:title=""/>
          </v:shape>
          <o:OLEObject Type="Embed" ProgID="MSDraw" ShapeID="_x0000_i1075" DrawAspect="Content" ObjectID="_1826700039" r:id="rId47">
            <o:FieldCodes>\* MERGEFORMAT</o:FieldCodes>
          </o:OLEObject>
        </w:object>
      </w:r>
      <w:r w:rsidRPr="003B37C5">
        <w:rPr>
          <w:rFonts w:ascii="Times New Roman" w:eastAsia="Times New Roman" w:hAnsi="Times New Roman" w:cs="Times New Roman"/>
          <w:b/>
          <w:sz w:val="24"/>
          <w:szCs w:val="24"/>
        </w:rPr>
        <w:tab/>
        <w:t xml:space="preserve">                   </w:t>
      </w:r>
    </w:p>
    <w:p w14:paraId="5DA6D07D" w14:textId="77777777" w:rsidR="003B37C5" w:rsidRPr="003B37C5" w:rsidRDefault="003B37C5" w:rsidP="003B37C5">
      <w:pPr>
        <w:spacing w:after="0" w:line="240" w:lineRule="auto"/>
        <w:rPr>
          <w:rFonts w:ascii="Times New Roman" w:eastAsia="Times New Roman" w:hAnsi="Times New Roman" w:cs="Times New Roman"/>
          <w:b/>
          <w:sz w:val="24"/>
          <w:szCs w:val="24"/>
        </w:rPr>
      </w:pPr>
      <w:r w:rsidRPr="003B37C5">
        <w:rPr>
          <w:rFonts w:ascii="Times New Roman" w:eastAsia="Times New Roman" w:hAnsi="Times New Roman" w:cs="Times New Roman"/>
          <w:b/>
          <w:sz w:val="24"/>
          <w:szCs w:val="24"/>
        </w:rPr>
        <w:t xml:space="preserve">            REPUBLIKA HRVATSKA</w:t>
      </w:r>
    </w:p>
    <w:p w14:paraId="63992579" w14:textId="77777777" w:rsidR="003B37C5" w:rsidRPr="003B37C5" w:rsidRDefault="003B37C5" w:rsidP="003B37C5">
      <w:pPr>
        <w:spacing w:after="0" w:line="240" w:lineRule="auto"/>
        <w:rPr>
          <w:rFonts w:ascii="Times New Roman" w:eastAsia="Times New Roman" w:hAnsi="Times New Roman" w:cs="Times New Roman"/>
          <w:b/>
          <w:sz w:val="24"/>
          <w:szCs w:val="24"/>
          <w:lang w:eastAsia="hr-HR"/>
        </w:rPr>
      </w:pPr>
      <w:r w:rsidRPr="003B37C5">
        <w:rPr>
          <w:rFonts w:ascii="Times New Roman" w:eastAsia="Times New Roman" w:hAnsi="Times New Roman" w:cs="Times New Roman"/>
          <w:b/>
          <w:sz w:val="24"/>
          <w:szCs w:val="24"/>
          <w:lang w:eastAsia="hr-HR"/>
        </w:rPr>
        <w:t xml:space="preserve">   KRAPINSKO-ZAGORSKA ŽUPANIJA</w:t>
      </w:r>
    </w:p>
    <w:p w14:paraId="053F798A" w14:textId="77777777" w:rsidR="003B37C5" w:rsidRPr="003B37C5" w:rsidRDefault="003B37C5" w:rsidP="003B37C5">
      <w:pPr>
        <w:keepNext/>
        <w:spacing w:after="0" w:line="240" w:lineRule="auto"/>
        <w:outlineLvl w:val="1"/>
        <w:rPr>
          <w:rFonts w:ascii="Times New Roman" w:eastAsia="Times New Roman" w:hAnsi="Times New Roman" w:cs="Times New Roman"/>
          <w:b/>
          <w:sz w:val="24"/>
          <w:szCs w:val="24"/>
        </w:rPr>
      </w:pPr>
      <w:r w:rsidRPr="003B37C5">
        <w:rPr>
          <w:rFonts w:ascii="Times New Roman" w:eastAsia="Times New Roman" w:hAnsi="Times New Roman" w:cs="Times New Roman"/>
          <w:b/>
          <w:sz w:val="24"/>
          <w:szCs w:val="24"/>
        </w:rPr>
        <w:t xml:space="preserve">     OPĆINA SVETI KRIŽ ZAČRETJE</w:t>
      </w:r>
    </w:p>
    <w:p w14:paraId="6F2649CB" w14:textId="77777777" w:rsidR="003B37C5" w:rsidRPr="003B37C5" w:rsidRDefault="003B37C5" w:rsidP="003B37C5">
      <w:pPr>
        <w:spacing w:after="0" w:line="240" w:lineRule="auto"/>
        <w:rPr>
          <w:rFonts w:ascii="Times New Roman" w:eastAsia="Times New Roman" w:hAnsi="Times New Roman" w:cs="Times New Roman"/>
          <w:b/>
          <w:sz w:val="24"/>
          <w:szCs w:val="24"/>
          <w:lang w:eastAsia="hr-HR"/>
        </w:rPr>
      </w:pPr>
      <w:r w:rsidRPr="003B37C5">
        <w:rPr>
          <w:rFonts w:ascii="Times New Roman" w:eastAsia="Times New Roman" w:hAnsi="Times New Roman" w:cs="Times New Roman"/>
          <w:b/>
          <w:sz w:val="24"/>
          <w:szCs w:val="24"/>
          <w:lang w:eastAsia="hr-HR"/>
        </w:rPr>
        <w:t xml:space="preserve">      </w:t>
      </w:r>
      <w:r w:rsidRPr="003B37C5">
        <w:rPr>
          <w:rFonts w:ascii="Times New Roman" w:eastAsia="Times New Roman" w:hAnsi="Times New Roman" w:cs="Times New Roman"/>
          <w:b/>
          <w:sz w:val="24"/>
          <w:szCs w:val="24"/>
          <w:lang w:eastAsia="hr-HR"/>
        </w:rPr>
        <w:tab/>
        <w:t xml:space="preserve"> OPĆINSKI NAČELNIK</w:t>
      </w:r>
    </w:p>
    <w:p w14:paraId="2AE9E676" w14:textId="77777777" w:rsidR="003B37C5" w:rsidRPr="003B37C5" w:rsidRDefault="003B37C5" w:rsidP="003B37C5">
      <w:pPr>
        <w:spacing w:after="0" w:line="240" w:lineRule="auto"/>
        <w:rPr>
          <w:rFonts w:ascii="Times New Roman" w:eastAsia="Times New Roman" w:hAnsi="Times New Roman" w:cs="Times New Roman"/>
          <w:b/>
          <w:sz w:val="24"/>
          <w:szCs w:val="24"/>
          <w:lang w:eastAsia="hr-HR"/>
        </w:rPr>
      </w:pPr>
    </w:p>
    <w:p w14:paraId="6A3AFE21" w14:textId="77777777" w:rsidR="003B37C5" w:rsidRPr="003B37C5" w:rsidRDefault="003B37C5" w:rsidP="003B37C5">
      <w:pPr>
        <w:spacing w:after="0" w:line="240" w:lineRule="auto"/>
        <w:rPr>
          <w:rFonts w:ascii="Times New Roman" w:eastAsia="Times New Roman" w:hAnsi="Times New Roman" w:cs="Times New Roman"/>
          <w:sz w:val="24"/>
          <w:szCs w:val="24"/>
          <w:lang w:eastAsia="hr-HR"/>
        </w:rPr>
      </w:pPr>
      <w:r w:rsidRPr="003B37C5">
        <w:rPr>
          <w:rFonts w:ascii="Times New Roman" w:eastAsia="Times New Roman" w:hAnsi="Times New Roman" w:cs="Times New Roman"/>
          <w:sz w:val="24"/>
          <w:szCs w:val="24"/>
          <w:lang w:eastAsia="hr-HR"/>
        </w:rPr>
        <w:t>KLASA:400-01/25-01/</w:t>
      </w:r>
    </w:p>
    <w:p w14:paraId="743419D7" w14:textId="77777777" w:rsidR="003B37C5" w:rsidRPr="003B37C5" w:rsidRDefault="003B37C5" w:rsidP="003B37C5">
      <w:pPr>
        <w:spacing w:after="0" w:line="240" w:lineRule="auto"/>
        <w:rPr>
          <w:rFonts w:ascii="Times New Roman" w:eastAsia="Times New Roman" w:hAnsi="Times New Roman" w:cs="Times New Roman"/>
          <w:sz w:val="24"/>
          <w:szCs w:val="24"/>
          <w:lang w:eastAsia="hr-HR"/>
        </w:rPr>
      </w:pPr>
      <w:r w:rsidRPr="003B37C5">
        <w:rPr>
          <w:rFonts w:ascii="Times New Roman" w:eastAsia="Times New Roman" w:hAnsi="Times New Roman" w:cs="Times New Roman"/>
          <w:sz w:val="24"/>
          <w:szCs w:val="24"/>
          <w:lang w:eastAsia="hr-HR"/>
        </w:rPr>
        <w:t>URBROJ: 2140-28-03-25-1</w:t>
      </w:r>
    </w:p>
    <w:p w14:paraId="0DD055DA" w14:textId="77777777" w:rsidR="003B37C5" w:rsidRPr="003B37C5" w:rsidRDefault="003B37C5" w:rsidP="003B37C5">
      <w:pPr>
        <w:spacing w:after="0" w:line="240" w:lineRule="auto"/>
        <w:rPr>
          <w:rFonts w:ascii="Times New Roman" w:eastAsia="Times New Roman" w:hAnsi="Times New Roman" w:cs="Times New Roman"/>
          <w:sz w:val="24"/>
          <w:szCs w:val="24"/>
          <w:lang w:eastAsia="hr-HR"/>
        </w:rPr>
      </w:pPr>
      <w:r w:rsidRPr="003B37C5">
        <w:rPr>
          <w:rFonts w:ascii="Times New Roman" w:eastAsia="Times New Roman" w:hAnsi="Times New Roman" w:cs="Times New Roman"/>
          <w:sz w:val="24"/>
          <w:szCs w:val="24"/>
          <w:lang w:eastAsia="hr-HR"/>
        </w:rPr>
        <w:t>Sveti Križ Začretje, 04.12.2025.</w:t>
      </w:r>
    </w:p>
    <w:p w14:paraId="0C7A52B5" w14:textId="77777777" w:rsidR="003B37C5" w:rsidRPr="003B37C5" w:rsidRDefault="003B37C5" w:rsidP="003B37C5">
      <w:pPr>
        <w:spacing w:after="0" w:line="240" w:lineRule="auto"/>
        <w:jc w:val="right"/>
        <w:rPr>
          <w:rFonts w:ascii="Times New Roman" w:eastAsia="Times New Roman" w:hAnsi="Times New Roman" w:cs="Times New Roman"/>
          <w:sz w:val="24"/>
          <w:szCs w:val="24"/>
          <w:lang w:eastAsia="hr-HR"/>
        </w:rPr>
      </w:pPr>
      <w:r w:rsidRPr="003B37C5">
        <w:rPr>
          <w:rFonts w:ascii="Times New Roman" w:eastAsia="Times New Roman" w:hAnsi="Times New Roman" w:cs="Times New Roman"/>
          <w:sz w:val="24"/>
          <w:szCs w:val="24"/>
          <w:lang w:eastAsia="hr-HR"/>
        </w:rPr>
        <w:tab/>
      </w:r>
    </w:p>
    <w:p w14:paraId="4BC39A4F" w14:textId="77777777" w:rsidR="003B37C5" w:rsidRPr="003B37C5" w:rsidRDefault="003B37C5" w:rsidP="003B37C5">
      <w:pPr>
        <w:spacing w:after="0" w:line="240" w:lineRule="auto"/>
        <w:ind w:left="4956" w:firstLine="708"/>
        <w:jc w:val="right"/>
        <w:rPr>
          <w:rFonts w:ascii="Times New Roman" w:eastAsia="Times New Roman" w:hAnsi="Times New Roman" w:cs="Times New Roman"/>
          <w:b/>
          <w:sz w:val="24"/>
          <w:szCs w:val="24"/>
          <w:lang w:eastAsia="hr-HR"/>
        </w:rPr>
      </w:pPr>
      <w:r w:rsidRPr="003B37C5">
        <w:rPr>
          <w:rFonts w:ascii="Times New Roman" w:eastAsia="Times New Roman" w:hAnsi="Times New Roman" w:cs="Times New Roman"/>
          <w:b/>
          <w:sz w:val="24"/>
          <w:szCs w:val="24"/>
          <w:lang w:eastAsia="hr-HR"/>
        </w:rPr>
        <w:t xml:space="preserve">     PREDSJEDNICI</w:t>
      </w:r>
    </w:p>
    <w:p w14:paraId="2A039727" w14:textId="77777777" w:rsidR="003B37C5" w:rsidRPr="003B37C5" w:rsidRDefault="003B37C5" w:rsidP="003B37C5">
      <w:pPr>
        <w:spacing w:after="0" w:line="240" w:lineRule="auto"/>
        <w:ind w:left="4248" w:firstLine="708"/>
        <w:jc w:val="right"/>
        <w:rPr>
          <w:rFonts w:ascii="Times New Roman" w:eastAsia="Times New Roman" w:hAnsi="Times New Roman" w:cs="Times New Roman"/>
          <w:b/>
          <w:sz w:val="24"/>
          <w:szCs w:val="24"/>
          <w:lang w:eastAsia="hr-HR"/>
        </w:rPr>
      </w:pPr>
      <w:r w:rsidRPr="003B37C5">
        <w:rPr>
          <w:rFonts w:ascii="Times New Roman" w:eastAsia="Times New Roman" w:hAnsi="Times New Roman" w:cs="Times New Roman"/>
          <w:b/>
          <w:sz w:val="24"/>
          <w:szCs w:val="24"/>
          <w:lang w:eastAsia="hr-HR"/>
        </w:rPr>
        <w:t>OPĆINSKOG VIJEĆA</w:t>
      </w:r>
    </w:p>
    <w:p w14:paraId="66CA6D76" w14:textId="77777777" w:rsidR="003B37C5" w:rsidRPr="003B37C5" w:rsidRDefault="003B37C5" w:rsidP="003B37C5">
      <w:pPr>
        <w:spacing w:after="0" w:line="240" w:lineRule="auto"/>
        <w:rPr>
          <w:rFonts w:ascii="Times New Roman" w:eastAsia="Times New Roman" w:hAnsi="Times New Roman" w:cs="Times New Roman"/>
          <w:b/>
          <w:sz w:val="24"/>
          <w:szCs w:val="24"/>
          <w:lang w:eastAsia="hr-HR"/>
        </w:rPr>
      </w:pPr>
    </w:p>
    <w:p w14:paraId="7ED62DD7" w14:textId="77777777" w:rsidR="003B37C5" w:rsidRPr="003B37C5" w:rsidRDefault="003B37C5" w:rsidP="003B37C5">
      <w:pPr>
        <w:spacing w:after="0" w:line="240" w:lineRule="auto"/>
        <w:jc w:val="right"/>
        <w:rPr>
          <w:rFonts w:ascii="Times New Roman" w:eastAsia="Times New Roman" w:hAnsi="Times New Roman" w:cs="Times New Roman"/>
          <w:b/>
          <w:sz w:val="24"/>
          <w:szCs w:val="24"/>
          <w:lang w:eastAsia="hr-HR"/>
        </w:rPr>
      </w:pPr>
    </w:p>
    <w:p w14:paraId="79A99979" w14:textId="77777777" w:rsidR="003B37C5" w:rsidRPr="003B37C5" w:rsidRDefault="003B37C5" w:rsidP="003B37C5">
      <w:pPr>
        <w:spacing w:after="0" w:line="240" w:lineRule="auto"/>
        <w:contextualSpacing/>
        <w:jc w:val="both"/>
        <w:rPr>
          <w:rFonts w:ascii="Times New Roman" w:eastAsia="Calibri" w:hAnsi="Times New Roman" w:cs="Times New Roman"/>
          <w:sz w:val="24"/>
          <w:szCs w:val="24"/>
        </w:rPr>
      </w:pPr>
      <w:r w:rsidRPr="003B37C5">
        <w:rPr>
          <w:rFonts w:ascii="Times New Roman" w:eastAsia="Times New Roman" w:hAnsi="Times New Roman" w:cs="Times New Roman"/>
          <w:b/>
          <w:sz w:val="24"/>
          <w:szCs w:val="24"/>
          <w:lang w:eastAsia="hr-HR"/>
        </w:rPr>
        <w:t>PREDMET:</w:t>
      </w:r>
      <w:r w:rsidRPr="003B37C5">
        <w:rPr>
          <w:rFonts w:ascii="Times New Roman" w:eastAsia="Times New Roman" w:hAnsi="Times New Roman" w:cs="Times New Roman"/>
          <w:b/>
          <w:sz w:val="24"/>
          <w:szCs w:val="24"/>
          <w:lang w:eastAsia="hr-HR"/>
        </w:rPr>
        <w:tab/>
      </w:r>
      <w:r w:rsidRPr="003B37C5">
        <w:rPr>
          <w:rFonts w:ascii="Times New Roman" w:eastAsia="Calibri" w:hAnsi="Times New Roman" w:cs="Times New Roman"/>
          <w:sz w:val="24"/>
          <w:szCs w:val="24"/>
        </w:rPr>
        <w:t xml:space="preserve">Donošenje Odluke o izmjeni Odluke o uvjetima i načinu ostvarivanja prava na </w:t>
      </w:r>
    </w:p>
    <w:p w14:paraId="7A71A745" w14:textId="77777777" w:rsidR="003B37C5" w:rsidRPr="003B37C5" w:rsidRDefault="003B37C5" w:rsidP="003B37C5">
      <w:pPr>
        <w:spacing w:after="0" w:line="240" w:lineRule="auto"/>
        <w:contextualSpacing/>
        <w:jc w:val="both"/>
        <w:rPr>
          <w:rFonts w:ascii="Times New Roman" w:eastAsia="Calibri" w:hAnsi="Times New Roman" w:cs="Times New Roman"/>
          <w:sz w:val="24"/>
          <w:szCs w:val="24"/>
        </w:rPr>
      </w:pPr>
      <w:r w:rsidRPr="003B37C5">
        <w:rPr>
          <w:rFonts w:ascii="Times New Roman" w:eastAsia="Calibri" w:hAnsi="Times New Roman" w:cs="Times New Roman"/>
          <w:sz w:val="24"/>
          <w:szCs w:val="24"/>
        </w:rPr>
        <w:t xml:space="preserve">                        novčanu pomoć za novorođenčad </w:t>
      </w:r>
    </w:p>
    <w:p w14:paraId="752B0D0E" w14:textId="77777777" w:rsidR="003B37C5" w:rsidRPr="003B37C5" w:rsidRDefault="003B37C5" w:rsidP="003B37C5">
      <w:pPr>
        <w:spacing w:after="0" w:line="240" w:lineRule="auto"/>
        <w:jc w:val="both"/>
        <w:rPr>
          <w:rFonts w:ascii="Times New Roman" w:eastAsia="Times New Roman" w:hAnsi="Times New Roman" w:cs="Times New Roman"/>
          <w:b/>
          <w:bCs/>
          <w:sz w:val="24"/>
          <w:szCs w:val="24"/>
          <w:lang w:eastAsia="hr-HR"/>
        </w:rPr>
      </w:pPr>
    </w:p>
    <w:p w14:paraId="0FA0D032" w14:textId="77777777" w:rsidR="003B37C5" w:rsidRPr="003B37C5" w:rsidRDefault="003B37C5" w:rsidP="003B37C5">
      <w:pPr>
        <w:spacing w:after="0" w:line="240" w:lineRule="auto"/>
        <w:jc w:val="both"/>
        <w:rPr>
          <w:rFonts w:ascii="Times New Roman" w:eastAsia="Times New Roman" w:hAnsi="Times New Roman" w:cs="Times New Roman"/>
          <w:b/>
          <w:sz w:val="24"/>
          <w:szCs w:val="24"/>
          <w:lang w:eastAsia="hr-HR"/>
        </w:rPr>
      </w:pPr>
    </w:p>
    <w:p w14:paraId="275FB641" w14:textId="77777777" w:rsidR="003B37C5" w:rsidRPr="003B37C5" w:rsidRDefault="003B37C5" w:rsidP="003B37C5">
      <w:pPr>
        <w:spacing w:after="0" w:line="240" w:lineRule="auto"/>
        <w:rPr>
          <w:rFonts w:ascii="Times New Roman" w:eastAsia="Calibri" w:hAnsi="Times New Roman" w:cs="Times New Roman"/>
          <w:sz w:val="24"/>
          <w:szCs w:val="24"/>
        </w:rPr>
      </w:pPr>
      <w:r w:rsidRPr="003B37C5">
        <w:rPr>
          <w:rFonts w:ascii="Times New Roman" w:eastAsia="Calibri" w:hAnsi="Times New Roman" w:cs="Times New Roman"/>
          <w:b/>
          <w:sz w:val="24"/>
          <w:szCs w:val="24"/>
        </w:rPr>
        <w:t xml:space="preserve">PRAVNI TEMELJ: </w:t>
      </w:r>
      <w:r w:rsidRPr="003B37C5">
        <w:rPr>
          <w:rFonts w:ascii="Times New Roman" w:eastAsia="Calibri" w:hAnsi="Times New Roman" w:cs="Times New Roman"/>
          <w:sz w:val="24"/>
          <w:szCs w:val="24"/>
        </w:rPr>
        <w:t xml:space="preserve">Članak 32. Statuta Općine Sveti Križ Začretje („Službeni glasnik   </w:t>
      </w:r>
    </w:p>
    <w:p w14:paraId="1DDF95E9" w14:textId="77777777" w:rsidR="003B37C5" w:rsidRPr="003B37C5" w:rsidRDefault="003B37C5" w:rsidP="003B37C5">
      <w:pPr>
        <w:spacing w:after="0" w:line="240" w:lineRule="auto"/>
        <w:rPr>
          <w:rFonts w:ascii="Times New Roman" w:eastAsia="Calibri" w:hAnsi="Times New Roman" w:cs="Times New Roman"/>
          <w:sz w:val="24"/>
          <w:szCs w:val="24"/>
        </w:rPr>
      </w:pPr>
      <w:r w:rsidRPr="003B37C5">
        <w:rPr>
          <w:rFonts w:ascii="Times New Roman" w:eastAsia="Calibri" w:hAnsi="Times New Roman" w:cs="Times New Roman"/>
          <w:sz w:val="24"/>
          <w:szCs w:val="24"/>
        </w:rPr>
        <w:t xml:space="preserve">                                   Krapinsko-zagorske županije broj 21/21) </w:t>
      </w:r>
    </w:p>
    <w:p w14:paraId="2586CB43" w14:textId="77777777" w:rsidR="003B37C5" w:rsidRPr="003B37C5" w:rsidRDefault="003B37C5" w:rsidP="003B37C5">
      <w:pPr>
        <w:spacing w:after="0" w:line="240" w:lineRule="auto"/>
        <w:rPr>
          <w:rFonts w:ascii="Times New Roman" w:eastAsia="Calibri" w:hAnsi="Times New Roman" w:cs="Times New Roman"/>
          <w:sz w:val="24"/>
          <w:szCs w:val="24"/>
        </w:rPr>
      </w:pPr>
      <w:r w:rsidRPr="003B37C5">
        <w:rPr>
          <w:rFonts w:ascii="Times New Roman" w:eastAsia="Calibri" w:hAnsi="Times New Roman" w:cs="Times New Roman"/>
          <w:sz w:val="24"/>
          <w:szCs w:val="24"/>
        </w:rPr>
        <w:t xml:space="preserve">                                   </w:t>
      </w:r>
    </w:p>
    <w:p w14:paraId="3F3084FC" w14:textId="77777777" w:rsidR="003B37C5" w:rsidRPr="003B37C5" w:rsidRDefault="003B37C5" w:rsidP="003B37C5">
      <w:pPr>
        <w:spacing w:after="0" w:line="240" w:lineRule="auto"/>
        <w:ind w:left="2124" w:hanging="2124"/>
        <w:jc w:val="both"/>
        <w:rPr>
          <w:rFonts w:ascii="Times New Roman" w:eastAsia="Times New Roman" w:hAnsi="Times New Roman" w:cs="Times New Roman"/>
          <w:sz w:val="24"/>
          <w:szCs w:val="24"/>
          <w:lang w:eastAsia="hr-HR"/>
        </w:rPr>
      </w:pPr>
      <w:r w:rsidRPr="003B37C5">
        <w:rPr>
          <w:rFonts w:ascii="Times New Roman" w:eastAsia="Times New Roman" w:hAnsi="Times New Roman" w:cs="Times New Roman"/>
          <w:b/>
          <w:sz w:val="24"/>
          <w:szCs w:val="24"/>
          <w:lang w:eastAsia="hr-HR"/>
        </w:rPr>
        <w:t>NADLEŽNOST ZA DONOŠENJE:</w:t>
      </w:r>
      <w:r w:rsidRPr="003B37C5">
        <w:rPr>
          <w:rFonts w:ascii="Times New Roman" w:eastAsia="Times New Roman" w:hAnsi="Times New Roman" w:cs="Times New Roman"/>
          <w:sz w:val="24"/>
          <w:szCs w:val="24"/>
          <w:lang w:eastAsia="hr-HR"/>
        </w:rPr>
        <w:t xml:space="preserve"> Općinsko vijeće</w:t>
      </w:r>
    </w:p>
    <w:p w14:paraId="436A8180" w14:textId="77777777" w:rsidR="003B37C5" w:rsidRPr="003B37C5" w:rsidRDefault="003B37C5" w:rsidP="003B37C5">
      <w:pPr>
        <w:spacing w:after="0" w:line="240" w:lineRule="auto"/>
        <w:ind w:left="2124" w:hanging="2124"/>
        <w:jc w:val="both"/>
        <w:rPr>
          <w:rFonts w:ascii="Times New Roman" w:eastAsia="Times New Roman" w:hAnsi="Times New Roman" w:cs="Times New Roman"/>
          <w:sz w:val="24"/>
          <w:szCs w:val="24"/>
          <w:lang w:eastAsia="hr-HR"/>
        </w:rPr>
      </w:pPr>
    </w:p>
    <w:p w14:paraId="67F6F00D" w14:textId="77777777" w:rsidR="003B37C5" w:rsidRPr="003B37C5" w:rsidRDefault="003B37C5" w:rsidP="003B37C5">
      <w:pPr>
        <w:spacing w:after="0" w:line="240" w:lineRule="auto"/>
        <w:ind w:left="2124" w:hanging="2124"/>
        <w:jc w:val="both"/>
        <w:rPr>
          <w:rFonts w:ascii="Times New Roman" w:eastAsia="Times New Roman" w:hAnsi="Times New Roman" w:cs="Times New Roman"/>
          <w:sz w:val="24"/>
          <w:szCs w:val="24"/>
          <w:lang w:eastAsia="hr-HR"/>
        </w:rPr>
      </w:pPr>
      <w:r w:rsidRPr="003B37C5">
        <w:rPr>
          <w:rFonts w:ascii="Times New Roman" w:eastAsia="Times New Roman" w:hAnsi="Times New Roman" w:cs="Times New Roman"/>
          <w:b/>
          <w:sz w:val="24"/>
          <w:szCs w:val="24"/>
          <w:lang w:eastAsia="hr-HR"/>
        </w:rPr>
        <w:t>PREDLAGATELJ:</w:t>
      </w:r>
      <w:r w:rsidRPr="003B37C5">
        <w:rPr>
          <w:rFonts w:ascii="Times New Roman" w:eastAsia="Times New Roman" w:hAnsi="Times New Roman" w:cs="Times New Roman"/>
          <w:sz w:val="24"/>
          <w:szCs w:val="24"/>
          <w:lang w:eastAsia="hr-HR"/>
        </w:rPr>
        <w:t xml:space="preserve"> Općinski načelnik</w:t>
      </w:r>
    </w:p>
    <w:p w14:paraId="076419CA" w14:textId="77777777" w:rsidR="003B37C5" w:rsidRPr="003B37C5" w:rsidRDefault="003B37C5" w:rsidP="003B37C5">
      <w:pPr>
        <w:spacing w:after="0" w:line="240" w:lineRule="auto"/>
        <w:jc w:val="both"/>
        <w:rPr>
          <w:rFonts w:ascii="Times New Roman" w:eastAsia="Times New Roman" w:hAnsi="Times New Roman" w:cs="Times New Roman"/>
          <w:sz w:val="24"/>
          <w:szCs w:val="24"/>
          <w:lang w:eastAsia="hr-HR"/>
        </w:rPr>
      </w:pPr>
    </w:p>
    <w:p w14:paraId="263DFF8D" w14:textId="77777777" w:rsidR="003B37C5" w:rsidRPr="003B37C5" w:rsidRDefault="003B37C5" w:rsidP="003B37C5">
      <w:pPr>
        <w:spacing w:after="0" w:line="240" w:lineRule="auto"/>
        <w:ind w:left="2124" w:hanging="2124"/>
        <w:jc w:val="both"/>
        <w:rPr>
          <w:rFonts w:ascii="Times New Roman" w:eastAsia="Times New Roman" w:hAnsi="Times New Roman" w:cs="Times New Roman"/>
          <w:b/>
          <w:sz w:val="24"/>
          <w:szCs w:val="24"/>
          <w:lang w:eastAsia="hr-HR"/>
        </w:rPr>
      </w:pPr>
      <w:r w:rsidRPr="003B37C5">
        <w:rPr>
          <w:rFonts w:ascii="Times New Roman" w:eastAsia="Times New Roman" w:hAnsi="Times New Roman" w:cs="Times New Roman"/>
          <w:b/>
          <w:sz w:val="24"/>
          <w:szCs w:val="24"/>
          <w:lang w:eastAsia="hr-HR"/>
        </w:rPr>
        <w:t>OBRAZLOŽENJE:</w:t>
      </w:r>
    </w:p>
    <w:p w14:paraId="33817B4C" w14:textId="77777777" w:rsidR="003B37C5" w:rsidRPr="003B37C5" w:rsidRDefault="003B37C5" w:rsidP="003B37C5">
      <w:pPr>
        <w:spacing w:after="0" w:line="240" w:lineRule="auto"/>
        <w:ind w:left="2124" w:hanging="2124"/>
        <w:jc w:val="both"/>
        <w:rPr>
          <w:rFonts w:ascii="Times New Roman" w:eastAsia="Times New Roman" w:hAnsi="Times New Roman" w:cs="Times New Roman"/>
          <w:b/>
          <w:sz w:val="24"/>
          <w:szCs w:val="24"/>
          <w:lang w:eastAsia="hr-HR"/>
        </w:rPr>
      </w:pPr>
    </w:p>
    <w:p w14:paraId="0963D97F" w14:textId="77777777" w:rsidR="003B37C5" w:rsidRPr="003B37C5" w:rsidRDefault="003B37C5" w:rsidP="003B37C5">
      <w:pPr>
        <w:spacing w:after="0" w:line="240" w:lineRule="auto"/>
        <w:ind w:firstLine="708"/>
        <w:jc w:val="both"/>
        <w:rPr>
          <w:rFonts w:ascii="Times New Roman" w:eastAsia="Times New Roman" w:hAnsi="Times New Roman" w:cs="Times New Roman"/>
          <w:sz w:val="24"/>
          <w:szCs w:val="24"/>
          <w:lang w:eastAsia="hr-HR"/>
        </w:rPr>
      </w:pPr>
      <w:r w:rsidRPr="003B37C5">
        <w:rPr>
          <w:rFonts w:ascii="Times New Roman" w:eastAsia="Times New Roman" w:hAnsi="Times New Roman" w:cs="Times New Roman"/>
          <w:sz w:val="24"/>
          <w:szCs w:val="24"/>
          <w:lang w:eastAsia="hr-HR"/>
        </w:rPr>
        <w:t xml:space="preserve">Općina Sveti Križ Začretje dugi niz godina odobrava jednokratnu novčanu pomoć za novorođenu djecu. Općinsko vijeće donijelo je na svojoj 22. sjednici održanoj 11.12.2024. godine novu Odluku o uvjetima i načinu ostvarivanja prava na novčanu pomoć za novorođenčad temeljem koje su se roditeljima novorođene djece isplaćivala sredstva u iznosu od 400,00 eura. </w:t>
      </w:r>
    </w:p>
    <w:p w14:paraId="569B8A2B" w14:textId="77777777" w:rsidR="003B37C5" w:rsidRPr="003B37C5" w:rsidRDefault="003B37C5" w:rsidP="003B37C5">
      <w:pPr>
        <w:spacing w:after="0" w:line="240" w:lineRule="auto"/>
        <w:ind w:firstLine="708"/>
        <w:jc w:val="both"/>
        <w:rPr>
          <w:rFonts w:ascii="Times New Roman" w:eastAsia="Times New Roman" w:hAnsi="Times New Roman" w:cs="Times New Roman"/>
          <w:sz w:val="24"/>
          <w:szCs w:val="24"/>
          <w:lang w:eastAsia="hr-HR"/>
        </w:rPr>
      </w:pPr>
    </w:p>
    <w:p w14:paraId="281073D5" w14:textId="77777777" w:rsidR="003B37C5" w:rsidRPr="003B37C5" w:rsidRDefault="003B37C5" w:rsidP="003B37C5">
      <w:pPr>
        <w:spacing w:after="0" w:line="240" w:lineRule="auto"/>
        <w:ind w:firstLine="708"/>
        <w:jc w:val="both"/>
        <w:rPr>
          <w:rFonts w:ascii="Times New Roman" w:eastAsia="Times New Roman" w:hAnsi="Times New Roman" w:cs="Times New Roman"/>
          <w:sz w:val="24"/>
          <w:szCs w:val="24"/>
          <w:lang w:eastAsia="hr-HR"/>
        </w:rPr>
      </w:pPr>
      <w:r w:rsidRPr="003B37C5">
        <w:rPr>
          <w:rFonts w:ascii="Times New Roman" w:eastAsia="Times New Roman" w:hAnsi="Times New Roman" w:cs="Times New Roman"/>
          <w:sz w:val="24"/>
          <w:szCs w:val="24"/>
          <w:lang w:eastAsia="hr-HR"/>
        </w:rPr>
        <w:t xml:space="preserve">U cilju pružanja veće pomoći kod opremanja novorođenog djeteta  te poboljšanja ove  demografske mjere  naše općine predlaže se povećanje iznosa predmetne naknade na 600,00 eura počevši od 01.01.2026. godine. </w:t>
      </w:r>
    </w:p>
    <w:p w14:paraId="1A386E8D" w14:textId="77777777" w:rsidR="003B37C5" w:rsidRPr="003B37C5" w:rsidRDefault="003B37C5" w:rsidP="003B37C5">
      <w:pPr>
        <w:spacing w:after="0" w:line="240" w:lineRule="auto"/>
        <w:ind w:firstLine="708"/>
        <w:jc w:val="both"/>
        <w:rPr>
          <w:rFonts w:ascii="Times New Roman" w:eastAsia="Times New Roman" w:hAnsi="Times New Roman" w:cs="Times New Roman"/>
          <w:sz w:val="24"/>
          <w:szCs w:val="24"/>
          <w:lang w:eastAsia="hr-HR"/>
        </w:rPr>
      </w:pPr>
    </w:p>
    <w:p w14:paraId="01F5C53C" w14:textId="77777777" w:rsidR="003B37C5" w:rsidRPr="003B37C5" w:rsidRDefault="003B37C5" w:rsidP="003B37C5">
      <w:pPr>
        <w:spacing w:after="0" w:line="240" w:lineRule="auto"/>
        <w:ind w:firstLine="708"/>
        <w:contextualSpacing/>
        <w:jc w:val="both"/>
        <w:rPr>
          <w:rFonts w:ascii="Times New Roman" w:eastAsia="Calibri" w:hAnsi="Times New Roman" w:cs="Times New Roman"/>
          <w:sz w:val="24"/>
          <w:szCs w:val="24"/>
        </w:rPr>
      </w:pPr>
      <w:r w:rsidRPr="003B37C5">
        <w:rPr>
          <w:rFonts w:ascii="Times New Roman" w:eastAsia="Calibri" w:hAnsi="Times New Roman" w:cs="Times New Roman"/>
          <w:sz w:val="24"/>
          <w:szCs w:val="24"/>
        </w:rPr>
        <w:t xml:space="preserve">Sukladno navedenom predlažem se  donošenje Odluke u priloženom tekstu. </w:t>
      </w:r>
    </w:p>
    <w:p w14:paraId="4C9C3024" w14:textId="77777777" w:rsidR="003B37C5" w:rsidRPr="003B37C5" w:rsidRDefault="003B37C5" w:rsidP="003B37C5">
      <w:pPr>
        <w:tabs>
          <w:tab w:val="left" w:pos="0"/>
        </w:tabs>
        <w:spacing w:after="0" w:line="240" w:lineRule="auto"/>
        <w:jc w:val="both"/>
        <w:rPr>
          <w:rFonts w:ascii="Times New Roman" w:eastAsia="Times New Roman" w:hAnsi="Times New Roman" w:cs="Times New Roman"/>
          <w:sz w:val="24"/>
          <w:szCs w:val="24"/>
          <w:lang w:eastAsia="hr-HR"/>
        </w:rPr>
      </w:pPr>
    </w:p>
    <w:p w14:paraId="1EEFA867" w14:textId="77777777" w:rsidR="003B37C5" w:rsidRPr="003B37C5" w:rsidRDefault="003B37C5" w:rsidP="003B37C5">
      <w:pPr>
        <w:tabs>
          <w:tab w:val="left" w:pos="0"/>
        </w:tabs>
        <w:spacing w:after="0" w:line="240" w:lineRule="auto"/>
        <w:jc w:val="both"/>
        <w:rPr>
          <w:rFonts w:ascii="Times New Roman" w:eastAsia="Times New Roman" w:hAnsi="Times New Roman" w:cs="Times New Roman"/>
          <w:sz w:val="24"/>
          <w:szCs w:val="24"/>
          <w:lang w:eastAsia="hr-HR"/>
        </w:rPr>
      </w:pPr>
    </w:p>
    <w:p w14:paraId="6B1C414C" w14:textId="77777777" w:rsidR="003B37C5" w:rsidRPr="003B37C5" w:rsidRDefault="003B37C5" w:rsidP="003B37C5">
      <w:pPr>
        <w:tabs>
          <w:tab w:val="left" w:pos="0"/>
        </w:tabs>
        <w:spacing w:after="0" w:line="240" w:lineRule="auto"/>
        <w:jc w:val="center"/>
        <w:rPr>
          <w:rFonts w:ascii="Times New Roman" w:eastAsia="Times New Roman" w:hAnsi="Times New Roman" w:cs="Times New Roman"/>
          <w:sz w:val="24"/>
          <w:szCs w:val="24"/>
          <w:lang w:eastAsia="hr-HR"/>
        </w:rPr>
      </w:pPr>
      <w:r w:rsidRPr="003B37C5">
        <w:rPr>
          <w:rFonts w:ascii="Times New Roman" w:eastAsia="Times New Roman" w:hAnsi="Times New Roman" w:cs="Times New Roman"/>
          <w:sz w:val="24"/>
          <w:szCs w:val="24"/>
          <w:lang w:eastAsia="hr-HR"/>
        </w:rPr>
        <w:tab/>
      </w:r>
      <w:r w:rsidRPr="003B37C5">
        <w:rPr>
          <w:rFonts w:ascii="Times New Roman" w:eastAsia="Times New Roman" w:hAnsi="Times New Roman" w:cs="Times New Roman"/>
          <w:sz w:val="24"/>
          <w:szCs w:val="24"/>
          <w:lang w:eastAsia="hr-HR"/>
        </w:rPr>
        <w:tab/>
      </w:r>
      <w:r w:rsidRPr="003B37C5">
        <w:rPr>
          <w:rFonts w:ascii="Times New Roman" w:eastAsia="Times New Roman" w:hAnsi="Times New Roman" w:cs="Times New Roman"/>
          <w:sz w:val="24"/>
          <w:szCs w:val="24"/>
          <w:lang w:eastAsia="hr-HR"/>
        </w:rPr>
        <w:tab/>
      </w:r>
      <w:r w:rsidRPr="003B37C5">
        <w:rPr>
          <w:rFonts w:ascii="Times New Roman" w:eastAsia="Times New Roman" w:hAnsi="Times New Roman" w:cs="Times New Roman"/>
          <w:sz w:val="24"/>
          <w:szCs w:val="24"/>
          <w:lang w:eastAsia="hr-HR"/>
        </w:rPr>
        <w:tab/>
      </w:r>
      <w:r w:rsidRPr="003B37C5">
        <w:rPr>
          <w:rFonts w:ascii="Times New Roman" w:eastAsia="Times New Roman" w:hAnsi="Times New Roman" w:cs="Times New Roman"/>
          <w:sz w:val="24"/>
          <w:szCs w:val="24"/>
          <w:lang w:eastAsia="hr-HR"/>
        </w:rPr>
        <w:tab/>
        <w:t xml:space="preserve"> OPĆINSKI NAČELNIK</w:t>
      </w:r>
    </w:p>
    <w:p w14:paraId="3601DE32" w14:textId="77777777" w:rsidR="003B37C5" w:rsidRPr="003B37C5" w:rsidRDefault="003B37C5" w:rsidP="003B37C5">
      <w:pPr>
        <w:tabs>
          <w:tab w:val="left" w:pos="0"/>
        </w:tabs>
        <w:spacing w:after="0" w:line="240" w:lineRule="auto"/>
        <w:jc w:val="center"/>
        <w:rPr>
          <w:rFonts w:ascii="Times New Roman" w:eastAsia="Times New Roman" w:hAnsi="Times New Roman" w:cs="Times New Roman"/>
          <w:i/>
          <w:sz w:val="24"/>
          <w:szCs w:val="24"/>
          <w:lang w:eastAsia="hr-HR"/>
        </w:rPr>
      </w:pPr>
      <w:r w:rsidRPr="003B37C5">
        <w:rPr>
          <w:rFonts w:ascii="Times New Roman" w:eastAsia="Times New Roman" w:hAnsi="Times New Roman" w:cs="Times New Roman"/>
          <w:i/>
          <w:sz w:val="24"/>
          <w:szCs w:val="24"/>
          <w:lang w:eastAsia="hr-HR"/>
        </w:rPr>
        <w:t xml:space="preserve">                                                              Marko Kos, dipl. oec</w:t>
      </w:r>
    </w:p>
    <w:p w14:paraId="12874BA2" w14:textId="77777777" w:rsidR="003B37C5" w:rsidRDefault="003B37C5" w:rsidP="00B04817">
      <w:pPr>
        <w:spacing w:after="200" w:line="276" w:lineRule="auto"/>
        <w:jc w:val="both"/>
        <w:rPr>
          <w:sz w:val="24"/>
        </w:rPr>
      </w:pPr>
    </w:p>
    <w:p w14:paraId="00B5F910" w14:textId="77777777" w:rsidR="003B37C5" w:rsidRDefault="003B37C5" w:rsidP="00B04817">
      <w:pPr>
        <w:spacing w:after="200" w:line="276" w:lineRule="auto"/>
        <w:jc w:val="both"/>
        <w:rPr>
          <w:sz w:val="24"/>
        </w:rPr>
      </w:pPr>
    </w:p>
    <w:p w14:paraId="12FB5A60" w14:textId="77777777" w:rsidR="003B37C5" w:rsidRDefault="003B37C5" w:rsidP="00B04817">
      <w:pPr>
        <w:spacing w:after="200" w:line="276" w:lineRule="auto"/>
        <w:jc w:val="both"/>
        <w:rPr>
          <w:sz w:val="24"/>
        </w:rPr>
      </w:pPr>
    </w:p>
    <w:p w14:paraId="4FC6E160" w14:textId="77777777" w:rsidR="003B37C5" w:rsidRDefault="003B37C5" w:rsidP="00B04817">
      <w:pPr>
        <w:spacing w:after="200" w:line="276" w:lineRule="auto"/>
        <w:jc w:val="both"/>
        <w:rPr>
          <w:sz w:val="24"/>
        </w:rPr>
      </w:pPr>
    </w:p>
    <w:p w14:paraId="1BC10B2D" w14:textId="77777777" w:rsidR="003B37C5" w:rsidRDefault="003B37C5" w:rsidP="00B04817">
      <w:pPr>
        <w:spacing w:after="200" w:line="276" w:lineRule="auto"/>
        <w:jc w:val="both"/>
        <w:rPr>
          <w:sz w:val="24"/>
        </w:rPr>
      </w:pPr>
    </w:p>
    <w:p w14:paraId="11363ED5" w14:textId="77777777" w:rsidR="003B37C5" w:rsidRPr="003B37C5" w:rsidRDefault="003B37C5" w:rsidP="003B37C5">
      <w:pPr>
        <w:spacing w:after="0" w:line="240" w:lineRule="auto"/>
        <w:rPr>
          <w:rFonts w:ascii="Times New Roman" w:eastAsia="Calibri" w:hAnsi="Times New Roman" w:cs="Times New Roman"/>
          <w:iCs/>
        </w:rPr>
      </w:pPr>
    </w:p>
    <w:p w14:paraId="69152527" w14:textId="77777777" w:rsidR="003B37C5" w:rsidRPr="003B37C5" w:rsidRDefault="003B37C5" w:rsidP="003B37C5">
      <w:pPr>
        <w:spacing w:after="0" w:line="240" w:lineRule="auto"/>
        <w:rPr>
          <w:rFonts w:ascii="Times New Roman" w:eastAsia="Calibri" w:hAnsi="Times New Roman" w:cs="Times New Roman"/>
          <w:iCs/>
        </w:rPr>
      </w:pPr>
    </w:p>
    <w:p w14:paraId="6B3F36B6" w14:textId="77777777" w:rsidR="003B37C5" w:rsidRPr="003B37C5" w:rsidRDefault="003B37C5" w:rsidP="003B37C5">
      <w:pPr>
        <w:spacing w:after="0" w:line="240" w:lineRule="auto"/>
        <w:rPr>
          <w:rFonts w:ascii="Times New Roman" w:eastAsia="Times New Roman" w:hAnsi="Times New Roman" w:cs="Times New Roman"/>
          <w:b/>
          <w:sz w:val="24"/>
          <w:szCs w:val="24"/>
        </w:rPr>
      </w:pPr>
    </w:p>
    <w:p w14:paraId="7322D362" w14:textId="77777777" w:rsidR="003B37C5" w:rsidRPr="003B37C5" w:rsidRDefault="003B37C5" w:rsidP="003B37C5">
      <w:pPr>
        <w:spacing w:after="0" w:line="240" w:lineRule="auto"/>
        <w:rPr>
          <w:rFonts w:ascii="Times New Roman" w:eastAsia="Times New Roman" w:hAnsi="Times New Roman" w:cs="Times New Roman"/>
          <w:b/>
          <w:sz w:val="24"/>
          <w:szCs w:val="24"/>
        </w:rPr>
      </w:pPr>
      <w:r w:rsidRPr="003B37C5">
        <w:rPr>
          <w:rFonts w:ascii="Times New Roman" w:eastAsia="Times New Roman" w:hAnsi="Times New Roman" w:cs="Times New Roman"/>
          <w:b/>
          <w:sz w:val="24"/>
          <w:szCs w:val="24"/>
        </w:rPr>
        <w:t xml:space="preserve">                             </w:t>
      </w:r>
      <w:r w:rsidRPr="003B37C5">
        <w:rPr>
          <w:rFonts w:ascii="Times New Roman" w:eastAsia="Times New Roman" w:hAnsi="Times New Roman" w:cs="Times New Roman"/>
          <w:b/>
          <w:sz w:val="24"/>
          <w:szCs w:val="24"/>
        </w:rPr>
        <w:object w:dxaOrig="645" w:dyaOrig="855" w14:anchorId="20AC689E">
          <v:shape id="_x0000_i1081" type="#_x0000_t75" style="width:32.25pt;height:42.75pt" o:ole="" fillcolor="window">
            <v:imagedata r:id="rId5" o:title=""/>
          </v:shape>
          <o:OLEObject Type="Embed" ProgID="MSDraw" ShapeID="_x0000_i1081" DrawAspect="Content" ObjectID="_1826700040" r:id="rId48">
            <o:FieldCodes>\* MERGEFORMAT</o:FieldCodes>
          </o:OLEObject>
        </w:object>
      </w:r>
      <w:r w:rsidRPr="003B37C5">
        <w:rPr>
          <w:rFonts w:ascii="Times New Roman" w:eastAsia="Times New Roman" w:hAnsi="Times New Roman" w:cs="Times New Roman"/>
          <w:b/>
          <w:sz w:val="24"/>
          <w:szCs w:val="24"/>
        </w:rPr>
        <w:tab/>
      </w:r>
    </w:p>
    <w:p w14:paraId="1A144CC4" w14:textId="77777777" w:rsidR="003B37C5" w:rsidRPr="003B37C5" w:rsidRDefault="003B37C5" w:rsidP="003B37C5">
      <w:pPr>
        <w:spacing w:after="0" w:line="240" w:lineRule="auto"/>
        <w:rPr>
          <w:rFonts w:ascii="Times New Roman" w:eastAsia="Calibri" w:hAnsi="Times New Roman" w:cs="Times New Roman"/>
          <w:b/>
          <w:sz w:val="24"/>
          <w:szCs w:val="24"/>
        </w:rPr>
      </w:pPr>
      <w:r w:rsidRPr="003B37C5">
        <w:rPr>
          <w:rFonts w:ascii="Times New Roman" w:eastAsia="Calibri" w:hAnsi="Times New Roman" w:cs="Times New Roman"/>
          <w:b/>
          <w:sz w:val="24"/>
          <w:szCs w:val="24"/>
        </w:rPr>
        <w:t xml:space="preserve">            REPUBLIKA HRVATSKA</w:t>
      </w:r>
    </w:p>
    <w:p w14:paraId="17D1BFEA" w14:textId="77777777" w:rsidR="003B37C5" w:rsidRPr="003B37C5" w:rsidRDefault="003B37C5" w:rsidP="003B37C5">
      <w:pPr>
        <w:spacing w:after="0" w:line="240" w:lineRule="auto"/>
        <w:rPr>
          <w:rFonts w:ascii="Times New Roman" w:eastAsia="Calibri" w:hAnsi="Times New Roman" w:cs="Times New Roman"/>
          <w:b/>
          <w:sz w:val="24"/>
          <w:szCs w:val="24"/>
        </w:rPr>
      </w:pPr>
      <w:r w:rsidRPr="003B37C5">
        <w:rPr>
          <w:rFonts w:ascii="Times New Roman" w:eastAsia="Calibri" w:hAnsi="Times New Roman" w:cs="Times New Roman"/>
          <w:b/>
          <w:sz w:val="24"/>
          <w:szCs w:val="24"/>
        </w:rPr>
        <w:t xml:space="preserve">   KRAPINSKO-ZAGORSKA ŽUPANIJA</w:t>
      </w:r>
    </w:p>
    <w:p w14:paraId="64BC3D23" w14:textId="77777777" w:rsidR="003B37C5" w:rsidRPr="003B37C5" w:rsidRDefault="003B37C5" w:rsidP="003B37C5">
      <w:pPr>
        <w:spacing w:after="0" w:line="240" w:lineRule="auto"/>
        <w:rPr>
          <w:rFonts w:ascii="Times New Roman" w:eastAsia="Calibri" w:hAnsi="Times New Roman" w:cs="Times New Roman"/>
          <w:b/>
          <w:sz w:val="24"/>
          <w:szCs w:val="24"/>
        </w:rPr>
      </w:pPr>
      <w:r w:rsidRPr="003B37C5">
        <w:rPr>
          <w:rFonts w:ascii="Times New Roman" w:eastAsia="Calibri" w:hAnsi="Times New Roman" w:cs="Times New Roman"/>
          <w:b/>
          <w:sz w:val="24"/>
          <w:szCs w:val="24"/>
        </w:rPr>
        <w:t xml:space="preserve">     OPĆINA SVETI KRIŽ ZAČRETJE</w:t>
      </w:r>
    </w:p>
    <w:p w14:paraId="24824C58" w14:textId="77777777" w:rsidR="003B37C5" w:rsidRPr="003B37C5" w:rsidRDefault="003B37C5" w:rsidP="003B37C5">
      <w:pPr>
        <w:spacing w:after="0" w:line="240" w:lineRule="auto"/>
        <w:rPr>
          <w:rFonts w:ascii="Times New Roman" w:eastAsia="Calibri" w:hAnsi="Times New Roman" w:cs="Times New Roman"/>
          <w:b/>
          <w:sz w:val="24"/>
          <w:szCs w:val="24"/>
        </w:rPr>
      </w:pPr>
      <w:r w:rsidRPr="003B37C5">
        <w:rPr>
          <w:rFonts w:ascii="Times New Roman" w:eastAsia="Calibri" w:hAnsi="Times New Roman" w:cs="Times New Roman"/>
          <w:b/>
          <w:sz w:val="24"/>
          <w:szCs w:val="24"/>
        </w:rPr>
        <w:t xml:space="preserve">               OPĆINSKO VIJEĆE    </w:t>
      </w:r>
      <w:r w:rsidRPr="003B37C5">
        <w:rPr>
          <w:rFonts w:ascii="Times New Roman" w:eastAsia="Calibri" w:hAnsi="Times New Roman" w:cs="Times New Roman"/>
          <w:b/>
          <w:sz w:val="24"/>
          <w:szCs w:val="24"/>
        </w:rPr>
        <w:tab/>
      </w:r>
    </w:p>
    <w:p w14:paraId="35B7A3A3" w14:textId="77777777" w:rsidR="003B37C5" w:rsidRPr="003B37C5" w:rsidRDefault="003B37C5" w:rsidP="003B37C5">
      <w:pPr>
        <w:spacing w:after="0" w:line="240" w:lineRule="auto"/>
        <w:rPr>
          <w:rFonts w:ascii="Times New Roman" w:eastAsia="Calibri" w:hAnsi="Times New Roman" w:cs="Times New Roman"/>
          <w:sz w:val="24"/>
          <w:szCs w:val="24"/>
        </w:rPr>
      </w:pPr>
    </w:p>
    <w:p w14:paraId="610D6B9F" w14:textId="77777777" w:rsidR="003B37C5" w:rsidRPr="003B37C5" w:rsidRDefault="003B37C5" w:rsidP="003B37C5">
      <w:pPr>
        <w:spacing w:after="0" w:line="240" w:lineRule="auto"/>
        <w:rPr>
          <w:rFonts w:ascii="Times New Roman" w:eastAsia="Calibri" w:hAnsi="Times New Roman" w:cs="Times New Roman"/>
        </w:rPr>
      </w:pPr>
      <w:r w:rsidRPr="003B37C5">
        <w:rPr>
          <w:rFonts w:ascii="Times New Roman" w:eastAsia="Calibri" w:hAnsi="Times New Roman" w:cs="Times New Roman"/>
        </w:rPr>
        <w:t>KLASA: 402-02/25-01/</w:t>
      </w:r>
    </w:p>
    <w:p w14:paraId="5AE69092" w14:textId="77777777" w:rsidR="003B37C5" w:rsidRPr="003B37C5" w:rsidRDefault="003B37C5" w:rsidP="003B37C5">
      <w:pPr>
        <w:spacing w:after="0" w:line="240" w:lineRule="auto"/>
        <w:rPr>
          <w:rFonts w:ascii="Times New Roman" w:eastAsia="Calibri" w:hAnsi="Times New Roman" w:cs="Times New Roman"/>
        </w:rPr>
      </w:pPr>
      <w:r w:rsidRPr="003B37C5">
        <w:rPr>
          <w:rFonts w:ascii="Times New Roman" w:eastAsia="Calibri" w:hAnsi="Times New Roman" w:cs="Times New Roman"/>
        </w:rPr>
        <w:t>URBROJ: 2140-28-01-25-2</w:t>
      </w:r>
    </w:p>
    <w:p w14:paraId="5A451AC3" w14:textId="77777777" w:rsidR="003B37C5" w:rsidRPr="003B37C5" w:rsidRDefault="003B37C5" w:rsidP="003B37C5">
      <w:pPr>
        <w:spacing w:after="0" w:line="240" w:lineRule="auto"/>
        <w:rPr>
          <w:rFonts w:ascii="Times New Roman" w:eastAsia="Calibri" w:hAnsi="Times New Roman" w:cs="Times New Roman"/>
        </w:rPr>
      </w:pPr>
      <w:r w:rsidRPr="003B37C5">
        <w:rPr>
          <w:rFonts w:ascii="Times New Roman" w:eastAsia="Calibri" w:hAnsi="Times New Roman" w:cs="Times New Roman"/>
        </w:rPr>
        <w:t>Sveti Križ Začretje, ___12.2025.</w:t>
      </w:r>
    </w:p>
    <w:p w14:paraId="28208FFF" w14:textId="77777777" w:rsidR="003B37C5" w:rsidRPr="003B37C5" w:rsidRDefault="003B37C5" w:rsidP="003B37C5">
      <w:pPr>
        <w:spacing w:after="0" w:line="240" w:lineRule="auto"/>
        <w:rPr>
          <w:rFonts w:ascii="Times New Roman" w:eastAsia="Calibri" w:hAnsi="Times New Roman" w:cs="Times New Roman"/>
          <w:sz w:val="24"/>
          <w:szCs w:val="24"/>
        </w:rPr>
      </w:pPr>
    </w:p>
    <w:p w14:paraId="0440E55C" w14:textId="77777777" w:rsidR="003B37C5" w:rsidRPr="003B37C5" w:rsidRDefault="003B37C5" w:rsidP="003B37C5">
      <w:pPr>
        <w:ind w:firstLine="708"/>
        <w:jc w:val="both"/>
        <w:rPr>
          <w:rFonts w:ascii="Times New Roman" w:hAnsi="Times New Roman" w:cs="Times New Roman"/>
        </w:rPr>
      </w:pPr>
      <w:r w:rsidRPr="003B37C5">
        <w:rPr>
          <w:rFonts w:ascii="Times New Roman" w:hAnsi="Times New Roman" w:cs="Times New Roman"/>
          <w:lang w:eastAsia="hr-HR"/>
        </w:rPr>
        <w:t>Temeljem članka 35. Zakona o lokalnoj i područnoj (regionalnoj) samoupravi (NN 33/01, 60/01, 129/05, 109/07, 125/08, 36/09, 150/11, 144/12, 19/13, 137/15, 123/17, 98/19, 144/20)</w:t>
      </w:r>
      <w:r w:rsidRPr="003B37C5">
        <w:rPr>
          <w:rFonts w:ascii="Times New Roman" w:hAnsi="Times New Roman" w:cs="Times New Roman"/>
        </w:rPr>
        <w:t xml:space="preserve"> i  članka 32. Statuta Općine Sveti Križ Začretje („Službeni glasnik“ Krapinsko-zagorske županije broj 21/21) Općinsko vijeće Općine Sveti Križ Začretje na svojoj 5. sjednici održanoj ___12.2025. godine donijelo je </w:t>
      </w:r>
    </w:p>
    <w:p w14:paraId="48ABA4FB" w14:textId="77777777" w:rsidR="003B37C5" w:rsidRPr="003B37C5" w:rsidRDefault="003B37C5" w:rsidP="003B37C5">
      <w:pPr>
        <w:spacing w:after="0" w:line="240" w:lineRule="auto"/>
        <w:jc w:val="center"/>
        <w:rPr>
          <w:rFonts w:ascii="Times New Roman" w:eastAsia="Calibri" w:hAnsi="Times New Roman" w:cs="Times New Roman"/>
        </w:rPr>
      </w:pPr>
      <w:r w:rsidRPr="003B37C5">
        <w:rPr>
          <w:rFonts w:ascii="Times New Roman" w:eastAsia="Calibri" w:hAnsi="Times New Roman" w:cs="Times New Roman"/>
        </w:rPr>
        <w:t>Odluku o izmjeni Odluke o uvjetima i načinu ostvarivanja prava</w:t>
      </w:r>
    </w:p>
    <w:p w14:paraId="7BE5119D" w14:textId="77777777" w:rsidR="003B37C5" w:rsidRPr="003B37C5" w:rsidRDefault="003B37C5" w:rsidP="003B37C5">
      <w:pPr>
        <w:spacing w:after="0" w:line="240" w:lineRule="auto"/>
        <w:jc w:val="center"/>
        <w:rPr>
          <w:rFonts w:ascii="Times New Roman" w:eastAsia="Calibri" w:hAnsi="Times New Roman" w:cs="Times New Roman"/>
        </w:rPr>
      </w:pPr>
      <w:r w:rsidRPr="003B37C5">
        <w:rPr>
          <w:rFonts w:ascii="Times New Roman" w:eastAsia="Calibri" w:hAnsi="Times New Roman" w:cs="Times New Roman"/>
        </w:rPr>
        <w:t>na novčanu pomoć za novorođenčad</w:t>
      </w:r>
    </w:p>
    <w:p w14:paraId="1DE1AB79" w14:textId="77777777" w:rsidR="003B37C5" w:rsidRPr="003B37C5" w:rsidRDefault="003B37C5" w:rsidP="003B37C5">
      <w:pPr>
        <w:spacing w:after="0" w:line="240" w:lineRule="auto"/>
        <w:jc w:val="center"/>
        <w:rPr>
          <w:rFonts w:ascii="Times New Roman" w:eastAsia="Calibri" w:hAnsi="Times New Roman" w:cs="Times New Roman"/>
        </w:rPr>
      </w:pPr>
    </w:p>
    <w:p w14:paraId="757C091C" w14:textId="77777777" w:rsidR="003B37C5" w:rsidRPr="003B37C5" w:rsidRDefault="003B37C5" w:rsidP="003B37C5">
      <w:pPr>
        <w:spacing w:after="0" w:line="240" w:lineRule="auto"/>
        <w:jc w:val="center"/>
        <w:rPr>
          <w:rFonts w:ascii="Times New Roman" w:eastAsia="Calibri" w:hAnsi="Times New Roman" w:cs="Times New Roman"/>
        </w:rPr>
      </w:pPr>
      <w:r w:rsidRPr="003B37C5">
        <w:rPr>
          <w:rFonts w:ascii="Times New Roman" w:eastAsia="Calibri" w:hAnsi="Times New Roman" w:cs="Times New Roman"/>
        </w:rPr>
        <w:t>Članak 1.</w:t>
      </w:r>
    </w:p>
    <w:p w14:paraId="3276744E" w14:textId="77777777" w:rsidR="003B37C5" w:rsidRPr="003B37C5" w:rsidRDefault="003B37C5" w:rsidP="003B37C5">
      <w:pPr>
        <w:spacing w:after="0" w:line="240" w:lineRule="auto"/>
        <w:rPr>
          <w:rFonts w:ascii="Times New Roman" w:eastAsia="Calibri" w:hAnsi="Times New Roman" w:cs="Times New Roman"/>
        </w:rPr>
      </w:pPr>
    </w:p>
    <w:p w14:paraId="05589501" w14:textId="77777777" w:rsidR="003B37C5" w:rsidRPr="003B37C5" w:rsidRDefault="003B37C5" w:rsidP="003B37C5">
      <w:pPr>
        <w:spacing w:after="0" w:line="240" w:lineRule="auto"/>
        <w:jc w:val="both"/>
        <w:rPr>
          <w:rFonts w:ascii="Times New Roman" w:eastAsia="Calibri" w:hAnsi="Times New Roman" w:cs="Times New Roman"/>
        </w:rPr>
      </w:pPr>
      <w:r w:rsidRPr="003B37C5">
        <w:rPr>
          <w:rFonts w:ascii="Times New Roman" w:eastAsia="Calibri" w:hAnsi="Times New Roman" w:cs="Times New Roman"/>
        </w:rPr>
        <w:t>Članak 3.  stavak 2. Odluke o uvjetima i načinu ostvarivanja prava na novčanu pomoć za novorođenčad („Službeni glasnik Krapinsko-zagorske županije“ broj 49 A/2024) mijenja se i glasi:</w:t>
      </w:r>
    </w:p>
    <w:p w14:paraId="3258F179" w14:textId="77777777" w:rsidR="003B37C5" w:rsidRPr="003B37C5" w:rsidRDefault="003B37C5" w:rsidP="003B37C5">
      <w:pPr>
        <w:spacing w:after="0" w:line="240" w:lineRule="auto"/>
        <w:rPr>
          <w:rFonts w:ascii="Times New Roman" w:eastAsia="Calibri" w:hAnsi="Times New Roman" w:cs="Times New Roman"/>
          <w:iCs/>
        </w:rPr>
      </w:pPr>
      <w:r w:rsidRPr="003B37C5">
        <w:rPr>
          <w:rFonts w:ascii="Times New Roman" w:eastAsia="Calibri" w:hAnsi="Times New Roman" w:cs="Times New Roman"/>
          <w:iCs/>
        </w:rPr>
        <w:br/>
        <w:t xml:space="preserve">            „ Jednokratna novčana pomoć za novorođenčad utvrđuje se u iznosu od 600,00 eura.“</w:t>
      </w:r>
    </w:p>
    <w:p w14:paraId="19348BF2" w14:textId="77777777" w:rsidR="003B37C5" w:rsidRPr="003B37C5" w:rsidRDefault="003B37C5" w:rsidP="003B37C5">
      <w:pPr>
        <w:spacing w:after="0" w:line="240" w:lineRule="auto"/>
        <w:rPr>
          <w:rFonts w:ascii="Times New Roman" w:eastAsia="Calibri" w:hAnsi="Times New Roman" w:cs="Times New Roman"/>
          <w:iCs/>
        </w:rPr>
      </w:pPr>
    </w:p>
    <w:p w14:paraId="0FE9865A" w14:textId="77777777" w:rsidR="003B37C5" w:rsidRPr="003B37C5" w:rsidRDefault="003B37C5" w:rsidP="003B37C5">
      <w:pPr>
        <w:jc w:val="center"/>
        <w:rPr>
          <w:rFonts w:ascii="Times New Roman" w:hAnsi="Times New Roman" w:cs="Times New Roman"/>
        </w:rPr>
      </w:pPr>
      <w:r w:rsidRPr="003B37C5">
        <w:rPr>
          <w:rFonts w:ascii="Times New Roman" w:hAnsi="Times New Roman" w:cs="Times New Roman"/>
        </w:rPr>
        <w:t>Članak 2.</w:t>
      </w:r>
    </w:p>
    <w:p w14:paraId="0CD3F075" w14:textId="77777777" w:rsidR="003B37C5" w:rsidRPr="003B37C5" w:rsidRDefault="003B37C5" w:rsidP="003B37C5">
      <w:pPr>
        <w:ind w:firstLine="708"/>
        <w:jc w:val="both"/>
        <w:rPr>
          <w:rFonts w:ascii="Times New Roman" w:hAnsi="Times New Roman" w:cs="Times New Roman"/>
        </w:rPr>
      </w:pPr>
      <w:r w:rsidRPr="003B37C5">
        <w:rPr>
          <w:rFonts w:ascii="Times New Roman" w:hAnsi="Times New Roman" w:cs="Times New Roman"/>
          <w:noProof/>
        </w:rPr>
        <w:t xml:space="preserve">Ova Odluka stupa na snagu prvog dana od dana objave u „Službenom glasniku Krapinsko-zagorske županije“, a primjenjuje se od 01.01.2026.godine. </w:t>
      </w:r>
    </w:p>
    <w:p w14:paraId="39BC701A" w14:textId="77777777" w:rsidR="003B37C5" w:rsidRPr="003B37C5" w:rsidRDefault="003B37C5" w:rsidP="003B37C5">
      <w:pPr>
        <w:spacing w:after="0" w:line="240" w:lineRule="auto"/>
        <w:rPr>
          <w:rFonts w:ascii="Times New Roman" w:eastAsia="Calibri" w:hAnsi="Times New Roman" w:cs="Times New Roman"/>
          <w:iCs/>
        </w:rPr>
      </w:pPr>
    </w:p>
    <w:p w14:paraId="0D2566BF" w14:textId="77777777" w:rsidR="003B37C5" w:rsidRPr="003B37C5" w:rsidRDefault="003B37C5" w:rsidP="003B37C5">
      <w:pPr>
        <w:spacing w:after="0" w:line="240" w:lineRule="auto"/>
        <w:rPr>
          <w:rFonts w:ascii="Times New Roman" w:eastAsia="Calibri" w:hAnsi="Times New Roman" w:cs="Times New Roman"/>
          <w:iCs/>
        </w:rPr>
      </w:pPr>
      <w:r w:rsidRPr="003B37C5">
        <w:rPr>
          <w:rFonts w:ascii="Times New Roman" w:eastAsia="Calibri" w:hAnsi="Times New Roman" w:cs="Times New Roman"/>
          <w:iCs/>
        </w:rPr>
        <w:tab/>
      </w:r>
      <w:r w:rsidRPr="003B37C5">
        <w:rPr>
          <w:rFonts w:ascii="Times New Roman" w:eastAsia="Calibri" w:hAnsi="Times New Roman" w:cs="Times New Roman"/>
          <w:iCs/>
        </w:rPr>
        <w:tab/>
      </w:r>
      <w:r w:rsidRPr="003B37C5">
        <w:rPr>
          <w:rFonts w:ascii="Times New Roman" w:eastAsia="Calibri" w:hAnsi="Times New Roman" w:cs="Times New Roman"/>
          <w:iCs/>
        </w:rPr>
        <w:tab/>
      </w:r>
    </w:p>
    <w:p w14:paraId="6EE363EF" w14:textId="77777777" w:rsidR="003B37C5" w:rsidRPr="003B37C5" w:rsidRDefault="003B37C5" w:rsidP="003B37C5">
      <w:pPr>
        <w:spacing w:after="0" w:line="240" w:lineRule="auto"/>
        <w:rPr>
          <w:rFonts w:ascii="Times New Roman" w:eastAsia="Calibri" w:hAnsi="Times New Roman" w:cs="Times New Roman"/>
          <w:iCs/>
        </w:rPr>
      </w:pPr>
      <w:r w:rsidRPr="003B37C5">
        <w:rPr>
          <w:rFonts w:ascii="Times New Roman" w:eastAsia="Calibri" w:hAnsi="Times New Roman" w:cs="Times New Roman"/>
          <w:iCs/>
        </w:rPr>
        <w:tab/>
      </w:r>
      <w:r w:rsidRPr="003B37C5">
        <w:rPr>
          <w:rFonts w:ascii="Times New Roman" w:eastAsia="Calibri" w:hAnsi="Times New Roman" w:cs="Times New Roman"/>
          <w:iCs/>
        </w:rPr>
        <w:tab/>
      </w:r>
      <w:r w:rsidRPr="003B37C5">
        <w:rPr>
          <w:rFonts w:ascii="Times New Roman" w:eastAsia="Calibri" w:hAnsi="Times New Roman" w:cs="Times New Roman"/>
          <w:iCs/>
        </w:rPr>
        <w:tab/>
      </w:r>
      <w:r w:rsidRPr="003B37C5">
        <w:rPr>
          <w:rFonts w:ascii="Times New Roman" w:eastAsia="Calibri" w:hAnsi="Times New Roman" w:cs="Times New Roman"/>
          <w:iCs/>
        </w:rPr>
        <w:tab/>
      </w:r>
      <w:r w:rsidRPr="003B37C5">
        <w:rPr>
          <w:rFonts w:ascii="Times New Roman" w:eastAsia="Calibri" w:hAnsi="Times New Roman" w:cs="Times New Roman"/>
          <w:iCs/>
        </w:rPr>
        <w:tab/>
      </w:r>
      <w:r w:rsidRPr="003B37C5">
        <w:rPr>
          <w:rFonts w:ascii="Times New Roman" w:eastAsia="Calibri" w:hAnsi="Times New Roman" w:cs="Times New Roman"/>
          <w:iCs/>
        </w:rPr>
        <w:tab/>
      </w:r>
      <w:r w:rsidRPr="003B37C5">
        <w:rPr>
          <w:rFonts w:ascii="Times New Roman" w:eastAsia="Calibri" w:hAnsi="Times New Roman" w:cs="Times New Roman"/>
          <w:iCs/>
        </w:rPr>
        <w:tab/>
      </w:r>
      <w:r w:rsidRPr="003B37C5">
        <w:rPr>
          <w:rFonts w:ascii="Times New Roman" w:eastAsia="Calibri" w:hAnsi="Times New Roman" w:cs="Times New Roman"/>
          <w:iCs/>
        </w:rPr>
        <w:tab/>
        <w:t>PREDSJEDNICA</w:t>
      </w:r>
      <w:r w:rsidRPr="003B37C5">
        <w:rPr>
          <w:rFonts w:ascii="Times New Roman" w:eastAsia="Calibri" w:hAnsi="Times New Roman" w:cs="Times New Roman"/>
          <w:iCs/>
        </w:rPr>
        <w:tab/>
      </w:r>
      <w:r w:rsidRPr="003B37C5">
        <w:rPr>
          <w:rFonts w:ascii="Times New Roman" w:eastAsia="Calibri" w:hAnsi="Times New Roman" w:cs="Times New Roman"/>
          <w:iCs/>
        </w:rPr>
        <w:tab/>
      </w:r>
    </w:p>
    <w:p w14:paraId="247DAAA8" w14:textId="77777777" w:rsidR="003B37C5" w:rsidRPr="003B37C5" w:rsidRDefault="003B37C5" w:rsidP="003B37C5">
      <w:pPr>
        <w:spacing w:after="0" w:line="240" w:lineRule="auto"/>
        <w:rPr>
          <w:rFonts w:ascii="Times New Roman" w:eastAsia="Calibri" w:hAnsi="Times New Roman" w:cs="Times New Roman"/>
          <w:iCs/>
        </w:rPr>
      </w:pPr>
      <w:r w:rsidRPr="003B37C5">
        <w:rPr>
          <w:rFonts w:ascii="Times New Roman" w:eastAsia="Calibri" w:hAnsi="Times New Roman" w:cs="Times New Roman"/>
          <w:iCs/>
        </w:rPr>
        <w:t xml:space="preserve">      </w:t>
      </w:r>
      <w:r w:rsidRPr="003B37C5">
        <w:rPr>
          <w:rFonts w:ascii="Times New Roman" w:eastAsia="Calibri" w:hAnsi="Times New Roman" w:cs="Times New Roman"/>
          <w:iCs/>
        </w:rPr>
        <w:tab/>
      </w:r>
      <w:r w:rsidRPr="003B37C5">
        <w:rPr>
          <w:rFonts w:ascii="Times New Roman" w:eastAsia="Calibri" w:hAnsi="Times New Roman" w:cs="Times New Roman"/>
          <w:iCs/>
        </w:rPr>
        <w:tab/>
      </w:r>
      <w:r w:rsidRPr="003B37C5">
        <w:rPr>
          <w:rFonts w:ascii="Times New Roman" w:eastAsia="Calibri" w:hAnsi="Times New Roman" w:cs="Times New Roman"/>
          <w:iCs/>
        </w:rPr>
        <w:tab/>
      </w:r>
      <w:r w:rsidRPr="003B37C5">
        <w:rPr>
          <w:rFonts w:ascii="Times New Roman" w:eastAsia="Calibri" w:hAnsi="Times New Roman" w:cs="Times New Roman"/>
          <w:iCs/>
        </w:rPr>
        <w:tab/>
      </w:r>
      <w:r w:rsidRPr="003B37C5">
        <w:rPr>
          <w:rFonts w:ascii="Times New Roman" w:eastAsia="Calibri" w:hAnsi="Times New Roman" w:cs="Times New Roman"/>
          <w:iCs/>
        </w:rPr>
        <w:tab/>
      </w:r>
      <w:r w:rsidRPr="003B37C5">
        <w:rPr>
          <w:rFonts w:ascii="Times New Roman" w:eastAsia="Calibri" w:hAnsi="Times New Roman" w:cs="Times New Roman"/>
          <w:iCs/>
        </w:rPr>
        <w:tab/>
      </w:r>
      <w:r w:rsidRPr="003B37C5">
        <w:rPr>
          <w:rFonts w:ascii="Times New Roman" w:eastAsia="Calibri" w:hAnsi="Times New Roman" w:cs="Times New Roman"/>
          <w:iCs/>
        </w:rPr>
        <w:tab/>
        <w:t xml:space="preserve">        OPĆINSKOG VIJEĆA</w:t>
      </w:r>
      <w:r w:rsidRPr="003B37C5">
        <w:rPr>
          <w:rFonts w:ascii="Times New Roman" w:eastAsia="Calibri" w:hAnsi="Times New Roman" w:cs="Times New Roman"/>
          <w:iCs/>
        </w:rPr>
        <w:tab/>
      </w:r>
      <w:r w:rsidRPr="003B37C5">
        <w:rPr>
          <w:rFonts w:ascii="Times New Roman" w:eastAsia="Calibri" w:hAnsi="Times New Roman" w:cs="Times New Roman"/>
          <w:i/>
          <w:iCs/>
        </w:rPr>
        <w:t xml:space="preserve">                                                     </w:t>
      </w:r>
    </w:p>
    <w:p w14:paraId="0408B8FD" w14:textId="77777777" w:rsidR="003B37C5" w:rsidRPr="003B37C5" w:rsidRDefault="003B37C5" w:rsidP="003B37C5">
      <w:pPr>
        <w:spacing w:after="0" w:line="240" w:lineRule="auto"/>
        <w:ind w:left="4248" w:firstLine="708"/>
        <w:rPr>
          <w:rFonts w:ascii="Times New Roman" w:eastAsia="Calibri" w:hAnsi="Times New Roman" w:cs="Times New Roman"/>
          <w:iCs/>
        </w:rPr>
      </w:pPr>
      <w:r w:rsidRPr="003B37C5">
        <w:rPr>
          <w:rFonts w:ascii="Times New Roman" w:eastAsia="Calibri" w:hAnsi="Times New Roman" w:cs="Times New Roman"/>
          <w:i/>
          <w:iCs/>
        </w:rPr>
        <w:t>Tončica Božić, univ. spec. act. soc</w:t>
      </w:r>
    </w:p>
    <w:p w14:paraId="57D67505" w14:textId="77777777" w:rsidR="003B37C5" w:rsidRPr="00B04817" w:rsidRDefault="003B37C5" w:rsidP="00B04817">
      <w:pPr>
        <w:spacing w:after="200" w:line="276" w:lineRule="auto"/>
        <w:jc w:val="both"/>
        <w:rPr>
          <w:sz w:val="24"/>
        </w:rPr>
      </w:pPr>
      <w:bookmarkStart w:id="52" w:name="_GoBack"/>
      <w:bookmarkEnd w:id="52"/>
    </w:p>
    <w:bookmarkEnd w:id="49"/>
    <w:p w14:paraId="478134C8" w14:textId="77777777" w:rsidR="00B04817" w:rsidRPr="00B04817" w:rsidRDefault="00B04817" w:rsidP="00B04817">
      <w:pPr>
        <w:spacing w:after="200" w:line="276" w:lineRule="auto"/>
        <w:jc w:val="both"/>
        <w:rPr>
          <w:sz w:val="24"/>
        </w:rPr>
      </w:pPr>
    </w:p>
    <w:p w14:paraId="4CEC0848" w14:textId="2DCA1364" w:rsidR="00B04817" w:rsidRDefault="00B04817"/>
    <w:sectPr w:rsidR="00B04817" w:rsidSect="00B04817">
      <w:pgSz w:w="11906" w:h="16838"/>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Franklin Gothic Heavy">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Rockwell">
    <w:altName w:val="Times New Roman"/>
    <w:charset w:val="00"/>
    <w:family w:val="roman"/>
    <w:pitch w:val="variable"/>
    <w:sig w:usb0="00000001"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MyriadPro-Light">
    <w:altName w:val="Malgun Gothic"/>
    <w:panose1 w:val="00000000000000000000"/>
    <w:charset w:val="81"/>
    <w:family w:val="swiss"/>
    <w:notTrueType/>
    <w:pitch w:val="default"/>
    <w:sig w:usb0="00000000" w:usb1="09060000" w:usb2="00000010" w:usb3="00000000" w:csb0="00080000"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TimesNewRomanPSMT">
    <w:altName w:val="Yu Gothic UI"/>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0461B"/>
    <w:multiLevelType w:val="hybridMultilevel"/>
    <w:tmpl w:val="8B7EF4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7F19FA"/>
    <w:multiLevelType w:val="hybridMultilevel"/>
    <w:tmpl w:val="8E42F4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1221D9"/>
    <w:multiLevelType w:val="hybridMultilevel"/>
    <w:tmpl w:val="7F8E02AE"/>
    <w:lvl w:ilvl="0" w:tplc="5212D962">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3B13DAD"/>
    <w:multiLevelType w:val="hybridMultilevel"/>
    <w:tmpl w:val="33DE4606"/>
    <w:lvl w:ilvl="0" w:tplc="A85EC20C">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01372B"/>
    <w:multiLevelType w:val="hybridMultilevel"/>
    <w:tmpl w:val="7A14C0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4A02E71"/>
    <w:multiLevelType w:val="hybridMultilevel"/>
    <w:tmpl w:val="CF240EC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04A97506"/>
    <w:multiLevelType w:val="hybridMultilevel"/>
    <w:tmpl w:val="4DD44A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8763B38"/>
    <w:multiLevelType w:val="hybridMultilevel"/>
    <w:tmpl w:val="3AECD7E4"/>
    <w:lvl w:ilvl="0" w:tplc="88521A60">
      <w:start w:val="1"/>
      <w:numFmt w:val="lowerLetter"/>
      <w:lvlText w:val="%1)"/>
      <w:lvlJc w:val="left"/>
      <w:pPr>
        <w:ind w:left="1288" w:hanging="360"/>
      </w:pPr>
      <w:rPr>
        <w:rFonts w:hint="default"/>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8" w15:restartNumberingAfterBreak="0">
    <w:nsid w:val="0A21326C"/>
    <w:multiLevelType w:val="hybridMultilevel"/>
    <w:tmpl w:val="2B805B7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A411A00"/>
    <w:multiLevelType w:val="hybridMultilevel"/>
    <w:tmpl w:val="3FD0A1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A8C56F8"/>
    <w:multiLevelType w:val="hybridMultilevel"/>
    <w:tmpl w:val="3C6EB9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A9C4119"/>
    <w:multiLevelType w:val="hybridMultilevel"/>
    <w:tmpl w:val="1D1AED16"/>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0CB64FCF"/>
    <w:multiLevelType w:val="hybridMultilevel"/>
    <w:tmpl w:val="FDEE4BB2"/>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0CEE415D"/>
    <w:multiLevelType w:val="hybridMultilevel"/>
    <w:tmpl w:val="9A7AC9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EA86707"/>
    <w:multiLevelType w:val="hybridMultilevel"/>
    <w:tmpl w:val="9A44B4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F542DF0"/>
    <w:multiLevelType w:val="hybridMultilevel"/>
    <w:tmpl w:val="34C02DB4"/>
    <w:lvl w:ilvl="0" w:tplc="4ABED378">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6" w15:restartNumberingAfterBreak="0">
    <w:nsid w:val="0F9745FD"/>
    <w:multiLevelType w:val="hybridMultilevel"/>
    <w:tmpl w:val="5C00EC1C"/>
    <w:lvl w:ilvl="0" w:tplc="2CBEF418">
      <w:start w:val="1"/>
      <w:numFmt w:val="bullet"/>
      <w:lvlText w:val="-"/>
      <w:lvlJc w:val="left"/>
      <w:pPr>
        <w:ind w:hanging="144"/>
      </w:pPr>
      <w:rPr>
        <w:rFonts w:ascii="Times New Roman" w:eastAsia="Times New Roman" w:hAnsi="Times New Roman" w:hint="default"/>
        <w:w w:val="99"/>
        <w:sz w:val="24"/>
        <w:szCs w:val="24"/>
      </w:rPr>
    </w:lvl>
    <w:lvl w:ilvl="1" w:tplc="96E2FFF2">
      <w:start w:val="1"/>
      <w:numFmt w:val="bullet"/>
      <w:lvlText w:val="•"/>
      <w:lvlJc w:val="left"/>
      <w:rPr>
        <w:rFonts w:hint="default"/>
      </w:rPr>
    </w:lvl>
    <w:lvl w:ilvl="2" w:tplc="A9327B52">
      <w:start w:val="1"/>
      <w:numFmt w:val="bullet"/>
      <w:lvlText w:val="•"/>
      <w:lvlJc w:val="left"/>
      <w:rPr>
        <w:rFonts w:hint="default"/>
      </w:rPr>
    </w:lvl>
    <w:lvl w:ilvl="3" w:tplc="71E49EE6">
      <w:start w:val="1"/>
      <w:numFmt w:val="bullet"/>
      <w:lvlText w:val="•"/>
      <w:lvlJc w:val="left"/>
      <w:rPr>
        <w:rFonts w:hint="default"/>
      </w:rPr>
    </w:lvl>
    <w:lvl w:ilvl="4" w:tplc="86C22EF4">
      <w:start w:val="1"/>
      <w:numFmt w:val="bullet"/>
      <w:lvlText w:val="•"/>
      <w:lvlJc w:val="left"/>
      <w:rPr>
        <w:rFonts w:hint="default"/>
      </w:rPr>
    </w:lvl>
    <w:lvl w:ilvl="5" w:tplc="D37A68E4">
      <w:start w:val="1"/>
      <w:numFmt w:val="bullet"/>
      <w:lvlText w:val="•"/>
      <w:lvlJc w:val="left"/>
      <w:rPr>
        <w:rFonts w:hint="default"/>
      </w:rPr>
    </w:lvl>
    <w:lvl w:ilvl="6" w:tplc="602CCEA6">
      <w:start w:val="1"/>
      <w:numFmt w:val="bullet"/>
      <w:lvlText w:val="•"/>
      <w:lvlJc w:val="left"/>
      <w:rPr>
        <w:rFonts w:hint="default"/>
      </w:rPr>
    </w:lvl>
    <w:lvl w:ilvl="7" w:tplc="7212AB70">
      <w:start w:val="1"/>
      <w:numFmt w:val="bullet"/>
      <w:lvlText w:val="•"/>
      <w:lvlJc w:val="left"/>
      <w:rPr>
        <w:rFonts w:hint="default"/>
      </w:rPr>
    </w:lvl>
    <w:lvl w:ilvl="8" w:tplc="5272636C">
      <w:start w:val="1"/>
      <w:numFmt w:val="bullet"/>
      <w:lvlText w:val="•"/>
      <w:lvlJc w:val="left"/>
      <w:rPr>
        <w:rFonts w:hint="default"/>
      </w:rPr>
    </w:lvl>
  </w:abstractNum>
  <w:abstractNum w:abstractNumId="17" w15:restartNumberingAfterBreak="0">
    <w:nsid w:val="0FA149A9"/>
    <w:multiLevelType w:val="hybridMultilevel"/>
    <w:tmpl w:val="C7BE72F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11511535"/>
    <w:multiLevelType w:val="hybridMultilevel"/>
    <w:tmpl w:val="09541D14"/>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1A05A1D"/>
    <w:multiLevelType w:val="hybridMultilevel"/>
    <w:tmpl w:val="9378EC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2B27562"/>
    <w:multiLevelType w:val="hybridMultilevel"/>
    <w:tmpl w:val="2C5E6E82"/>
    <w:lvl w:ilvl="0" w:tplc="041A0005">
      <w:start w:val="1"/>
      <w:numFmt w:val="bullet"/>
      <w:lvlText w:val=""/>
      <w:lvlJc w:val="left"/>
      <w:pPr>
        <w:ind w:left="785" w:hanging="360"/>
      </w:pPr>
      <w:rPr>
        <w:rFonts w:ascii="Wingdings" w:hAnsi="Wingdings" w:hint="default"/>
      </w:rPr>
    </w:lvl>
    <w:lvl w:ilvl="1" w:tplc="041A0003">
      <w:start w:val="1"/>
      <w:numFmt w:val="bullet"/>
      <w:lvlText w:val="o"/>
      <w:lvlJc w:val="left"/>
      <w:pPr>
        <w:ind w:left="1505" w:hanging="360"/>
      </w:pPr>
      <w:rPr>
        <w:rFonts w:ascii="Courier New" w:hAnsi="Courier New" w:cs="Courier New" w:hint="default"/>
      </w:rPr>
    </w:lvl>
    <w:lvl w:ilvl="2" w:tplc="041A0005">
      <w:start w:val="1"/>
      <w:numFmt w:val="bullet"/>
      <w:lvlText w:val=""/>
      <w:lvlJc w:val="left"/>
      <w:pPr>
        <w:ind w:left="2225" w:hanging="360"/>
      </w:pPr>
      <w:rPr>
        <w:rFonts w:ascii="Wingdings" w:hAnsi="Wingdings" w:hint="default"/>
      </w:rPr>
    </w:lvl>
    <w:lvl w:ilvl="3" w:tplc="041A0001">
      <w:start w:val="1"/>
      <w:numFmt w:val="bullet"/>
      <w:lvlText w:val=""/>
      <w:lvlJc w:val="left"/>
      <w:pPr>
        <w:ind w:left="2945" w:hanging="360"/>
      </w:pPr>
      <w:rPr>
        <w:rFonts w:ascii="Symbol" w:hAnsi="Symbol" w:hint="default"/>
      </w:rPr>
    </w:lvl>
    <w:lvl w:ilvl="4" w:tplc="041A0003">
      <w:start w:val="1"/>
      <w:numFmt w:val="bullet"/>
      <w:lvlText w:val="o"/>
      <w:lvlJc w:val="left"/>
      <w:pPr>
        <w:ind w:left="3665" w:hanging="360"/>
      </w:pPr>
      <w:rPr>
        <w:rFonts w:ascii="Courier New" w:hAnsi="Courier New" w:cs="Courier New" w:hint="default"/>
      </w:rPr>
    </w:lvl>
    <w:lvl w:ilvl="5" w:tplc="041A0005">
      <w:start w:val="1"/>
      <w:numFmt w:val="bullet"/>
      <w:lvlText w:val=""/>
      <w:lvlJc w:val="left"/>
      <w:pPr>
        <w:ind w:left="4385" w:hanging="360"/>
      </w:pPr>
      <w:rPr>
        <w:rFonts w:ascii="Wingdings" w:hAnsi="Wingdings" w:hint="default"/>
      </w:rPr>
    </w:lvl>
    <w:lvl w:ilvl="6" w:tplc="041A0001">
      <w:start w:val="1"/>
      <w:numFmt w:val="bullet"/>
      <w:lvlText w:val=""/>
      <w:lvlJc w:val="left"/>
      <w:pPr>
        <w:ind w:left="5105" w:hanging="360"/>
      </w:pPr>
      <w:rPr>
        <w:rFonts w:ascii="Symbol" w:hAnsi="Symbol" w:hint="default"/>
      </w:rPr>
    </w:lvl>
    <w:lvl w:ilvl="7" w:tplc="041A0003">
      <w:start w:val="1"/>
      <w:numFmt w:val="bullet"/>
      <w:lvlText w:val="o"/>
      <w:lvlJc w:val="left"/>
      <w:pPr>
        <w:ind w:left="5825" w:hanging="360"/>
      </w:pPr>
      <w:rPr>
        <w:rFonts w:ascii="Courier New" w:hAnsi="Courier New" w:cs="Courier New" w:hint="default"/>
      </w:rPr>
    </w:lvl>
    <w:lvl w:ilvl="8" w:tplc="041A0005">
      <w:start w:val="1"/>
      <w:numFmt w:val="bullet"/>
      <w:lvlText w:val=""/>
      <w:lvlJc w:val="left"/>
      <w:pPr>
        <w:ind w:left="6545" w:hanging="360"/>
      </w:pPr>
      <w:rPr>
        <w:rFonts w:ascii="Wingdings" w:hAnsi="Wingdings" w:hint="default"/>
      </w:rPr>
    </w:lvl>
  </w:abstractNum>
  <w:abstractNum w:abstractNumId="21" w15:restartNumberingAfterBreak="0">
    <w:nsid w:val="13E2771B"/>
    <w:multiLevelType w:val="hybridMultilevel"/>
    <w:tmpl w:val="7CFA216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15:restartNumberingAfterBreak="0">
    <w:nsid w:val="13F42057"/>
    <w:multiLevelType w:val="hybridMultilevel"/>
    <w:tmpl w:val="B3B48F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148447B5"/>
    <w:multiLevelType w:val="hybridMultilevel"/>
    <w:tmpl w:val="D0BC49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148978A8"/>
    <w:multiLevelType w:val="hybridMultilevel"/>
    <w:tmpl w:val="4EB4BFEC"/>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5273EDF"/>
    <w:multiLevelType w:val="hybridMultilevel"/>
    <w:tmpl w:val="B2F85314"/>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74444BA"/>
    <w:multiLevelType w:val="hybridMultilevel"/>
    <w:tmpl w:val="9B0A5D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195639A6"/>
    <w:multiLevelType w:val="hybridMultilevel"/>
    <w:tmpl w:val="BD38B5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1B9C64F8"/>
    <w:multiLevelType w:val="hybridMultilevel"/>
    <w:tmpl w:val="97F660A0"/>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1E376571"/>
    <w:multiLevelType w:val="hybridMultilevel"/>
    <w:tmpl w:val="C88E761C"/>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20E81D42"/>
    <w:multiLevelType w:val="hybridMultilevel"/>
    <w:tmpl w:val="5F6639F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1" w15:restartNumberingAfterBreak="0">
    <w:nsid w:val="229A19F5"/>
    <w:multiLevelType w:val="hybridMultilevel"/>
    <w:tmpl w:val="19AEABD8"/>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232C78B0"/>
    <w:multiLevelType w:val="hybridMultilevel"/>
    <w:tmpl w:val="8D1CE1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233F569C"/>
    <w:multiLevelType w:val="hybridMultilevel"/>
    <w:tmpl w:val="C8667AB8"/>
    <w:lvl w:ilvl="0" w:tplc="041A0005">
      <w:start w:val="1"/>
      <w:numFmt w:val="bullet"/>
      <w:lvlText w:val=""/>
      <w:lvlJc w:val="left"/>
      <w:pPr>
        <w:ind w:left="752" w:hanging="360"/>
      </w:pPr>
      <w:rPr>
        <w:rFonts w:ascii="Wingdings" w:hAnsi="Wingdings" w:hint="default"/>
      </w:rPr>
    </w:lvl>
    <w:lvl w:ilvl="1" w:tplc="041A0003">
      <w:start w:val="1"/>
      <w:numFmt w:val="bullet"/>
      <w:lvlText w:val="o"/>
      <w:lvlJc w:val="left"/>
      <w:pPr>
        <w:ind w:left="1472" w:hanging="360"/>
      </w:pPr>
      <w:rPr>
        <w:rFonts w:ascii="Courier New" w:hAnsi="Courier New" w:cs="Courier New" w:hint="default"/>
      </w:rPr>
    </w:lvl>
    <w:lvl w:ilvl="2" w:tplc="041A0005">
      <w:start w:val="1"/>
      <w:numFmt w:val="bullet"/>
      <w:lvlText w:val=""/>
      <w:lvlJc w:val="left"/>
      <w:pPr>
        <w:ind w:left="2192" w:hanging="360"/>
      </w:pPr>
      <w:rPr>
        <w:rFonts w:ascii="Wingdings" w:hAnsi="Wingdings" w:hint="default"/>
      </w:rPr>
    </w:lvl>
    <w:lvl w:ilvl="3" w:tplc="041A0001">
      <w:start w:val="1"/>
      <w:numFmt w:val="bullet"/>
      <w:lvlText w:val=""/>
      <w:lvlJc w:val="left"/>
      <w:pPr>
        <w:ind w:left="2912" w:hanging="360"/>
      </w:pPr>
      <w:rPr>
        <w:rFonts w:ascii="Symbol" w:hAnsi="Symbol" w:hint="default"/>
      </w:rPr>
    </w:lvl>
    <w:lvl w:ilvl="4" w:tplc="041A0003">
      <w:start w:val="1"/>
      <w:numFmt w:val="bullet"/>
      <w:lvlText w:val="o"/>
      <w:lvlJc w:val="left"/>
      <w:pPr>
        <w:ind w:left="3632" w:hanging="360"/>
      </w:pPr>
      <w:rPr>
        <w:rFonts w:ascii="Courier New" w:hAnsi="Courier New" w:cs="Courier New" w:hint="default"/>
      </w:rPr>
    </w:lvl>
    <w:lvl w:ilvl="5" w:tplc="041A0005">
      <w:start w:val="1"/>
      <w:numFmt w:val="bullet"/>
      <w:lvlText w:val=""/>
      <w:lvlJc w:val="left"/>
      <w:pPr>
        <w:ind w:left="4352" w:hanging="360"/>
      </w:pPr>
      <w:rPr>
        <w:rFonts w:ascii="Wingdings" w:hAnsi="Wingdings" w:hint="default"/>
      </w:rPr>
    </w:lvl>
    <w:lvl w:ilvl="6" w:tplc="041A0001">
      <w:start w:val="1"/>
      <w:numFmt w:val="bullet"/>
      <w:lvlText w:val=""/>
      <w:lvlJc w:val="left"/>
      <w:pPr>
        <w:ind w:left="5072" w:hanging="360"/>
      </w:pPr>
      <w:rPr>
        <w:rFonts w:ascii="Symbol" w:hAnsi="Symbol" w:hint="default"/>
      </w:rPr>
    </w:lvl>
    <w:lvl w:ilvl="7" w:tplc="041A0003">
      <w:start w:val="1"/>
      <w:numFmt w:val="bullet"/>
      <w:lvlText w:val="o"/>
      <w:lvlJc w:val="left"/>
      <w:pPr>
        <w:ind w:left="5792" w:hanging="360"/>
      </w:pPr>
      <w:rPr>
        <w:rFonts w:ascii="Courier New" w:hAnsi="Courier New" w:cs="Courier New" w:hint="default"/>
      </w:rPr>
    </w:lvl>
    <w:lvl w:ilvl="8" w:tplc="041A0005">
      <w:start w:val="1"/>
      <w:numFmt w:val="bullet"/>
      <w:lvlText w:val=""/>
      <w:lvlJc w:val="left"/>
      <w:pPr>
        <w:ind w:left="6512" w:hanging="360"/>
      </w:pPr>
      <w:rPr>
        <w:rFonts w:ascii="Wingdings" w:hAnsi="Wingdings" w:hint="default"/>
      </w:rPr>
    </w:lvl>
  </w:abstractNum>
  <w:abstractNum w:abstractNumId="34" w15:restartNumberingAfterBreak="0">
    <w:nsid w:val="24993637"/>
    <w:multiLevelType w:val="hybridMultilevel"/>
    <w:tmpl w:val="396C53D0"/>
    <w:lvl w:ilvl="0" w:tplc="041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4D64DED"/>
    <w:multiLevelType w:val="hybridMultilevel"/>
    <w:tmpl w:val="8266038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6" w15:restartNumberingAfterBreak="0">
    <w:nsid w:val="26FD6D7F"/>
    <w:multiLevelType w:val="hybridMultilevel"/>
    <w:tmpl w:val="BA1C4C94"/>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276C16F8"/>
    <w:multiLevelType w:val="hybridMultilevel"/>
    <w:tmpl w:val="A5A08CA6"/>
    <w:lvl w:ilvl="0" w:tplc="041A0005">
      <w:start w:val="1"/>
      <w:numFmt w:val="bullet"/>
      <w:lvlText w:val=""/>
      <w:lvlJc w:val="left"/>
      <w:pPr>
        <w:ind w:left="785" w:hanging="360"/>
      </w:pPr>
      <w:rPr>
        <w:rFonts w:ascii="Wingdings" w:hAnsi="Wingdings" w:hint="default"/>
      </w:rPr>
    </w:lvl>
    <w:lvl w:ilvl="1" w:tplc="041A0003">
      <w:start w:val="1"/>
      <w:numFmt w:val="bullet"/>
      <w:lvlText w:val="o"/>
      <w:lvlJc w:val="left"/>
      <w:pPr>
        <w:ind w:left="1505" w:hanging="360"/>
      </w:pPr>
      <w:rPr>
        <w:rFonts w:ascii="Courier New" w:hAnsi="Courier New" w:cs="Courier New" w:hint="default"/>
      </w:rPr>
    </w:lvl>
    <w:lvl w:ilvl="2" w:tplc="041A0005">
      <w:start w:val="1"/>
      <w:numFmt w:val="bullet"/>
      <w:lvlText w:val=""/>
      <w:lvlJc w:val="left"/>
      <w:pPr>
        <w:ind w:left="2225" w:hanging="360"/>
      </w:pPr>
      <w:rPr>
        <w:rFonts w:ascii="Wingdings" w:hAnsi="Wingdings" w:hint="default"/>
      </w:rPr>
    </w:lvl>
    <w:lvl w:ilvl="3" w:tplc="041A0001">
      <w:start w:val="1"/>
      <w:numFmt w:val="bullet"/>
      <w:lvlText w:val=""/>
      <w:lvlJc w:val="left"/>
      <w:pPr>
        <w:ind w:left="2945" w:hanging="360"/>
      </w:pPr>
      <w:rPr>
        <w:rFonts w:ascii="Symbol" w:hAnsi="Symbol" w:hint="default"/>
      </w:rPr>
    </w:lvl>
    <w:lvl w:ilvl="4" w:tplc="041A0003">
      <w:start w:val="1"/>
      <w:numFmt w:val="bullet"/>
      <w:lvlText w:val="o"/>
      <w:lvlJc w:val="left"/>
      <w:pPr>
        <w:ind w:left="3665" w:hanging="360"/>
      </w:pPr>
      <w:rPr>
        <w:rFonts w:ascii="Courier New" w:hAnsi="Courier New" w:cs="Courier New" w:hint="default"/>
      </w:rPr>
    </w:lvl>
    <w:lvl w:ilvl="5" w:tplc="041A0005">
      <w:start w:val="1"/>
      <w:numFmt w:val="bullet"/>
      <w:lvlText w:val=""/>
      <w:lvlJc w:val="left"/>
      <w:pPr>
        <w:ind w:left="4385" w:hanging="360"/>
      </w:pPr>
      <w:rPr>
        <w:rFonts w:ascii="Wingdings" w:hAnsi="Wingdings" w:hint="default"/>
      </w:rPr>
    </w:lvl>
    <w:lvl w:ilvl="6" w:tplc="041A0001">
      <w:start w:val="1"/>
      <w:numFmt w:val="bullet"/>
      <w:lvlText w:val=""/>
      <w:lvlJc w:val="left"/>
      <w:pPr>
        <w:ind w:left="5105" w:hanging="360"/>
      </w:pPr>
      <w:rPr>
        <w:rFonts w:ascii="Symbol" w:hAnsi="Symbol" w:hint="default"/>
      </w:rPr>
    </w:lvl>
    <w:lvl w:ilvl="7" w:tplc="041A0003">
      <w:start w:val="1"/>
      <w:numFmt w:val="bullet"/>
      <w:lvlText w:val="o"/>
      <w:lvlJc w:val="left"/>
      <w:pPr>
        <w:ind w:left="5825" w:hanging="360"/>
      </w:pPr>
      <w:rPr>
        <w:rFonts w:ascii="Courier New" w:hAnsi="Courier New" w:cs="Courier New" w:hint="default"/>
      </w:rPr>
    </w:lvl>
    <w:lvl w:ilvl="8" w:tplc="041A0005">
      <w:start w:val="1"/>
      <w:numFmt w:val="bullet"/>
      <w:lvlText w:val=""/>
      <w:lvlJc w:val="left"/>
      <w:pPr>
        <w:ind w:left="6545" w:hanging="360"/>
      </w:pPr>
      <w:rPr>
        <w:rFonts w:ascii="Wingdings" w:hAnsi="Wingdings" w:hint="default"/>
      </w:rPr>
    </w:lvl>
  </w:abstractNum>
  <w:abstractNum w:abstractNumId="38" w15:restartNumberingAfterBreak="0">
    <w:nsid w:val="28D81C7A"/>
    <w:multiLevelType w:val="hybridMultilevel"/>
    <w:tmpl w:val="7936A3CE"/>
    <w:lvl w:ilvl="0" w:tplc="A85EC20C">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ACA3824"/>
    <w:multiLevelType w:val="hybridMultilevel"/>
    <w:tmpl w:val="171E45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2AD9792A"/>
    <w:multiLevelType w:val="hybridMultilevel"/>
    <w:tmpl w:val="0C1E54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2B203272"/>
    <w:multiLevelType w:val="hybridMultilevel"/>
    <w:tmpl w:val="F6FA5D62"/>
    <w:lvl w:ilvl="0" w:tplc="3024282E">
      <w:start w:val="1"/>
      <w:numFmt w:val="lowerLetter"/>
      <w:lvlText w:val="%1)"/>
      <w:lvlJc w:val="left"/>
      <w:pPr>
        <w:ind w:left="1770" w:hanging="360"/>
      </w:pPr>
      <w:rPr>
        <w:rFonts w:hint="default"/>
      </w:rPr>
    </w:lvl>
    <w:lvl w:ilvl="1" w:tplc="041A0019" w:tentative="1">
      <w:start w:val="1"/>
      <w:numFmt w:val="lowerLetter"/>
      <w:lvlText w:val="%2."/>
      <w:lvlJc w:val="left"/>
      <w:pPr>
        <w:ind w:left="2490" w:hanging="360"/>
      </w:pPr>
    </w:lvl>
    <w:lvl w:ilvl="2" w:tplc="041A001B" w:tentative="1">
      <w:start w:val="1"/>
      <w:numFmt w:val="lowerRoman"/>
      <w:lvlText w:val="%3."/>
      <w:lvlJc w:val="right"/>
      <w:pPr>
        <w:ind w:left="3210" w:hanging="180"/>
      </w:pPr>
    </w:lvl>
    <w:lvl w:ilvl="3" w:tplc="041A000F" w:tentative="1">
      <w:start w:val="1"/>
      <w:numFmt w:val="decimal"/>
      <w:lvlText w:val="%4."/>
      <w:lvlJc w:val="left"/>
      <w:pPr>
        <w:ind w:left="3930" w:hanging="360"/>
      </w:pPr>
    </w:lvl>
    <w:lvl w:ilvl="4" w:tplc="041A0019" w:tentative="1">
      <w:start w:val="1"/>
      <w:numFmt w:val="lowerLetter"/>
      <w:lvlText w:val="%5."/>
      <w:lvlJc w:val="left"/>
      <w:pPr>
        <w:ind w:left="4650" w:hanging="360"/>
      </w:pPr>
    </w:lvl>
    <w:lvl w:ilvl="5" w:tplc="041A001B" w:tentative="1">
      <w:start w:val="1"/>
      <w:numFmt w:val="lowerRoman"/>
      <w:lvlText w:val="%6."/>
      <w:lvlJc w:val="right"/>
      <w:pPr>
        <w:ind w:left="5370" w:hanging="180"/>
      </w:pPr>
    </w:lvl>
    <w:lvl w:ilvl="6" w:tplc="041A000F" w:tentative="1">
      <w:start w:val="1"/>
      <w:numFmt w:val="decimal"/>
      <w:lvlText w:val="%7."/>
      <w:lvlJc w:val="left"/>
      <w:pPr>
        <w:ind w:left="6090" w:hanging="360"/>
      </w:pPr>
    </w:lvl>
    <w:lvl w:ilvl="7" w:tplc="041A0019" w:tentative="1">
      <w:start w:val="1"/>
      <w:numFmt w:val="lowerLetter"/>
      <w:lvlText w:val="%8."/>
      <w:lvlJc w:val="left"/>
      <w:pPr>
        <w:ind w:left="6810" w:hanging="360"/>
      </w:pPr>
    </w:lvl>
    <w:lvl w:ilvl="8" w:tplc="041A001B" w:tentative="1">
      <w:start w:val="1"/>
      <w:numFmt w:val="lowerRoman"/>
      <w:lvlText w:val="%9."/>
      <w:lvlJc w:val="right"/>
      <w:pPr>
        <w:ind w:left="7530" w:hanging="180"/>
      </w:pPr>
    </w:lvl>
  </w:abstractNum>
  <w:abstractNum w:abstractNumId="42" w15:restartNumberingAfterBreak="0">
    <w:nsid w:val="2C224933"/>
    <w:multiLevelType w:val="hybridMultilevel"/>
    <w:tmpl w:val="E2EE50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2E6F087A"/>
    <w:multiLevelType w:val="multilevel"/>
    <w:tmpl w:val="D0FA8CA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2E8C7F99"/>
    <w:multiLevelType w:val="hybridMultilevel"/>
    <w:tmpl w:val="441C6414"/>
    <w:lvl w:ilvl="0" w:tplc="041A0011">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314C0032"/>
    <w:multiLevelType w:val="hybridMultilevel"/>
    <w:tmpl w:val="4DAE6C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328A02D3"/>
    <w:multiLevelType w:val="hybridMultilevel"/>
    <w:tmpl w:val="ECA05492"/>
    <w:lvl w:ilvl="0" w:tplc="041A0001">
      <w:start w:val="1"/>
      <w:numFmt w:val="bullet"/>
      <w:lvlText w:val=""/>
      <w:lvlJc w:val="left"/>
      <w:pPr>
        <w:ind w:left="1434" w:hanging="360"/>
      </w:pPr>
      <w:rPr>
        <w:rFonts w:ascii="Symbol" w:hAnsi="Symbol" w:hint="default"/>
      </w:rPr>
    </w:lvl>
    <w:lvl w:ilvl="1" w:tplc="041A0003">
      <w:start w:val="1"/>
      <w:numFmt w:val="bullet"/>
      <w:lvlText w:val="o"/>
      <w:lvlJc w:val="left"/>
      <w:pPr>
        <w:ind w:left="2154" w:hanging="360"/>
      </w:pPr>
      <w:rPr>
        <w:rFonts w:ascii="Courier New" w:hAnsi="Courier New" w:cs="Courier New" w:hint="default"/>
      </w:rPr>
    </w:lvl>
    <w:lvl w:ilvl="2" w:tplc="041A0005">
      <w:start w:val="1"/>
      <w:numFmt w:val="bullet"/>
      <w:lvlText w:val=""/>
      <w:lvlJc w:val="left"/>
      <w:pPr>
        <w:ind w:left="2874" w:hanging="360"/>
      </w:pPr>
      <w:rPr>
        <w:rFonts w:ascii="Wingdings" w:hAnsi="Wingdings" w:hint="default"/>
      </w:rPr>
    </w:lvl>
    <w:lvl w:ilvl="3" w:tplc="041A0001">
      <w:start w:val="1"/>
      <w:numFmt w:val="bullet"/>
      <w:lvlText w:val=""/>
      <w:lvlJc w:val="left"/>
      <w:pPr>
        <w:ind w:left="3594" w:hanging="360"/>
      </w:pPr>
      <w:rPr>
        <w:rFonts w:ascii="Symbol" w:hAnsi="Symbol" w:hint="default"/>
      </w:rPr>
    </w:lvl>
    <w:lvl w:ilvl="4" w:tplc="041A0003">
      <w:start w:val="1"/>
      <w:numFmt w:val="bullet"/>
      <w:lvlText w:val="o"/>
      <w:lvlJc w:val="left"/>
      <w:pPr>
        <w:ind w:left="4314" w:hanging="360"/>
      </w:pPr>
      <w:rPr>
        <w:rFonts w:ascii="Courier New" w:hAnsi="Courier New" w:cs="Courier New" w:hint="default"/>
      </w:rPr>
    </w:lvl>
    <w:lvl w:ilvl="5" w:tplc="041A0005">
      <w:start w:val="1"/>
      <w:numFmt w:val="bullet"/>
      <w:lvlText w:val=""/>
      <w:lvlJc w:val="left"/>
      <w:pPr>
        <w:ind w:left="5034" w:hanging="360"/>
      </w:pPr>
      <w:rPr>
        <w:rFonts w:ascii="Wingdings" w:hAnsi="Wingdings" w:hint="default"/>
      </w:rPr>
    </w:lvl>
    <w:lvl w:ilvl="6" w:tplc="041A0001">
      <w:start w:val="1"/>
      <w:numFmt w:val="bullet"/>
      <w:lvlText w:val=""/>
      <w:lvlJc w:val="left"/>
      <w:pPr>
        <w:ind w:left="5754" w:hanging="360"/>
      </w:pPr>
      <w:rPr>
        <w:rFonts w:ascii="Symbol" w:hAnsi="Symbol" w:hint="default"/>
      </w:rPr>
    </w:lvl>
    <w:lvl w:ilvl="7" w:tplc="041A0003">
      <w:start w:val="1"/>
      <w:numFmt w:val="bullet"/>
      <w:lvlText w:val="o"/>
      <w:lvlJc w:val="left"/>
      <w:pPr>
        <w:ind w:left="6474" w:hanging="360"/>
      </w:pPr>
      <w:rPr>
        <w:rFonts w:ascii="Courier New" w:hAnsi="Courier New" w:cs="Courier New" w:hint="default"/>
      </w:rPr>
    </w:lvl>
    <w:lvl w:ilvl="8" w:tplc="041A0005">
      <w:start w:val="1"/>
      <w:numFmt w:val="bullet"/>
      <w:lvlText w:val=""/>
      <w:lvlJc w:val="left"/>
      <w:pPr>
        <w:ind w:left="7194" w:hanging="360"/>
      </w:pPr>
      <w:rPr>
        <w:rFonts w:ascii="Wingdings" w:hAnsi="Wingdings" w:hint="default"/>
      </w:rPr>
    </w:lvl>
  </w:abstractNum>
  <w:abstractNum w:abstractNumId="47" w15:restartNumberingAfterBreak="0">
    <w:nsid w:val="354D785F"/>
    <w:multiLevelType w:val="hybridMultilevel"/>
    <w:tmpl w:val="54E68EBE"/>
    <w:lvl w:ilvl="0" w:tplc="0AB8B38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357D3EEF"/>
    <w:multiLevelType w:val="hybridMultilevel"/>
    <w:tmpl w:val="44804EC0"/>
    <w:lvl w:ilvl="0" w:tplc="5E3C9D9E">
      <w:start w:val="2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9" w15:restartNumberingAfterBreak="0">
    <w:nsid w:val="38206DCB"/>
    <w:multiLevelType w:val="hybridMultilevel"/>
    <w:tmpl w:val="B4E8B6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38F67E78"/>
    <w:multiLevelType w:val="hybridMultilevel"/>
    <w:tmpl w:val="1BB695AA"/>
    <w:lvl w:ilvl="0" w:tplc="041A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391B097D"/>
    <w:multiLevelType w:val="hybridMultilevel"/>
    <w:tmpl w:val="54D4BF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3AD4144D"/>
    <w:multiLevelType w:val="hybridMultilevel"/>
    <w:tmpl w:val="19DEA2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3BF863E8"/>
    <w:multiLevelType w:val="hybridMultilevel"/>
    <w:tmpl w:val="1E1EECF8"/>
    <w:lvl w:ilvl="0" w:tplc="5212D962">
      <w:start w:val="1"/>
      <w:numFmt w:val="bullet"/>
      <w:lvlText w:val=""/>
      <w:lvlJc w:val="left"/>
      <w:pPr>
        <w:ind w:left="360" w:hanging="360"/>
      </w:pPr>
      <w:rPr>
        <w:rFonts w:ascii="Symbol" w:hAnsi="Symbol" w:hint="default"/>
        <w:color w:val="auto"/>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54" w15:restartNumberingAfterBreak="0">
    <w:nsid w:val="3CBE7AA1"/>
    <w:multiLevelType w:val="hybridMultilevel"/>
    <w:tmpl w:val="7916C8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3EAC113A"/>
    <w:multiLevelType w:val="hybridMultilevel"/>
    <w:tmpl w:val="C694993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3EFC0C85"/>
    <w:multiLevelType w:val="hybridMultilevel"/>
    <w:tmpl w:val="3CE6CC78"/>
    <w:lvl w:ilvl="0" w:tplc="BED47A0A">
      <w:start w:val="1"/>
      <w:numFmt w:val="decimal"/>
      <w:lvlText w:val="%1."/>
      <w:lvlJc w:val="left"/>
      <w:pPr>
        <w:ind w:left="928" w:hanging="360"/>
      </w:pPr>
      <w:rPr>
        <w:rFonts w:hint="default"/>
        <w:sz w:val="22"/>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40640871"/>
    <w:multiLevelType w:val="hybridMultilevel"/>
    <w:tmpl w:val="0B644F7C"/>
    <w:lvl w:ilvl="0" w:tplc="23E45658">
      <w:numFmt w:val="decimal"/>
      <w:lvlText w:val=""/>
      <w:lvlJc w:val="left"/>
      <w:pPr>
        <w:tabs>
          <w:tab w:val="num" w:pos="720"/>
        </w:tabs>
        <w:ind w:left="720" w:hanging="360"/>
      </w:pPr>
      <w:rPr>
        <w:rFonts w:ascii="Wingdings" w:hAnsi="Wingdings" w:hint="default"/>
      </w:rPr>
    </w:lvl>
    <w:lvl w:ilvl="1" w:tplc="C0C01178">
      <w:start w:val="1"/>
      <w:numFmt w:val="bullet"/>
      <w:lvlText w:val="o"/>
      <w:lvlJc w:val="left"/>
      <w:pPr>
        <w:tabs>
          <w:tab w:val="num" w:pos="1440"/>
        </w:tabs>
        <w:ind w:left="1440" w:hanging="360"/>
      </w:pPr>
      <w:rPr>
        <w:rFonts w:ascii="Courier New" w:hAnsi="Courier New" w:cs="Times New Roman" w:hint="default"/>
      </w:rPr>
    </w:lvl>
    <w:lvl w:ilvl="2" w:tplc="9CAE3B2E">
      <w:start w:val="1"/>
      <w:numFmt w:val="bullet"/>
      <w:lvlText w:val=""/>
      <w:lvlJc w:val="left"/>
      <w:pPr>
        <w:tabs>
          <w:tab w:val="num" w:pos="2160"/>
        </w:tabs>
        <w:ind w:left="2160" w:hanging="360"/>
      </w:pPr>
      <w:rPr>
        <w:rFonts w:ascii="Wingdings" w:hAnsi="Wingdings" w:hint="default"/>
      </w:rPr>
    </w:lvl>
    <w:lvl w:ilvl="3" w:tplc="D61688A8">
      <w:start w:val="1"/>
      <w:numFmt w:val="bullet"/>
      <w:lvlText w:val=""/>
      <w:lvlJc w:val="left"/>
      <w:pPr>
        <w:tabs>
          <w:tab w:val="num" w:pos="2880"/>
        </w:tabs>
        <w:ind w:left="2880" w:hanging="360"/>
      </w:pPr>
      <w:rPr>
        <w:rFonts w:ascii="Symbol" w:hAnsi="Symbol" w:hint="default"/>
      </w:rPr>
    </w:lvl>
    <w:lvl w:ilvl="4" w:tplc="0B7023E6">
      <w:start w:val="1"/>
      <w:numFmt w:val="bullet"/>
      <w:lvlText w:val="o"/>
      <w:lvlJc w:val="left"/>
      <w:pPr>
        <w:tabs>
          <w:tab w:val="num" w:pos="3600"/>
        </w:tabs>
        <w:ind w:left="3600" w:hanging="360"/>
      </w:pPr>
      <w:rPr>
        <w:rFonts w:ascii="Courier New" w:hAnsi="Courier New" w:cs="Times New Roman" w:hint="default"/>
      </w:rPr>
    </w:lvl>
    <w:lvl w:ilvl="5" w:tplc="91C4A768">
      <w:start w:val="1"/>
      <w:numFmt w:val="bullet"/>
      <w:lvlText w:val=""/>
      <w:lvlJc w:val="left"/>
      <w:pPr>
        <w:tabs>
          <w:tab w:val="num" w:pos="4320"/>
        </w:tabs>
        <w:ind w:left="4320" w:hanging="360"/>
      </w:pPr>
      <w:rPr>
        <w:rFonts w:ascii="Wingdings" w:hAnsi="Wingdings" w:hint="default"/>
      </w:rPr>
    </w:lvl>
    <w:lvl w:ilvl="6" w:tplc="ABEE5AC8">
      <w:start w:val="1"/>
      <w:numFmt w:val="bullet"/>
      <w:lvlText w:val=""/>
      <w:lvlJc w:val="left"/>
      <w:pPr>
        <w:tabs>
          <w:tab w:val="num" w:pos="5040"/>
        </w:tabs>
        <w:ind w:left="5040" w:hanging="360"/>
      </w:pPr>
      <w:rPr>
        <w:rFonts w:ascii="Symbol" w:hAnsi="Symbol" w:hint="default"/>
      </w:rPr>
    </w:lvl>
    <w:lvl w:ilvl="7" w:tplc="3182B406">
      <w:start w:val="1"/>
      <w:numFmt w:val="bullet"/>
      <w:lvlText w:val="o"/>
      <w:lvlJc w:val="left"/>
      <w:pPr>
        <w:tabs>
          <w:tab w:val="num" w:pos="5760"/>
        </w:tabs>
        <w:ind w:left="5760" w:hanging="360"/>
      </w:pPr>
      <w:rPr>
        <w:rFonts w:ascii="Courier New" w:hAnsi="Courier New" w:cs="Times New Roman" w:hint="default"/>
      </w:rPr>
    </w:lvl>
    <w:lvl w:ilvl="8" w:tplc="E1807100">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10F2F4D"/>
    <w:multiLevelType w:val="hybridMultilevel"/>
    <w:tmpl w:val="9CFE36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431D0341"/>
    <w:multiLevelType w:val="hybridMultilevel"/>
    <w:tmpl w:val="B37ACA6A"/>
    <w:lvl w:ilvl="0" w:tplc="008EA782">
      <w:start w:val="1"/>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45A8016A"/>
    <w:multiLevelType w:val="hybridMultilevel"/>
    <w:tmpl w:val="B0B6A514"/>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61" w15:restartNumberingAfterBreak="0">
    <w:nsid w:val="46061077"/>
    <w:multiLevelType w:val="hybridMultilevel"/>
    <w:tmpl w:val="F3B29320"/>
    <w:lvl w:ilvl="0" w:tplc="CAB2AA68">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46173284"/>
    <w:multiLevelType w:val="multilevel"/>
    <w:tmpl w:val="DB68DDC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val="0"/>
        <w:i/>
        <w:iCs/>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63" w15:restartNumberingAfterBreak="0">
    <w:nsid w:val="46F27847"/>
    <w:multiLevelType w:val="hybridMultilevel"/>
    <w:tmpl w:val="2020C46E"/>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4" w15:restartNumberingAfterBreak="0">
    <w:nsid w:val="49174969"/>
    <w:multiLevelType w:val="hybridMultilevel"/>
    <w:tmpl w:val="F64C69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49A22302"/>
    <w:multiLevelType w:val="hybridMultilevel"/>
    <w:tmpl w:val="C572481E"/>
    <w:lvl w:ilvl="0" w:tplc="5212D962">
      <w:start w:val="1"/>
      <w:numFmt w:val="bullet"/>
      <w:lvlText w:val=""/>
      <w:lvlJc w:val="left"/>
      <w:pPr>
        <w:ind w:left="360" w:hanging="360"/>
      </w:pPr>
      <w:rPr>
        <w:rFonts w:ascii="Symbol" w:hAnsi="Symbol" w:hint="default"/>
        <w:color w:val="auto"/>
      </w:rPr>
    </w:lvl>
    <w:lvl w:ilvl="1" w:tplc="041A0019">
      <w:start w:val="1"/>
      <w:numFmt w:val="bullet"/>
      <w:lvlText w:val="o"/>
      <w:lvlJc w:val="left"/>
      <w:pPr>
        <w:ind w:left="1080" w:hanging="360"/>
      </w:pPr>
      <w:rPr>
        <w:rFonts w:ascii="Courier New" w:hAnsi="Courier New" w:cs="Courier New" w:hint="default"/>
      </w:rPr>
    </w:lvl>
    <w:lvl w:ilvl="2" w:tplc="041A001B">
      <w:start w:val="1"/>
      <w:numFmt w:val="bullet"/>
      <w:lvlText w:val=""/>
      <w:lvlJc w:val="left"/>
      <w:pPr>
        <w:ind w:left="1800" w:hanging="360"/>
      </w:pPr>
      <w:rPr>
        <w:rFonts w:ascii="Wingdings" w:hAnsi="Wingdings" w:hint="default"/>
      </w:rPr>
    </w:lvl>
    <w:lvl w:ilvl="3" w:tplc="041A000F">
      <w:start w:val="1"/>
      <w:numFmt w:val="bullet"/>
      <w:lvlText w:val=""/>
      <w:lvlJc w:val="left"/>
      <w:pPr>
        <w:ind w:left="2520" w:hanging="360"/>
      </w:pPr>
      <w:rPr>
        <w:rFonts w:ascii="Symbol" w:hAnsi="Symbol" w:hint="default"/>
      </w:rPr>
    </w:lvl>
    <w:lvl w:ilvl="4" w:tplc="041A0019">
      <w:start w:val="1"/>
      <w:numFmt w:val="bullet"/>
      <w:lvlText w:val="o"/>
      <w:lvlJc w:val="left"/>
      <w:pPr>
        <w:ind w:left="3240" w:hanging="360"/>
      </w:pPr>
      <w:rPr>
        <w:rFonts w:ascii="Courier New" w:hAnsi="Courier New" w:cs="Courier New" w:hint="default"/>
      </w:rPr>
    </w:lvl>
    <w:lvl w:ilvl="5" w:tplc="041A001B">
      <w:start w:val="1"/>
      <w:numFmt w:val="bullet"/>
      <w:lvlText w:val=""/>
      <w:lvlJc w:val="left"/>
      <w:pPr>
        <w:ind w:left="3960" w:hanging="360"/>
      </w:pPr>
      <w:rPr>
        <w:rFonts w:ascii="Wingdings" w:hAnsi="Wingdings" w:hint="default"/>
      </w:rPr>
    </w:lvl>
    <w:lvl w:ilvl="6" w:tplc="041A000F">
      <w:start w:val="1"/>
      <w:numFmt w:val="bullet"/>
      <w:lvlText w:val=""/>
      <w:lvlJc w:val="left"/>
      <w:pPr>
        <w:ind w:left="4680" w:hanging="360"/>
      </w:pPr>
      <w:rPr>
        <w:rFonts w:ascii="Symbol" w:hAnsi="Symbol" w:hint="default"/>
      </w:rPr>
    </w:lvl>
    <w:lvl w:ilvl="7" w:tplc="041A0019">
      <w:start w:val="1"/>
      <w:numFmt w:val="bullet"/>
      <w:lvlText w:val="o"/>
      <w:lvlJc w:val="left"/>
      <w:pPr>
        <w:ind w:left="5400" w:hanging="360"/>
      </w:pPr>
      <w:rPr>
        <w:rFonts w:ascii="Courier New" w:hAnsi="Courier New" w:cs="Courier New" w:hint="default"/>
      </w:rPr>
    </w:lvl>
    <w:lvl w:ilvl="8" w:tplc="041A001B">
      <w:start w:val="1"/>
      <w:numFmt w:val="bullet"/>
      <w:lvlText w:val=""/>
      <w:lvlJc w:val="left"/>
      <w:pPr>
        <w:ind w:left="6120" w:hanging="360"/>
      </w:pPr>
      <w:rPr>
        <w:rFonts w:ascii="Wingdings" w:hAnsi="Wingdings" w:hint="default"/>
      </w:rPr>
    </w:lvl>
  </w:abstractNum>
  <w:abstractNum w:abstractNumId="66" w15:restartNumberingAfterBreak="0">
    <w:nsid w:val="49D364C7"/>
    <w:multiLevelType w:val="hybridMultilevel"/>
    <w:tmpl w:val="4420F8E6"/>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4E3E5B01"/>
    <w:multiLevelType w:val="hybridMultilevel"/>
    <w:tmpl w:val="DADA82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4F942035"/>
    <w:multiLevelType w:val="hybridMultilevel"/>
    <w:tmpl w:val="82A42D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51223F7C"/>
    <w:multiLevelType w:val="hybridMultilevel"/>
    <w:tmpl w:val="25F202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51311AFB"/>
    <w:multiLevelType w:val="hybridMultilevel"/>
    <w:tmpl w:val="A81E10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51450943"/>
    <w:multiLevelType w:val="hybridMultilevel"/>
    <w:tmpl w:val="41A8444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2" w15:restartNumberingAfterBreak="0">
    <w:nsid w:val="52CF0566"/>
    <w:multiLevelType w:val="hybridMultilevel"/>
    <w:tmpl w:val="8DBCF354"/>
    <w:lvl w:ilvl="0" w:tplc="041A0001">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3" w15:restartNumberingAfterBreak="0">
    <w:nsid w:val="52EB3C4B"/>
    <w:multiLevelType w:val="hybridMultilevel"/>
    <w:tmpl w:val="7884009C"/>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536E6FBD"/>
    <w:multiLevelType w:val="hybridMultilevel"/>
    <w:tmpl w:val="6F6E67F8"/>
    <w:lvl w:ilvl="0" w:tplc="041A0005">
      <w:start w:val="1"/>
      <w:numFmt w:val="bullet"/>
      <w:lvlText w:val=""/>
      <w:lvlJc w:val="left"/>
      <w:pPr>
        <w:ind w:left="752" w:hanging="360"/>
      </w:pPr>
      <w:rPr>
        <w:rFonts w:ascii="Wingdings" w:hAnsi="Wingdings" w:hint="default"/>
      </w:rPr>
    </w:lvl>
    <w:lvl w:ilvl="1" w:tplc="041A0003">
      <w:start w:val="1"/>
      <w:numFmt w:val="bullet"/>
      <w:lvlText w:val="o"/>
      <w:lvlJc w:val="left"/>
      <w:pPr>
        <w:ind w:left="1472" w:hanging="360"/>
      </w:pPr>
      <w:rPr>
        <w:rFonts w:ascii="Courier New" w:hAnsi="Courier New" w:cs="Courier New" w:hint="default"/>
      </w:rPr>
    </w:lvl>
    <w:lvl w:ilvl="2" w:tplc="041A0005">
      <w:start w:val="1"/>
      <w:numFmt w:val="bullet"/>
      <w:lvlText w:val=""/>
      <w:lvlJc w:val="left"/>
      <w:pPr>
        <w:ind w:left="2192" w:hanging="360"/>
      </w:pPr>
      <w:rPr>
        <w:rFonts w:ascii="Wingdings" w:hAnsi="Wingdings" w:hint="default"/>
      </w:rPr>
    </w:lvl>
    <w:lvl w:ilvl="3" w:tplc="041A0001">
      <w:start w:val="1"/>
      <w:numFmt w:val="bullet"/>
      <w:lvlText w:val=""/>
      <w:lvlJc w:val="left"/>
      <w:pPr>
        <w:ind w:left="2912" w:hanging="360"/>
      </w:pPr>
      <w:rPr>
        <w:rFonts w:ascii="Symbol" w:hAnsi="Symbol" w:hint="default"/>
      </w:rPr>
    </w:lvl>
    <w:lvl w:ilvl="4" w:tplc="041A0003">
      <w:start w:val="1"/>
      <w:numFmt w:val="bullet"/>
      <w:lvlText w:val="o"/>
      <w:lvlJc w:val="left"/>
      <w:pPr>
        <w:ind w:left="3632" w:hanging="360"/>
      </w:pPr>
      <w:rPr>
        <w:rFonts w:ascii="Courier New" w:hAnsi="Courier New" w:cs="Courier New" w:hint="default"/>
      </w:rPr>
    </w:lvl>
    <w:lvl w:ilvl="5" w:tplc="041A0005">
      <w:start w:val="1"/>
      <w:numFmt w:val="bullet"/>
      <w:lvlText w:val=""/>
      <w:lvlJc w:val="left"/>
      <w:pPr>
        <w:ind w:left="4352" w:hanging="360"/>
      </w:pPr>
      <w:rPr>
        <w:rFonts w:ascii="Wingdings" w:hAnsi="Wingdings" w:hint="default"/>
      </w:rPr>
    </w:lvl>
    <w:lvl w:ilvl="6" w:tplc="041A0001">
      <w:start w:val="1"/>
      <w:numFmt w:val="bullet"/>
      <w:lvlText w:val=""/>
      <w:lvlJc w:val="left"/>
      <w:pPr>
        <w:ind w:left="5072" w:hanging="360"/>
      </w:pPr>
      <w:rPr>
        <w:rFonts w:ascii="Symbol" w:hAnsi="Symbol" w:hint="default"/>
      </w:rPr>
    </w:lvl>
    <w:lvl w:ilvl="7" w:tplc="041A0003">
      <w:start w:val="1"/>
      <w:numFmt w:val="bullet"/>
      <w:lvlText w:val="o"/>
      <w:lvlJc w:val="left"/>
      <w:pPr>
        <w:ind w:left="5792" w:hanging="360"/>
      </w:pPr>
      <w:rPr>
        <w:rFonts w:ascii="Courier New" w:hAnsi="Courier New" w:cs="Courier New" w:hint="default"/>
      </w:rPr>
    </w:lvl>
    <w:lvl w:ilvl="8" w:tplc="041A0005">
      <w:start w:val="1"/>
      <w:numFmt w:val="bullet"/>
      <w:lvlText w:val=""/>
      <w:lvlJc w:val="left"/>
      <w:pPr>
        <w:ind w:left="6512" w:hanging="360"/>
      </w:pPr>
      <w:rPr>
        <w:rFonts w:ascii="Wingdings" w:hAnsi="Wingdings" w:hint="default"/>
      </w:rPr>
    </w:lvl>
  </w:abstractNum>
  <w:abstractNum w:abstractNumId="75" w15:restartNumberingAfterBreak="0">
    <w:nsid w:val="54B86F32"/>
    <w:multiLevelType w:val="hybridMultilevel"/>
    <w:tmpl w:val="50C2911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576A3A5F"/>
    <w:multiLevelType w:val="hybridMultilevel"/>
    <w:tmpl w:val="3AB490C2"/>
    <w:lvl w:ilvl="0" w:tplc="5212D962">
      <w:start w:val="1"/>
      <w:numFmt w:val="bullet"/>
      <w:lvlText w:val=""/>
      <w:lvlJc w:val="left"/>
      <w:pPr>
        <w:ind w:left="360" w:hanging="360"/>
      </w:pPr>
      <w:rPr>
        <w:rFonts w:ascii="Symbol" w:hAnsi="Symbol" w:hint="default"/>
        <w:color w:val="auto"/>
      </w:rPr>
    </w:lvl>
    <w:lvl w:ilvl="1" w:tplc="CC2C4FEA">
      <w:start w:val="1"/>
      <w:numFmt w:val="bullet"/>
      <w:lvlText w:val="o"/>
      <w:lvlJc w:val="left"/>
      <w:pPr>
        <w:ind w:left="1080" w:hanging="360"/>
      </w:pPr>
      <w:rPr>
        <w:rFonts w:ascii="Courier New" w:hAnsi="Courier New" w:cs="Courier New" w:hint="default"/>
      </w:rPr>
    </w:lvl>
    <w:lvl w:ilvl="2" w:tplc="25B037B8">
      <w:start w:val="1"/>
      <w:numFmt w:val="bullet"/>
      <w:lvlText w:val=""/>
      <w:lvlJc w:val="left"/>
      <w:pPr>
        <w:ind w:left="1800" w:hanging="360"/>
      </w:pPr>
      <w:rPr>
        <w:rFonts w:ascii="Wingdings" w:hAnsi="Wingdings" w:hint="default"/>
      </w:rPr>
    </w:lvl>
    <w:lvl w:ilvl="3" w:tplc="F706306C">
      <w:start w:val="1"/>
      <w:numFmt w:val="bullet"/>
      <w:lvlText w:val=""/>
      <w:lvlJc w:val="left"/>
      <w:pPr>
        <w:ind w:left="2520" w:hanging="360"/>
      </w:pPr>
      <w:rPr>
        <w:rFonts w:ascii="Symbol" w:hAnsi="Symbol" w:hint="default"/>
      </w:rPr>
    </w:lvl>
    <w:lvl w:ilvl="4" w:tplc="FF8AE1F0">
      <w:start w:val="1"/>
      <w:numFmt w:val="bullet"/>
      <w:lvlText w:val="o"/>
      <w:lvlJc w:val="left"/>
      <w:pPr>
        <w:ind w:left="3240" w:hanging="360"/>
      </w:pPr>
      <w:rPr>
        <w:rFonts w:ascii="Courier New" w:hAnsi="Courier New" w:cs="Courier New" w:hint="default"/>
      </w:rPr>
    </w:lvl>
    <w:lvl w:ilvl="5" w:tplc="70341DF4">
      <w:start w:val="1"/>
      <w:numFmt w:val="bullet"/>
      <w:lvlText w:val=""/>
      <w:lvlJc w:val="left"/>
      <w:pPr>
        <w:ind w:left="3960" w:hanging="360"/>
      </w:pPr>
      <w:rPr>
        <w:rFonts w:ascii="Wingdings" w:hAnsi="Wingdings" w:hint="default"/>
      </w:rPr>
    </w:lvl>
    <w:lvl w:ilvl="6" w:tplc="6C9CF9A4">
      <w:start w:val="1"/>
      <w:numFmt w:val="bullet"/>
      <w:lvlText w:val=""/>
      <w:lvlJc w:val="left"/>
      <w:pPr>
        <w:ind w:left="4680" w:hanging="360"/>
      </w:pPr>
      <w:rPr>
        <w:rFonts w:ascii="Symbol" w:hAnsi="Symbol" w:hint="default"/>
      </w:rPr>
    </w:lvl>
    <w:lvl w:ilvl="7" w:tplc="C99621DE">
      <w:start w:val="1"/>
      <w:numFmt w:val="bullet"/>
      <w:lvlText w:val="o"/>
      <w:lvlJc w:val="left"/>
      <w:pPr>
        <w:ind w:left="5400" w:hanging="360"/>
      </w:pPr>
      <w:rPr>
        <w:rFonts w:ascii="Courier New" w:hAnsi="Courier New" w:cs="Courier New" w:hint="default"/>
      </w:rPr>
    </w:lvl>
    <w:lvl w:ilvl="8" w:tplc="93047DEC">
      <w:start w:val="1"/>
      <w:numFmt w:val="bullet"/>
      <w:lvlText w:val=""/>
      <w:lvlJc w:val="left"/>
      <w:pPr>
        <w:ind w:left="6120" w:hanging="360"/>
      </w:pPr>
      <w:rPr>
        <w:rFonts w:ascii="Wingdings" w:hAnsi="Wingdings" w:hint="default"/>
      </w:rPr>
    </w:lvl>
  </w:abstractNum>
  <w:abstractNum w:abstractNumId="77" w15:restartNumberingAfterBreak="0">
    <w:nsid w:val="57FB019D"/>
    <w:multiLevelType w:val="hybridMultilevel"/>
    <w:tmpl w:val="C338D26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8" w15:restartNumberingAfterBreak="0">
    <w:nsid w:val="58FE3ECC"/>
    <w:multiLevelType w:val="hybridMultilevel"/>
    <w:tmpl w:val="9C2CD82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9" w15:restartNumberingAfterBreak="0">
    <w:nsid w:val="590D13B8"/>
    <w:multiLevelType w:val="hybridMultilevel"/>
    <w:tmpl w:val="5692B922"/>
    <w:lvl w:ilvl="0" w:tplc="041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0" w15:restartNumberingAfterBreak="0">
    <w:nsid w:val="59264106"/>
    <w:multiLevelType w:val="hybridMultilevel"/>
    <w:tmpl w:val="0F629674"/>
    <w:lvl w:ilvl="0" w:tplc="A85EC20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1" w15:restartNumberingAfterBreak="0">
    <w:nsid w:val="59ED1A82"/>
    <w:multiLevelType w:val="hybridMultilevel"/>
    <w:tmpl w:val="3CFA9C8E"/>
    <w:lvl w:ilvl="0" w:tplc="041A0009">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2" w15:restartNumberingAfterBreak="0">
    <w:nsid w:val="5AD204DE"/>
    <w:multiLevelType w:val="hybridMultilevel"/>
    <w:tmpl w:val="09BE1ADC"/>
    <w:lvl w:ilvl="0" w:tplc="59767D22">
      <w:numFmt w:val="bullet"/>
      <w:lvlText w:val="-"/>
      <w:lvlJc w:val="left"/>
      <w:pPr>
        <w:tabs>
          <w:tab w:val="num" w:pos="1800"/>
        </w:tabs>
        <w:ind w:left="1800" w:hanging="360"/>
      </w:pPr>
      <w:rPr>
        <w:rFonts w:ascii="Times New Roman" w:eastAsia="Times New Roman" w:hAnsi="Times New Roman" w:cs="Times New Roman" w:hint="default"/>
      </w:rPr>
    </w:lvl>
    <w:lvl w:ilvl="1" w:tplc="041A0003" w:tentative="1">
      <w:start w:val="1"/>
      <w:numFmt w:val="bullet"/>
      <w:lvlText w:val="o"/>
      <w:lvlJc w:val="left"/>
      <w:pPr>
        <w:tabs>
          <w:tab w:val="num" w:pos="2520"/>
        </w:tabs>
        <w:ind w:left="2520" w:hanging="360"/>
      </w:pPr>
      <w:rPr>
        <w:rFonts w:ascii="Courier New" w:hAnsi="Courier New" w:cs="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cs="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cs="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83" w15:restartNumberingAfterBreak="0">
    <w:nsid w:val="5AF06A75"/>
    <w:multiLevelType w:val="hybridMultilevel"/>
    <w:tmpl w:val="CA68831C"/>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5D2234F7"/>
    <w:multiLevelType w:val="hybridMultilevel"/>
    <w:tmpl w:val="4EE40790"/>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5F5D47D5"/>
    <w:multiLevelType w:val="hybridMultilevel"/>
    <w:tmpl w:val="E7C073A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5F6B4EBC"/>
    <w:multiLevelType w:val="hybridMultilevel"/>
    <w:tmpl w:val="91B44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60B25A8B"/>
    <w:multiLevelType w:val="hybridMultilevel"/>
    <w:tmpl w:val="2F8A4E2C"/>
    <w:lvl w:ilvl="0" w:tplc="0AB8B386">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8" w15:restartNumberingAfterBreak="0">
    <w:nsid w:val="60DF155B"/>
    <w:multiLevelType w:val="hybridMultilevel"/>
    <w:tmpl w:val="E20ED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15:restartNumberingAfterBreak="0">
    <w:nsid w:val="61485AE5"/>
    <w:multiLevelType w:val="hybridMultilevel"/>
    <w:tmpl w:val="C86699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61AB2F3F"/>
    <w:multiLevelType w:val="hybridMultilevel"/>
    <w:tmpl w:val="88F0C6F4"/>
    <w:lvl w:ilvl="0" w:tplc="041A0017">
      <w:start w:val="1"/>
      <w:numFmt w:val="lowerLetter"/>
      <w:lvlText w:val="%1)"/>
      <w:lvlJc w:val="left"/>
      <w:pPr>
        <w:ind w:left="1288" w:hanging="360"/>
      </w:pPr>
      <w:rPr>
        <w:rFonts w:hint="default"/>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91" w15:restartNumberingAfterBreak="0">
    <w:nsid w:val="621E520F"/>
    <w:multiLevelType w:val="hybridMultilevel"/>
    <w:tmpl w:val="80FE37B2"/>
    <w:lvl w:ilvl="0" w:tplc="5212D962">
      <w:start w:val="1"/>
      <w:numFmt w:val="bullet"/>
      <w:lvlText w:val=""/>
      <w:lvlJc w:val="left"/>
      <w:pPr>
        <w:ind w:left="360" w:hanging="360"/>
      </w:pPr>
      <w:rPr>
        <w:rFonts w:ascii="Symbol" w:hAnsi="Symbol" w:hint="default"/>
        <w:color w:val="auto"/>
      </w:rPr>
    </w:lvl>
    <w:lvl w:ilvl="1" w:tplc="6D00FDB0">
      <w:start w:val="1"/>
      <w:numFmt w:val="bullet"/>
      <w:lvlText w:val="o"/>
      <w:lvlJc w:val="left"/>
      <w:pPr>
        <w:ind w:left="1080" w:hanging="360"/>
      </w:pPr>
      <w:rPr>
        <w:rFonts w:ascii="Courier New" w:hAnsi="Courier New" w:cs="Courier New" w:hint="default"/>
      </w:rPr>
    </w:lvl>
    <w:lvl w:ilvl="2" w:tplc="E01A071C">
      <w:start w:val="1"/>
      <w:numFmt w:val="bullet"/>
      <w:lvlText w:val=""/>
      <w:lvlJc w:val="left"/>
      <w:pPr>
        <w:ind w:left="1800" w:hanging="360"/>
      </w:pPr>
      <w:rPr>
        <w:rFonts w:ascii="Wingdings" w:hAnsi="Wingdings" w:hint="default"/>
      </w:rPr>
    </w:lvl>
    <w:lvl w:ilvl="3" w:tplc="332EEE26">
      <w:start w:val="1"/>
      <w:numFmt w:val="bullet"/>
      <w:lvlText w:val=""/>
      <w:lvlJc w:val="left"/>
      <w:pPr>
        <w:ind w:left="2520" w:hanging="360"/>
      </w:pPr>
      <w:rPr>
        <w:rFonts w:ascii="Symbol" w:hAnsi="Symbol" w:hint="default"/>
      </w:rPr>
    </w:lvl>
    <w:lvl w:ilvl="4" w:tplc="E474B9CA">
      <w:start w:val="1"/>
      <w:numFmt w:val="bullet"/>
      <w:lvlText w:val="o"/>
      <w:lvlJc w:val="left"/>
      <w:pPr>
        <w:ind w:left="3240" w:hanging="360"/>
      </w:pPr>
      <w:rPr>
        <w:rFonts w:ascii="Courier New" w:hAnsi="Courier New" w:cs="Courier New" w:hint="default"/>
      </w:rPr>
    </w:lvl>
    <w:lvl w:ilvl="5" w:tplc="FF4A5862">
      <w:start w:val="1"/>
      <w:numFmt w:val="bullet"/>
      <w:lvlText w:val=""/>
      <w:lvlJc w:val="left"/>
      <w:pPr>
        <w:ind w:left="3960" w:hanging="360"/>
      </w:pPr>
      <w:rPr>
        <w:rFonts w:ascii="Wingdings" w:hAnsi="Wingdings" w:hint="default"/>
      </w:rPr>
    </w:lvl>
    <w:lvl w:ilvl="6" w:tplc="FC5AA448">
      <w:start w:val="1"/>
      <w:numFmt w:val="bullet"/>
      <w:lvlText w:val=""/>
      <w:lvlJc w:val="left"/>
      <w:pPr>
        <w:ind w:left="4680" w:hanging="360"/>
      </w:pPr>
      <w:rPr>
        <w:rFonts w:ascii="Symbol" w:hAnsi="Symbol" w:hint="default"/>
      </w:rPr>
    </w:lvl>
    <w:lvl w:ilvl="7" w:tplc="F42A90E4">
      <w:start w:val="1"/>
      <w:numFmt w:val="bullet"/>
      <w:lvlText w:val="o"/>
      <w:lvlJc w:val="left"/>
      <w:pPr>
        <w:ind w:left="5400" w:hanging="360"/>
      </w:pPr>
      <w:rPr>
        <w:rFonts w:ascii="Courier New" w:hAnsi="Courier New" w:cs="Courier New" w:hint="default"/>
      </w:rPr>
    </w:lvl>
    <w:lvl w:ilvl="8" w:tplc="1A70AB82">
      <w:start w:val="1"/>
      <w:numFmt w:val="bullet"/>
      <w:lvlText w:val=""/>
      <w:lvlJc w:val="left"/>
      <w:pPr>
        <w:ind w:left="6120" w:hanging="360"/>
      </w:pPr>
      <w:rPr>
        <w:rFonts w:ascii="Wingdings" w:hAnsi="Wingdings" w:hint="default"/>
      </w:rPr>
    </w:lvl>
  </w:abstractNum>
  <w:abstractNum w:abstractNumId="92" w15:restartNumberingAfterBreak="0">
    <w:nsid w:val="62495A0C"/>
    <w:multiLevelType w:val="hybridMultilevel"/>
    <w:tmpl w:val="A87AE2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15:restartNumberingAfterBreak="0">
    <w:nsid w:val="62E10C6F"/>
    <w:multiLevelType w:val="hybridMultilevel"/>
    <w:tmpl w:val="6E2CF31C"/>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4" w15:restartNumberingAfterBreak="0">
    <w:nsid w:val="64C47E9B"/>
    <w:multiLevelType w:val="hybridMultilevel"/>
    <w:tmpl w:val="E24E45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5" w15:restartNumberingAfterBreak="0">
    <w:nsid w:val="65ED0E3C"/>
    <w:multiLevelType w:val="hybridMultilevel"/>
    <w:tmpl w:val="F07E9A34"/>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6" w15:restartNumberingAfterBreak="0">
    <w:nsid w:val="67597E73"/>
    <w:multiLevelType w:val="hybridMultilevel"/>
    <w:tmpl w:val="BF3E53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7" w15:restartNumberingAfterBreak="0">
    <w:nsid w:val="6ACA12B3"/>
    <w:multiLevelType w:val="hybridMultilevel"/>
    <w:tmpl w:val="26C26B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6B0D25F2"/>
    <w:multiLevelType w:val="hybridMultilevel"/>
    <w:tmpl w:val="F176D0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9" w15:restartNumberingAfterBreak="0">
    <w:nsid w:val="6B672DBE"/>
    <w:multiLevelType w:val="hybridMultilevel"/>
    <w:tmpl w:val="00E6EA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0" w15:restartNumberingAfterBreak="0">
    <w:nsid w:val="6C3151D5"/>
    <w:multiLevelType w:val="hybridMultilevel"/>
    <w:tmpl w:val="25CA1306"/>
    <w:lvl w:ilvl="0" w:tplc="85A2FFA0">
      <w:start w:val="9"/>
      <w:numFmt w:val="decimalZero"/>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1" w15:restartNumberingAfterBreak="0">
    <w:nsid w:val="6D423BAB"/>
    <w:multiLevelType w:val="hybridMultilevel"/>
    <w:tmpl w:val="E416E5A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2" w15:restartNumberingAfterBreak="0">
    <w:nsid w:val="70786917"/>
    <w:multiLevelType w:val="hybridMultilevel"/>
    <w:tmpl w:val="A6101F1A"/>
    <w:lvl w:ilvl="0" w:tplc="041A0017">
      <w:start w:val="1"/>
      <w:numFmt w:val="lowerLetter"/>
      <w:lvlText w:val="%1)"/>
      <w:lvlJc w:val="left"/>
      <w:pPr>
        <w:ind w:left="720" w:hanging="360"/>
      </w:pPr>
    </w:lvl>
    <w:lvl w:ilvl="1" w:tplc="E5CC777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15:restartNumberingAfterBreak="0">
    <w:nsid w:val="70AC3BE4"/>
    <w:multiLevelType w:val="hybridMultilevel"/>
    <w:tmpl w:val="FE98D5D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71175C69"/>
    <w:multiLevelType w:val="hybridMultilevel"/>
    <w:tmpl w:val="F48A0D88"/>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5" w15:restartNumberingAfterBreak="0">
    <w:nsid w:val="72880E34"/>
    <w:multiLevelType w:val="hybridMultilevel"/>
    <w:tmpl w:val="7BACF680"/>
    <w:lvl w:ilvl="0" w:tplc="A85EC20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6" w15:restartNumberingAfterBreak="0">
    <w:nsid w:val="72951B9C"/>
    <w:multiLevelType w:val="hybridMultilevel"/>
    <w:tmpl w:val="CA7C7B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7" w15:restartNumberingAfterBreak="0">
    <w:nsid w:val="73612EA9"/>
    <w:multiLevelType w:val="hybridMultilevel"/>
    <w:tmpl w:val="6FD6D40E"/>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8" w15:restartNumberingAfterBreak="0">
    <w:nsid w:val="7642244C"/>
    <w:multiLevelType w:val="hybridMultilevel"/>
    <w:tmpl w:val="A9824D56"/>
    <w:lvl w:ilvl="0" w:tplc="0AB8B386">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7B536A42"/>
    <w:multiLevelType w:val="hybridMultilevel"/>
    <w:tmpl w:val="7A102E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0" w15:restartNumberingAfterBreak="0">
    <w:nsid w:val="7C72031B"/>
    <w:multiLevelType w:val="hybridMultilevel"/>
    <w:tmpl w:val="17BE3F5C"/>
    <w:lvl w:ilvl="0" w:tplc="D6066380">
      <w:start w:val="1"/>
      <w:numFmt w:val="upp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1" w15:restartNumberingAfterBreak="0">
    <w:nsid w:val="7EA12A8B"/>
    <w:multiLevelType w:val="hybridMultilevel"/>
    <w:tmpl w:val="E5FE07B0"/>
    <w:lvl w:ilvl="0" w:tplc="04090005">
      <w:start w:val="1"/>
      <w:numFmt w:val="bullet"/>
      <w:lvlText w:val=""/>
      <w:lvlJc w:val="left"/>
      <w:pPr>
        <w:ind w:left="752" w:hanging="360"/>
      </w:pPr>
      <w:rPr>
        <w:rFonts w:ascii="Wingdings" w:hAnsi="Wingdings" w:hint="default"/>
      </w:rPr>
    </w:lvl>
    <w:lvl w:ilvl="1" w:tplc="04090003">
      <w:start w:val="1"/>
      <w:numFmt w:val="bullet"/>
      <w:lvlText w:val="o"/>
      <w:lvlJc w:val="left"/>
      <w:pPr>
        <w:ind w:left="1472" w:hanging="360"/>
      </w:pPr>
      <w:rPr>
        <w:rFonts w:ascii="Courier New" w:hAnsi="Courier New" w:cs="Courier New" w:hint="default"/>
      </w:rPr>
    </w:lvl>
    <w:lvl w:ilvl="2" w:tplc="04090005">
      <w:start w:val="1"/>
      <w:numFmt w:val="bullet"/>
      <w:lvlText w:val=""/>
      <w:lvlJc w:val="left"/>
      <w:pPr>
        <w:ind w:left="2192" w:hanging="360"/>
      </w:pPr>
      <w:rPr>
        <w:rFonts w:ascii="Wingdings" w:hAnsi="Wingdings" w:hint="default"/>
      </w:rPr>
    </w:lvl>
    <w:lvl w:ilvl="3" w:tplc="04090001">
      <w:start w:val="1"/>
      <w:numFmt w:val="bullet"/>
      <w:lvlText w:val=""/>
      <w:lvlJc w:val="left"/>
      <w:pPr>
        <w:ind w:left="2912" w:hanging="360"/>
      </w:pPr>
      <w:rPr>
        <w:rFonts w:ascii="Symbol" w:hAnsi="Symbol" w:hint="default"/>
      </w:rPr>
    </w:lvl>
    <w:lvl w:ilvl="4" w:tplc="04090003">
      <w:start w:val="1"/>
      <w:numFmt w:val="bullet"/>
      <w:lvlText w:val="o"/>
      <w:lvlJc w:val="left"/>
      <w:pPr>
        <w:ind w:left="3632" w:hanging="360"/>
      </w:pPr>
      <w:rPr>
        <w:rFonts w:ascii="Courier New" w:hAnsi="Courier New" w:cs="Courier New" w:hint="default"/>
      </w:rPr>
    </w:lvl>
    <w:lvl w:ilvl="5" w:tplc="04090005">
      <w:start w:val="1"/>
      <w:numFmt w:val="bullet"/>
      <w:lvlText w:val=""/>
      <w:lvlJc w:val="left"/>
      <w:pPr>
        <w:ind w:left="4352" w:hanging="360"/>
      </w:pPr>
      <w:rPr>
        <w:rFonts w:ascii="Wingdings" w:hAnsi="Wingdings" w:hint="default"/>
      </w:rPr>
    </w:lvl>
    <w:lvl w:ilvl="6" w:tplc="04090001">
      <w:start w:val="1"/>
      <w:numFmt w:val="bullet"/>
      <w:lvlText w:val=""/>
      <w:lvlJc w:val="left"/>
      <w:pPr>
        <w:ind w:left="5072" w:hanging="360"/>
      </w:pPr>
      <w:rPr>
        <w:rFonts w:ascii="Symbol" w:hAnsi="Symbol" w:hint="default"/>
      </w:rPr>
    </w:lvl>
    <w:lvl w:ilvl="7" w:tplc="04090003">
      <w:start w:val="1"/>
      <w:numFmt w:val="bullet"/>
      <w:lvlText w:val="o"/>
      <w:lvlJc w:val="left"/>
      <w:pPr>
        <w:ind w:left="5792" w:hanging="360"/>
      </w:pPr>
      <w:rPr>
        <w:rFonts w:ascii="Courier New" w:hAnsi="Courier New" w:cs="Courier New" w:hint="default"/>
      </w:rPr>
    </w:lvl>
    <w:lvl w:ilvl="8" w:tplc="04090005">
      <w:start w:val="1"/>
      <w:numFmt w:val="bullet"/>
      <w:lvlText w:val=""/>
      <w:lvlJc w:val="left"/>
      <w:pPr>
        <w:ind w:left="6512" w:hanging="360"/>
      </w:pPr>
      <w:rPr>
        <w:rFonts w:ascii="Wingdings" w:hAnsi="Wingdings" w:hint="default"/>
      </w:rPr>
    </w:lvl>
  </w:abstractNum>
  <w:abstractNum w:abstractNumId="112" w15:restartNumberingAfterBreak="0">
    <w:nsid w:val="7EEA3388"/>
    <w:multiLevelType w:val="hybridMultilevel"/>
    <w:tmpl w:val="DC00AF1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3" w15:restartNumberingAfterBreak="0">
    <w:nsid w:val="7F1E78DA"/>
    <w:multiLevelType w:val="hybridMultilevel"/>
    <w:tmpl w:val="30FE01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4" w15:restartNumberingAfterBreak="0">
    <w:nsid w:val="7FEB3B3D"/>
    <w:multiLevelType w:val="hybridMultilevel"/>
    <w:tmpl w:val="9F2E3B62"/>
    <w:lvl w:ilvl="0" w:tplc="041A0007">
      <w:numFmt w:val="decimal"/>
      <w:lvlText w:val=""/>
      <w:lvlJc w:val="left"/>
      <w:pPr>
        <w:tabs>
          <w:tab w:val="num" w:pos="720"/>
        </w:tabs>
        <w:ind w:left="720" w:hanging="36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Times New Roman"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Times New Roman"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Times New Roman"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56"/>
  </w:num>
  <w:num w:numId="2">
    <w:abstractNumId w:val="102"/>
  </w:num>
  <w:num w:numId="3">
    <w:abstractNumId w:val="90"/>
  </w:num>
  <w:num w:numId="4">
    <w:abstractNumId w:val="7"/>
  </w:num>
  <w:num w:numId="5">
    <w:abstractNumId w:val="71"/>
  </w:num>
  <w:num w:numId="6">
    <w:abstractNumId w:val="94"/>
  </w:num>
  <w:num w:numId="7">
    <w:abstractNumId w:val="87"/>
  </w:num>
  <w:num w:numId="8">
    <w:abstractNumId w:val="21"/>
  </w:num>
  <w:num w:numId="9">
    <w:abstractNumId w:val="17"/>
  </w:num>
  <w:num w:numId="10">
    <w:abstractNumId w:val="10"/>
  </w:num>
  <w:num w:numId="11">
    <w:abstractNumId w:val="89"/>
  </w:num>
  <w:num w:numId="12">
    <w:abstractNumId w:val="86"/>
  </w:num>
  <w:num w:numId="13">
    <w:abstractNumId w:val="11"/>
  </w:num>
  <w:num w:numId="14">
    <w:abstractNumId w:val="42"/>
  </w:num>
  <w:num w:numId="15">
    <w:abstractNumId w:val="0"/>
  </w:num>
  <w:num w:numId="16">
    <w:abstractNumId w:val="30"/>
  </w:num>
  <w:num w:numId="17">
    <w:abstractNumId w:val="75"/>
  </w:num>
  <w:num w:numId="18">
    <w:abstractNumId w:val="43"/>
  </w:num>
  <w:num w:numId="19">
    <w:abstractNumId w:val="25"/>
  </w:num>
  <w:num w:numId="20">
    <w:abstractNumId w:val="70"/>
  </w:num>
  <w:num w:numId="21">
    <w:abstractNumId w:val="62"/>
  </w:num>
  <w:num w:numId="22">
    <w:abstractNumId w:val="18"/>
  </w:num>
  <w:num w:numId="23">
    <w:abstractNumId w:val="81"/>
  </w:num>
  <w:num w:numId="24">
    <w:abstractNumId w:val="78"/>
  </w:num>
  <w:num w:numId="25">
    <w:abstractNumId w:val="79"/>
  </w:num>
  <w:num w:numId="26">
    <w:abstractNumId w:val="49"/>
  </w:num>
  <w:num w:numId="27">
    <w:abstractNumId w:val="35"/>
  </w:num>
  <w:num w:numId="28">
    <w:abstractNumId w:val="51"/>
  </w:num>
  <w:num w:numId="29">
    <w:abstractNumId w:val="108"/>
  </w:num>
  <w:num w:numId="30">
    <w:abstractNumId w:val="112"/>
  </w:num>
  <w:num w:numId="31">
    <w:abstractNumId w:val="39"/>
  </w:num>
  <w:num w:numId="32">
    <w:abstractNumId w:val="45"/>
  </w:num>
  <w:num w:numId="33">
    <w:abstractNumId w:val="23"/>
  </w:num>
  <w:num w:numId="34">
    <w:abstractNumId w:val="59"/>
  </w:num>
  <w:num w:numId="3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3"/>
  </w:num>
  <w:num w:numId="39">
    <w:abstractNumId w:val="63"/>
  </w:num>
  <w:num w:numId="40">
    <w:abstractNumId w:val="85"/>
  </w:num>
  <w:num w:numId="41">
    <w:abstractNumId w:val="58"/>
  </w:num>
  <w:num w:numId="42">
    <w:abstractNumId w:val="52"/>
  </w:num>
  <w:num w:numId="43">
    <w:abstractNumId w:val="99"/>
  </w:num>
  <w:num w:numId="44">
    <w:abstractNumId w:val="96"/>
  </w:num>
  <w:num w:numId="45">
    <w:abstractNumId w:val="98"/>
  </w:num>
  <w:num w:numId="46">
    <w:abstractNumId w:val="47"/>
  </w:num>
  <w:num w:numId="47">
    <w:abstractNumId w:val="44"/>
  </w:num>
  <w:num w:numId="48">
    <w:abstractNumId w:val="77"/>
  </w:num>
  <w:num w:numId="49">
    <w:abstractNumId w:val="104"/>
  </w:num>
  <w:num w:numId="50">
    <w:abstractNumId w:val="100"/>
  </w:num>
  <w:num w:numId="51">
    <w:abstractNumId w:val="53"/>
  </w:num>
  <w:num w:numId="52">
    <w:abstractNumId w:val="34"/>
  </w:num>
  <w:num w:numId="53">
    <w:abstractNumId w:val="12"/>
  </w:num>
  <w:num w:numId="54">
    <w:abstractNumId w:val="97"/>
  </w:num>
  <w:num w:numId="55">
    <w:abstractNumId w:val="111"/>
  </w:num>
  <w:num w:numId="56">
    <w:abstractNumId w:val="114"/>
  </w:num>
  <w:num w:numId="57">
    <w:abstractNumId w:val="76"/>
  </w:num>
  <w:num w:numId="58">
    <w:abstractNumId w:val="57"/>
  </w:num>
  <w:num w:numId="59">
    <w:abstractNumId w:val="74"/>
  </w:num>
  <w:num w:numId="60">
    <w:abstractNumId w:val="20"/>
  </w:num>
  <w:num w:numId="61">
    <w:abstractNumId w:val="91"/>
  </w:num>
  <w:num w:numId="62">
    <w:abstractNumId w:val="37"/>
  </w:num>
  <w:num w:numId="63">
    <w:abstractNumId w:val="65"/>
  </w:num>
  <w:num w:numId="64">
    <w:abstractNumId w:val="72"/>
  </w:num>
  <w:num w:numId="65">
    <w:abstractNumId w:val="33"/>
  </w:num>
  <w:num w:numId="66">
    <w:abstractNumId w:val="2"/>
  </w:num>
  <w:num w:numId="67">
    <w:abstractNumId w:val="64"/>
  </w:num>
  <w:num w:numId="68">
    <w:abstractNumId w:val="69"/>
  </w:num>
  <w:num w:numId="69">
    <w:abstractNumId w:val="106"/>
  </w:num>
  <w:num w:numId="70">
    <w:abstractNumId w:val="82"/>
  </w:num>
  <w:num w:numId="71">
    <w:abstractNumId w:val="48"/>
  </w:num>
  <w:num w:numId="72">
    <w:abstractNumId w:val="110"/>
  </w:num>
  <w:num w:numId="73">
    <w:abstractNumId w:val="15"/>
  </w:num>
  <w:num w:numId="74">
    <w:abstractNumId w:val="61"/>
  </w:num>
  <w:num w:numId="75">
    <w:abstractNumId w:val="16"/>
  </w:num>
  <w:num w:numId="76">
    <w:abstractNumId w:val="113"/>
  </w:num>
  <w:num w:numId="77">
    <w:abstractNumId w:val="4"/>
  </w:num>
  <w:num w:numId="78">
    <w:abstractNumId w:val="22"/>
  </w:num>
  <w:num w:numId="79">
    <w:abstractNumId w:val="54"/>
  </w:num>
  <w:num w:numId="80">
    <w:abstractNumId w:val="26"/>
  </w:num>
  <w:num w:numId="81">
    <w:abstractNumId w:val="14"/>
  </w:num>
  <w:num w:numId="82">
    <w:abstractNumId w:val="9"/>
  </w:num>
  <w:num w:numId="83">
    <w:abstractNumId w:val="13"/>
  </w:num>
  <w:num w:numId="84">
    <w:abstractNumId w:val="6"/>
  </w:num>
  <w:num w:numId="85">
    <w:abstractNumId w:val="1"/>
  </w:num>
  <w:num w:numId="86">
    <w:abstractNumId w:val="8"/>
  </w:num>
  <w:num w:numId="87">
    <w:abstractNumId w:val="68"/>
  </w:num>
  <w:num w:numId="88">
    <w:abstractNumId w:val="40"/>
  </w:num>
  <w:num w:numId="89">
    <w:abstractNumId w:val="103"/>
  </w:num>
  <w:num w:numId="90">
    <w:abstractNumId w:val="55"/>
  </w:num>
  <w:num w:numId="91">
    <w:abstractNumId w:val="107"/>
  </w:num>
  <w:num w:numId="92">
    <w:abstractNumId w:val="66"/>
  </w:num>
  <w:num w:numId="93">
    <w:abstractNumId w:val="36"/>
  </w:num>
  <w:num w:numId="94">
    <w:abstractNumId w:val="29"/>
  </w:num>
  <w:num w:numId="95">
    <w:abstractNumId w:val="38"/>
  </w:num>
  <w:num w:numId="96">
    <w:abstractNumId w:val="105"/>
  </w:num>
  <w:num w:numId="97">
    <w:abstractNumId w:val="80"/>
  </w:num>
  <w:num w:numId="98">
    <w:abstractNumId w:val="109"/>
  </w:num>
  <w:num w:numId="99">
    <w:abstractNumId w:val="31"/>
  </w:num>
  <w:num w:numId="100">
    <w:abstractNumId w:val="19"/>
  </w:num>
  <w:num w:numId="101">
    <w:abstractNumId w:val="95"/>
  </w:num>
  <w:num w:numId="102">
    <w:abstractNumId w:val="67"/>
  </w:num>
  <w:num w:numId="103">
    <w:abstractNumId w:val="88"/>
  </w:num>
  <w:num w:numId="104">
    <w:abstractNumId w:val="32"/>
  </w:num>
  <w:num w:numId="105">
    <w:abstractNumId w:val="46"/>
  </w:num>
  <w:num w:numId="106">
    <w:abstractNumId w:val="92"/>
  </w:num>
  <w:num w:numId="107">
    <w:abstractNumId w:val="5"/>
  </w:num>
  <w:num w:numId="108">
    <w:abstractNumId w:val="27"/>
  </w:num>
  <w:num w:numId="109">
    <w:abstractNumId w:val="28"/>
  </w:num>
  <w:num w:numId="110">
    <w:abstractNumId w:val="73"/>
  </w:num>
  <w:num w:numId="111">
    <w:abstractNumId w:val="24"/>
  </w:num>
  <w:num w:numId="112">
    <w:abstractNumId w:val="3"/>
  </w:num>
  <w:num w:numId="113">
    <w:abstractNumId w:val="83"/>
  </w:num>
  <w:num w:numId="114">
    <w:abstractNumId w:val="84"/>
  </w:num>
  <w:num w:numId="115">
    <w:abstractNumId w:val="60"/>
  </w:num>
  <w:num w:numId="116">
    <w:abstractNumId w:val="41"/>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F3C"/>
    <w:rsid w:val="00024960"/>
    <w:rsid w:val="0007150D"/>
    <w:rsid w:val="00126D5B"/>
    <w:rsid w:val="001B6742"/>
    <w:rsid w:val="001C7119"/>
    <w:rsid w:val="00297D32"/>
    <w:rsid w:val="003B37C5"/>
    <w:rsid w:val="00427013"/>
    <w:rsid w:val="004D1D82"/>
    <w:rsid w:val="00676D21"/>
    <w:rsid w:val="006A0310"/>
    <w:rsid w:val="0071366B"/>
    <w:rsid w:val="00791C1D"/>
    <w:rsid w:val="00811085"/>
    <w:rsid w:val="008240A1"/>
    <w:rsid w:val="008F5519"/>
    <w:rsid w:val="00957D95"/>
    <w:rsid w:val="009E0F06"/>
    <w:rsid w:val="00B04817"/>
    <w:rsid w:val="00BF1F3C"/>
    <w:rsid w:val="00C619B4"/>
    <w:rsid w:val="00D44536"/>
    <w:rsid w:val="00D703EE"/>
    <w:rsid w:val="00F36A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CA49F6"/>
  <w15:chartTrackingRefBased/>
  <w15:docId w15:val="{BD51D14D-9D89-423F-96FD-E564D826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1"/>
    <w:uiPriority w:val="9"/>
    <w:qFormat/>
    <w:rsid w:val="008240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8240A1"/>
    <w:pPr>
      <w:keepNext/>
      <w:keepLines/>
      <w:spacing w:before="40" w:after="0"/>
      <w:outlineLvl w:val="1"/>
    </w:pPr>
    <w:rPr>
      <w:rFonts w:ascii="Calibri Light" w:eastAsia="Times New Roman" w:hAnsi="Calibri Light" w:cs="Times New Roman"/>
      <w:color w:val="7C9163"/>
      <w:sz w:val="28"/>
      <w:szCs w:val="28"/>
    </w:rPr>
  </w:style>
  <w:style w:type="paragraph" w:styleId="Naslov3">
    <w:name w:val="heading 3"/>
    <w:basedOn w:val="Normal"/>
    <w:next w:val="Normal"/>
    <w:link w:val="Naslov3Char"/>
    <w:uiPriority w:val="9"/>
    <w:unhideWhenUsed/>
    <w:qFormat/>
    <w:rsid w:val="008240A1"/>
    <w:pPr>
      <w:keepNext/>
      <w:keepLines/>
      <w:spacing w:before="40" w:after="0"/>
      <w:outlineLvl w:val="2"/>
    </w:pPr>
    <w:rPr>
      <w:rFonts w:ascii="Calibri Light" w:eastAsia="Times New Roman" w:hAnsi="Calibri Light" w:cs="Times New Roman"/>
      <w:color w:val="536142"/>
      <w:sz w:val="24"/>
      <w:szCs w:val="24"/>
    </w:rPr>
  </w:style>
  <w:style w:type="paragraph" w:styleId="Naslov4">
    <w:name w:val="heading 4"/>
    <w:basedOn w:val="Normal"/>
    <w:next w:val="Normal"/>
    <w:link w:val="Naslov4Char"/>
    <w:uiPriority w:val="9"/>
    <w:unhideWhenUsed/>
    <w:qFormat/>
    <w:rsid w:val="008240A1"/>
    <w:pPr>
      <w:keepNext/>
      <w:keepLines/>
      <w:spacing w:before="40" w:after="0"/>
      <w:outlineLvl w:val="3"/>
    </w:pPr>
    <w:rPr>
      <w:rFonts w:eastAsia="Times New Roman"/>
      <w:i/>
      <w:iCs/>
    </w:rPr>
  </w:style>
  <w:style w:type="paragraph" w:styleId="Naslov5">
    <w:name w:val="heading 5"/>
    <w:basedOn w:val="Normal"/>
    <w:next w:val="Normal"/>
    <w:link w:val="Naslov5Char"/>
    <w:uiPriority w:val="9"/>
    <w:unhideWhenUsed/>
    <w:qFormat/>
    <w:rsid w:val="008240A1"/>
    <w:pPr>
      <w:keepNext/>
      <w:keepLines/>
      <w:spacing w:before="40" w:after="0"/>
      <w:outlineLvl w:val="4"/>
    </w:pPr>
    <w:rPr>
      <w:color w:val="7C9163"/>
    </w:rPr>
  </w:style>
  <w:style w:type="paragraph" w:styleId="Naslov6">
    <w:name w:val="heading 6"/>
    <w:basedOn w:val="Normal"/>
    <w:next w:val="Normal"/>
    <w:link w:val="Naslov6Char"/>
    <w:uiPriority w:val="9"/>
    <w:unhideWhenUsed/>
    <w:qFormat/>
    <w:rsid w:val="008240A1"/>
    <w:pPr>
      <w:keepNext/>
      <w:keepLines/>
      <w:spacing w:before="40" w:after="0"/>
      <w:outlineLvl w:val="5"/>
    </w:pPr>
    <w:rPr>
      <w:color w:val="536142"/>
    </w:rPr>
  </w:style>
  <w:style w:type="paragraph" w:styleId="Naslov7">
    <w:name w:val="heading 7"/>
    <w:basedOn w:val="Normal"/>
    <w:next w:val="Normal"/>
    <w:link w:val="Naslov7Char"/>
    <w:uiPriority w:val="9"/>
    <w:semiHidden/>
    <w:unhideWhenUsed/>
    <w:qFormat/>
    <w:rsid w:val="008240A1"/>
    <w:pPr>
      <w:keepNext/>
      <w:keepLines/>
      <w:spacing w:before="40" w:after="0"/>
      <w:outlineLvl w:val="6"/>
    </w:pPr>
    <w:rPr>
      <w:rFonts w:ascii="Calibri Light" w:eastAsia="Times New Roman" w:hAnsi="Calibri Light" w:cs="Times New Roman"/>
      <w:i/>
      <w:iCs/>
      <w:color w:val="536142"/>
    </w:rPr>
  </w:style>
  <w:style w:type="paragraph" w:styleId="Naslov8">
    <w:name w:val="heading 8"/>
    <w:basedOn w:val="Normal"/>
    <w:next w:val="Normal"/>
    <w:link w:val="Naslov8Char"/>
    <w:uiPriority w:val="9"/>
    <w:semiHidden/>
    <w:unhideWhenUsed/>
    <w:qFormat/>
    <w:rsid w:val="008240A1"/>
    <w:pPr>
      <w:keepNext/>
      <w:keepLines/>
      <w:spacing w:before="40" w:after="0"/>
      <w:outlineLvl w:val="7"/>
    </w:pPr>
    <w:rPr>
      <w:color w:val="262626"/>
      <w:sz w:val="21"/>
      <w:szCs w:val="21"/>
    </w:rPr>
  </w:style>
  <w:style w:type="paragraph" w:styleId="Naslov9">
    <w:name w:val="heading 9"/>
    <w:basedOn w:val="Normal"/>
    <w:next w:val="Normal"/>
    <w:link w:val="Naslov9Char"/>
    <w:uiPriority w:val="9"/>
    <w:semiHidden/>
    <w:unhideWhenUsed/>
    <w:qFormat/>
    <w:rsid w:val="008240A1"/>
    <w:pPr>
      <w:keepNext/>
      <w:keepLines/>
      <w:spacing w:before="40" w:after="0"/>
      <w:outlineLvl w:val="8"/>
    </w:pPr>
    <w:rPr>
      <w:rFonts w:ascii="Calibri Light" w:eastAsia="Times New Roman" w:hAnsi="Calibri Light" w:cs="Times New Roman"/>
      <w:i/>
      <w:iCs/>
      <w:color w:val="262626"/>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BF1F3C"/>
    <w:rPr>
      <w:sz w:val="16"/>
      <w:szCs w:val="16"/>
    </w:rPr>
  </w:style>
  <w:style w:type="paragraph" w:styleId="Tekstkomentara">
    <w:name w:val="annotation text"/>
    <w:basedOn w:val="Normal"/>
    <w:link w:val="TekstkomentaraChar"/>
    <w:uiPriority w:val="99"/>
    <w:unhideWhenUsed/>
    <w:rsid w:val="00BF1F3C"/>
    <w:pPr>
      <w:spacing w:line="240" w:lineRule="auto"/>
    </w:pPr>
    <w:rPr>
      <w:sz w:val="20"/>
      <w:szCs w:val="20"/>
    </w:rPr>
  </w:style>
  <w:style w:type="character" w:customStyle="1" w:styleId="TekstkomentaraChar">
    <w:name w:val="Tekst komentara Char"/>
    <w:basedOn w:val="Zadanifontodlomka"/>
    <w:link w:val="Tekstkomentara"/>
    <w:uiPriority w:val="99"/>
    <w:rsid w:val="00BF1F3C"/>
    <w:rPr>
      <w:sz w:val="20"/>
      <w:szCs w:val="20"/>
    </w:rPr>
  </w:style>
  <w:style w:type="paragraph" w:styleId="Predmetkomentara">
    <w:name w:val="annotation subject"/>
    <w:basedOn w:val="Tekstkomentara"/>
    <w:next w:val="Tekstkomentara"/>
    <w:link w:val="PredmetkomentaraChar"/>
    <w:uiPriority w:val="99"/>
    <w:semiHidden/>
    <w:unhideWhenUsed/>
    <w:rsid w:val="00BF1F3C"/>
    <w:rPr>
      <w:b/>
      <w:bCs/>
    </w:rPr>
  </w:style>
  <w:style w:type="character" w:customStyle="1" w:styleId="PredmetkomentaraChar">
    <w:name w:val="Predmet komentara Char"/>
    <w:basedOn w:val="TekstkomentaraChar"/>
    <w:link w:val="Predmetkomentara"/>
    <w:uiPriority w:val="99"/>
    <w:semiHidden/>
    <w:rsid w:val="00BF1F3C"/>
    <w:rPr>
      <w:b/>
      <w:bCs/>
      <w:sz w:val="20"/>
      <w:szCs w:val="20"/>
    </w:rPr>
  </w:style>
  <w:style w:type="paragraph" w:styleId="Tekstbalonia">
    <w:name w:val="Balloon Text"/>
    <w:basedOn w:val="Normal"/>
    <w:link w:val="TekstbaloniaChar"/>
    <w:uiPriority w:val="99"/>
    <w:semiHidden/>
    <w:unhideWhenUsed/>
    <w:rsid w:val="00BF1F3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F1F3C"/>
    <w:rPr>
      <w:rFonts w:ascii="Segoe UI" w:hAnsi="Segoe UI" w:cs="Segoe UI"/>
      <w:sz w:val="18"/>
      <w:szCs w:val="18"/>
    </w:rPr>
  </w:style>
  <w:style w:type="paragraph" w:styleId="Odlomakpopisa">
    <w:name w:val="List Paragraph"/>
    <w:basedOn w:val="Normal"/>
    <w:link w:val="OdlomakpopisaChar"/>
    <w:uiPriority w:val="34"/>
    <w:qFormat/>
    <w:rsid w:val="00676D21"/>
    <w:pPr>
      <w:ind w:left="720"/>
      <w:contextualSpacing/>
    </w:pPr>
  </w:style>
  <w:style w:type="paragraph" w:customStyle="1" w:styleId="Naslov11">
    <w:name w:val="Naslov 11"/>
    <w:basedOn w:val="Normal"/>
    <w:next w:val="Normal"/>
    <w:link w:val="Naslov1Char"/>
    <w:uiPriority w:val="9"/>
    <w:qFormat/>
    <w:rsid w:val="008240A1"/>
    <w:pPr>
      <w:keepNext/>
      <w:keepLines/>
      <w:spacing w:before="240" w:after="0"/>
      <w:outlineLvl w:val="0"/>
    </w:pPr>
    <w:rPr>
      <w:rFonts w:ascii="Calibri Light" w:eastAsia="Times New Roman" w:hAnsi="Calibri Light" w:cs="Times New Roman"/>
      <w:color w:val="7C9163"/>
      <w:sz w:val="32"/>
      <w:szCs w:val="32"/>
    </w:rPr>
  </w:style>
  <w:style w:type="paragraph" w:customStyle="1" w:styleId="Naslov21">
    <w:name w:val="Naslov 21"/>
    <w:basedOn w:val="Normal"/>
    <w:next w:val="Normal"/>
    <w:uiPriority w:val="9"/>
    <w:unhideWhenUsed/>
    <w:qFormat/>
    <w:rsid w:val="008240A1"/>
    <w:pPr>
      <w:keepNext/>
      <w:keepLines/>
      <w:spacing w:before="40" w:after="0"/>
      <w:outlineLvl w:val="1"/>
    </w:pPr>
    <w:rPr>
      <w:rFonts w:ascii="Calibri Light" w:eastAsia="Times New Roman" w:hAnsi="Calibri Light" w:cs="Times New Roman"/>
      <w:color w:val="7C9163"/>
      <w:sz w:val="28"/>
      <w:szCs w:val="28"/>
    </w:rPr>
  </w:style>
  <w:style w:type="paragraph" w:customStyle="1" w:styleId="Naslov31">
    <w:name w:val="Naslov 31"/>
    <w:basedOn w:val="Normal"/>
    <w:next w:val="Normal"/>
    <w:uiPriority w:val="9"/>
    <w:semiHidden/>
    <w:unhideWhenUsed/>
    <w:qFormat/>
    <w:rsid w:val="008240A1"/>
    <w:pPr>
      <w:keepNext/>
      <w:keepLines/>
      <w:spacing w:before="40" w:after="0"/>
      <w:outlineLvl w:val="2"/>
    </w:pPr>
    <w:rPr>
      <w:rFonts w:ascii="Calibri Light" w:eastAsia="Times New Roman" w:hAnsi="Calibri Light" w:cs="Times New Roman"/>
      <w:color w:val="536142"/>
      <w:sz w:val="24"/>
      <w:szCs w:val="24"/>
    </w:rPr>
  </w:style>
  <w:style w:type="character" w:customStyle="1" w:styleId="Naslov4Char">
    <w:name w:val="Naslov 4 Char"/>
    <w:basedOn w:val="Zadanifontodlomka"/>
    <w:link w:val="Naslov4"/>
    <w:uiPriority w:val="9"/>
    <w:rsid w:val="008240A1"/>
    <w:rPr>
      <w:rFonts w:eastAsia="Times New Roman"/>
      <w:i/>
      <w:iCs/>
    </w:rPr>
  </w:style>
  <w:style w:type="paragraph" w:customStyle="1" w:styleId="Naslov51">
    <w:name w:val="Naslov 51"/>
    <w:basedOn w:val="Normal"/>
    <w:next w:val="Normal"/>
    <w:uiPriority w:val="9"/>
    <w:semiHidden/>
    <w:unhideWhenUsed/>
    <w:qFormat/>
    <w:rsid w:val="008240A1"/>
    <w:pPr>
      <w:keepNext/>
      <w:keepLines/>
      <w:spacing w:before="40" w:after="0"/>
      <w:outlineLvl w:val="4"/>
    </w:pPr>
    <w:rPr>
      <w:rFonts w:eastAsia="Times New Roman"/>
      <w:color w:val="7C9163"/>
    </w:rPr>
  </w:style>
  <w:style w:type="paragraph" w:customStyle="1" w:styleId="Naslov61">
    <w:name w:val="Naslov 61"/>
    <w:basedOn w:val="Normal"/>
    <w:next w:val="Normal"/>
    <w:uiPriority w:val="9"/>
    <w:semiHidden/>
    <w:unhideWhenUsed/>
    <w:qFormat/>
    <w:rsid w:val="008240A1"/>
    <w:pPr>
      <w:keepNext/>
      <w:keepLines/>
      <w:spacing w:before="40" w:after="0"/>
      <w:outlineLvl w:val="5"/>
    </w:pPr>
    <w:rPr>
      <w:rFonts w:eastAsia="Times New Roman"/>
      <w:color w:val="536142"/>
    </w:rPr>
  </w:style>
  <w:style w:type="paragraph" w:customStyle="1" w:styleId="Naslov71">
    <w:name w:val="Naslov 71"/>
    <w:basedOn w:val="Normal"/>
    <w:next w:val="Normal"/>
    <w:uiPriority w:val="9"/>
    <w:semiHidden/>
    <w:unhideWhenUsed/>
    <w:qFormat/>
    <w:rsid w:val="008240A1"/>
    <w:pPr>
      <w:keepNext/>
      <w:keepLines/>
      <w:spacing w:before="40" w:after="0"/>
      <w:outlineLvl w:val="6"/>
    </w:pPr>
    <w:rPr>
      <w:rFonts w:ascii="Calibri Light" w:eastAsia="Times New Roman" w:hAnsi="Calibri Light" w:cs="Times New Roman"/>
      <w:i/>
      <w:iCs/>
      <w:color w:val="536142"/>
    </w:rPr>
  </w:style>
  <w:style w:type="paragraph" w:customStyle="1" w:styleId="Naslov81">
    <w:name w:val="Naslov 81"/>
    <w:basedOn w:val="Normal"/>
    <w:next w:val="Normal"/>
    <w:uiPriority w:val="9"/>
    <w:semiHidden/>
    <w:unhideWhenUsed/>
    <w:qFormat/>
    <w:rsid w:val="008240A1"/>
    <w:pPr>
      <w:keepNext/>
      <w:keepLines/>
      <w:spacing w:before="40" w:after="0"/>
      <w:outlineLvl w:val="7"/>
    </w:pPr>
    <w:rPr>
      <w:rFonts w:eastAsia="Times New Roman"/>
      <w:color w:val="262626"/>
      <w:sz w:val="21"/>
      <w:szCs w:val="21"/>
    </w:rPr>
  </w:style>
  <w:style w:type="paragraph" w:customStyle="1" w:styleId="Naslov91">
    <w:name w:val="Naslov 91"/>
    <w:basedOn w:val="Normal"/>
    <w:next w:val="Normal"/>
    <w:uiPriority w:val="9"/>
    <w:semiHidden/>
    <w:unhideWhenUsed/>
    <w:qFormat/>
    <w:rsid w:val="008240A1"/>
    <w:pPr>
      <w:keepNext/>
      <w:keepLines/>
      <w:spacing w:before="40" w:after="0"/>
      <w:outlineLvl w:val="8"/>
    </w:pPr>
    <w:rPr>
      <w:rFonts w:ascii="Calibri Light" w:eastAsia="Times New Roman" w:hAnsi="Calibri Light" w:cs="Times New Roman"/>
      <w:i/>
      <w:iCs/>
      <w:color w:val="262626"/>
      <w:sz w:val="21"/>
      <w:szCs w:val="21"/>
    </w:rPr>
  </w:style>
  <w:style w:type="numbering" w:customStyle="1" w:styleId="Bezpopisa1">
    <w:name w:val="Bez popisa1"/>
    <w:next w:val="Bezpopisa"/>
    <w:uiPriority w:val="99"/>
    <w:semiHidden/>
    <w:unhideWhenUsed/>
    <w:rsid w:val="008240A1"/>
  </w:style>
  <w:style w:type="character" w:customStyle="1" w:styleId="Naslov1Char">
    <w:name w:val="Naslov 1 Char"/>
    <w:basedOn w:val="Zadanifontodlomka"/>
    <w:link w:val="Naslov11"/>
    <w:uiPriority w:val="9"/>
    <w:rsid w:val="008240A1"/>
    <w:rPr>
      <w:rFonts w:ascii="Calibri Light" w:eastAsia="Times New Roman" w:hAnsi="Calibri Light" w:cs="Times New Roman"/>
      <w:color w:val="7C9163"/>
      <w:sz w:val="32"/>
      <w:szCs w:val="32"/>
    </w:rPr>
  </w:style>
  <w:style w:type="character" w:customStyle="1" w:styleId="Naslov2Char">
    <w:name w:val="Naslov 2 Char"/>
    <w:basedOn w:val="Zadanifontodlomka"/>
    <w:link w:val="Naslov2"/>
    <w:uiPriority w:val="9"/>
    <w:rsid w:val="008240A1"/>
    <w:rPr>
      <w:rFonts w:ascii="Calibri Light" w:eastAsia="Times New Roman" w:hAnsi="Calibri Light" w:cs="Times New Roman"/>
      <w:color w:val="7C9163"/>
      <w:sz w:val="28"/>
      <w:szCs w:val="28"/>
    </w:rPr>
  </w:style>
  <w:style w:type="character" w:customStyle="1" w:styleId="Naslov3Char">
    <w:name w:val="Naslov 3 Char"/>
    <w:basedOn w:val="Zadanifontodlomka"/>
    <w:link w:val="Naslov3"/>
    <w:uiPriority w:val="9"/>
    <w:rsid w:val="008240A1"/>
    <w:rPr>
      <w:rFonts w:ascii="Calibri Light" w:eastAsia="Times New Roman" w:hAnsi="Calibri Light" w:cs="Times New Roman"/>
      <w:color w:val="536142"/>
      <w:sz w:val="24"/>
      <w:szCs w:val="24"/>
    </w:rPr>
  </w:style>
  <w:style w:type="character" w:customStyle="1" w:styleId="Naslov5Char">
    <w:name w:val="Naslov 5 Char"/>
    <w:basedOn w:val="Zadanifontodlomka"/>
    <w:link w:val="Naslov5"/>
    <w:uiPriority w:val="9"/>
    <w:rsid w:val="008240A1"/>
    <w:rPr>
      <w:color w:val="7C9163"/>
    </w:rPr>
  </w:style>
  <w:style w:type="character" w:customStyle="1" w:styleId="Naslov6Char">
    <w:name w:val="Naslov 6 Char"/>
    <w:basedOn w:val="Zadanifontodlomka"/>
    <w:link w:val="Naslov6"/>
    <w:uiPriority w:val="9"/>
    <w:rsid w:val="008240A1"/>
    <w:rPr>
      <w:color w:val="536142"/>
    </w:rPr>
  </w:style>
  <w:style w:type="character" w:customStyle="1" w:styleId="Naslov7Char">
    <w:name w:val="Naslov 7 Char"/>
    <w:basedOn w:val="Zadanifontodlomka"/>
    <w:link w:val="Naslov7"/>
    <w:uiPriority w:val="9"/>
    <w:semiHidden/>
    <w:rsid w:val="008240A1"/>
    <w:rPr>
      <w:rFonts w:ascii="Calibri Light" w:eastAsia="Times New Roman" w:hAnsi="Calibri Light" w:cs="Times New Roman"/>
      <w:i/>
      <w:iCs/>
      <w:color w:val="536142"/>
    </w:rPr>
  </w:style>
  <w:style w:type="character" w:customStyle="1" w:styleId="Naslov8Char">
    <w:name w:val="Naslov 8 Char"/>
    <w:basedOn w:val="Zadanifontodlomka"/>
    <w:link w:val="Naslov8"/>
    <w:uiPriority w:val="9"/>
    <w:semiHidden/>
    <w:rsid w:val="008240A1"/>
    <w:rPr>
      <w:color w:val="262626"/>
      <w:sz w:val="21"/>
      <w:szCs w:val="21"/>
    </w:rPr>
  </w:style>
  <w:style w:type="character" w:customStyle="1" w:styleId="Naslov9Char">
    <w:name w:val="Naslov 9 Char"/>
    <w:basedOn w:val="Zadanifontodlomka"/>
    <w:link w:val="Naslov9"/>
    <w:uiPriority w:val="9"/>
    <w:semiHidden/>
    <w:rsid w:val="008240A1"/>
    <w:rPr>
      <w:rFonts w:ascii="Calibri Light" w:eastAsia="Times New Roman" w:hAnsi="Calibri Light" w:cs="Times New Roman"/>
      <w:i/>
      <w:iCs/>
      <w:color w:val="262626"/>
      <w:sz w:val="21"/>
      <w:szCs w:val="21"/>
    </w:rPr>
  </w:style>
  <w:style w:type="paragraph" w:customStyle="1" w:styleId="Naslov10">
    <w:name w:val="Naslov1"/>
    <w:basedOn w:val="Normal"/>
    <w:next w:val="Normal"/>
    <w:uiPriority w:val="10"/>
    <w:qFormat/>
    <w:rsid w:val="008240A1"/>
    <w:pPr>
      <w:spacing w:after="0" w:line="240" w:lineRule="auto"/>
      <w:contextualSpacing/>
    </w:pPr>
    <w:rPr>
      <w:rFonts w:ascii="Calibri Light" w:eastAsia="Times New Roman" w:hAnsi="Calibri Light" w:cs="Times New Roman"/>
      <w:spacing w:val="-10"/>
      <w:sz w:val="56"/>
      <w:szCs w:val="56"/>
    </w:rPr>
  </w:style>
  <w:style w:type="character" w:customStyle="1" w:styleId="NaslovChar">
    <w:name w:val="Naslov Char"/>
    <w:basedOn w:val="Zadanifontodlomka"/>
    <w:link w:val="Naslov"/>
    <w:uiPriority w:val="10"/>
    <w:rsid w:val="008240A1"/>
    <w:rPr>
      <w:rFonts w:ascii="Calibri Light" w:eastAsia="Times New Roman" w:hAnsi="Calibri Light" w:cs="Times New Roman"/>
      <w:spacing w:val="-10"/>
      <w:sz w:val="56"/>
      <w:szCs w:val="56"/>
    </w:rPr>
  </w:style>
  <w:style w:type="paragraph" w:customStyle="1" w:styleId="Podnaslov1">
    <w:name w:val="Podnaslov1"/>
    <w:basedOn w:val="Normal"/>
    <w:next w:val="Normal"/>
    <w:uiPriority w:val="11"/>
    <w:qFormat/>
    <w:rsid w:val="008240A1"/>
    <w:pPr>
      <w:numPr>
        <w:ilvl w:val="1"/>
      </w:numPr>
    </w:pPr>
    <w:rPr>
      <w:rFonts w:eastAsia="Times New Roman"/>
      <w:color w:val="5A5A5A"/>
      <w:spacing w:val="15"/>
    </w:rPr>
  </w:style>
  <w:style w:type="character" w:customStyle="1" w:styleId="PodnaslovChar">
    <w:name w:val="Podnaslov Char"/>
    <w:basedOn w:val="Zadanifontodlomka"/>
    <w:link w:val="Podnaslov"/>
    <w:uiPriority w:val="11"/>
    <w:rsid w:val="008240A1"/>
    <w:rPr>
      <w:color w:val="5A5A5A"/>
      <w:spacing w:val="15"/>
    </w:rPr>
  </w:style>
  <w:style w:type="paragraph" w:customStyle="1" w:styleId="Citat1">
    <w:name w:val="Citat1"/>
    <w:basedOn w:val="Normal"/>
    <w:next w:val="Normal"/>
    <w:uiPriority w:val="29"/>
    <w:qFormat/>
    <w:rsid w:val="008240A1"/>
    <w:pPr>
      <w:spacing w:before="200"/>
      <w:ind w:left="864" w:right="864"/>
    </w:pPr>
    <w:rPr>
      <w:rFonts w:eastAsia="Times New Roman"/>
      <w:i/>
      <w:iCs/>
      <w:color w:val="404040"/>
    </w:rPr>
  </w:style>
  <w:style w:type="character" w:customStyle="1" w:styleId="CitatChar">
    <w:name w:val="Citat Char"/>
    <w:basedOn w:val="Zadanifontodlomka"/>
    <w:link w:val="Citat"/>
    <w:uiPriority w:val="29"/>
    <w:rsid w:val="008240A1"/>
    <w:rPr>
      <w:i/>
      <w:iCs/>
      <w:color w:val="404040"/>
    </w:rPr>
  </w:style>
  <w:style w:type="character" w:customStyle="1" w:styleId="Jakoisticanje1">
    <w:name w:val="Jako isticanje1"/>
    <w:basedOn w:val="Zadanifontodlomka"/>
    <w:uiPriority w:val="21"/>
    <w:qFormat/>
    <w:rsid w:val="008240A1"/>
    <w:rPr>
      <w:i/>
      <w:iCs/>
      <w:color w:val="A5B592"/>
    </w:rPr>
  </w:style>
  <w:style w:type="paragraph" w:customStyle="1" w:styleId="Naglaencitat1">
    <w:name w:val="Naglašen citat1"/>
    <w:basedOn w:val="Normal"/>
    <w:next w:val="Normal"/>
    <w:uiPriority w:val="30"/>
    <w:qFormat/>
    <w:rsid w:val="008240A1"/>
    <w:pPr>
      <w:pBdr>
        <w:top w:val="single" w:sz="4" w:space="10" w:color="A5B592"/>
        <w:bottom w:val="single" w:sz="4" w:space="10" w:color="A5B592"/>
      </w:pBdr>
      <w:spacing w:before="360" w:after="360"/>
      <w:ind w:left="864" w:right="864"/>
      <w:jc w:val="center"/>
    </w:pPr>
    <w:rPr>
      <w:rFonts w:eastAsia="Times New Roman"/>
      <w:i/>
      <w:iCs/>
      <w:color w:val="A5B592"/>
    </w:rPr>
  </w:style>
  <w:style w:type="character" w:customStyle="1" w:styleId="NaglaencitatChar">
    <w:name w:val="Naglašen citat Char"/>
    <w:basedOn w:val="Zadanifontodlomka"/>
    <w:link w:val="Naglaencitat"/>
    <w:uiPriority w:val="30"/>
    <w:rsid w:val="008240A1"/>
    <w:rPr>
      <w:i/>
      <w:iCs/>
      <w:color w:val="A5B592"/>
    </w:rPr>
  </w:style>
  <w:style w:type="character" w:customStyle="1" w:styleId="Istaknutareferenca1">
    <w:name w:val="Istaknuta referenca1"/>
    <w:basedOn w:val="Zadanifontodlomka"/>
    <w:uiPriority w:val="32"/>
    <w:qFormat/>
    <w:rsid w:val="008240A1"/>
    <w:rPr>
      <w:b/>
      <w:bCs/>
      <w:smallCaps/>
      <w:color w:val="A5B592"/>
      <w:spacing w:val="5"/>
    </w:rPr>
  </w:style>
  <w:style w:type="character" w:customStyle="1" w:styleId="Hiperveza1">
    <w:name w:val="Hiperveza1"/>
    <w:basedOn w:val="Zadanifontodlomka"/>
    <w:uiPriority w:val="99"/>
    <w:unhideWhenUsed/>
    <w:rsid w:val="008240A1"/>
    <w:rPr>
      <w:color w:val="8E58B6"/>
      <w:u w:val="single"/>
    </w:rPr>
  </w:style>
  <w:style w:type="paragraph" w:styleId="Bezproreda">
    <w:name w:val="No Spacing"/>
    <w:aliases w:val="TABLICE"/>
    <w:uiPriority w:val="1"/>
    <w:qFormat/>
    <w:rsid w:val="008240A1"/>
    <w:pPr>
      <w:spacing w:after="0" w:line="240" w:lineRule="auto"/>
    </w:pPr>
    <w:rPr>
      <w:rFonts w:eastAsia="Times New Roman"/>
    </w:rPr>
  </w:style>
  <w:style w:type="table" w:styleId="Reetkatablice">
    <w:name w:val="Table Grid"/>
    <w:basedOn w:val="Obinatablica"/>
    <w:uiPriority w:val="39"/>
    <w:rsid w:val="008240A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atablicareetke1-isticanje21">
    <w:name w:val="Svijetla tablica rešetke 1 - isticanje 21"/>
    <w:basedOn w:val="Obinatablica"/>
    <w:next w:val="Svijetlatablicareetke1-isticanje2"/>
    <w:uiPriority w:val="46"/>
    <w:rsid w:val="008240A1"/>
    <w:pPr>
      <w:spacing w:after="0" w:line="240" w:lineRule="auto"/>
    </w:pPr>
    <w:rPr>
      <w:rFonts w:eastAsia="Times New Roman"/>
    </w:rPr>
    <w:tblPr>
      <w:tblStyleRowBandSize w:val="1"/>
      <w:tblStyleColBandSize w:val="1"/>
      <w:tblInd w:w="0" w:type="nil"/>
      <w:tblBorders>
        <w:top w:val="single" w:sz="4" w:space="0" w:color="F5E4A9"/>
        <w:left w:val="single" w:sz="4" w:space="0" w:color="F5E4A9"/>
        <w:bottom w:val="single" w:sz="4" w:space="0" w:color="F5E4A9"/>
        <w:right w:val="single" w:sz="4" w:space="0" w:color="F5E4A9"/>
        <w:insideH w:val="single" w:sz="4" w:space="0" w:color="F5E4A9"/>
        <w:insideV w:val="single" w:sz="4" w:space="0" w:color="F5E4A9"/>
      </w:tblBorders>
    </w:tblPr>
    <w:tblStylePr w:type="firstRow">
      <w:rPr>
        <w:b/>
        <w:bCs/>
      </w:rPr>
      <w:tblPr/>
      <w:tcPr>
        <w:tcBorders>
          <w:bottom w:val="single" w:sz="12" w:space="0" w:color="F0D67E"/>
        </w:tcBorders>
      </w:tcPr>
    </w:tblStylePr>
    <w:tblStylePr w:type="lastRow">
      <w:rPr>
        <w:b/>
        <w:bCs/>
      </w:rPr>
      <w:tblPr/>
      <w:tcPr>
        <w:tcBorders>
          <w:top w:val="double" w:sz="2" w:space="0" w:color="F0D67E"/>
        </w:tcBorders>
      </w:tcPr>
    </w:tblStylePr>
    <w:tblStylePr w:type="firstCol">
      <w:rPr>
        <w:b/>
        <w:bCs/>
      </w:rPr>
    </w:tblStylePr>
    <w:tblStylePr w:type="lastCol">
      <w:rPr>
        <w:b/>
        <w:bCs/>
      </w:rPr>
    </w:tblStylePr>
  </w:style>
  <w:style w:type="table" w:customStyle="1" w:styleId="Svijetlareetkatablice1">
    <w:name w:val="Svijetla rešetka tablice1"/>
    <w:basedOn w:val="Obinatablica"/>
    <w:next w:val="Svijetlareetkatablice"/>
    <w:uiPriority w:val="40"/>
    <w:rsid w:val="008240A1"/>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vijetlatablicareetke11">
    <w:name w:val="Svijetla tablica rešetke 11"/>
    <w:basedOn w:val="Obinatablica"/>
    <w:next w:val="Svijetlatablicareetke1"/>
    <w:uiPriority w:val="46"/>
    <w:rsid w:val="008240A1"/>
    <w:pPr>
      <w:spacing w:after="0" w:line="240" w:lineRule="auto"/>
    </w:pPr>
    <w:rPr>
      <w:rFonts w:eastAsia="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Zaglavlje">
    <w:name w:val="header"/>
    <w:basedOn w:val="Normal"/>
    <w:link w:val="ZaglavljeChar"/>
    <w:uiPriority w:val="99"/>
    <w:unhideWhenUsed/>
    <w:rsid w:val="008240A1"/>
    <w:pPr>
      <w:tabs>
        <w:tab w:val="center" w:pos="4536"/>
        <w:tab w:val="right" w:pos="9072"/>
      </w:tabs>
      <w:spacing w:after="0" w:line="240" w:lineRule="auto"/>
    </w:pPr>
    <w:rPr>
      <w:rFonts w:eastAsia="Times New Roman"/>
    </w:rPr>
  </w:style>
  <w:style w:type="character" w:customStyle="1" w:styleId="ZaglavljeChar">
    <w:name w:val="Zaglavlje Char"/>
    <w:basedOn w:val="Zadanifontodlomka"/>
    <w:link w:val="Zaglavlje"/>
    <w:uiPriority w:val="99"/>
    <w:rsid w:val="008240A1"/>
    <w:rPr>
      <w:rFonts w:eastAsia="Times New Roman"/>
    </w:rPr>
  </w:style>
  <w:style w:type="paragraph" w:styleId="Podnoje">
    <w:name w:val="footer"/>
    <w:basedOn w:val="Normal"/>
    <w:link w:val="PodnojeChar"/>
    <w:unhideWhenUsed/>
    <w:rsid w:val="008240A1"/>
    <w:pPr>
      <w:tabs>
        <w:tab w:val="center" w:pos="4536"/>
        <w:tab w:val="right" w:pos="9072"/>
      </w:tabs>
      <w:spacing w:after="0" w:line="240" w:lineRule="auto"/>
    </w:pPr>
    <w:rPr>
      <w:rFonts w:eastAsia="Times New Roman"/>
    </w:rPr>
  </w:style>
  <w:style w:type="character" w:customStyle="1" w:styleId="PodnojeChar">
    <w:name w:val="Podnožje Char"/>
    <w:basedOn w:val="Zadanifontodlomka"/>
    <w:link w:val="Podnoje"/>
    <w:uiPriority w:val="99"/>
    <w:rsid w:val="008240A1"/>
    <w:rPr>
      <w:rFonts w:eastAsia="Times New Roman"/>
    </w:rPr>
  </w:style>
  <w:style w:type="table" w:customStyle="1" w:styleId="Reetkatablice1">
    <w:name w:val="Rešetka tablice1"/>
    <w:basedOn w:val="Obinatablica"/>
    <w:next w:val="Reetkatablice"/>
    <w:uiPriority w:val="59"/>
    <w:rsid w:val="008240A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Zadanifontodlomka"/>
    <w:rsid w:val="008240A1"/>
    <w:rPr>
      <w:rFonts w:ascii="Arial" w:hAnsi="Arial" w:cs="Arial" w:hint="default"/>
      <w:b w:val="0"/>
      <w:bCs w:val="0"/>
      <w:i w:val="0"/>
      <w:iCs w:val="0"/>
      <w:color w:val="000000"/>
      <w:sz w:val="20"/>
      <w:szCs w:val="20"/>
    </w:rPr>
  </w:style>
  <w:style w:type="paragraph" w:customStyle="1" w:styleId="Opisslike1">
    <w:name w:val="Opis slike1"/>
    <w:basedOn w:val="Normal"/>
    <w:next w:val="Normal"/>
    <w:uiPriority w:val="35"/>
    <w:semiHidden/>
    <w:unhideWhenUsed/>
    <w:qFormat/>
    <w:rsid w:val="008240A1"/>
    <w:pPr>
      <w:spacing w:after="200" w:line="240" w:lineRule="auto"/>
    </w:pPr>
    <w:rPr>
      <w:rFonts w:eastAsia="Times New Roman"/>
      <w:i/>
      <w:iCs/>
      <w:color w:val="444D26"/>
      <w:sz w:val="18"/>
      <w:szCs w:val="18"/>
    </w:rPr>
  </w:style>
  <w:style w:type="character" w:styleId="Naglaeno">
    <w:name w:val="Strong"/>
    <w:basedOn w:val="Zadanifontodlomka"/>
    <w:uiPriority w:val="22"/>
    <w:qFormat/>
    <w:rsid w:val="008240A1"/>
    <w:rPr>
      <w:b/>
      <w:bCs/>
      <w:color w:val="auto"/>
    </w:rPr>
  </w:style>
  <w:style w:type="character" w:styleId="Istaknuto">
    <w:name w:val="Emphasis"/>
    <w:aliases w:val="Slike"/>
    <w:basedOn w:val="Zadanifontodlomka"/>
    <w:uiPriority w:val="20"/>
    <w:qFormat/>
    <w:rsid w:val="008240A1"/>
    <w:rPr>
      <w:i/>
      <w:iCs/>
      <w:color w:val="auto"/>
    </w:rPr>
  </w:style>
  <w:style w:type="character" w:customStyle="1" w:styleId="Neupadljivoisticanje1">
    <w:name w:val="Neupadljivo isticanje1"/>
    <w:basedOn w:val="Zadanifontodlomka"/>
    <w:uiPriority w:val="19"/>
    <w:qFormat/>
    <w:rsid w:val="008240A1"/>
    <w:rPr>
      <w:i/>
      <w:iCs/>
      <w:color w:val="404040"/>
    </w:rPr>
  </w:style>
  <w:style w:type="character" w:customStyle="1" w:styleId="Neupadljivareferenca1">
    <w:name w:val="Neupadljiva referenca1"/>
    <w:basedOn w:val="Zadanifontodlomka"/>
    <w:uiPriority w:val="31"/>
    <w:qFormat/>
    <w:rsid w:val="008240A1"/>
    <w:rPr>
      <w:smallCaps/>
      <w:color w:val="404040"/>
    </w:rPr>
  </w:style>
  <w:style w:type="character" w:styleId="Naslovknjige">
    <w:name w:val="Book Title"/>
    <w:basedOn w:val="Zadanifontodlomka"/>
    <w:uiPriority w:val="33"/>
    <w:qFormat/>
    <w:rsid w:val="008240A1"/>
    <w:rPr>
      <w:b/>
      <w:bCs/>
      <w:i/>
      <w:iCs/>
      <w:spacing w:val="5"/>
    </w:rPr>
  </w:style>
  <w:style w:type="character" w:customStyle="1" w:styleId="Naslov1Char1">
    <w:name w:val="Naslov 1 Char1"/>
    <w:basedOn w:val="Zadanifontodlomka"/>
    <w:link w:val="Naslov1"/>
    <w:uiPriority w:val="9"/>
    <w:rsid w:val="008240A1"/>
    <w:rPr>
      <w:rFonts w:asciiTheme="majorHAnsi" w:eastAsiaTheme="majorEastAsia" w:hAnsiTheme="majorHAnsi" w:cstheme="majorBidi"/>
      <w:color w:val="2E74B5" w:themeColor="accent1" w:themeShade="BF"/>
      <w:sz w:val="32"/>
      <w:szCs w:val="32"/>
    </w:rPr>
  </w:style>
  <w:style w:type="paragraph" w:styleId="TOCNaslov">
    <w:name w:val="TOC Heading"/>
    <w:basedOn w:val="Naslov1"/>
    <w:next w:val="Normal"/>
    <w:uiPriority w:val="39"/>
    <w:unhideWhenUsed/>
    <w:qFormat/>
    <w:rsid w:val="008240A1"/>
    <w:pPr>
      <w:outlineLvl w:val="9"/>
    </w:pPr>
  </w:style>
  <w:style w:type="table" w:customStyle="1" w:styleId="Svijetlatablicareetke1-isticanje41">
    <w:name w:val="Svijetla tablica rešetke 1 - isticanje 41"/>
    <w:basedOn w:val="Obinatablica"/>
    <w:next w:val="Svijetlatablicareetke1-isticanje4"/>
    <w:uiPriority w:val="46"/>
    <w:rsid w:val="008240A1"/>
    <w:pPr>
      <w:spacing w:after="0" w:line="240" w:lineRule="auto"/>
    </w:pPr>
    <w:rPr>
      <w:rFonts w:eastAsia="Times New Roman"/>
    </w:rPr>
    <w:tblPr>
      <w:tblStyleRowBandSize w:val="1"/>
      <w:tblStyleColBandSize w:val="1"/>
      <w:tblBorders>
        <w:top w:val="single" w:sz="4" w:space="0" w:color="ECD3DB"/>
        <w:left w:val="single" w:sz="4" w:space="0" w:color="ECD3DB"/>
        <w:bottom w:val="single" w:sz="4" w:space="0" w:color="ECD3DB"/>
        <w:right w:val="single" w:sz="4" w:space="0" w:color="ECD3DB"/>
        <w:insideH w:val="single" w:sz="4" w:space="0" w:color="ECD3DB"/>
        <w:insideV w:val="single" w:sz="4" w:space="0" w:color="ECD3DB"/>
      </w:tblBorders>
    </w:tblPr>
    <w:tblStylePr w:type="firstRow">
      <w:rPr>
        <w:b/>
        <w:bCs/>
      </w:rPr>
      <w:tblPr/>
      <w:tcPr>
        <w:tcBorders>
          <w:bottom w:val="single" w:sz="12" w:space="0" w:color="E2BDCA"/>
        </w:tcBorders>
      </w:tcPr>
    </w:tblStylePr>
    <w:tblStylePr w:type="lastRow">
      <w:rPr>
        <w:b/>
        <w:bCs/>
      </w:rPr>
      <w:tblPr/>
      <w:tcPr>
        <w:tcBorders>
          <w:top w:val="double" w:sz="2" w:space="0" w:color="E2BDCA"/>
        </w:tcBorders>
      </w:tcPr>
    </w:tblStylePr>
    <w:tblStylePr w:type="firstCol">
      <w:rPr>
        <w:b/>
        <w:bCs/>
      </w:rPr>
    </w:tblStylePr>
    <w:tblStylePr w:type="lastCol">
      <w:rPr>
        <w:b/>
        <w:bCs/>
      </w:rPr>
    </w:tblStylePr>
  </w:style>
  <w:style w:type="paragraph" w:styleId="StandardWeb">
    <w:name w:val="Normal (Web)"/>
    <w:basedOn w:val="Normal"/>
    <w:uiPriority w:val="99"/>
    <w:unhideWhenUsed/>
    <w:rsid w:val="008240A1"/>
    <w:rPr>
      <w:rFonts w:ascii="Times New Roman" w:eastAsia="Times New Roman" w:hAnsi="Times New Roman" w:cs="Times New Roman"/>
      <w:sz w:val="24"/>
      <w:szCs w:val="24"/>
    </w:rPr>
  </w:style>
  <w:style w:type="table" w:customStyle="1" w:styleId="Svijetlatablicareetke1-isticanje51">
    <w:name w:val="Svijetla tablica rešetke 1 - isticanje 51"/>
    <w:basedOn w:val="Obinatablica"/>
    <w:next w:val="Svijetlatablicareetke1-isticanje5"/>
    <w:uiPriority w:val="46"/>
    <w:rsid w:val="008240A1"/>
    <w:pPr>
      <w:spacing w:after="0" w:line="240" w:lineRule="auto"/>
    </w:pPr>
    <w:rPr>
      <w:rFonts w:eastAsia="Times New Roman"/>
    </w:rPr>
    <w:tblPr>
      <w:tblStyleRowBandSize w:val="1"/>
      <w:tblStyleColBandSize w:val="1"/>
      <w:tblBorders>
        <w:top w:val="single" w:sz="4" w:space="0" w:color="D7CEE5"/>
        <w:left w:val="single" w:sz="4" w:space="0" w:color="D7CEE5"/>
        <w:bottom w:val="single" w:sz="4" w:space="0" w:color="D7CEE5"/>
        <w:right w:val="single" w:sz="4" w:space="0" w:color="D7CEE5"/>
        <w:insideH w:val="single" w:sz="4" w:space="0" w:color="D7CEE5"/>
        <w:insideV w:val="single" w:sz="4" w:space="0" w:color="D7CEE5"/>
      </w:tblBorders>
    </w:tblPr>
    <w:tblStylePr w:type="firstRow">
      <w:rPr>
        <w:b/>
        <w:bCs/>
      </w:rPr>
      <w:tblPr/>
      <w:tcPr>
        <w:tcBorders>
          <w:bottom w:val="single" w:sz="12" w:space="0" w:color="C3B5D9"/>
        </w:tcBorders>
      </w:tcPr>
    </w:tblStylePr>
    <w:tblStylePr w:type="lastRow">
      <w:rPr>
        <w:b/>
        <w:bCs/>
      </w:rPr>
      <w:tblPr/>
      <w:tcPr>
        <w:tcBorders>
          <w:top w:val="double" w:sz="2" w:space="0" w:color="C3B5D9"/>
        </w:tcBorders>
      </w:tcPr>
    </w:tblStylePr>
    <w:tblStylePr w:type="firstCol">
      <w:rPr>
        <w:b/>
        <w:bCs/>
      </w:rPr>
    </w:tblStylePr>
    <w:tblStylePr w:type="lastCol">
      <w:rPr>
        <w:b/>
        <w:bCs/>
      </w:rPr>
    </w:tblStylePr>
  </w:style>
  <w:style w:type="character" w:customStyle="1" w:styleId="Naslov2Char1">
    <w:name w:val="Naslov 2 Char1"/>
    <w:basedOn w:val="Zadanifontodlomka"/>
    <w:link w:val="Naslov2"/>
    <w:uiPriority w:val="9"/>
    <w:semiHidden/>
    <w:rsid w:val="008240A1"/>
    <w:rPr>
      <w:rFonts w:asciiTheme="majorHAnsi" w:eastAsiaTheme="majorEastAsia" w:hAnsiTheme="majorHAnsi" w:cstheme="majorBidi"/>
      <w:color w:val="2E74B5" w:themeColor="accent1" w:themeShade="BF"/>
      <w:sz w:val="26"/>
      <w:szCs w:val="26"/>
    </w:rPr>
  </w:style>
  <w:style w:type="character" w:customStyle="1" w:styleId="Naslov3Char1">
    <w:name w:val="Naslov 3 Char1"/>
    <w:basedOn w:val="Zadanifontodlomka"/>
    <w:link w:val="Naslov3"/>
    <w:uiPriority w:val="9"/>
    <w:semiHidden/>
    <w:rsid w:val="008240A1"/>
    <w:rPr>
      <w:rFonts w:asciiTheme="majorHAnsi" w:eastAsiaTheme="majorEastAsia" w:hAnsiTheme="majorHAnsi" w:cstheme="majorBidi"/>
      <w:color w:val="1F4D78" w:themeColor="accent1" w:themeShade="7F"/>
      <w:sz w:val="24"/>
      <w:szCs w:val="24"/>
    </w:rPr>
  </w:style>
  <w:style w:type="character" w:customStyle="1" w:styleId="Naslov5Char1">
    <w:name w:val="Naslov 5 Char1"/>
    <w:basedOn w:val="Zadanifontodlomka"/>
    <w:link w:val="Naslov5"/>
    <w:uiPriority w:val="9"/>
    <w:semiHidden/>
    <w:rsid w:val="008240A1"/>
    <w:rPr>
      <w:rFonts w:asciiTheme="majorHAnsi" w:eastAsiaTheme="majorEastAsia" w:hAnsiTheme="majorHAnsi" w:cstheme="majorBidi"/>
      <w:color w:val="2E74B5" w:themeColor="accent1" w:themeShade="BF"/>
    </w:rPr>
  </w:style>
  <w:style w:type="character" w:customStyle="1" w:styleId="Naslov6Char1">
    <w:name w:val="Naslov 6 Char1"/>
    <w:basedOn w:val="Zadanifontodlomka"/>
    <w:link w:val="Naslov6"/>
    <w:uiPriority w:val="9"/>
    <w:semiHidden/>
    <w:rsid w:val="008240A1"/>
    <w:rPr>
      <w:rFonts w:asciiTheme="majorHAnsi" w:eastAsiaTheme="majorEastAsia" w:hAnsiTheme="majorHAnsi" w:cstheme="majorBidi"/>
      <w:color w:val="1F4D78" w:themeColor="accent1" w:themeShade="7F"/>
    </w:rPr>
  </w:style>
  <w:style w:type="character" w:customStyle="1" w:styleId="Naslov7Char1">
    <w:name w:val="Naslov 7 Char1"/>
    <w:basedOn w:val="Zadanifontodlomka"/>
    <w:link w:val="Naslov7"/>
    <w:uiPriority w:val="9"/>
    <w:semiHidden/>
    <w:rsid w:val="008240A1"/>
    <w:rPr>
      <w:rFonts w:asciiTheme="majorHAnsi" w:eastAsiaTheme="majorEastAsia" w:hAnsiTheme="majorHAnsi" w:cstheme="majorBidi"/>
      <w:i/>
      <w:iCs/>
      <w:color w:val="1F4D78" w:themeColor="accent1" w:themeShade="7F"/>
    </w:rPr>
  </w:style>
  <w:style w:type="character" w:customStyle="1" w:styleId="Naslov8Char1">
    <w:name w:val="Naslov 8 Char1"/>
    <w:basedOn w:val="Zadanifontodlomka"/>
    <w:link w:val="Naslov8"/>
    <w:uiPriority w:val="9"/>
    <w:semiHidden/>
    <w:rsid w:val="008240A1"/>
    <w:rPr>
      <w:rFonts w:asciiTheme="majorHAnsi" w:eastAsiaTheme="majorEastAsia" w:hAnsiTheme="majorHAnsi" w:cstheme="majorBidi"/>
      <w:color w:val="272727" w:themeColor="text1" w:themeTint="D8"/>
      <w:sz w:val="21"/>
      <w:szCs w:val="21"/>
    </w:rPr>
  </w:style>
  <w:style w:type="character" w:customStyle="1" w:styleId="Naslov9Char1">
    <w:name w:val="Naslov 9 Char1"/>
    <w:basedOn w:val="Zadanifontodlomka"/>
    <w:link w:val="Naslov9"/>
    <w:uiPriority w:val="9"/>
    <w:semiHidden/>
    <w:rsid w:val="008240A1"/>
    <w:rPr>
      <w:rFonts w:asciiTheme="majorHAnsi" w:eastAsiaTheme="majorEastAsia" w:hAnsiTheme="majorHAnsi" w:cstheme="majorBidi"/>
      <w:i/>
      <w:iCs/>
      <w:color w:val="272727" w:themeColor="text1" w:themeTint="D8"/>
      <w:sz w:val="21"/>
      <w:szCs w:val="21"/>
    </w:rPr>
  </w:style>
  <w:style w:type="paragraph" w:styleId="Naslov">
    <w:name w:val="Title"/>
    <w:basedOn w:val="Normal"/>
    <w:next w:val="Normal"/>
    <w:link w:val="NaslovChar"/>
    <w:uiPriority w:val="10"/>
    <w:qFormat/>
    <w:rsid w:val="008240A1"/>
    <w:pPr>
      <w:spacing w:after="0" w:line="240" w:lineRule="auto"/>
      <w:contextualSpacing/>
    </w:pPr>
    <w:rPr>
      <w:rFonts w:ascii="Calibri Light" w:eastAsia="Times New Roman" w:hAnsi="Calibri Light" w:cs="Times New Roman"/>
      <w:spacing w:val="-10"/>
      <w:sz w:val="56"/>
      <w:szCs w:val="56"/>
    </w:rPr>
  </w:style>
  <w:style w:type="character" w:customStyle="1" w:styleId="NaslovChar1">
    <w:name w:val="Naslov Char1"/>
    <w:basedOn w:val="Zadanifontodlomka"/>
    <w:link w:val="Naslov"/>
    <w:uiPriority w:val="10"/>
    <w:rsid w:val="008240A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240A1"/>
    <w:pPr>
      <w:numPr>
        <w:ilvl w:val="1"/>
      </w:numPr>
    </w:pPr>
    <w:rPr>
      <w:color w:val="5A5A5A"/>
      <w:spacing w:val="15"/>
    </w:rPr>
  </w:style>
  <w:style w:type="character" w:customStyle="1" w:styleId="PodnaslovChar1">
    <w:name w:val="Podnaslov Char1"/>
    <w:basedOn w:val="Zadanifontodlomka"/>
    <w:link w:val="Podnaslov"/>
    <w:uiPriority w:val="11"/>
    <w:rsid w:val="008240A1"/>
    <w:rPr>
      <w:rFonts w:eastAsiaTheme="minorEastAsia"/>
      <w:color w:val="5A5A5A" w:themeColor="text1" w:themeTint="A5"/>
      <w:spacing w:val="15"/>
    </w:rPr>
  </w:style>
  <w:style w:type="paragraph" w:styleId="Citat">
    <w:name w:val="Quote"/>
    <w:basedOn w:val="Normal"/>
    <w:next w:val="Normal"/>
    <w:link w:val="CitatChar"/>
    <w:uiPriority w:val="29"/>
    <w:qFormat/>
    <w:rsid w:val="008240A1"/>
    <w:pPr>
      <w:spacing w:before="200"/>
      <w:ind w:left="864" w:right="864"/>
      <w:jc w:val="center"/>
    </w:pPr>
    <w:rPr>
      <w:i/>
      <w:iCs/>
      <w:color w:val="404040"/>
    </w:rPr>
  </w:style>
  <w:style w:type="character" w:customStyle="1" w:styleId="CitatChar1">
    <w:name w:val="Citat Char1"/>
    <w:basedOn w:val="Zadanifontodlomka"/>
    <w:link w:val="Citat"/>
    <w:uiPriority w:val="29"/>
    <w:rsid w:val="008240A1"/>
    <w:rPr>
      <w:i/>
      <w:iCs/>
      <w:color w:val="404040" w:themeColor="text1" w:themeTint="BF"/>
    </w:rPr>
  </w:style>
  <w:style w:type="character" w:styleId="Jakoisticanje">
    <w:name w:val="Intense Emphasis"/>
    <w:basedOn w:val="Zadanifontodlomka"/>
    <w:uiPriority w:val="21"/>
    <w:qFormat/>
    <w:rsid w:val="008240A1"/>
    <w:rPr>
      <w:i/>
      <w:iCs/>
      <w:color w:val="5B9BD5" w:themeColor="accent1"/>
    </w:rPr>
  </w:style>
  <w:style w:type="paragraph" w:styleId="Naglaencitat">
    <w:name w:val="Intense Quote"/>
    <w:basedOn w:val="Normal"/>
    <w:next w:val="Normal"/>
    <w:link w:val="NaglaencitatChar"/>
    <w:uiPriority w:val="30"/>
    <w:qFormat/>
    <w:rsid w:val="008240A1"/>
    <w:pPr>
      <w:pBdr>
        <w:top w:val="single" w:sz="4" w:space="10" w:color="5B9BD5" w:themeColor="accent1"/>
        <w:bottom w:val="single" w:sz="4" w:space="10" w:color="5B9BD5" w:themeColor="accent1"/>
      </w:pBdr>
      <w:spacing w:before="360" w:after="360"/>
      <w:ind w:left="864" w:right="864"/>
      <w:jc w:val="center"/>
    </w:pPr>
    <w:rPr>
      <w:i/>
      <w:iCs/>
      <w:color w:val="A5B592"/>
    </w:rPr>
  </w:style>
  <w:style w:type="character" w:customStyle="1" w:styleId="NaglaencitatChar1">
    <w:name w:val="Naglašen citat Char1"/>
    <w:basedOn w:val="Zadanifontodlomka"/>
    <w:link w:val="Naglaencitat"/>
    <w:uiPriority w:val="30"/>
    <w:rsid w:val="008240A1"/>
    <w:rPr>
      <w:i/>
      <w:iCs/>
      <w:color w:val="5B9BD5" w:themeColor="accent1"/>
    </w:rPr>
  </w:style>
  <w:style w:type="character" w:styleId="Istaknutareferenca">
    <w:name w:val="Intense Reference"/>
    <w:basedOn w:val="Zadanifontodlomka"/>
    <w:uiPriority w:val="32"/>
    <w:qFormat/>
    <w:rsid w:val="008240A1"/>
    <w:rPr>
      <w:b/>
      <w:bCs/>
      <w:smallCaps/>
      <w:color w:val="5B9BD5" w:themeColor="accent1"/>
      <w:spacing w:val="5"/>
    </w:rPr>
  </w:style>
  <w:style w:type="character" w:styleId="Hiperveza">
    <w:name w:val="Hyperlink"/>
    <w:basedOn w:val="Zadanifontodlomka"/>
    <w:uiPriority w:val="99"/>
    <w:unhideWhenUsed/>
    <w:rsid w:val="008240A1"/>
    <w:rPr>
      <w:color w:val="0563C1" w:themeColor="hyperlink"/>
      <w:u w:val="single"/>
    </w:rPr>
  </w:style>
  <w:style w:type="table" w:styleId="Svijetlatablicareetke1-isticanje2">
    <w:name w:val="Grid Table 1 Light Accent 3"/>
    <w:basedOn w:val="Obinatablica"/>
    <w:uiPriority w:val="46"/>
    <w:rsid w:val="008240A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Svijetlareetkatablice">
    <w:name w:val="Grid Table Light"/>
    <w:basedOn w:val="Obinatablica"/>
    <w:uiPriority w:val="40"/>
    <w:rsid w:val="008240A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vijetlatablicareetke1">
    <w:name w:val="Grid Table 1 Light"/>
    <w:basedOn w:val="Obinatablica"/>
    <w:uiPriority w:val="46"/>
    <w:rsid w:val="008240A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eupadljivoisticanje">
    <w:name w:val="Subtle Emphasis"/>
    <w:basedOn w:val="Zadanifontodlomka"/>
    <w:uiPriority w:val="19"/>
    <w:qFormat/>
    <w:rsid w:val="008240A1"/>
    <w:rPr>
      <w:i/>
      <w:iCs/>
      <w:color w:val="404040" w:themeColor="text1" w:themeTint="BF"/>
    </w:rPr>
  </w:style>
  <w:style w:type="character" w:styleId="Neupadljivareferenca">
    <w:name w:val="Subtle Reference"/>
    <w:basedOn w:val="Zadanifontodlomka"/>
    <w:uiPriority w:val="31"/>
    <w:qFormat/>
    <w:rsid w:val="008240A1"/>
    <w:rPr>
      <w:smallCaps/>
      <w:color w:val="5A5A5A" w:themeColor="text1" w:themeTint="A5"/>
    </w:rPr>
  </w:style>
  <w:style w:type="table" w:styleId="Svijetlatablicareetke1-isticanje4">
    <w:name w:val="Grid Table 1 Light Accent 4"/>
    <w:basedOn w:val="Obinatablica"/>
    <w:uiPriority w:val="46"/>
    <w:rsid w:val="008240A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Svijetlatablicareetke1-isticanje5">
    <w:name w:val="Grid Table 1 Light Accent 5"/>
    <w:basedOn w:val="Obinatablica"/>
    <w:uiPriority w:val="46"/>
    <w:rsid w:val="008240A1"/>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Bezpopisa2">
    <w:name w:val="Bez popisa2"/>
    <w:next w:val="Bezpopisa"/>
    <w:uiPriority w:val="99"/>
    <w:semiHidden/>
    <w:unhideWhenUsed/>
    <w:rsid w:val="00427013"/>
  </w:style>
  <w:style w:type="table" w:customStyle="1" w:styleId="Reetkatablice2">
    <w:name w:val="Rešetka tablice2"/>
    <w:basedOn w:val="Obinatablica"/>
    <w:next w:val="Reetkatablice"/>
    <w:uiPriority w:val="39"/>
    <w:rsid w:val="0042701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areetkatablice2">
    <w:name w:val="Svijetla rešetka tablice2"/>
    <w:basedOn w:val="Obinatablica"/>
    <w:next w:val="Svijetlareetkatablice"/>
    <w:uiPriority w:val="40"/>
    <w:rsid w:val="00427013"/>
    <w:pPr>
      <w:spacing w:after="0" w:line="240" w:lineRule="auto"/>
    </w:pPr>
    <w:rPr>
      <w:kern w:val="2"/>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vijetlatablicareetke12">
    <w:name w:val="Svijetla tablica rešetke 12"/>
    <w:basedOn w:val="Obinatablica"/>
    <w:next w:val="Svijetlatablicareetke1"/>
    <w:uiPriority w:val="46"/>
    <w:rsid w:val="00427013"/>
    <w:pPr>
      <w:spacing w:after="0" w:line="240" w:lineRule="auto"/>
    </w:pPr>
    <w:rPr>
      <w:kern w:val="2"/>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Svijetlatablicareetke1-isticanje22">
    <w:name w:val="Svijetla tablica rešetke 1 - isticanje 22"/>
    <w:basedOn w:val="Obinatablica"/>
    <w:next w:val="Svijetlatablicareetke1-isticanje2"/>
    <w:uiPriority w:val="46"/>
    <w:rsid w:val="00427013"/>
    <w:pPr>
      <w:spacing w:after="0" w:line="240" w:lineRule="auto"/>
    </w:pPr>
    <w:rPr>
      <w:kern w:val="2"/>
      <w14:ligatures w14:val="standardContextual"/>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SlijeenaHiperveza1">
    <w:name w:val="SlijeđenaHiperveza1"/>
    <w:basedOn w:val="Zadanifontodlomka"/>
    <w:uiPriority w:val="99"/>
    <w:semiHidden/>
    <w:unhideWhenUsed/>
    <w:rsid w:val="00427013"/>
    <w:rPr>
      <w:color w:val="954F72"/>
      <w:u w:val="single"/>
    </w:rPr>
  </w:style>
  <w:style w:type="paragraph" w:customStyle="1" w:styleId="msonormal0">
    <w:name w:val="msonormal"/>
    <w:basedOn w:val="Normal"/>
    <w:rsid w:val="0042701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Odlomakpopisa1">
    <w:name w:val="Odlomak popisa1"/>
    <w:basedOn w:val="Normal"/>
    <w:qFormat/>
    <w:rsid w:val="00427013"/>
    <w:pPr>
      <w:spacing w:after="200" w:line="276" w:lineRule="auto"/>
      <w:ind w:left="720"/>
      <w:contextualSpacing/>
    </w:pPr>
    <w:rPr>
      <w:rFonts w:ascii="Calibri" w:eastAsia="Calibri" w:hAnsi="Calibri" w:cs="Times New Roman"/>
    </w:rPr>
  </w:style>
  <w:style w:type="table" w:customStyle="1" w:styleId="Svijetlatablicareetke1-isticanje61">
    <w:name w:val="Svijetla tablica rešetke 1 - isticanje 61"/>
    <w:basedOn w:val="Obinatablica"/>
    <w:next w:val="Svijetlatablicareetke1-isticanje6"/>
    <w:uiPriority w:val="46"/>
    <w:rsid w:val="00427013"/>
    <w:pPr>
      <w:spacing w:after="0" w:line="240" w:lineRule="auto"/>
    </w:pPr>
    <w:tblPr>
      <w:tblStyleRowBandSize w:val="1"/>
      <w:tblStyleColBandSize w:val="1"/>
      <w:tblInd w:w="0" w:type="nil"/>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Tamnatablicareetke5-isticanje61">
    <w:name w:val="Tamna tablica rešetke 5 - isticanje 61"/>
    <w:basedOn w:val="Obinatablica"/>
    <w:next w:val="Tamnatablicareetke5-isticanje6"/>
    <w:uiPriority w:val="50"/>
    <w:rsid w:val="00427013"/>
    <w:pPr>
      <w:spacing w:after="0" w:line="240" w:lineRule="auto"/>
    </w:p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ivopisnatablicapopisa7-isticanje41">
    <w:name w:val="Živopisna tablica popisa 7 - isticanje 41"/>
    <w:basedOn w:val="Obinatablica"/>
    <w:next w:val="ivopisnatablicapopisa7-isticanje4"/>
    <w:uiPriority w:val="52"/>
    <w:rsid w:val="00427013"/>
    <w:pPr>
      <w:spacing w:after="0" w:line="240" w:lineRule="auto"/>
    </w:pPr>
    <w:rPr>
      <w:color w:val="BF8F00"/>
      <w:kern w:val="2"/>
      <w14:ligatures w14:val="standardContextual"/>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FFC000"/>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FFC000"/>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icapopisa3-isticanje61">
    <w:name w:val="Tablica popisa 3 - isticanje 61"/>
    <w:basedOn w:val="Obinatablica"/>
    <w:next w:val="Tablicapopisa3-isticanje6"/>
    <w:uiPriority w:val="48"/>
    <w:rsid w:val="00427013"/>
    <w:pPr>
      <w:spacing w:after="0" w:line="240" w:lineRule="auto"/>
    </w:pPr>
    <w:tblPr>
      <w:tblStyleRowBandSize w:val="1"/>
      <w:tblStyleColBandSize w:val="1"/>
      <w:tblInd w:w="0" w:type="nil"/>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ghtList1">
    <w:name w:val="Light List1"/>
    <w:basedOn w:val="Obinatablica"/>
    <w:uiPriority w:val="61"/>
    <w:rsid w:val="00427013"/>
    <w:pPr>
      <w:spacing w:after="0" w:line="240" w:lineRule="auto"/>
    </w:p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ijetlatablicareetke111">
    <w:name w:val="Svijetla tablica rešetke 111"/>
    <w:basedOn w:val="Obinatablica"/>
    <w:uiPriority w:val="46"/>
    <w:rsid w:val="00427013"/>
    <w:pPr>
      <w:spacing w:after="0" w:line="240" w:lineRule="auto"/>
    </w:p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UnresolvedMention">
    <w:name w:val="Unresolved Mention"/>
    <w:basedOn w:val="Zadanifontodlomka"/>
    <w:uiPriority w:val="99"/>
    <w:semiHidden/>
    <w:unhideWhenUsed/>
    <w:rsid w:val="00427013"/>
    <w:rPr>
      <w:color w:val="605E5C"/>
      <w:shd w:val="clear" w:color="auto" w:fill="E1DFDD"/>
    </w:rPr>
  </w:style>
  <w:style w:type="table" w:customStyle="1" w:styleId="Svijetlatablicareetke1-isticanje42">
    <w:name w:val="Svijetla tablica rešetke 1 - isticanje 42"/>
    <w:basedOn w:val="Obinatablica"/>
    <w:next w:val="Svijetlatablicareetke1-isticanje4"/>
    <w:uiPriority w:val="46"/>
    <w:rsid w:val="00427013"/>
    <w:pPr>
      <w:spacing w:after="0" w:line="240" w:lineRule="auto"/>
    </w:pPr>
    <w:rPr>
      <w:rFonts w:eastAsia="Times New Roma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mnatablicareetke5-isticanje41">
    <w:name w:val="Tamna tablica rešetke 5 - isticanje 41"/>
    <w:basedOn w:val="Obinatablica"/>
    <w:next w:val="Tamnatablicareetke5-isticanje4"/>
    <w:uiPriority w:val="50"/>
    <w:rsid w:val="00427013"/>
    <w:pPr>
      <w:spacing w:after="0" w:line="240" w:lineRule="auto"/>
    </w:pPr>
    <w:rPr>
      <w:kern w:val="2"/>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Tablicareetke4-isticanje41">
    <w:name w:val="Tablica rešetke 4 - isticanje 41"/>
    <w:basedOn w:val="Obinatablica"/>
    <w:next w:val="Tablicareetke4-isticanje4"/>
    <w:uiPriority w:val="49"/>
    <w:rsid w:val="00427013"/>
    <w:pPr>
      <w:spacing w:after="0" w:line="240" w:lineRule="auto"/>
    </w:pPr>
    <w:rPr>
      <w:kern w:val="2"/>
      <w14:ligatures w14:val="standardContextua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styleId="SlijeenaHiperveza">
    <w:name w:val="FollowedHyperlink"/>
    <w:basedOn w:val="Zadanifontodlomka"/>
    <w:uiPriority w:val="99"/>
    <w:semiHidden/>
    <w:unhideWhenUsed/>
    <w:rsid w:val="00427013"/>
    <w:rPr>
      <w:color w:val="954F72" w:themeColor="followedHyperlink"/>
      <w:u w:val="single"/>
    </w:rPr>
  </w:style>
  <w:style w:type="table" w:styleId="Svijetlatablicareetke1-isticanje6">
    <w:name w:val="Grid Table 1 Light Accent 6"/>
    <w:basedOn w:val="Obinatablica"/>
    <w:uiPriority w:val="46"/>
    <w:rsid w:val="0042701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mnatablicareetke5-isticanje6">
    <w:name w:val="Grid Table 5 Dark Accent 6"/>
    <w:basedOn w:val="Obinatablica"/>
    <w:uiPriority w:val="50"/>
    <w:rsid w:val="004270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ivopisnatablicapopisa7-isticanje4">
    <w:name w:val="List Table 7 Colorful Accent 4"/>
    <w:basedOn w:val="Obinatablica"/>
    <w:uiPriority w:val="52"/>
    <w:rsid w:val="00427013"/>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icapopisa3-isticanje6">
    <w:name w:val="List Table 3 Accent 6"/>
    <w:basedOn w:val="Obinatablica"/>
    <w:uiPriority w:val="48"/>
    <w:rsid w:val="0042701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mnatablicareetke5-isticanje4">
    <w:name w:val="Grid Table 5 Dark Accent 4"/>
    <w:basedOn w:val="Obinatablica"/>
    <w:uiPriority w:val="50"/>
    <w:rsid w:val="004270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icareetke4-isticanje4">
    <w:name w:val="Grid Table 4 Accent 4"/>
    <w:basedOn w:val="Obinatablica"/>
    <w:uiPriority w:val="49"/>
    <w:rsid w:val="0042701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Reetkatablice4">
    <w:name w:val="Rešetka tablice4"/>
    <w:basedOn w:val="Obinatablica"/>
    <w:next w:val="Reetkatablice"/>
    <w:uiPriority w:val="59"/>
    <w:rsid w:val="00B04817"/>
    <w:pPr>
      <w:spacing w:after="0" w:line="240" w:lineRule="auto"/>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popisa3">
    <w:name w:val="Bez popisa3"/>
    <w:next w:val="Bezpopisa"/>
    <w:uiPriority w:val="99"/>
    <w:semiHidden/>
    <w:unhideWhenUsed/>
    <w:rsid w:val="00B04817"/>
  </w:style>
  <w:style w:type="paragraph" w:styleId="Sadraj1">
    <w:name w:val="toc 1"/>
    <w:basedOn w:val="Normal"/>
    <w:next w:val="Normal"/>
    <w:autoRedefine/>
    <w:uiPriority w:val="39"/>
    <w:unhideWhenUsed/>
    <w:rsid w:val="00B04817"/>
    <w:pPr>
      <w:spacing w:before="120" w:after="120" w:line="276" w:lineRule="auto"/>
    </w:pPr>
    <w:rPr>
      <w:rFonts w:cstheme="minorHAnsi"/>
      <w:b/>
      <w:bCs/>
      <w:caps/>
      <w:sz w:val="20"/>
      <w:szCs w:val="20"/>
    </w:rPr>
  </w:style>
  <w:style w:type="paragraph" w:styleId="Sadraj2">
    <w:name w:val="toc 2"/>
    <w:basedOn w:val="Normal"/>
    <w:next w:val="Normal"/>
    <w:autoRedefine/>
    <w:uiPriority w:val="39"/>
    <w:unhideWhenUsed/>
    <w:rsid w:val="00B04817"/>
    <w:pPr>
      <w:spacing w:after="0" w:line="276" w:lineRule="auto"/>
      <w:ind w:left="240"/>
    </w:pPr>
    <w:rPr>
      <w:rFonts w:cstheme="minorHAnsi"/>
      <w:smallCaps/>
      <w:sz w:val="20"/>
      <w:szCs w:val="20"/>
    </w:rPr>
  </w:style>
  <w:style w:type="paragraph" w:styleId="Sadraj3">
    <w:name w:val="toc 3"/>
    <w:basedOn w:val="Normal"/>
    <w:next w:val="Normal"/>
    <w:autoRedefine/>
    <w:uiPriority w:val="39"/>
    <w:unhideWhenUsed/>
    <w:rsid w:val="00B04817"/>
    <w:pPr>
      <w:spacing w:after="0" w:line="276" w:lineRule="auto"/>
      <w:ind w:left="480"/>
    </w:pPr>
    <w:rPr>
      <w:rFonts w:cstheme="minorHAnsi"/>
      <w:i/>
      <w:iCs/>
      <w:sz w:val="20"/>
      <w:szCs w:val="20"/>
    </w:rPr>
  </w:style>
  <w:style w:type="paragraph" w:styleId="Sadraj4">
    <w:name w:val="toc 4"/>
    <w:basedOn w:val="Normal"/>
    <w:next w:val="Normal"/>
    <w:autoRedefine/>
    <w:uiPriority w:val="39"/>
    <w:unhideWhenUsed/>
    <w:rsid w:val="00B04817"/>
    <w:pPr>
      <w:spacing w:after="0" w:line="276" w:lineRule="auto"/>
      <w:ind w:left="720"/>
    </w:pPr>
    <w:rPr>
      <w:rFonts w:cstheme="minorHAnsi"/>
      <w:sz w:val="18"/>
      <w:szCs w:val="18"/>
    </w:rPr>
  </w:style>
  <w:style w:type="character" w:customStyle="1" w:styleId="OdlomakpopisaChar">
    <w:name w:val="Odlomak popisa Char"/>
    <w:basedOn w:val="Zadanifontodlomka"/>
    <w:link w:val="Odlomakpopisa"/>
    <w:uiPriority w:val="34"/>
    <w:rsid w:val="00B04817"/>
  </w:style>
  <w:style w:type="table" w:customStyle="1" w:styleId="Reetkatablice3">
    <w:name w:val="Rešetka tablice3"/>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aliases w:val="Branko,Naziv slike,tablice"/>
    <w:basedOn w:val="Normal"/>
    <w:next w:val="Normal"/>
    <w:uiPriority w:val="99"/>
    <w:qFormat/>
    <w:rsid w:val="00B04817"/>
    <w:pPr>
      <w:spacing w:after="0" w:line="360" w:lineRule="auto"/>
      <w:jc w:val="both"/>
    </w:pPr>
    <w:rPr>
      <w:rFonts w:ascii="Calibri" w:eastAsia="Calibri" w:hAnsi="Calibri" w:cs="Arial"/>
      <w:b/>
      <w:bCs/>
      <w:sz w:val="20"/>
      <w:szCs w:val="20"/>
    </w:rPr>
  </w:style>
  <w:style w:type="paragraph" w:customStyle="1" w:styleId="NormalJustified">
    <w:name w:val="Normal + Justified"/>
    <w:basedOn w:val="Normal"/>
    <w:rsid w:val="00B04817"/>
    <w:pPr>
      <w:spacing w:after="0" w:line="240" w:lineRule="auto"/>
      <w:jc w:val="both"/>
    </w:pPr>
    <w:rPr>
      <w:rFonts w:ascii="Times New Roman" w:eastAsia="Times New Roman" w:hAnsi="Times New Roman" w:cs="Times New Roman"/>
      <w:sz w:val="24"/>
      <w:szCs w:val="24"/>
      <w:lang w:eastAsia="hr-HR"/>
    </w:rPr>
  </w:style>
  <w:style w:type="paragraph" w:customStyle="1" w:styleId="ColorfulList-Accent11">
    <w:name w:val="Colorful List - Accent 11"/>
    <w:basedOn w:val="Normal"/>
    <w:qFormat/>
    <w:rsid w:val="00B04817"/>
    <w:pPr>
      <w:spacing w:after="0" w:line="360" w:lineRule="auto"/>
      <w:ind w:left="720"/>
      <w:jc w:val="both"/>
    </w:pPr>
    <w:rPr>
      <w:rFonts w:ascii="Times New Roman" w:eastAsia="Calibri" w:hAnsi="Times New Roman" w:cs="Times New Roman"/>
      <w:sz w:val="24"/>
      <w:szCs w:val="24"/>
      <w:lang w:eastAsia="hr-HR"/>
    </w:rPr>
  </w:style>
  <w:style w:type="character" w:customStyle="1" w:styleId="Bodytext">
    <w:name w:val="Body text_"/>
    <w:link w:val="BodyText20"/>
    <w:locked/>
    <w:rsid w:val="00B04817"/>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B04817"/>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B04817"/>
    <w:pPr>
      <w:spacing w:after="120" w:line="276" w:lineRule="auto"/>
      <w:jc w:val="both"/>
    </w:pPr>
    <w:rPr>
      <w:sz w:val="24"/>
    </w:rPr>
  </w:style>
  <w:style w:type="character" w:customStyle="1" w:styleId="TijelotekstaChar">
    <w:name w:val="Tijelo teksta Char"/>
    <w:basedOn w:val="Zadanifontodlomka"/>
    <w:link w:val="Tijeloteksta"/>
    <w:uiPriority w:val="99"/>
    <w:rsid w:val="00B04817"/>
    <w:rPr>
      <w:sz w:val="24"/>
    </w:rPr>
  </w:style>
  <w:style w:type="character" w:customStyle="1" w:styleId="apple-converted-space">
    <w:name w:val="apple-converted-space"/>
    <w:basedOn w:val="Zadanifontodlomka"/>
    <w:rsid w:val="00B04817"/>
  </w:style>
  <w:style w:type="paragraph" w:customStyle="1" w:styleId="Default">
    <w:name w:val="Default"/>
    <w:rsid w:val="00B04817"/>
    <w:pPr>
      <w:autoSpaceDE w:val="0"/>
      <w:autoSpaceDN w:val="0"/>
      <w:adjustRightInd w:val="0"/>
      <w:spacing w:after="0" w:line="240" w:lineRule="auto"/>
    </w:pPr>
    <w:rPr>
      <w:rFonts w:ascii="Cambria" w:hAnsi="Cambria" w:cs="Cambria"/>
      <w:color w:val="000000"/>
      <w:sz w:val="24"/>
      <w:szCs w:val="24"/>
    </w:rPr>
  </w:style>
  <w:style w:type="paragraph" w:styleId="Tekstfusnote">
    <w:name w:val="footnote text"/>
    <w:aliases w:val=" Char,Char"/>
    <w:basedOn w:val="Normal"/>
    <w:link w:val="TekstfusnoteChar"/>
    <w:unhideWhenUsed/>
    <w:rsid w:val="00B04817"/>
    <w:pPr>
      <w:spacing w:after="0" w:line="240" w:lineRule="auto"/>
      <w:jc w:val="both"/>
    </w:pPr>
    <w:rPr>
      <w:sz w:val="20"/>
      <w:szCs w:val="20"/>
    </w:rPr>
  </w:style>
  <w:style w:type="character" w:customStyle="1" w:styleId="TekstfusnoteChar">
    <w:name w:val="Tekst fusnote Char"/>
    <w:aliases w:val=" Char Char,Char Char"/>
    <w:basedOn w:val="Zadanifontodlomka"/>
    <w:link w:val="Tekstfusnote"/>
    <w:rsid w:val="00B04817"/>
    <w:rPr>
      <w:sz w:val="20"/>
      <w:szCs w:val="20"/>
    </w:rPr>
  </w:style>
  <w:style w:type="character" w:styleId="Referencafusnote">
    <w:name w:val="footnote reference"/>
    <w:aliases w:val="Footnote"/>
    <w:rsid w:val="00B04817"/>
    <w:rPr>
      <w:vertAlign w:val="superscript"/>
    </w:rPr>
  </w:style>
  <w:style w:type="paragraph" w:styleId="Tijeloteksta2">
    <w:name w:val="Body Text 2"/>
    <w:basedOn w:val="Normal"/>
    <w:link w:val="Tijeloteksta2Char"/>
    <w:uiPriority w:val="99"/>
    <w:unhideWhenUsed/>
    <w:rsid w:val="00B04817"/>
    <w:pPr>
      <w:spacing w:after="120" w:line="480" w:lineRule="auto"/>
      <w:jc w:val="both"/>
    </w:pPr>
    <w:rPr>
      <w:sz w:val="24"/>
    </w:rPr>
  </w:style>
  <w:style w:type="character" w:customStyle="1" w:styleId="Tijeloteksta2Char">
    <w:name w:val="Tijelo teksta 2 Char"/>
    <w:basedOn w:val="Zadanifontodlomka"/>
    <w:link w:val="Tijeloteksta2"/>
    <w:uiPriority w:val="99"/>
    <w:rsid w:val="00B04817"/>
    <w:rPr>
      <w:sz w:val="24"/>
    </w:rPr>
  </w:style>
  <w:style w:type="paragraph" w:customStyle="1" w:styleId="Bezproreda2">
    <w:name w:val="Bez proreda2"/>
    <w:link w:val="BezproredaChar"/>
    <w:uiPriority w:val="1"/>
    <w:qFormat/>
    <w:rsid w:val="00B04817"/>
    <w:pPr>
      <w:spacing w:after="0" w:line="240" w:lineRule="auto"/>
    </w:pPr>
    <w:rPr>
      <w:rFonts w:ascii="Calibri" w:eastAsia="Times New Roman" w:hAnsi="Calibri" w:cs="Times New Roman"/>
    </w:rPr>
  </w:style>
  <w:style w:type="character" w:customStyle="1" w:styleId="BezproredaChar">
    <w:name w:val="Bez proreda Char"/>
    <w:aliases w:val="TABLICE Char"/>
    <w:link w:val="Bezproreda2"/>
    <w:uiPriority w:val="1"/>
    <w:rsid w:val="00B04817"/>
    <w:rPr>
      <w:rFonts w:ascii="Calibri" w:eastAsia="Times New Roman" w:hAnsi="Calibri" w:cs="Times New Roman"/>
    </w:rPr>
  </w:style>
  <w:style w:type="table" w:customStyle="1" w:styleId="Reetkatablice11">
    <w:name w:val="Rešetka tablice11"/>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11">
    <w:name w:val="tekst11"/>
    <w:basedOn w:val="Normal"/>
    <w:rsid w:val="00B04817"/>
    <w:pPr>
      <w:spacing w:after="0" w:line="288" w:lineRule="auto"/>
      <w:ind w:firstLine="709"/>
      <w:jc w:val="both"/>
    </w:pPr>
    <w:rPr>
      <w:rFonts w:ascii="Arial" w:eastAsia="Times New Roman" w:hAnsi="Arial" w:cs="Times New Roman"/>
      <w:lang w:eastAsia="hr-HR"/>
    </w:rPr>
  </w:style>
  <w:style w:type="paragraph" w:customStyle="1" w:styleId="T-98-2">
    <w:name w:val="T-9/8-2"/>
    <w:basedOn w:val="Normal"/>
    <w:link w:val="T-98-2Char"/>
    <w:rsid w:val="00B04817"/>
    <w:pPr>
      <w:widowControl w:val="0"/>
      <w:tabs>
        <w:tab w:val="left" w:pos="2153"/>
      </w:tabs>
      <w:spacing w:after="43" w:line="240" w:lineRule="auto"/>
      <w:ind w:firstLine="342"/>
      <w:jc w:val="both"/>
    </w:pPr>
    <w:rPr>
      <w:rFonts w:ascii="Times-NewRoman" w:eastAsia="Times New Roman" w:hAnsi="Times-NewRoman" w:cs="Times New Roman"/>
      <w:sz w:val="19"/>
      <w:szCs w:val="20"/>
      <w:lang w:val="en-GB"/>
    </w:rPr>
  </w:style>
  <w:style w:type="character" w:customStyle="1" w:styleId="T-98-2Char">
    <w:name w:val="T-9/8-2 Char"/>
    <w:link w:val="T-98-2"/>
    <w:rsid w:val="00B04817"/>
    <w:rPr>
      <w:rFonts w:ascii="Times-NewRoman" w:eastAsia="Times New Roman" w:hAnsi="Times-NewRoman" w:cs="Times New Roman"/>
      <w:sz w:val="19"/>
      <w:szCs w:val="20"/>
      <w:lang w:val="en-GB"/>
    </w:rPr>
  </w:style>
  <w:style w:type="character" w:customStyle="1" w:styleId="Zadanifontodlomka1">
    <w:name w:val="Zadani font odlomka1"/>
    <w:rsid w:val="00B04817"/>
  </w:style>
  <w:style w:type="character" w:customStyle="1" w:styleId="FootnoteTextChar1">
    <w:name w:val="Footnote Text Char1"/>
    <w:basedOn w:val="Zadanifontodlomka"/>
    <w:rsid w:val="00B04817"/>
  </w:style>
  <w:style w:type="character" w:customStyle="1" w:styleId="st1">
    <w:name w:val="st1"/>
    <w:rsid w:val="00B04817"/>
  </w:style>
  <w:style w:type="character" w:customStyle="1" w:styleId="font81">
    <w:name w:val="font81"/>
    <w:basedOn w:val="Zadanifontodlomka"/>
    <w:rsid w:val="00B04817"/>
    <w:rPr>
      <w:rFonts w:ascii="Calibri" w:hAnsi="Calibri" w:cs="Calibri" w:hint="default"/>
      <w:b w:val="0"/>
      <w:bCs w:val="0"/>
      <w:i w:val="0"/>
      <w:iCs w:val="0"/>
      <w:strike w:val="0"/>
      <w:dstrike w:val="0"/>
      <w:color w:val="333333"/>
      <w:sz w:val="21"/>
      <w:szCs w:val="21"/>
      <w:u w:val="none"/>
      <w:effect w:val="none"/>
    </w:rPr>
  </w:style>
  <w:style w:type="paragraph" w:styleId="Sadraj5">
    <w:name w:val="toc 5"/>
    <w:basedOn w:val="Normal"/>
    <w:next w:val="Normal"/>
    <w:autoRedefine/>
    <w:uiPriority w:val="39"/>
    <w:unhideWhenUsed/>
    <w:rsid w:val="00B04817"/>
    <w:pPr>
      <w:spacing w:after="0" w:line="276" w:lineRule="auto"/>
      <w:ind w:left="960"/>
    </w:pPr>
    <w:rPr>
      <w:rFonts w:cstheme="minorHAnsi"/>
      <w:sz w:val="18"/>
      <w:szCs w:val="18"/>
    </w:rPr>
  </w:style>
  <w:style w:type="paragraph" w:styleId="Sadraj6">
    <w:name w:val="toc 6"/>
    <w:basedOn w:val="Normal"/>
    <w:next w:val="Normal"/>
    <w:autoRedefine/>
    <w:uiPriority w:val="39"/>
    <w:unhideWhenUsed/>
    <w:rsid w:val="00B04817"/>
    <w:pPr>
      <w:spacing w:after="0" w:line="276" w:lineRule="auto"/>
      <w:ind w:left="1200"/>
    </w:pPr>
    <w:rPr>
      <w:rFonts w:cstheme="minorHAnsi"/>
      <w:sz w:val="18"/>
      <w:szCs w:val="18"/>
    </w:rPr>
  </w:style>
  <w:style w:type="paragraph" w:styleId="Sadraj7">
    <w:name w:val="toc 7"/>
    <w:basedOn w:val="Normal"/>
    <w:next w:val="Normal"/>
    <w:autoRedefine/>
    <w:uiPriority w:val="39"/>
    <w:unhideWhenUsed/>
    <w:rsid w:val="00B04817"/>
    <w:pPr>
      <w:spacing w:after="0" w:line="276" w:lineRule="auto"/>
      <w:ind w:left="1440"/>
    </w:pPr>
    <w:rPr>
      <w:rFonts w:cstheme="minorHAnsi"/>
      <w:sz w:val="18"/>
      <w:szCs w:val="18"/>
    </w:rPr>
  </w:style>
  <w:style w:type="paragraph" w:styleId="Sadraj8">
    <w:name w:val="toc 8"/>
    <w:basedOn w:val="Normal"/>
    <w:next w:val="Normal"/>
    <w:autoRedefine/>
    <w:uiPriority w:val="39"/>
    <w:unhideWhenUsed/>
    <w:rsid w:val="00B04817"/>
    <w:pPr>
      <w:spacing w:after="0" w:line="276" w:lineRule="auto"/>
      <w:ind w:left="1680"/>
    </w:pPr>
    <w:rPr>
      <w:rFonts w:cstheme="minorHAnsi"/>
      <w:sz w:val="18"/>
      <w:szCs w:val="18"/>
    </w:rPr>
  </w:style>
  <w:style w:type="paragraph" w:styleId="Sadraj9">
    <w:name w:val="toc 9"/>
    <w:basedOn w:val="Normal"/>
    <w:next w:val="Normal"/>
    <w:autoRedefine/>
    <w:uiPriority w:val="39"/>
    <w:unhideWhenUsed/>
    <w:rsid w:val="00B04817"/>
    <w:pPr>
      <w:spacing w:after="0" w:line="276" w:lineRule="auto"/>
      <w:ind w:left="1920"/>
    </w:pPr>
    <w:rPr>
      <w:rFonts w:cstheme="minorHAnsi"/>
      <w:sz w:val="18"/>
      <w:szCs w:val="18"/>
    </w:rPr>
  </w:style>
  <w:style w:type="character" w:customStyle="1" w:styleId="Mention1">
    <w:name w:val="Mention1"/>
    <w:basedOn w:val="Zadanifontodlomka"/>
    <w:uiPriority w:val="99"/>
    <w:semiHidden/>
    <w:unhideWhenUsed/>
    <w:rsid w:val="00B04817"/>
    <w:rPr>
      <w:color w:val="2B579A"/>
      <w:shd w:val="clear" w:color="auto" w:fill="E6E6E6"/>
    </w:rPr>
  </w:style>
  <w:style w:type="paragraph" w:customStyle="1" w:styleId="sluben">
    <w:name w:val="služben"/>
    <w:basedOn w:val="Bezproreda2"/>
    <w:qFormat/>
    <w:rsid w:val="00B04817"/>
  </w:style>
  <w:style w:type="paragraph" w:styleId="Tablicaslika">
    <w:name w:val="table of figures"/>
    <w:basedOn w:val="Normal"/>
    <w:next w:val="Normal"/>
    <w:uiPriority w:val="99"/>
    <w:unhideWhenUsed/>
    <w:rsid w:val="00B04817"/>
    <w:pPr>
      <w:spacing w:after="0" w:line="276" w:lineRule="auto"/>
      <w:ind w:left="480" w:hanging="480"/>
    </w:pPr>
    <w:rPr>
      <w:rFonts w:cstheme="minorHAnsi"/>
      <w:smallCaps/>
      <w:sz w:val="20"/>
      <w:szCs w:val="20"/>
    </w:rPr>
  </w:style>
  <w:style w:type="character" w:customStyle="1" w:styleId="Spominjanje1">
    <w:name w:val="Spominjanje1"/>
    <w:basedOn w:val="Zadanifontodlomka"/>
    <w:uiPriority w:val="99"/>
    <w:semiHidden/>
    <w:unhideWhenUsed/>
    <w:rsid w:val="00B04817"/>
    <w:rPr>
      <w:color w:val="2B579A"/>
      <w:shd w:val="clear" w:color="auto" w:fill="E6E6E6"/>
    </w:rPr>
  </w:style>
  <w:style w:type="character" w:customStyle="1" w:styleId="Mention2">
    <w:name w:val="Mention2"/>
    <w:basedOn w:val="Zadanifontodlomka"/>
    <w:uiPriority w:val="99"/>
    <w:semiHidden/>
    <w:unhideWhenUsed/>
    <w:rsid w:val="00B04817"/>
    <w:rPr>
      <w:color w:val="2B579A"/>
      <w:shd w:val="clear" w:color="auto" w:fill="E6E6E6"/>
    </w:rPr>
  </w:style>
  <w:style w:type="character" w:customStyle="1" w:styleId="Spominjanje2">
    <w:name w:val="Spominjanje2"/>
    <w:basedOn w:val="Zadanifontodlomka"/>
    <w:uiPriority w:val="99"/>
    <w:semiHidden/>
    <w:unhideWhenUsed/>
    <w:rsid w:val="00B04817"/>
    <w:rPr>
      <w:color w:val="2B579A"/>
      <w:shd w:val="clear" w:color="auto" w:fill="E6E6E6"/>
    </w:rPr>
  </w:style>
  <w:style w:type="character" w:customStyle="1" w:styleId="Nerijeenospominjanje1">
    <w:name w:val="Neriješeno spominjanje1"/>
    <w:basedOn w:val="Zadanifontodlomka"/>
    <w:uiPriority w:val="99"/>
    <w:semiHidden/>
    <w:unhideWhenUsed/>
    <w:rsid w:val="00B04817"/>
    <w:rPr>
      <w:color w:val="808080"/>
      <w:shd w:val="clear" w:color="auto" w:fill="E6E6E6"/>
    </w:rPr>
  </w:style>
  <w:style w:type="table" w:customStyle="1" w:styleId="Reetkatablice21">
    <w:name w:val="Rešetka tablice21"/>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laeno1">
    <w:name w:val="Naglašeno1"/>
    <w:basedOn w:val="Zadanifontodlomka1"/>
    <w:rsid w:val="00B04817"/>
    <w:rPr>
      <w:b/>
      <w:bCs/>
    </w:rPr>
  </w:style>
  <w:style w:type="character" w:customStyle="1" w:styleId="Zadanifontodlomka2">
    <w:name w:val="Zadani font odlomka2"/>
    <w:rsid w:val="00B04817"/>
  </w:style>
  <w:style w:type="paragraph" w:customStyle="1" w:styleId="CM8">
    <w:name w:val="CM8"/>
    <w:basedOn w:val="Default"/>
    <w:next w:val="Default"/>
    <w:rsid w:val="00B04817"/>
    <w:pPr>
      <w:widowControl w:val="0"/>
      <w:spacing w:line="271" w:lineRule="atLeast"/>
    </w:pPr>
    <w:rPr>
      <w:rFonts w:ascii="Arial" w:eastAsia="Times New Roman" w:hAnsi="Arial" w:cs="Times New Roman"/>
      <w:color w:val="auto"/>
      <w:lang w:eastAsia="hr-HR"/>
    </w:rPr>
  </w:style>
  <w:style w:type="paragraph" w:customStyle="1" w:styleId="Tekstfusnote1">
    <w:name w:val="Tekst fusnote1"/>
    <w:basedOn w:val="Normal"/>
    <w:rsid w:val="00B04817"/>
    <w:pPr>
      <w:suppressAutoHyphens/>
      <w:autoSpaceDN w:val="0"/>
      <w:spacing w:after="0" w:line="240" w:lineRule="auto"/>
      <w:jc w:val="both"/>
      <w:textAlignment w:val="baseline"/>
    </w:pPr>
    <w:rPr>
      <w:rFonts w:ascii="Calibri" w:eastAsia="Calibri" w:hAnsi="Calibri" w:cs="Times New Roman"/>
      <w:sz w:val="20"/>
      <w:szCs w:val="20"/>
    </w:rPr>
  </w:style>
  <w:style w:type="paragraph" w:customStyle="1" w:styleId="Tijeloteksta4">
    <w:name w:val="Tijelo teksta4"/>
    <w:basedOn w:val="Normal"/>
    <w:rsid w:val="00B04817"/>
    <w:pPr>
      <w:widowControl w:val="0"/>
      <w:shd w:val="clear" w:color="auto" w:fill="FFFFFF"/>
      <w:spacing w:before="180" w:after="180" w:line="274" w:lineRule="exact"/>
      <w:jc w:val="both"/>
    </w:pPr>
    <w:rPr>
      <w:rFonts w:ascii="Arial" w:eastAsia="Arial" w:hAnsi="Arial" w:cs="Arial"/>
      <w:color w:val="000000"/>
      <w:sz w:val="24"/>
      <w:szCs w:val="24"/>
      <w:lang w:eastAsia="hr-HR"/>
    </w:rPr>
  </w:style>
  <w:style w:type="paragraph" w:customStyle="1" w:styleId="Tijeloteksta20">
    <w:name w:val="Tijelo teksta2"/>
    <w:basedOn w:val="Normal"/>
    <w:rsid w:val="00B04817"/>
    <w:pPr>
      <w:widowControl w:val="0"/>
      <w:shd w:val="clear" w:color="auto" w:fill="FFFFFF"/>
      <w:spacing w:before="180" w:after="180" w:line="274" w:lineRule="exact"/>
      <w:jc w:val="both"/>
    </w:pPr>
    <w:rPr>
      <w:rFonts w:ascii="Arial" w:eastAsia="Arial" w:hAnsi="Arial" w:cs="Arial"/>
      <w:color w:val="000000"/>
      <w:sz w:val="24"/>
      <w:szCs w:val="24"/>
      <w:lang w:eastAsia="hr-HR"/>
    </w:rPr>
  </w:style>
  <w:style w:type="character" w:customStyle="1" w:styleId="Tablecaption3">
    <w:name w:val="Table caption (3)_"/>
    <w:basedOn w:val="Zadanifontodlomka"/>
    <w:link w:val="Tablecaption30"/>
    <w:rsid w:val="00B04817"/>
    <w:rPr>
      <w:rFonts w:ascii="Arial" w:eastAsia="Arial" w:hAnsi="Arial" w:cs="Arial"/>
      <w:b/>
      <w:bCs/>
      <w:shd w:val="clear" w:color="auto" w:fill="FFFFFF"/>
    </w:rPr>
  </w:style>
  <w:style w:type="paragraph" w:customStyle="1" w:styleId="Tablecaption30">
    <w:name w:val="Table caption (3)"/>
    <w:basedOn w:val="Normal"/>
    <w:link w:val="Tablecaption3"/>
    <w:rsid w:val="00B04817"/>
    <w:pPr>
      <w:widowControl w:val="0"/>
      <w:shd w:val="clear" w:color="auto" w:fill="FFFFFF"/>
      <w:spacing w:after="0" w:line="0" w:lineRule="atLeast"/>
    </w:pPr>
    <w:rPr>
      <w:rFonts w:ascii="Arial" w:eastAsia="Arial" w:hAnsi="Arial" w:cs="Arial"/>
      <w:b/>
      <w:bCs/>
    </w:rPr>
  </w:style>
  <w:style w:type="character" w:customStyle="1" w:styleId="Picturecaption4">
    <w:name w:val="Picture caption (4)_"/>
    <w:basedOn w:val="Zadanifontodlomka"/>
    <w:link w:val="Picturecaption40"/>
    <w:rsid w:val="00B04817"/>
    <w:rPr>
      <w:rFonts w:ascii="Franklin Gothic Heavy" w:eastAsia="Franklin Gothic Heavy" w:hAnsi="Franklin Gothic Heavy" w:cs="Franklin Gothic Heavy"/>
      <w:sz w:val="11"/>
      <w:szCs w:val="11"/>
      <w:shd w:val="clear" w:color="auto" w:fill="FFFFFF"/>
    </w:rPr>
  </w:style>
  <w:style w:type="paragraph" w:customStyle="1" w:styleId="Picturecaption40">
    <w:name w:val="Picture caption (4)"/>
    <w:basedOn w:val="Normal"/>
    <w:link w:val="Picturecaption4"/>
    <w:rsid w:val="00B04817"/>
    <w:pPr>
      <w:widowControl w:val="0"/>
      <w:shd w:val="clear" w:color="auto" w:fill="FFFFFF"/>
      <w:spacing w:after="0" w:line="0" w:lineRule="atLeast"/>
    </w:pPr>
    <w:rPr>
      <w:rFonts w:ascii="Franklin Gothic Heavy" w:eastAsia="Franklin Gothic Heavy" w:hAnsi="Franklin Gothic Heavy" w:cs="Franklin Gothic Heavy"/>
      <w:sz w:val="11"/>
      <w:szCs w:val="11"/>
    </w:rPr>
  </w:style>
  <w:style w:type="character" w:customStyle="1" w:styleId="Bodytext18">
    <w:name w:val="Body text (18)_"/>
    <w:basedOn w:val="Zadanifontodlomka"/>
    <w:link w:val="Bodytext180"/>
    <w:rsid w:val="00B04817"/>
    <w:rPr>
      <w:rFonts w:ascii="Arial" w:eastAsia="Arial" w:hAnsi="Arial" w:cs="Arial"/>
      <w:i/>
      <w:iCs/>
      <w:sz w:val="23"/>
      <w:szCs w:val="23"/>
      <w:shd w:val="clear" w:color="auto" w:fill="FFFFFF"/>
    </w:rPr>
  </w:style>
  <w:style w:type="paragraph" w:customStyle="1" w:styleId="Bodytext180">
    <w:name w:val="Body text (18)"/>
    <w:basedOn w:val="Normal"/>
    <w:link w:val="Bodytext18"/>
    <w:rsid w:val="00B04817"/>
    <w:pPr>
      <w:widowControl w:val="0"/>
      <w:shd w:val="clear" w:color="auto" w:fill="FFFFFF"/>
      <w:spacing w:before="60" w:after="0" w:line="394" w:lineRule="exact"/>
      <w:ind w:firstLine="720"/>
      <w:jc w:val="both"/>
    </w:pPr>
    <w:rPr>
      <w:rFonts w:ascii="Arial" w:eastAsia="Arial" w:hAnsi="Arial" w:cs="Arial"/>
      <w:i/>
      <w:iCs/>
      <w:sz w:val="23"/>
      <w:szCs w:val="23"/>
    </w:rPr>
  </w:style>
  <w:style w:type="character" w:customStyle="1" w:styleId="Tablecaption3SmallCaps">
    <w:name w:val="Table caption (3) + Small Caps"/>
    <w:basedOn w:val="Tablecaption3"/>
    <w:rsid w:val="00B04817"/>
    <w:rPr>
      <w:rFonts w:ascii="Arial" w:eastAsia="Arial" w:hAnsi="Arial" w:cs="Arial"/>
      <w:b w:val="0"/>
      <w:bCs w:val="0"/>
      <w:i w:val="0"/>
      <w:iCs w:val="0"/>
      <w:smallCaps/>
      <w:strike w:val="0"/>
      <w:color w:val="000000"/>
      <w:spacing w:val="0"/>
      <w:w w:val="100"/>
      <w:position w:val="0"/>
      <w:sz w:val="24"/>
      <w:szCs w:val="24"/>
      <w:u w:val="none"/>
      <w:shd w:val="clear" w:color="auto" w:fill="FFFFFF"/>
      <w:lang w:val="hr-HR"/>
    </w:rPr>
  </w:style>
  <w:style w:type="paragraph" w:customStyle="1" w:styleId="Tijeloteksta3">
    <w:name w:val="Tijelo teksta3"/>
    <w:basedOn w:val="Normal"/>
    <w:rsid w:val="00B04817"/>
    <w:pPr>
      <w:widowControl w:val="0"/>
      <w:shd w:val="clear" w:color="auto" w:fill="FFFFFF"/>
      <w:spacing w:before="60" w:after="0" w:line="278" w:lineRule="exact"/>
      <w:jc w:val="both"/>
    </w:pPr>
    <w:rPr>
      <w:rFonts w:ascii="Arial" w:eastAsia="Arial" w:hAnsi="Arial" w:cs="Arial"/>
      <w:sz w:val="24"/>
    </w:rPr>
  </w:style>
  <w:style w:type="character" w:customStyle="1" w:styleId="Zadanifontodlomka3">
    <w:name w:val="Zadani font odlomka3"/>
    <w:rsid w:val="00B04817"/>
  </w:style>
  <w:style w:type="paragraph" w:customStyle="1" w:styleId="Naslov41">
    <w:name w:val="Naslov 41"/>
    <w:basedOn w:val="Normal"/>
    <w:next w:val="Normal"/>
    <w:rsid w:val="00B04817"/>
    <w:pPr>
      <w:keepNext/>
      <w:keepLines/>
      <w:suppressAutoHyphens/>
      <w:autoSpaceDN w:val="0"/>
      <w:spacing w:before="200" w:after="0" w:line="276" w:lineRule="auto"/>
      <w:jc w:val="both"/>
      <w:textAlignment w:val="baseline"/>
      <w:outlineLvl w:val="3"/>
    </w:pPr>
    <w:rPr>
      <w:rFonts w:ascii="Calibri" w:eastAsia="Times New Roman" w:hAnsi="Calibri" w:cs="Times New Roman"/>
      <w:bCs/>
      <w:iCs/>
      <w:sz w:val="20"/>
    </w:rPr>
  </w:style>
  <w:style w:type="character" w:customStyle="1" w:styleId="Zadanifontodlomka4">
    <w:name w:val="Zadani font odlomka4"/>
    <w:rsid w:val="00B04817"/>
  </w:style>
  <w:style w:type="paragraph" w:customStyle="1" w:styleId="BodyText21">
    <w:name w:val="Body Text 21"/>
    <w:basedOn w:val="Normal"/>
    <w:rsid w:val="00B04817"/>
    <w:pPr>
      <w:overflowPunct w:val="0"/>
      <w:autoSpaceDE w:val="0"/>
      <w:autoSpaceDN w:val="0"/>
      <w:adjustRightInd w:val="0"/>
      <w:spacing w:after="0" w:line="240" w:lineRule="auto"/>
      <w:ind w:left="426" w:hanging="426"/>
      <w:jc w:val="both"/>
      <w:textAlignment w:val="baseline"/>
    </w:pPr>
    <w:rPr>
      <w:rFonts w:ascii="Calibri" w:eastAsia="Times New Roman" w:hAnsi="Calibri" w:cs="Times New Roman"/>
      <w:sz w:val="16"/>
      <w:szCs w:val="20"/>
      <w:lang w:eastAsia="hr-HR"/>
    </w:rPr>
  </w:style>
  <w:style w:type="character" w:styleId="Tekstrezerviranogmjesta">
    <w:name w:val="Placeholder Text"/>
    <w:basedOn w:val="Zadanifontodlomka"/>
    <w:uiPriority w:val="99"/>
    <w:semiHidden/>
    <w:rsid w:val="00B04817"/>
    <w:rPr>
      <w:color w:val="808080"/>
    </w:rPr>
  </w:style>
  <w:style w:type="character" w:customStyle="1" w:styleId="NoSpacingChar">
    <w:name w:val="No Spacing Char"/>
    <w:link w:val="Bezproreda1"/>
    <w:locked/>
    <w:rsid w:val="00B04817"/>
    <w:rPr>
      <w:lang w:val="en-US"/>
    </w:rPr>
  </w:style>
  <w:style w:type="paragraph" w:customStyle="1" w:styleId="Bezproreda1">
    <w:name w:val="Bez proreda1"/>
    <w:link w:val="NoSpacingChar"/>
    <w:qFormat/>
    <w:rsid w:val="00B04817"/>
    <w:pPr>
      <w:spacing w:after="0" w:line="240" w:lineRule="auto"/>
    </w:pPr>
    <w:rPr>
      <w:lang w:val="en-US"/>
    </w:rPr>
  </w:style>
  <w:style w:type="table" w:customStyle="1" w:styleId="Reetkatablice41">
    <w:name w:val="Rešetka tablice41"/>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drajitablice">
    <w:name w:val="Sadržaji tablice"/>
    <w:basedOn w:val="Normal"/>
    <w:rsid w:val="00B04817"/>
    <w:pPr>
      <w:suppressLineNumbers/>
      <w:suppressAutoHyphens/>
      <w:spacing w:after="0" w:line="240" w:lineRule="auto"/>
    </w:pPr>
    <w:rPr>
      <w:rFonts w:ascii="Times New Roman" w:eastAsia="Times New Roman" w:hAnsi="Times New Roman" w:cs="Times New Roman"/>
      <w:sz w:val="24"/>
      <w:szCs w:val="24"/>
      <w:lang w:val="en-GB" w:eastAsia="ar-SA"/>
    </w:rPr>
  </w:style>
  <w:style w:type="table" w:customStyle="1" w:styleId="Reetkatablice13">
    <w:name w:val="Rešetka tablice13"/>
    <w:basedOn w:val="Obinatablica"/>
    <w:next w:val="Reetkatablice"/>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257402251027514809gmail-t-9-8">
    <w:name w:val="m_1257402251027514809gmail-t-9-8"/>
    <w:basedOn w:val="Normal"/>
    <w:rsid w:val="00B04817"/>
    <w:pPr>
      <w:suppressAutoHyphens/>
      <w:autoSpaceDN w:val="0"/>
      <w:spacing w:before="100" w:after="100" w:line="240" w:lineRule="auto"/>
      <w:textAlignment w:val="baseline"/>
    </w:pPr>
    <w:rPr>
      <w:rFonts w:ascii="Times New Roman" w:eastAsia="Times New Roman" w:hAnsi="Times New Roman" w:cs="Times New Roman"/>
      <w:sz w:val="24"/>
      <w:szCs w:val="24"/>
      <w:lang w:eastAsia="hr-HR"/>
    </w:rPr>
  </w:style>
  <w:style w:type="table" w:customStyle="1" w:styleId="Reetkatablice111">
    <w:name w:val="Rešetka tablice111"/>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6673">
    <w:name w:val="box_456673"/>
    <w:basedOn w:val="Normal"/>
    <w:rsid w:val="00B04817"/>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Reetkatablice14">
    <w:name w:val="Rešetka tablice14"/>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
    <w:name w:val="Rešetka tablice101"/>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
    <w:name w:val="Rešetka tablice112"/>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2">
    <w:name w:val="Rešetka tablice102"/>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
    <w:name w:val="Rešetka tablice131"/>
    <w:basedOn w:val="Obinatablica"/>
    <w:next w:val="Reetkatablice"/>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
    <w:name w:val="Rešetka tablice71"/>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Obinatablica"/>
    <w:next w:val="Reetkatablice"/>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
    <w:name w:val="Rešetka tablice1111"/>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1">
    <w:name w:val="Rešetka tablice161"/>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
    <w:name w:val="Rešetka tablice1211"/>
    <w:basedOn w:val="Obinatablica"/>
    <w:next w:val="Reetkatablice"/>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1">
    <w:name w:val="Rešetka tablice11111"/>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1">
    <w:name w:val="Rešetka tablice151"/>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
    <w:name w:val="Rešetka tablice19"/>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
    <w:name w:val="Rešetka tablice20"/>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1">
    <w:name w:val="Rešetka tablice1011"/>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1">
    <w:name w:val="Rešetka tablice1121"/>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
    <w:name w:val="Rešetka tablice171"/>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1">
    <w:name w:val="Rešetka tablice12111"/>
    <w:basedOn w:val="Obinatablica"/>
    <w:next w:val="Reetkatablice"/>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1">
    <w:name w:val="Rešetka tablice1311"/>
    <w:basedOn w:val="Obinatablica"/>
    <w:next w:val="Reetkatablice"/>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11">
    <w:name w:val="Rešetka tablice1511"/>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1">
    <w:name w:val="Rešetka tablice191"/>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1">
    <w:name w:val="Rešetka tablice1711"/>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21">
    <w:name w:val="Rešetka tablice1021"/>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2">
    <w:name w:val="Rešetka tablice12112"/>
    <w:basedOn w:val="Obinatablica"/>
    <w:next w:val="Reetkatablice"/>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ovipodnoja">
    <w:name w:val="Znakovi podnožja"/>
    <w:rsid w:val="00B04817"/>
    <w:rPr>
      <w:vertAlign w:val="superscript"/>
    </w:rPr>
  </w:style>
  <w:style w:type="table" w:customStyle="1" w:styleId="Reetkatablice11112">
    <w:name w:val="Rešetka tablice11112"/>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4">
    <w:name w:val="Rešetka tablice24"/>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3941">
    <w:name w:val="box_453941"/>
    <w:basedOn w:val="Normal"/>
    <w:rsid w:val="00B0481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t-9-8">
    <w:name w:val="t-9-8"/>
    <w:basedOn w:val="Normal"/>
    <w:rsid w:val="00B04817"/>
    <w:pPr>
      <w:spacing w:before="100" w:beforeAutospacing="1" w:after="100" w:afterAutospacing="1" w:line="240" w:lineRule="auto"/>
    </w:pPr>
    <w:rPr>
      <w:rFonts w:ascii="Times New Roman" w:eastAsia="Times New Roman" w:hAnsi="Times New Roman" w:cs="Times New Roman"/>
      <w:sz w:val="24"/>
      <w:szCs w:val="24"/>
      <w:lang w:eastAsia="zh-CN"/>
    </w:rPr>
  </w:style>
  <w:style w:type="table" w:customStyle="1" w:styleId="Reetkatablice25">
    <w:name w:val="Rešetka tablice25"/>
    <w:basedOn w:val="Obinatablica"/>
    <w:next w:val="Reetkatablice"/>
    <w:uiPriority w:val="39"/>
    <w:rsid w:val="00B0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6">
    <w:name w:val="Rešetka tablice26"/>
    <w:basedOn w:val="Obinatablica"/>
    <w:next w:val="Reetkatablice"/>
    <w:rsid w:val="003B37C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2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hyperlink" Target="http://www.dvskz.hr" TargetMode="External"/><Relationship Id="rId26" Type="http://schemas.openxmlformats.org/officeDocument/2006/relationships/diagramQuickStyle" Target="diagrams/quickStyle2.xml"/><Relationship Id="rId39" Type="http://schemas.openxmlformats.org/officeDocument/2006/relationships/oleObject" Target="embeddings/oleObject16.bin"/><Relationship Id="rId3" Type="http://schemas.openxmlformats.org/officeDocument/2006/relationships/settings" Target="settings.xml"/><Relationship Id="rId21" Type="http://schemas.openxmlformats.org/officeDocument/2006/relationships/diagramQuickStyle" Target="diagrams/quickStyle1.xml"/><Relationship Id="rId34" Type="http://schemas.openxmlformats.org/officeDocument/2006/relationships/oleObject" Target="embeddings/oleObject11.bin"/><Relationship Id="rId42" Type="http://schemas.openxmlformats.org/officeDocument/2006/relationships/oleObject" Target="embeddings/oleObject19.bin"/><Relationship Id="rId47" Type="http://schemas.openxmlformats.org/officeDocument/2006/relationships/oleObject" Target="embeddings/oleObject22.bin"/><Relationship Id="rId50" Type="http://schemas.openxmlformats.org/officeDocument/2006/relationships/theme" Target="theme/theme1.xml"/><Relationship Id="rId7" Type="http://schemas.openxmlformats.org/officeDocument/2006/relationships/oleObject" Target="embeddings/oleObject2.bin"/><Relationship Id="rId12" Type="http://schemas.openxmlformats.org/officeDocument/2006/relationships/oleObject" Target="embeddings/oleObject3.bin"/><Relationship Id="rId17" Type="http://schemas.openxmlformats.org/officeDocument/2006/relationships/image" Target="media/image4.png"/><Relationship Id="rId25" Type="http://schemas.openxmlformats.org/officeDocument/2006/relationships/diagramLayout" Target="diagrams/layout2.xml"/><Relationship Id="rId33" Type="http://schemas.openxmlformats.org/officeDocument/2006/relationships/oleObject" Target="embeddings/oleObject10.bin"/><Relationship Id="rId38" Type="http://schemas.openxmlformats.org/officeDocument/2006/relationships/oleObject" Target="embeddings/oleObject15.bin"/><Relationship Id="rId46"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mailto:info@dvskz.hr" TargetMode="External"/><Relationship Id="rId20" Type="http://schemas.openxmlformats.org/officeDocument/2006/relationships/diagramLayout" Target="diagrams/layout1.xml"/><Relationship Id="rId29" Type="http://schemas.openxmlformats.org/officeDocument/2006/relationships/oleObject" Target="embeddings/oleObject6.bin"/><Relationship Id="rId41" Type="http://schemas.openxmlformats.org/officeDocument/2006/relationships/oleObject" Target="embeddings/oleObject1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chart" Target="charts/chart1.xml"/><Relationship Id="rId24" Type="http://schemas.openxmlformats.org/officeDocument/2006/relationships/diagramData" Target="diagrams/data2.xml"/><Relationship Id="rId32" Type="http://schemas.openxmlformats.org/officeDocument/2006/relationships/oleObject" Target="embeddings/oleObject9.bin"/><Relationship Id="rId37" Type="http://schemas.openxmlformats.org/officeDocument/2006/relationships/oleObject" Target="embeddings/oleObject14.bin"/><Relationship Id="rId40" Type="http://schemas.openxmlformats.org/officeDocument/2006/relationships/oleObject" Target="embeddings/oleObject17.bin"/><Relationship Id="rId45" Type="http://schemas.openxmlformats.org/officeDocument/2006/relationships/oleObject" Target="embeddings/oleObject21.bin"/><Relationship Id="rId5" Type="http://schemas.openxmlformats.org/officeDocument/2006/relationships/image" Target="media/image1.wmf"/><Relationship Id="rId15" Type="http://schemas.openxmlformats.org/officeDocument/2006/relationships/oleObject" Target="embeddings/oleObject5.bin"/><Relationship Id="rId23" Type="http://schemas.microsoft.com/office/2007/relationships/diagramDrawing" Target="diagrams/drawing1.xml"/><Relationship Id="rId28" Type="http://schemas.microsoft.com/office/2007/relationships/diagramDrawing" Target="diagrams/drawing2.xml"/><Relationship Id="rId36" Type="http://schemas.openxmlformats.org/officeDocument/2006/relationships/oleObject" Target="embeddings/oleObject13.bin"/><Relationship Id="rId49" Type="http://schemas.openxmlformats.org/officeDocument/2006/relationships/fontTable" Target="fontTable.xml"/><Relationship Id="rId10" Type="http://schemas.openxmlformats.org/officeDocument/2006/relationships/hyperlink" Target="http://www.dvskz.hr" TargetMode="External"/><Relationship Id="rId19" Type="http://schemas.openxmlformats.org/officeDocument/2006/relationships/diagramData" Target="diagrams/data1.xml"/><Relationship Id="rId31" Type="http://schemas.openxmlformats.org/officeDocument/2006/relationships/oleObject" Target="embeddings/oleObject8.bin"/><Relationship Id="rId44"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oleObject" Target="embeddings/oleObject4.bin"/><Relationship Id="rId22" Type="http://schemas.openxmlformats.org/officeDocument/2006/relationships/diagramColors" Target="diagrams/colors1.xml"/><Relationship Id="rId27" Type="http://schemas.openxmlformats.org/officeDocument/2006/relationships/diagramColors" Target="diagrams/colors2.xml"/><Relationship Id="rId30" Type="http://schemas.openxmlformats.org/officeDocument/2006/relationships/oleObject" Target="embeddings/oleObject7.bin"/><Relationship Id="rId35"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oleObject" Target="embeddings/oleObject23.bin"/><Relationship Id="rId8" Type="http://schemas.openxmlformats.org/officeDocument/2006/relationships/hyperlink" Target="http://www.dvskz.hr"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Chart%20in%20Microsoft%20Word"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'[Chart in Microsoft Word]Sheet1'!$B$1</c:f>
              <c:strCache>
                <c:ptCount val="1"/>
                <c:pt idx="0">
                  <c:v>Sales</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144-45B8-8236-F81FCB383B9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144-45B8-8236-F81FCB383B9B}"/>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144-45B8-8236-F81FCB383B9B}"/>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5144-45B8-8236-F81FCB383B9B}"/>
              </c:ext>
            </c:extLst>
          </c:dPt>
          <c:cat>
            <c:strRef>
              <c:f>'[Chart in Microsoft Word]Sheet1'!$A$2:$A$5</c:f>
              <c:strCache>
                <c:ptCount val="4"/>
                <c:pt idx="0">
                  <c:v>Normalna tjelesna težina</c:v>
                </c:pt>
                <c:pt idx="1">
                  <c:v>Pothranjenost</c:v>
                </c:pt>
                <c:pt idx="2">
                  <c:v>Prekomjerna tjelesna težina</c:v>
                </c:pt>
                <c:pt idx="3">
                  <c:v>Pretilost</c:v>
                </c:pt>
              </c:strCache>
            </c:strRef>
          </c:cat>
          <c:val>
            <c:numRef>
              <c:f>'[Chart in Microsoft Word]Sheet1'!$B$2:$B$5</c:f>
              <c:numCache>
                <c:formatCode>General</c:formatCode>
                <c:ptCount val="4"/>
                <c:pt idx="0" formatCode="0.00%">
                  <c:v>85</c:v>
                </c:pt>
                <c:pt idx="1">
                  <c:v>4</c:v>
                </c:pt>
                <c:pt idx="2">
                  <c:v>31</c:v>
                </c:pt>
                <c:pt idx="3">
                  <c:v>10</c:v>
                </c:pt>
              </c:numCache>
            </c:numRef>
          </c:val>
          <c:extLst xmlns:c16r2="http://schemas.microsoft.com/office/drawing/2015/06/chart">
            <c:ext xmlns:c16="http://schemas.microsoft.com/office/drawing/2014/chart" uri="{C3380CC4-5D6E-409C-BE32-E72D297353CC}">
              <c16:uniqueId val="{00000008-5144-45B8-8236-F81FCB383B9B}"/>
            </c:ext>
          </c:extLst>
        </c:ser>
        <c:dLbls>
          <c:showLegendKey val="0"/>
          <c:showVal val="0"/>
          <c:showCatName val="0"/>
          <c:showSerName val="0"/>
          <c:showPercent val="0"/>
          <c:showBubbleSize val="0"/>
          <c:showLeaderLines val="1"/>
        </c:dLbls>
        <c:firstSliceAng val="0"/>
      </c:pieChart>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xmlns:c16r2="http://schemas.microsoft.com/office/drawing/2015/06/chart"/>
  </c:chart>
  <c:txPr>
    <a:bodyPr/>
    <a:lstStyle/>
    <a:p>
      <a:pPr>
        <a:defRPr/>
      </a:pPr>
      <a:endParaRPr lang="sr-Latn-RS"/>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A6C39C-CAE0-4AD7-AC15-C8C5314FFA90}" type="doc">
      <dgm:prSet loTypeId="urn:microsoft.com/office/officeart/2005/8/layout/hList1" loCatId="list" qsTypeId="urn:microsoft.com/office/officeart/2005/8/quickstyle/simple1" qsCatId="simple" csTypeId="urn:microsoft.com/office/officeart/2005/8/colors/accent3_5" csCatId="accent3" phldr="1"/>
      <dgm:spPr/>
      <dgm:t>
        <a:bodyPr/>
        <a:lstStyle/>
        <a:p>
          <a:endParaRPr lang="hr-HR"/>
        </a:p>
      </dgm:t>
    </dgm:pt>
    <dgm:pt modelId="{0ED23EA3-4D2A-492D-8D7F-ADBEED62FBC4}">
      <dgm:prSet phldrT="[Tekst]"/>
      <dgm:spPr>
        <a:xfrm>
          <a:off x="2671" y="4229"/>
          <a:ext cx="1024175" cy="259200"/>
        </a:xfrm>
        <a:prstGeom prst="rect">
          <a:avLst/>
        </a:prstGeom>
        <a:solidFill>
          <a:srgbClr val="A5A5A5">
            <a:alpha val="90000"/>
            <a:hueOff val="0"/>
            <a:satOff val="0"/>
            <a:lumOff val="0"/>
            <a:alphaOff val="0"/>
          </a:srgbClr>
        </a:solidFill>
        <a:ln w="12700" cap="flat" cmpd="sng" algn="ctr">
          <a:solidFill>
            <a:srgbClr val="A5A5A5">
              <a:alpha val="90000"/>
              <a:hueOff val="0"/>
              <a:satOff val="0"/>
              <a:lumOff val="0"/>
              <a:alphaOff val="0"/>
            </a:srgbClr>
          </a:solidFill>
          <a:prstDash val="solid"/>
          <a:miter lim="800000"/>
        </a:ln>
        <a:effectLst/>
      </dgm:spPr>
      <dgm:t>
        <a:bodyPr/>
        <a:lstStyle/>
        <a:p>
          <a:pPr>
            <a:buNone/>
          </a:pPr>
          <a:r>
            <a:rPr lang="hr-HR" b="1">
              <a:solidFill>
                <a:sysClr val="windowText" lastClr="000000"/>
              </a:solidFill>
              <a:latin typeface="Times New Roman" panose="02020603050405020304" pitchFamily="18" charset="0"/>
              <a:ea typeface="+mn-ea"/>
              <a:cs typeface="Times New Roman" panose="02020603050405020304" pitchFamily="18" charset="0"/>
            </a:rPr>
            <a:t>zajutrak</a:t>
          </a:r>
        </a:p>
      </dgm:t>
    </dgm:pt>
    <dgm:pt modelId="{F24426D1-1508-4BC2-BA83-B17AD4CB7152}" type="parTrans" cxnId="{9459FEBB-C67D-451B-A741-088D24959738}">
      <dgm:prSet/>
      <dgm:spPr/>
      <dgm:t>
        <a:bodyPr/>
        <a:lstStyle/>
        <a:p>
          <a:endParaRPr lang="hr-HR"/>
        </a:p>
      </dgm:t>
    </dgm:pt>
    <dgm:pt modelId="{3C748B44-C3EA-427A-B344-AD94133CB273}" type="sibTrans" cxnId="{9459FEBB-C67D-451B-A741-088D24959738}">
      <dgm:prSet/>
      <dgm:spPr/>
      <dgm:t>
        <a:bodyPr/>
        <a:lstStyle/>
        <a:p>
          <a:endParaRPr lang="hr-HR"/>
        </a:p>
      </dgm:t>
    </dgm:pt>
    <dgm:pt modelId="{A10C1AF6-98FD-4E44-A614-6152410E8438}">
      <dgm:prSet phldrT="[Tekst]" custT="1"/>
      <dgm:spPr>
        <a:xfrm>
          <a:off x="2671" y="263430"/>
          <a:ext cx="1024175" cy="395280"/>
        </a:xfrm>
        <a:prstGeom prst="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b="1">
              <a:solidFill>
                <a:sysClr val="windowText" lastClr="000000"/>
              </a:solidFill>
              <a:latin typeface="Times New Roman" panose="02020603050405020304" pitchFamily="18" charset="0"/>
              <a:ea typeface="+mn-ea"/>
              <a:cs typeface="Times New Roman" panose="02020603050405020304" pitchFamily="18" charset="0"/>
            </a:rPr>
            <a:t>6,00-7,00</a:t>
          </a:r>
        </a:p>
      </dgm:t>
    </dgm:pt>
    <dgm:pt modelId="{1332E81F-D94D-4372-9652-EEE06A7C92DF}" type="parTrans" cxnId="{0A2614EE-3902-43D3-9F10-C7007CF15ECB}">
      <dgm:prSet/>
      <dgm:spPr/>
      <dgm:t>
        <a:bodyPr/>
        <a:lstStyle/>
        <a:p>
          <a:endParaRPr lang="hr-HR"/>
        </a:p>
      </dgm:t>
    </dgm:pt>
    <dgm:pt modelId="{2DC0DFE4-D079-4E7D-B550-AF9A7215976C}" type="sibTrans" cxnId="{0A2614EE-3902-43D3-9F10-C7007CF15ECB}">
      <dgm:prSet/>
      <dgm:spPr/>
      <dgm:t>
        <a:bodyPr/>
        <a:lstStyle/>
        <a:p>
          <a:endParaRPr lang="hr-HR"/>
        </a:p>
      </dgm:t>
    </dgm:pt>
    <dgm:pt modelId="{27C94866-BABD-45B5-AE1B-1613DCCE9824}">
      <dgm:prSet phldrT="[Tekst]"/>
      <dgm:spPr>
        <a:xfrm>
          <a:off x="1170231" y="4229"/>
          <a:ext cx="1024175" cy="259200"/>
        </a:xfrm>
        <a:prstGeom prst="rect">
          <a:avLst/>
        </a:prstGeom>
        <a:solidFill>
          <a:srgbClr val="A5A5A5">
            <a:alpha val="90000"/>
            <a:hueOff val="0"/>
            <a:satOff val="0"/>
            <a:lumOff val="0"/>
            <a:alphaOff val="-10000"/>
          </a:srgbClr>
        </a:solidFill>
        <a:ln w="12700" cap="flat" cmpd="sng" algn="ctr">
          <a:solidFill>
            <a:srgbClr val="A5A5A5">
              <a:alpha val="90000"/>
              <a:hueOff val="0"/>
              <a:satOff val="0"/>
              <a:lumOff val="0"/>
              <a:alphaOff val="-10000"/>
            </a:srgbClr>
          </a:solidFill>
          <a:prstDash val="solid"/>
          <a:miter lim="800000"/>
        </a:ln>
        <a:effectLst/>
      </dgm:spPr>
      <dgm:t>
        <a:bodyPr/>
        <a:lstStyle/>
        <a:p>
          <a:pPr>
            <a:buNone/>
          </a:pPr>
          <a:r>
            <a:rPr lang="hr-HR" b="1">
              <a:solidFill>
                <a:sysClr val="windowText" lastClr="000000"/>
              </a:solidFill>
              <a:latin typeface="Times New Roman" panose="02020603050405020304" pitchFamily="18" charset="0"/>
              <a:ea typeface="+mn-ea"/>
              <a:cs typeface="Times New Roman" panose="02020603050405020304" pitchFamily="18" charset="0"/>
            </a:rPr>
            <a:t>doručak</a:t>
          </a:r>
        </a:p>
      </dgm:t>
    </dgm:pt>
    <dgm:pt modelId="{A217BB8D-73D0-4F80-9F0D-E11DF1B4D9BA}" type="parTrans" cxnId="{791C9FCA-2F39-4EE8-B43A-30B0CDC0F964}">
      <dgm:prSet/>
      <dgm:spPr/>
      <dgm:t>
        <a:bodyPr/>
        <a:lstStyle/>
        <a:p>
          <a:endParaRPr lang="hr-HR"/>
        </a:p>
      </dgm:t>
    </dgm:pt>
    <dgm:pt modelId="{FE270726-3C38-41C6-BE13-1487490D3065}" type="sibTrans" cxnId="{791C9FCA-2F39-4EE8-B43A-30B0CDC0F964}">
      <dgm:prSet/>
      <dgm:spPr/>
      <dgm:t>
        <a:bodyPr/>
        <a:lstStyle/>
        <a:p>
          <a:endParaRPr lang="hr-HR"/>
        </a:p>
      </dgm:t>
    </dgm:pt>
    <dgm:pt modelId="{17B82324-8CB9-4BF5-818B-313081D86D00}">
      <dgm:prSet phldrT="[Tekst]" custT="1"/>
      <dgm:spPr>
        <a:xfrm>
          <a:off x="1170231" y="263430"/>
          <a:ext cx="1024175" cy="395280"/>
        </a:xfrm>
        <a:prstGeom prst="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b="1">
              <a:solidFill>
                <a:sysClr val="windowText" lastClr="000000"/>
              </a:solidFill>
              <a:latin typeface="Times New Roman" panose="02020603050405020304" pitchFamily="18" charset="0"/>
              <a:ea typeface="+mn-ea"/>
              <a:cs typeface="Times New Roman" panose="02020603050405020304" pitchFamily="18" charset="0"/>
            </a:rPr>
            <a:t>8,00-9,00</a:t>
          </a:r>
        </a:p>
      </dgm:t>
    </dgm:pt>
    <dgm:pt modelId="{B13BDDE6-AA4D-425C-8F0C-AB1707DA0E94}" type="parTrans" cxnId="{637BE764-6817-4924-9F84-0935BDD775D2}">
      <dgm:prSet/>
      <dgm:spPr/>
      <dgm:t>
        <a:bodyPr/>
        <a:lstStyle/>
        <a:p>
          <a:endParaRPr lang="hr-HR"/>
        </a:p>
      </dgm:t>
    </dgm:pt>
    <dgm:pt modelId="{110FBA8F-78B3-4FE0-B237-B62D1109AD27}" type="sibTrans" cxnId="{637BE764-6817-4924-9F84-0935BDD775D2}">
      <dgm:prSet/>
      <dgm:spPr/>
      <dgm:t>
        <a:bodyPr/>
        <a:lstStyle/>
        <a:p>
          <a:endParaRPr lang="hr-HR"/>
        </a:p>
      </dgm:t>
    </dgm:pt>
    <dgm:pt modelId="{CAB5338B-F1DE-4CE6-974B-3D5FED83FD01}">
      <dgm:prSet phldrT="[Tekst]"/>
      <dgm:spPr>
        <a:xfrm>
          <a:off x="3505352" y="4229"/>
          <a:ext cx="1024175" cy="259200"/>
        </a:xfrm>
        <a:prstGeom prst="rect">
          <a:avLst/>
        </a:prstGeom>
        <a:solidFill>
          <a:srgbClr val="A5A5A5">
            <a:alpha val="90000"/>
            <a:hueOff val="0"/>
            <a:satOff val="0"/>
            <a:lumOff val="0"/>
            <a:alphaOff val="-30000"/>
          </a:srgbClr>
        </a:solidFill>
        <a:ln w="12700" cap="flat" cmpd="sng" algn="ctr">
          <a:solidFill>
            <a:srgbClr val="A5A5A5">
              <a:alpha val="90000"/>
              <a:hueOff val="0"/>
              <a:satOff val="0"/>
              <a:lumOff val="0"/>
              <a:alphaOff val="-30000"/>
            </a:srgbClr>
          </a:solidFill>
          <a:prstDash val="solid"/>
          <a:miter lim="800000"/>
        </a:ln>
        <a:effectLst/>
      </dgm:spPr>
      <dgm:t>
        <a:bodyPr/>
        <a:lstStyle/>
        <a:p>
          <a:pPr>
            <a:buNone/>
          </a:pPr>
          <a:r>
            <a:rPr lang="hr-HR" b="1">
              <a:solidFill>
                <a:sysClr val="windowText" lastClr="000000"/>
              </a:solidFill>
              <a:latin typeface="Times New Roman" panose="02020603050405020304" pitchFamily="18" charset="0"/>
              <a:ea typeface="+mn-ea"/>
              <a:cs typeface="Times New Roman" panose="02020603050405020304" pitchFamily="18" charset="0"/>
            </a:rPr>
            <a:t>ručak</a:t>
          </a:r>
        </a:p>
      </dgm:t>
    </dgm:pt>
    <dgm:pt modelId="{325367A5-F660-4CEE-8963-9FB79D6EFD30}" type="parTrans" cxnId="{FE86B039-3425-4D0A-90F3-2F70C8DA05AB}">
      <dgm:prSet/>
      <dgm:spPr/>
      <dgm:t>
        <a:bodyPr/>
        <a:lstStyle/>
        <a:p>
          <a:endParaRPr lang="hr-HR"/>
        </a:p>
      </dgm:t>
    </dgm:pt>
    <dgm:pt modelId="{FDC002CF-7618-47C8-93C2-20302008E3F1}" type="sibTrans" cxnId="{FE86B039-3425-4D0A-90F3-2F70C8DA05AB}">
      <dgm:prSet/>
      <dgm:spPr/>
      <dgm:t>
        <a:bodyPr/>
        <a:lstStyle/>
        <a:p>
          <a:endParaRPr lang="hr-HR"/>
        </a:p>
      </dgm:t>
    </dgm:pt>
    <dgm:pt modelId="{0AD6221C-39F7-4290-9EE5-D06056A3145B}">
      <dgm:prSet phldrT="[Tekst]"/>
      <dgm:spPr>
        <a:xfrm>
          <a:off x="4672912" y="4229"/>
          <a:ext cx="1024175" cy="259200"/>
        </a:xfrm>
        <a:prstGeom prst="rect">
          <a:avLst/>
        </a:prstGeom>
        <a:solidFill>
          <a:srgbClr val="A5A5A5">
            <a:alpha val="90000"/>
            <a:hueOff val="0"/>
            <a:satOff val="0"/>
            <a:lumOff val="0"/>
            <a:alphaOff val="-40000"/>
          </a:srgbClr>
        </a:solidFill>
        <a:ln w="12700" cap="flat" cmpd="sng" algn="ctr">
          <a:solidFill>
            <a:srgbClr val="A5A5A5">
              <a:alpha val="90000"/>
              <a:hueOff val="0"/>
              <a:satOff val="0"/>
              <a:lumOff val="0"/>
              <a:alphaOff val="-40000"/>
            </a:srgbClr>
          </a:solidFill>
          <a:prstDash val="solid"/>
          <a:miter lim="800000"/>
        </a:ln>
        <a:effectLst/>
      </dgm:spPr>
      <dgm:t>
        <a:bodyPr/>
        <a:lstStyle/>
        <a:p>
          <a:pPr>
            <a:buNone/>
          </a:pPr>
          <a:r>
            <a:rPr lang="hr-HR" b="1">
              <a:solidFill>
                <a:sysClr val="windowText" lastClr="000000"/>
              </a:solidFill>
              <a:latin typeface="Times New Roman" panose="02020603050405020304" pitchFamily="18" charset="0"/>
              <a:ea typeface="+mn-ea"/>
              <a:cs typeface="Times New Roman" panose="02020603050405020304" pitchFamily="18" charset="0"/>
            </a:rPr>
            <a:t>užina</a:t>
          </a:r>
        </a:p>
      </dgm:t>
    </dgm:pt>
    <dgm:pt modelId="{9FE45055-8F7C-440B-933E-2CBAB6147569}" type="parTrans" cxnId="{3BF29948-A3FD-4617-B4F3-AD8DEB275322}">
      <dgm:prSet/>
      <dgm:spPr/>
      <dgm:t>
        <a:bodyPr/>
        <a:lstStyle/>
        <a:p>
          <a:endParaRPr lang="hr-HR"/>
        </a:p>
      </dgm:t>
    </dgm:pt>
    <dgm:pt modelId="{EADEF72B-9965-42F0-84D3-55C5A901408D}" type="sibTrans" cxnId="{3BF29948-A3FD-4617-B4F3-AD8DEB275322}">
      <dgm:prSet/>
      <dgm:spPr/>
      <dgm:t>
        <a:bodyPr/>
        <a:lstStyle/>
        <a:p>
          <a:endParaRPr lang="hr-HR"/>
        </a:p>
      </dgm:t>
    </dgm:pt>
    <dgm:pt modelId="{9FB9F415-DB6E-42BD-969E-6F5153BA0CB9}">
      <dgm:prSet phldrT="[Tekst]" custT="1"/>
      <dgm:spPr>
        <a:xfrm>
          <a:off x="4672912" y="263430"/>
          <a:ext cx="1024175" cy="395280"/>
        </a:xfrm>
        <a:prstGeom prst="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b="1">
              <a:solidFill>
                <a:sysClr val="windowText" lastClr="000000"/>
              </a:solidFill>
              <a:latin typeface="Times New Roman" panose="02020603050405020304" pitchFamily="18" charset="0"/>
              <a:ea typeface="+mn-ea"/>
              <a:cs typeface="Times New Roman" panose="02020603050405020304" pitchFamily="18" charset="0"/>
            </a:rPr>
            <a:t>14,30-15,00</a:t>
          </a:r>
        </a:p>
      </dgm:t>
    </dgm:pt>
    <dgm:pt modelId="{ABE862D6-3FBB-4A5F-AB13-9EC2BE3F9E07}" type="parTrans" cxnId="{8EF3E00B-5725-46B8-8C8F-4D1EA1B0D81B}">
      <dgm:prSet/>
      <dgm:spPr/>
      <dgm:t>
        <a:bodyPr/>
        <a:lstStyle/>
        <a:p>
          <a:endParaRPr lang="hr-HR"/>
        </a:p>
      </dgm:t>
    </dgm:pt>
    <dgm:pt modelId="{407BB657-DE70-41F0-8A05-CFA23CACA3A1}" type="sibTrans" cxnId="{8EF3E00B-5725-46B8-8C8F-4D1EA1B0D81B}">
      <dgm:prSet/>
      <dgm:spPr/>
      <dgm:t>
        <a:bodyPr/>
        <a:lstStyle/>
        <a:p>
          <a:endParaRPr lang="hr-HR"/>
        </a:p>
      </dgm:t>
    </dgm:pt>
    <dgm:pt modelId="{A164B2DF-E5CA-4347-B6E1-5E24913C0921}">
      <dgm:prSet phldrT="[Tekst]"/>
      <dgm:spPr>
        <a:xfrm>
          <a:off x="2337792" y="4229"/>
          <a:ext cx="1024175" cy="259200"/>
        </a:xfrm>
        <a:prstGeom prst="rect">
          <a:avLst/>
        </a:prstGeom>
        <a:solidFill>
          <a:srgbClr val="A5A5A5">
            <a:alpha val="90000"/>
            <a:hueOff val="0"/>
            <a:satOff val="0"/>
            <a:lumOff val="0"/>
            <a:alphaOff val="-20000"/>
          </a:srgbClr>
        </a:solidFill>
        <a:ln w="12700" cap="flat" cmpd="sng" algn="ctr">
          <a:solidFill>
            <a:srgbClr val="A5A5A5">
              <a:alpha val="90000"/>
              <a:hueOff val="0"/>
              <a:satOff val="0"/>
              <a:lumOff val="0"/>
              <a:alphaOff val="-20000"/>
            </a:srgbClr>
          </a:solidFill>
          <a:prstDash val="solid"/>
          <a:miter lim="800000"/>
        </a:ln>
        <a:effectLst/>
      </dgm:spPr>
      <dgm:t>
        <a:bodyPr/>
        <a:lstStyle/>
        <a:p>
          <a:pPr>
            <a:buNone/>
          </a:pPr>
          <a:r>
            <a:rPr lang="hr-HR" b="1">
              <a:solidFill>
                <a:sysClr val="windowText" lastClr="000000"/>
              </a:solidFill>
              <a:latin typeface="Times New Roman" panose="02020603050405020304" pitchFamily="18" charset="0"/>
              <a:ea typeface="+mn-ea"/>
              <a:cs typeface="Times New Roman" panose="02020603050405020304" pitchFamily="18" charset="0"/>
            </a:rPr>
            <a:t>užina</a:t>
          </a:r>
        </a:p>
      </dgm:t>
    </dgm:pt>
    <dgm:pt modelId="{0E402BFF-0A5A-495A-A6F0-164CFBEB8812}" type="parTrans" cxnId="{FBC91964-2CE7-4646-8939-67E52240B899}">
      <dgm:prSet/>
      <dgm:spPr/>
      <dgm:t>
        <a:bodyPr/>
        <a:lstStyle/>
        <a:p>
          <a:endParaRPr lang="hr-HR"/>
        </a:p>
      </dgm:t>
    </dgm:pt>
    <dgm:pt modelId="{9A22D36F-B1A3-4E66-823C-AE369A26DEAC}" type="sibTrans" cxnId="{FBC91964-2CE7-4646-8939-67E52240B899}">
      <dgm:prSet/>
      <dgm:spPr/>
      <dgm:t>
        <a:bodyPr/>
        <a:lstStyle/>
        <a:p>
          <a:endParaRPr lang="hr-HR"/>
        </a:p>
      </dgm:t>
    </dgm:pt>
    <dgm:pt modelId="{81B46130-FD04-4095-883E-BD23F913A322}">
      <dgm:prSet phldrT="[Tekst]" custT="1"/>
      <dgm:spPr>
        <a:xfrm>
          <a:off x="2337792" y="263430"/>
          <a:ext cx="1024175" cy="395280"/>
        </a:xfrm>
        <a:prstGeom prst="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b="1">
              <a:solidFill>
                <a:sysClr val="windowText" lastClr="000000"/>
              </a:solidFill>
              <a:latin typeface="Times New Roman" panose="02020603050405020304" pitchFamily="18" charset="0"/>
              <a:ea typeface="+mn-ea"/>
              <a:cs typeface="Times New Roman" panose="02020603050405020304" pitchFamily="18" charset="0"/>
            </a:rPr>
            <a:t>9,30-10,00</a:t>
          </a:r>
        </a:p>
      </dgm:t>
    </dgm:pt>
    <dgm:pt modelId="{13A20A72-91DC-441A-9F15-C380C218E6CD}" type="parTrans" cxnId="{25A2C7C1-5761-45FD-8C31-7F61F4CDE213}">
      <dgm:prSet/>
      <dgm:spPr/>
      <dgm:t>
        <a:bodyPr/>
        <a:lstStyle/>
        <a:p>
          <a:endParaRPr lang="hr-HR"/>
        </a:p>
      </dgm:t>
    </dgm:pt>
    <dgm:pt modelId="{F969AF13-3ABA-4CB4-AAE2-28C1CD53B44B}" type="sibTrans" cxnId="{25A2C7C1-5761-45FD-8C31-7F61F4CDE213}">
      <dgm:prSet/>
      <dgm:spPr/>
      <dgm:t>
        <a:bodyPr/>
        <a:lstStyle/>
        <a:p>
          <a:endParaRPr lang="hr-HR"/>
        </a:p>
      </dgm:t>
    </dgm:pt>
    <dgm:pt modelId="{E60E2605-E411-45D4-9960-0CBD2E15F711}">
      <dgm:prSet phldrT="[Tekst]" custT="1"/>
      <dgm:spPr>
        <a:xfrm>
          <a:off x="3505352" y="263430"/>
          <a:ext cx="1024175" cy="395280"/>
        </a:xfrm>
        <a:prstGeom prst="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b="1">
              <a:solidFill>
                <a:sysClr val="windowText" lastClr="000000"/>
              </a:solidFill>
              <a:latin typeface="Times New Roman" panose="02020603050405020304" pitchFamily="18" charset="0"/>
              <a:ea typeface="+mn-ea"/>
              <a:cs typeface="Times New Roman" panose="02020603050405020304" pitchFamily="18" charset="0"/>
            </a:rPr>
            <a:t>11,00-12,00</a:t>
          </a:r>
        </a:p>
      </dgm:t>
    </dgm:pt>
    <dgm:pt modelId="{CD808C6D-A8AE-490E-B7F9-67A334419EEE}" type="parTrans" cxnId="{A782A9AF-0950-44E7-8BC2-3993A06CD9D3}">
      <dgm:prSet/>
      <dgm:spPr/>
      <dgm:t>
        <a:bodyPr/>
        <a:lstStyle/>
        <a:p>
          <a:endParaRPr lang="hr-HR"/>
        </a:p>
      </dgm:t>
    </dgm:pt>
    <dgm:pt modelId="{33A6362C-5713-4A7B-9918-FAF2E550ED23}" type="sibTrans" cxnId="{A782A9AF-0950-44E7-8BC2-3993A06CD9D3}">
      <dgm:prSet/>
      <dgm:spPr/>
      <dgm:t>
        <a:bodyPr/>
        <a:lstStyle/>
        <a:p>
          <a:endParaRPr lang="hr-HR"/>
        </a:p>
      </dgm:t>
    </dgm:pt>
    <dgm:pt modelId="{18965973-0FC0-4500-94DD-FA88E81A7E5B}" type="pres">
      <dgm:prSet presAssocID="{60A6C39C-CAE0-4AD7-AC15-C8C5314FFA90}" presName="Name0" presStyleCnt="0">
        <dgm:presLayoutVars>
          <dgm:dir/>
          <dgm:animLvl val="lvl"/>
          <dgm:resizeHandles val="exact"/>
        </dgm:presLayoutVars>
      </dgm:prSet>
      <dgm:spPr/>
      <dgm:t>
        <a:bodyPr/>
        <a:lstStyle/>
        <a:p>
          <a:endParaRPr lang="hr-HR"/>
        </a:p>
      </dgm:t>
    </dgm:pt>
    <dgm:pt modelId="{FAAC3281-C727-421D-860F-524873FF4530}" type="pres">
      <dgm:prSet presAssocID="{0ED23EA3-4D2A-492D-8D7F-ADBEED62FBC4}" presName="composite" presStyleCnt="0"/>
      <dgm:spPr/>
    </dgm:pt>
    <dgm:pt modelId="{5806F622-A562-4AFF-8F7C-62CAC2F0F0BE}" type="pres">
      <dgm:prSet presAssocID="{0ED23EA3-4D2A-492D-8D7F-ADBEED62FBC4}" presName="parTx" presStyleLbl="alignNode1" presStyleIdx="0" presStyleCnt="5">
        <dgm:presLayoutVars>
          <dgm:chMax val="0"/>
          <dgm:chPref val="0"/>
          <dgm:bulletEnabled val="1"/>
        </dgm:presLayoutVars>
      </dgm:prSet>
      <dgm:spPr/>
      <dgm:t>
        <a:bodyPr/>
        <a:lstStyle/>
        <a:p>
          <a:endParaRPr lang="hr-HR"/>
        </a:p>
      </dgm:t>
    </dgm:pt>
    <dgm:pt modelId="{D66D2A07-9380-473E-98E8-4E8BC58718B9}" type="pres">
      <dgm:prSet presAssocID="{0ED23EA3-4D2A-492D-8D7F-ADBEED62FBC4}" presName="desTx" presStyleLbl="alignAccFollowNode1" presStyleIdx="0" presStyleCnt="5">
        <dgm:presLayoutVars>
          <dgm:bulletEnabled val="1"/>
        </dgm:presLayoutVars>
      </dgm:prSet>
      <dgm:spPr/>
      <dgm:t>
        <a:bodyPr/>
        <a:lstStyle/>
        <a:p>
          <a:endParaRPr lang="hr-HR"/>
        </a:p>
      </dgm:t>
    </dgm:pt>
    <dgm:pt modelId="{C1B9B27E-61CB-434C-A6AD-BDD157345BE9}" type="pres">
      <dgm:prSet presAssocID="{3C748B44-C3EA-427A-B344-AD94133CB273}" presName="space" presStyleCnt="0"/>
      <dgm:spPr/>
    </dgm:pt>
    <dgm:pt modelId="{940FE327-626A-4FFD-9B58-AFF8F2617EBC}" type="pres">
      <dgm:prSet presAssocID="{27C94866-BABD-45B5-AE1B-1613DCCE9824}" presName="composite" presStyleCnt="0"/>
      <dgm:spPr/>
    </dgm:pt>
    <dgm:pt modelId="{B88B1282-68BE-4DB1-8973-E018D0600532}" type="pres">
      <dgm:prSet presAssocID="{27C94866-BABD-45B5-AE1B-1613DCCE9824}" presName="parTx" presStyleLbl="alignNode1" presStyleIdx="1" presStyleCnt="5">
        <dgm:presLayoutVars>
          <dgm:chMax val="0"/>
          <dgm:chPref val="0"/>
          <dgm:bulletEnabled val="1"/>
        </dgm:presLayoutVars>
      </dgm:prSet>
      <dgm:spPr/>
      <dgm:t>
        <a:bodyPr/>
        <a:lstStyle/>
        <a:p>
          <a:endParaRPr lang="hr-HR"/>
        </a:p>
      </dgm:t>
    </dgm:pt>
    <dgm:pt modelId="{31D8F1D5-3EC2-46CF-AF20-C2F87D512899}" type="pres">
      <dgm:prSet presAssocID="{27C94866-BABD-45B5-AE1B-1613DCCE9824}" presName="desTx" presStyleLbl="alignAccFollowNode1" presStyleIdx="1" presStyleCnt="5">
        <dgm:presLayoutVars>
          <dgm:bulletEnabled val="1"/>
        </dgm:presLayoutVars>
      </dgm:prSet>
      <dgm:spPr/>
      <dgm:t>
        <a:bodyPr/>
        <a:lstStyle/>
        <a:p>
          <a:endParaRPr lang="hr-HR"/>
        </a:p>
      </dgm:t>
    </dgm:pt>
    <dgm:pt modelId="{63A19DF2-3C48-4F6E-9C2B-ED29B1CCEEC1}" type="pres">
      <dgm:prSet presAssocID="{FE270726-3C38-41C6-BE13-1487490D3065}" presName="space" presStyleCnt="0"/>
      <dgm:spPr/>
    </dgm:pt>
    <dgm:pt modelId="{4B1AA6A6-A264-494B-9917-4923F37A4C3A}" type="pres">
      <dgm:prSet presAssocID="{A164B2DF-E5CA-4347-B6E1-5E24913C0921}" presName="composite" presStyleCnt="0"/>
      <dgm:spPr/>
    </dgm:pt>
    <dgm:pt modelId="{0B60FFFA-21F7-4D04-9DC4-648736168CF9}" type="pres">
      <dgm:prSet presAssocID="{A164B2DF-E5CA-4347-B6E1-5E24913C0921}" presName="parTx" presStyleLbl="alignNode1" presStyleIdx="2" presStyleCnt="5">
        <dgm:presLayoutVars>
          <dgm:chMax val="0"/>
          <dgm:chPref val="0"/>
          <dgm:bulletEnabled val="1"/>
        </dgm:presLayoutVars>
      </dgm:prSet>
      <dgm:spPr/>
      <dgm:t>
        <a:bodyPr/>
        <a:lstStyle/>
        <a:p>
          <a:endParaRPr lang="hr-HR"/>
        </a:p>
      </dgm:t>
    </dgm:pt>
    <dgm:pt modelId="{FD7FA3BC-6217-455A-8C7A-DD9C40859E2E}" type="pres">
      <dgm:prSet presAssocID="{A164B2DF-E5CA-4347-B6E1-5E24913C0921}" presName="desTx" presStyleLbl="alignAccFollowNode1" presStyleIdx="2" presStyleCnt="5">
        <dgm:presLayoutVars>
          <dgm:bulletEnabled val="1"/>
        </dgm:presLayoutVars>
      </dgm:prSet>
      <dgm:spPr/>
      <dgm:t>
        <a:bodyPr/>
        <a:lstStyle/>
        <a:p>
          <a:endParaRPr lang="hr-HR"/>
        </a:p>
      </dgm:t>
    </dgm:pt>
    <dgm:pt modelId="{DA239952-2EFD-4A6F-9229-6A916F25300E}" type="pres">
      <dgm:prSet presAssocID="{9A22D36F-B1A3-4E66-823C-AE369A26DEAC}" presName="space" presStyleCnt="0"/>
      <dgm:spPr/>
    </dgm:pt>
    <dgm:pt modelId="{D6AD7718-08BA-4E04-911F-FB44134D19D4}" type="pres">
      <dgm:prSet presAssocID="{CAB5338B-F1DE-4CE6-974B-3D5FED83FD01}" presName="composite" presStyleCnt="0"/>
      <dgm:spPr/>
    </dgm:pt>
    <dgm:pt modelId="{58CC8508-9596-4E6C-9A13-3B6E166B31DA}" type="pres">
      <dgm:prSet presAssocID="{CAB5338B-F1DE-4CE6-974B-3D5FED83FD01}" presName="parTx" presStyleLbl="alignNode1" presStyleIdx="3" presStyleCnt="5">
        <dgm:presLayoutVars>
          <dgm:chMax val="0"/>
          <dgm:chPref val="0"/>
          <dgm:bulletEnabled val="1"/>
        </dgm:presLayoutVars>
      </dgm:prSet>
      <dgm:spPr/>
      <dgm:t>
        <a:bodyPr/>
        <a:lstStyle/>
        <a:p>
          <a:endParaRPr lang="hr-HR"/>
        </a:p>
      </dgm:t>
    </dgm:pt>
    <dgm:pt modelId="{4866ED62-B41D-4C16-B82D-3B7879466ABC}" type="pres">
      <dgm:prSet presAssocID="{CAB5338B-F1DE-4CE6-974B-3D5FED83FD01}" presName="desTx" presStyleLbl="alignAccFollowNode1" presStyleIdx="3" presStyleCnt="5">
        <dgm:presLayoutVars>
          <dgm:bulletEnabled val="1"/>
        </dgm:presLayoutVars>
      </dgm:prSet>
      <dgm:spPr/>
      <dgm:t>
        <a:bodyPr/>
        <a:lstStyle/>
        <a:p>
          <a:endParaRPr lang="hr-HR"/>
        </a:p>
      </dgm:t>
    </dgm:pt>
    <dgm:pt modelId="{9CFC963B-CB17-4E7F-ACF7-6160FD4E1694}" type="pres">
      <dgm:prSet presAssocID="{FDC002CF-7618-47C8-93C2-20302008E3F1}" presName="space" presStyleCnt="0"/>
      <dgm:spPr/>
    </dgm:pt>
    <dgm:pt modelId="{9842C134-9259-44FF-951D-DCF8D7661C69}" type="pres">
      <dgm:prSet presAssocID="{0AD6221C-39F7-4290-9EE5-D06056A3145B}" presName="composite" presStyleCnt="0"/>
      <dgm:spPr/>
    </dgm:pt>
    <dgm:pt modelId="{CEAE4CE2-684D-461A-9E29-DC9401B033A0}" type="pres">
      <dgm:prSet presAssocID="{0AD6221C-39F7-4290-9EE5-D06056A3145B}" presName="parTx" presStyleLbl="alignNode1" presStyleIdx="4" presStyleCnt="5">
        <dgm:presLayoutVars>
          <dgm:chMax val="0"/>
          <dgm:chPref val="0"/>
          <dgm:bulletEnabled val="1"/>
        </dgm:presLayoutVars>
      </dgm:prSet>
      <dgm:spPr/>
      <dgm:t>
        <a:bodyPr/>
        <a:lstStyle/>
        <a:p>
          <a:endParaRPr lang="hr-HR"/>
        </a:p>
      </dgm:t>
    </dgm:pt>
    <dgm:pt modelId="{FE7B171B-5608-4E0B-AAF5-0EDFE1C88CC7}" type="pres">
      <dgm:prSet presAssocID="{0AD6221C-39F7-4290-9EE5-D06056A3145B}" presName="desTx" presStyleLbl="alignAccFollowNode1" presStyleIdx="4" presStyleCnt="5">
        <dgm:presLayoutVars>
          <dgm:bulletEnabled val="1"/>
        </dgm:presLayoutVars>
      </dgm:prSet>
      <dgm:spPr/>
      <dgm:t>
        <a:bodyPr/>
        <a:lstStyle/>
        <a:p>
          <a:endParaRPr lang="hr-HR"/>
        </a:p>
      </dgm:t>
    </dgm:pt>
  </dgm:ptLst>
  <dgm:cxnLst>
    <dgm:cxn modelId="{8EF3E00B-5725-46B8-8C8F-4D1EA1B0D81B}" srcId="{0AD6221C-39F7-4290-9EE5-D06056A3145B}" destId="{9FB9F415-DB6E-42BD-969E-6F5153BA0CB9}" srcOrd="0" destOrd="0" parTransId="{ABE862D6-3FBB-4A5F-AB13-9EC2BE3F9E07}" sibTransId="{407BB657-DE70-41F0-8A05-CFA23CACA3A1}"/>
    <dgm:cxn modelId="{7AA07BC4-87EA-4F46-845C-33322AF5A49E}" type="presOf" srcId="{60A6C39C-CAE0-4AD7-AC15-C8C5314FFA90}" destId="{18965973-0FC0-4500-94DD-FA88E81A7E5B}" srcOrd="0" destOrd="0" presId="urn:microsoft.com/office/officeart/2005/8/layout/hList1"/>
    <dgm:cxn modelId="{3BF29948-A3FD-4617-B4F3-AD8DEB275322}" srcId="{60A6C39C-CAE0-4AD7-AC15-C8C5314FFA90}" destId="{0AD6221C-39F7-4290-9EE5-D06056A3145B}" srcOrd="4" destOrd="0" parTransId="{9FE45055-8F7C-440B-933E-2CBAB6147569}" sibTransId="{EADEF72B-9965-42F0-84D3-55C5A901408D}"/>
    <dgm:cxn modelId="{F780FA22-5E6A-4495-AF3D-996ABA2F050B}" type="presOf" srcId="{0AD6221C-39F7-4290-9EE5-D06056A3145B}" destId="{CEAE4CE2-684D-461A-9E29-DC9401B033A0}" srcOrd="0" destOrd="0" presId="urn:microsoft.com/office/officeart/2005/8/layout/hList1"/>
    <dgm:cxn modelId="{05EE544F-C090-486D-AA82-64A824DF9E1B}" type="presOf" srcId="{27C94866-BABD-45B5-AE1B-1613DCCE9824}" destId="{B88B1282-68BE-4DB1-8973-E018D0600532}" srcOrd="0" destOrd="0" presId="urn:microsoft.com/office/officeart/2005/8/layout/hList1"/>
    <dgm:cxn modelId="{FBC91964-2CE7-4646-8939-67E52240B899}" srcId="{60A6C39C-CAE0-4AD7-AC15-C8C5314FFA90}" destId="{A164B2DF-E5CA-4347-B6E1-5E24913C0921}" srcOrd="2" destOrd="0" parTransId="{0E402BFF-0A5A-495A-A6F0-164CFBEB8812}" sibTransId="{9A22D36F-B1A3-4E66-823C-AE369A26DEAC}"/>
    <dgm:cxn modelId="{A782A9AF-0950-44E7-8BC2-3993A06CD9D3}" srcId="{CAB5338B-F1DE-4CE6-974B-3D5FED83FD01}" destId="{E60E2605-E411-45D4-9960-0CBD2E15F711}" srcOrd="0" destOrd="0" parTransId="{CD808C6D-A8AE-490E-B7F9-67A334419EEE}" sibTransId="{33A6362C-5713-4A7B-9918-FAF2E550ED23}"/>
    <dgm:cxn modelId="{0A2614EE-3902-43D3-9F10-C7007CF15ECB}" srcId="{0ED23EA3-4D2A-492D-8D7F-ADBEED62FBC4}" destId="{A10C1AF6-98FD-4E44-A614-6152410E8438}" srcOrd="0" destOrd="0" parTransId="{1332E81F-D94D-4372-9652-EEE06A7C92DF}" sibTransId="{2DC0DFE4-D079-4E7D-B550-AF9A7215976C}"/>
    <dgm:cxn modelId="{9459FEBB-C67D-451B-A741-088D24959738}" srcId="{60A6C39C-CAE0-4AD7-AC15-C8C5314FFA90}" destId="{0ED23EA3-4D2A-492D-8D7F-ADBEED62FBC4}" srcOrd="0" destOrd="0" parTransId="{F24426D1-1508-4BC2-BA83-B17AD4CB7152}" sibTransId="{3C748B44-C3EA-427A-B344-AD94133CB273}"/>
    <dgm:cxn modelId="{6E1102B9-E66F-4735-B58F-77FF6E241E6A}" type="presOf" srcId="{A10C1AF6-98FD-4E44-A614-6152410E8438}" destId="{D66D2A07-9380-473E-98E8-4E8BC58718B9}" srcOrd="0" destOrd="0" presId="urn:microsoft.com/office/officeart/2005/8/layout/hList1"/>
    <dgm:cxn modelId="{FE86B039-3425-4D0A-90F3-2F70C8DA05AB}" srcId="{60A6C39C-CAE0-4AD7-AC15-C8C5314FFA90}" destId="{CAB5338B-F1DE-4CE6-974B-3D5FED83FD01}" srcOrd="3" destOrd="0" parTransId="{325367A5-F660-4CEE-8963-9FB79D6EFD30}" sibTransId="{FDC002CF-7618-47C8-93C2-20302008E3F1}"/>
    <dgm:cxn modelId="{D74E06BE-7FF2-4EF2-841E-0D6635EA74BB}" type="presOf" srcId="{17B82324-8CB9-4BF5-818B-313081D86D00}" destId="{31D8F1D5-3EC2-46CF-AF20-C2F87D512899}" srcOrd="0" destOrd="0" presId="urn:microsoft.com/office/officeart/2005/8/layout/hList1"/>
    <dgm:cxn modelId="{791C9FCA-2F39-4EE8-B43A-30B0CDC0F964}" srcId="{60A6C39C-CAE0-4AD7-AC15-C8C5314FFA90}" destId="{27C94866-BABD-45B5-AE1B-1613DCCE9824}" srcOrd="1" destOrd="0" parTransId="{A217BB8D-73D0-4F80-9F0D-E11DF1B4D9BA}" sibTransId="{FE270726-3C38-41C6-BE13-1487490D3065}"/>
    <dgm:cxn modelId="{25A2C7C1-5761-45FD-8C31-7F61F4CDE213}" srcId="{A164B2DF-E5CA-4347-B6E1-5E24913C0921}" destId="{81B46130-FD04-4095-883E-BD23F913A322}" srcOrd="0" destOrd="0" parTransId="{13A20A72-91DC-441A-9F15-C380C218E6CD}" sibTransId="{F969AF13-3ABA-4CB4-AAE2-28C1CD53B44B}"/>
    <dgm:cxn modelId="{D6ED6048-7463-4E19-A02C-51E88A59FABC}" type="presOf" srcId="{CAB5338B-F1DE-4CE6-974B-3D5FED83FD01}" destId="{58CC8508-9596-4E6C-9A13-3B6E166B31DA}" srcOrd="0" destOrd="0" presId="urn:microsoft.com/office/officeart/2005/8/layout/hList1"/>
    <dgm:cxn modelId="{39764940-5A0A-4E44-AC01-33EA077A5659}" type="presOf" srcId="{81B46130-FD04-4095-883E-BD23F913A322}" destId="{FD7FA3BC-6217-455A-8C7A-DD9C40859E2E}" srcOrd="0" destOrd="0" presId="urn:microsoft.com/office/officeart/2005/8/layout/hList1"/>
    <dgm:cxn modelId="{00E968CA-CB3F-4FEC-9520-65D3538C9380}" type="presOf" srcId="{E60E2605-E411-45D4-9960-0CBD2E15F711}" destId="{4866ED62-B41D-4C16-B82D-3B7879466ABC}" srcOrd="0" destOrd="0" presId="urn:microsoft.com/office/officeart/2005/8/layout/hList1"/>
    <dgm:cxn modelId="{6A390E9E-B1F7-47EA-A5F3-60B93A058C7E}" type="presOf" srcId="{0ED23EA3-4D2A-492D-8D7F-ADBEED62FBC4}" destId="{5806F622-A562-4AFF-8F7C-62CAC2F0F0BE}" srcOrd="0" destOrd="0" presId="urn:microsoft.com/office/officeart/2005/8/layout/hList1"/>
    <dgm:cxn modelId="{637BE764-6817-4924-9F84-0935BDD775D2}" srcId="{27C94866-BABD-45B5-AE1B-1613DCCE9824}" destId="{17B82324-8CB9-4BF5-818B-313081D86D00}" srcOrd="0" destOrd="0" parTransId="{B13BDDE6-AA4D-425C-8F0C-AB1707DA0E94}" sibTransId="{110FBA8F-78B3-4FE0-B237-B62D1109AD27}"/>
    <dgm:cxn modelId="{D2A4F378-2CD9-4B31-8EF9-9BDF8FAB25C8}" type="presOf" srcId="{A164B2DF-E5CA-4347-B6E1-5E24913C0921}" destId="{0B60FFFA-21F7-4D04-9DC4-648736168CF9}" srcOrd="0" destOrd="0" presId="urn:microsoft.com/office/officeart/2005/8/layout/hList1"/>
    <dgm:cxn modelId="{ED18CC33-1435-4D9A-9447-55354C917680}" type="presOf" srcId="{9FB9F415-DB6E-42BD-969E-6F5153BA0CB9}" destId="{FE7B171B-5608-4E0B-AAF5-0EDFE1C88CC7}" srcOrd="0" destOrd="0" presId="urn:microsoft.com/office/officeart/2005/8/layout/hList1"/>
    <dgm:cxn modelId="{706F7DD3-ED70-409C-99FF-76CCDCA55088}" type="presParOf" srcId="{18965973-0FC0-4500-94DD-FA88E81A7E5B}" destId="{FAAC3281-C727-421D-860F-524873FF4530}" srcOrd="0" destOrd="0" presId="urn:microsoft.com/office/officeart/2005/8/layout/hList1"/>
    <dgm:cxn modelId="{E8C67FB3-F582-4272-B5BF-797E3D13F85E}" type="presParOf" srcId="{FAAC3281-C727-421D-860F-524873FF4530}" destId="{5806F622-A562-4AFF-8F7C-62CAC2F0F0BE}" srcOrd="0" destOrd="0" presId="urn:microsoft.com/office/officeart/2005/8/layout/hList1"/>
    <dgm:cxn modelId="{183777D8-CBCB-4F69-8604-0833F5154568}" type="presParOf" srcId="{FAAC3281-C727-421D-860F-524873FF4530}" destId="{D66D2A07-9380-473E-98E8-4E8BC58718B9}" srcOrd="1" destOrd="0" presId="urn:microsoft.com/office/officeart/2005/8/layout/hList1"/>
    <dgm:cxn modelId="{2F17F918-C401-4A12-A12B-394A17AC3F9E}" type="presParOf" srcId="{18965973-0FC0-4500-94DD-FA88E81A7E5B}" destId="{C1B9B27E-61CB-434C-A6AD-BDD157345BE9}" srcOrd="1" destOrd="0" presId="urn:microsoft.com/office/officeart/2005/8/layout/hList1"/>
    <dgm:cxn modelId="{F888E531-2D95-4058-973E-8AF3FFE49A2B}" type="presParOf" srcId="{18965973-0FC0-4500-94DD-FA88E81A7E5B}" destId="{940FE327-626A-4FFD-9B58-AFF8F2617EBC}" srcOrd="2" destOrd="0" presId="urn:microsoft.com/office/officeart/2005/8/layout/hList1"/>
    <dgm:cxn modelId="{EB892FA9-27CE-4DBF-ADC9-2E1524CA8A1C}" type="presParOf" srcId="{940FE327-626A-4FFD-9B58-AFF8F2617EBC}" destId="{B88B1282-68BE-4DB1-8973-E018D0600532}" srcOrd="0" destOrd="0" presId="urn:microsoft.com/office/officeart/2005/8/layout/hList1"/>
    <dgm:cxn modelId="{F8CE1F87-5AF1-476F-B4E4-4E8BA81AEF85}" type="presParOf" srcId="{940FE327-626A-4FFD-9B58-AFF8F2617EBC}" destId="{31D8F1D5-3EC2-46CF-AF20-C2F87D512899}" srcOrd="1" destOrd="0" presId="urn:microsoft.com/office/officeart/2005/8/layout/hList1"/>
    <dgm:cxn modelId="{95361EC5-E02B-43A9-9ABB-1A1C4F87FCCC}" type="presParOf" srcId="{18965973-0FC0-4500-94DD-FA88E81A7E5B}" destId="{63A19DF2-3C48-4F6E-9C2B-ED29B1CCEEC1}" srcOrd="3" destOrd="0" presId="urn:microsoft.com/office/officeart/2005/8/layout/hList1"/>
    <dgm:cxn modelId="{97CE387E-EFF4-4AA6-9007-59223D8EB81A}" type="presParOf" srcId="{18965973-0FC0-4500-94DD-FA88E81A7E5B}" destId="{4B1AA6A6-A264-494B-9917-4923F37A4C3A}" srcOrd="4" destOrd="0" presId="urn:microsoft.com/office/officeart/2005/8/layout/hList1"/>
    <dgm:cxn modelId="{A3A81C11-21C3-4BF1-9183-8DD0DBC58F4B}" type="presParOf" srcId="{4B1AA6A6-A264-494B-9917-4923F37A4C3A}" destId="{0B60FFFA-21F7-4D04-9DC4-648736168CF9}" srcOrd="0" destOrd="0" presId="urn:microsoft.com/office/officeart/2005/8/layout/hList1"/>
    <dgm:cxn modelId="{E4E92AD6-30F4-4F48-94BB-0E3005E9D447}" type="presParOf" srcId="{4B1AA6A6-A264-494B-9917-4923F37A4C3A}" destId="{FD7FA3BC-6217-455A-8C7A-DD9C40859E2E}" srcOrd="1" destOrd="0" presId="urn:microsoft.com/office/officeart/2005/8/layout/hList1"/>
    <dgm:cxn modelId="{DD7A1D1A-8AF4-4EA1-B8F5-D998B66323A7}" type="presParOf" srcId="{18965973-0FC0-4500-94DD-FA88E81A7E5B}" destId="{DA239952-2EFD-4A6F-9229-6A916F25300E}" srcOrd="5" destOrd="0" presId="urn:microsoft.com/office/officeart/2005/8/layout/hList1"/>
    <dgm:cxn modelId="{1CA8E1C2-53BD-4049-8077-47EE4EAD7523}" type="presParOf" srcId="{18965973-0FC0-4500-94DD-FA88E81A7E5B}" destId="{D6AD7718-08BA-4E04-911F-FB44134D19D4}" srcOrd="6" destOrd="0" presId="urn:microsoft.com/office/officeart/2005/8/layout/hList1"/>
    <dgm:cxn modelId="{70B20D77-1051-48D1-AFD2-8C7B9CE3F828}" type="presParOf" srcId="{D6AD7718-08BA-4E04-911F-FB44134D19D4}" destId="{58CC8508-9596-4E6C-9A13-3B6E166B31DA}" srcOrd="0" destOrd="0" presId="urn:microsoft.com/office/officeart/2005/8/layout/hList1"/>
    <dgm:cxn modelId="{A333123D-18D7-4396-BB16-C47F41B1971A}" type="presParOf" srcId="{D6AD7718-08BA-4E04-911F-FB44134D19D4}" destId="{4866ED62-B41D-4C16-B82D-3B7879466ABC}" srcOrd="1" destOrd="0" presId="urn:microsoft.com/office/officeart/2005/8/layout/hList1"/>
    <dgm:cxn modelId="{6C1A453C-6369-456C-BDA4-7A55160F5FA6}" type="presParOf" srcId="{18965973-0FC0-4500-94DD-FA88E81A7E5B}" destId="{9CFC963B-CB17-4E7F-ACF7-6160FD4E1694}" srcOrd="7" destOrd="0" presId="urn:microsoft.com/office/officeart/2005/8/layout/hList1"/>
    <dgm:cxn modelId="{4BFEA33D-AFB0-4301-9A58-F5037D3DE64C}" type="presParOf" srcId="{18965973-0FC0-4500-94DD-FA88E81A7E5B}" destId="{9842C134-9259-44FF-951D-DCF8D7661C69}" srcOrd="8" destOrd="0" presId="urn:microsoft.com/office/officeart/2005/8/layout/hList1"/>
    <dgm:cxn modelId="{CDCE6893-91C5-4B7D-8466-F30EEB905F59}" type="presParOf" srcId="{9842C134-9259-44FF-951D-DCF8D7661C69}" destId="{CEAE4CE2-684D-461A-9E29-DC9401B033A0}" srcOrd="0" destOrd="0" presId="urn:microsoft.com/office/officeart/2005/8/layout/hList1"/>
    <dgm:cxn modelId="{293677C2-D87C-42D9-A7F1-4F3A2D36D6DA}" type="presParOf" srcId="{9842C134-9259-44FF-951D-DCF8D7661C69}" destId="{FE7B171B-5608-4E0B-AAF5-0EDFE1C88CC7}" srcOrd="1" destOrd="0" presId="urn:microsoft.com/office/officeart/2005/8/layout/hLis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4278DF6-4967-4E8E-9B4F-8C1569D189EB}" type="doc">
      <dgm:prSet loTypeId="urn:microsoft.com/office/officeart/2008/layout/VerticalAccentList" loCatId="list" qsTypeId="urn:microsoft.com/office/officeart/2005/8/quickstyle/3d3" qsCatId="3D" csTypeId="urn:microsoft.com/office/officeart/2005/8/colors/accent0_1" csCatId="mainScheme" phldr="1"/>
      <dgm:spPr/>
      <dgm:t>
        <a:bodyPr/>
        <a:lstStyle/>
        <a:p>
          <a:endParaRPr lang="hr-HR"/>
        </a:p>
      </dgm:t>
    </dgm:pt>
    <dgm:pt modelId="{8609DAFF-539D-443E-A155-CB5905A0648A}">
      <dgm:prSet phldrT="[Tekst]" custT="1"/>
      <dgm:spPr>
        <a:xfrm>
          <a:off x="93006" y="125258"/>
          <a:ext cx="5561838" cy="505621"/>
        </a:xfrm>
        <a:prstGeom prst="rect">
          <a:avLst/>
        </a:prstGeom>
        <a:noFill/>
        <a:ln w="6350" cap="flat" cmpd="sng" algn="ctr">
          <a:solidFill>
            <a:sysClr val="windowText" lastClr="000000">
              <a:alpha val="0"/>
              <a:hueOff val="0"/>
              <a:satOff val="0"/>
              <a:lumOff val="0"/>
              <a:alphaOff val="0"/>
            </a:sysClr>
          </a:solidFill>
          <a:prstDash val="solid"/>
          <a:miter lim="800000"/>
        </a:ln>
        <a:effectLst/>
      </dgm:spPr>
      <dgm:t>
        <a:bodyPr/>
        <a:lstStyle/>
        <a:p>
          <a:r>
            <a:rPr lang="hr-HR"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Osobna i tjelesna dobrobit</a:t>
          </a:r>
        </a:p>
      </dgm:t>
    </dgm:pt>
    <dgm:pt modelId="{22DACBC9-FF5E-408F-BB4B-87A1066464CC}" type="parTrans" cxnId="{3C786BFF-99B0-4E63-B064-2EE485191526}">
      <dgm:prSet/>
      <dgm:spPr/>
      <dgm:t>
        <a:bodyPr/>
        <a:lstStyle/>
        <a:p>
          <a:endParaRPr lang="hr-HR"/>
        </a:p>
      </dgm:t>
    </dgm:pt>
    <dgm:pt modelId="{03107304-8266-443F-ADD5-23D1924A7264}" type="sibTrans" cxnId="{3C786BFF-99B0-4E63-B064-2EE485191526}">
      <dgm:prSet/>
      <dgm:spPr/>
      <dgm:t>
        <a:bodyPr/>
        <a:lstStyle/>
        <a:p>
          <a:endParaRPr lang="hr-HR"/>
        </a:p>
      </dgm:t>
    </dgm:pt>
    <dgm:pt modelId="{FCEAAB18-6B58-4222-8142-235BB604B3C9}">
      <dgm:prSet phldrT="[Tekst]" custT="1"/>
      <dgm:spPr>
        <a:xfrm>
          <a:off x="93006" y="733877"/>
          <a:ext cx="5634141" cy="823976"/>
        </a:xfrm>
        <a:prstGeom prst="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z="300000" contourW="12700" prstMaterial="flat">
          <a:bevelT w="177800" h="254000"/>
          <a:bevelB w="152400"/>
        </a:sp3d>
      </dgm:spPr>
      <dgm:t>
        <a:bodyPr/>
        <a:lstStyle/>
        <a:p>
          <a:pPr>
            <a:buNone/>
          </a:pPr>
          <a:r>
            <a:rPr lang="hr-H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-obuhvaća razvoj subjektivnog osjećaja biti zdrav, zadovoljan i osjećati se dobro</a:t>
          </a:r>
        </a:p>
      </dgm:t>
    </dgm:pt>
    <dgm:pt modelId="{3EAC8D87-4DD6-4C95-8DB1-378F35C43F48}" type="parTrans" cxnId="{FAF97605-B66E-4C09-85DC-BCF70E97D74B}">
      <dgm:prSet/>
      <dgm:spPr/>
      <dgm:t>
        <a:bodyPr/>
        <a:lstStyle/>
        <a:p>
          <a:endParaRPr lang="hr-HR"/>
        </a:p>
      </dgm:t>
    </dgm:pt>
    <dgm:pt modelId="{5C39AB14-0AF2-4089-94BA-3D48D1FF264E}" type="sibTrans" cxnId="{FAF97605-B66E-4C09-85DC-BCF70E97D74B}">
      <dgm:prSet/>
      <dgm:spPr/>
      <dgm:t>
        <a:bodyPr/>
        <a:lstStyle/>
        <a:p>
          <a:endParaRPr lang="hr-HR"/>
        </a:p>
      </dgm:t>
    </dgm:pt>
    <dgm:pt modelId="{229B07C4-C210-4891-AE7A-23B9CA5E8987}">
      <dgm:prSet phldrT="[Tekst]" custT="1"/>
      <dgm:spPr>
        <a:xfrm>
          <a:off x="93006" y="1762044"/>
          <a:ext cx="5561838" cy="505621"/>
        </a:xfrm>
        <a:prstGeom prst="rect">
          <a:avLst/>
        </a:prstGeom>
        <a:noFill/>
        <a:ln w="6350" cap="flat" cmpd="sng" algn="ctr">
          <a:solidFill>
            <a:sysClr val="windowText" lastClr="000000">
              <a:alpha val="0"/>
              <a:hueOff val="0"/>
              <a:satOff val="0"/>
              <a:lumOff val="0"/>
              <a:alphaOff val="0"/>
            </a:sysClr>
          </a:solidFill>
          <a:prstDash val="solid"/>
          <a:miter lim="800000"/>
        </a:ln>
        <a:effectLst/>
      </dgm:spPr>
      <dgm:t>
        <a:bodyPr/>
        <a:lstStyle/>
        <a:p>
          <a:pPr>
            <a:buNone/>
          </a:pPr>
          <a:r>
            <a:rPr lang="hr-HR"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Obrazovna dobrobit</a:t>
          </a:r>
          <a:endParaRPr lang="hr-H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EEA89B9-B49C-4D72-947B-E327EB5CED67}" type="parTrans" cxnId="{762ED6FB-6B4F-4615-81AD-E3B3E0E81D7E}">
      <dgm:prSet/>
      <dgm:spPr/>
      <dgm:t>
        <a:bodyPr/>
        <a:lstStyle/>
        <a:p>
          <a:endParaRPr lang="hr-HR"/>
        </a:p>
      </dgm:t>
    </dgm:pt>
    <dgm:pt modelId="{0C26DF9A-D627-44EB-B8B3-242222AFD451}" type="sibTrans" cxnId="{762ED6FB-6B4F-4615-81AD-E3B3E0E81D7E}">
      <dgm:prSet/>
      <dgm:spPr/>
      <dgm:t>
        <a:bodyPr/>
        <a:lstStyle/>
        <a:p>
          <a:endParaRPr lang="hr-HR"/>
        </a:p>
      </dgm:t>
    </dgm:pt>
    <dgm:pt modelId="{0ADB6A44-FDEE-4C82-8124-54EC2E32713E}">
      <dgm:prSet phldrT="[Tekst]" custT="1"/>
      <dgm:spPr>
        <a:xfrm>
          <a:off x="93006" y="2370662"/>
          <a:ext cx="5634141" cy="823976"/>
        </a:xfrm>
        <a:prstGeom prst="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z="300000" contourW="12700" prstMaterial="flat">
          <a:bevelT w="177800" h="254000"/>
          <a:bevelB w="152400"/>
        </a:sp3d>
      </dgm:spPr>
      <dgm:t>
        <a:bodyPr/>
        <a:lstStyle/>
        <a:p>
          <a:pPr>
            <a:buNone/>
          </a:pPr>
          <a:r>
            <a:rPr lang="hr-H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-uspješno funkcioniranje i razvijanje osobnih, spoznajnih, umjetničkih, motoričkih i drugih potencijala.</a:t>
          </a:r>
        </a:p>
      </dgm:t>
    </dgm:pt>
    <dgm:pt modelId="{2BA385FC-1496-41F2-9CCA-99EB734FBBAF}" type="parTrans" cxnId="{1E7FE4C7-1B8A-4A9B-9E5E-F38789D60F4E}">
      <dgm:prSet/>
      <dgm:spPr/>
      <dgm:t>
        <a:bodyPr/>
        <a:lstStyle/>
        <a:p>
          <a:endParaRPr lang="hr-HR"/>
        </a:p>
      </dgm:t>
    </dgm:pt>
    <dgm:pt modelId="{B813B277-7D99-4D37-884D-4364C0338F31}" type="sibTrans" cxnId="{1E7FE4C7-1B8A-4A9B-9E5E-F38789D60F4E}">
      <dgm:prSet/>
      <dgm:spPr/>
      <dgm:t>
        <a:bodyPr/>
        <a:lstStyle/>
        <a:p>
          <a:endParaRPr lang="hr-HR"/>
        </a:p>
      </dgm:t>
    </dgm:pt>
    <dgm:pt modelId="{0B3933C3-5894-4F6C-9176-471B018947CB}">
      <dgm:prSet phldrT="[Tekst]" custT="1"/>
      <dgm:spPr>
        <a:xfrm>
          <a:off x="93006" y="3398829"/>
          <a:ext cx="5561838" cy="505621"/>
        </a:xfrm>
        <a:prstGeom prst="rect">
          <a:avLst/>
        </a:prstGeom>
        <a:noFill/>
        <a:ln w="6350" cap="flat" cmpd="sng" algn="ctr">
          <a:solidFill>
            <a:sysClr val="windowText" lastClr="000000">
              <a:alpha val="0"/>
              <a:hueOff val="0"/>
              <a:satOff val="0"/>
              <a:lumOff val="0"/>
              <a:alphaOff val="0"/>
            </a:sysClr>
          </a:solidFill>
          <a:prstDash val="solid"/>
          <a:miter lim="800000"/>
        </a:ln>
        <a:effectLst/>
      </dgm:spPr>
      <dgm:t>
        <a:bodyPr/>
        <a:lstStyle/>
        <a:p>
          <a:pPr>
            <a:buNone/>
          </a:pPr>
          <a:r>
            <a:rPr lang="hr-HR"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Socijalna i emocionalna dobrobit </a:t>
          </a:r>
          <a:endParaRPr lang="hr-H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5B90CCD-09D6-4A9B-9456-619A0DD20ABF}" type="parTrans" cxnId="{C4032BE7-E87E-4976-ABB8-BB49B64966F1}">
      <dgm:prSet/>
      <dgm:spPr/>
      <dgm:t>
        <a:bodyPr/>
        <a:lstStyle/>
        <a:p>
          <a:endParaRPr lang="hr-HR"/>
        </a:p>
      </dgm:t>
    </dgm:pt>
    <dgm:pt modelId="{E44CB4F3-6C98-4C59-A0EC-B1B32ABBA4D2}" type="sibTrans" cxnId="{C4032BE7-E87E-4976-ABB8-BB49B64966F1}">
      <dgm:prSet/>
      <dgm:spPr/>
      <dgm:t>
        <a:bodyPr/>
        <a:lstStyle/>
        <a:p>
          <a:endParaRPr lang="hr-HR"/>
        </a:p>
      </dgm:t>
    </dgm:pt>
    <dgm:pt modelId="{27A54B18-40D3-4575-A54C-C3B68A40E7F5}">
      <dgm:prSet phldrT="[Tekst]" custT="1"/>
      <dgm:spPr>
        <a:xfrm>
          <a:off x="93006" y="4007448"/>
          <a:ext cx="5634141" cy="823976"/>
        </a:xfrm>
        <a:prstGeom prst="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z="300000" contourW="12700" prstMaterial="flat">
          <a:bevelT w="177800" h="254000"/>
          <a:bevelB w="152400"/>
        </a:sp3d>
      </dgm:spPr>
      <dgm:t>
        <a:bodyPr/>
        <a:lstStyle/>
        <a:p>
          <a:r>
            <a:rPr lang="hr-H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-interpersonalno funkcioniranje i razvijanje socijalnih kompetencija te razvoj pozitivne slike o sebi</a:t>
          </a:r>
        </a:p>
      </dgm:t>
    </dgm:pt>
    <dgm:pt modelId="{EA364574-9BE9-4C0E-B5D4-EE43DE6E0AD2}" type="parTrans" cxnId="{5E771D86-BCC3-4E6C-AE6B-32BF0147BC0A}">
      <dgm:prSet/>
      <dgm:spPr/>
      <dgm:t>
        <a:bodyPr/>
        <a:lstStyle/>
        <a:p>
          <a:endParaRPr lang="hr-HR"/>
        </a:p>
      </dgm:t>
    </dgm:pt>
    <dgm:pt modelId="{812138F7-00A9-426A-9424-34F12792D57E}" type="sibTrans" cxnId="{5E771D86-BCC3-4E6C-AE6B-32BF0147BC0A}">
      <dgm:prSet/>
      <dgm:spPr/>
      <dgm:t>
        <a:bodyPr/>
        <a:lstStyle/>
        <a:p>
          <a:endParaRPr lang="hr-HR"/>
        </a:p>
      </dgm:t>
    </dgm:pt>
    <dgm:pt modelId="{9FA8C4A6-82D3-4C03-969D-C28ACD7DA6F2}">
      <dgm:prSet custT="1"/>
      <dgm:spPr>
        <a:xfrm>
          <a:off x="93006" y="733877"/>
          <a:ext cx="5634141" cy="823976"/>
        </a:xfrm>
        <a:prstGeom prst="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z="300000" contourW="12700" prstMaterial="flat">
          <a:bevelT w="177800" h="254000"/>
          <a:bevelB w="152400"/>
        </a:sp3d>
      </dgm:spPr>
      <dgm:t>
        <a:bodyPr/>
        <a:lstStyle/>
        <a:p>
          <a:pPr>
            <a:buNone/>
          </a:pPr>
          <a:r>
            <a:rPr lang="hr-H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-spontano, situacijsko učenje kroz igru i doživljavanje različitih iskustava u okruženju bogatom razvojno primjerenim poticajima</a:t>
          </a:r>
        </a:p>
      </dgm:t>
    </dgm:pt>
    <dgm:pt modelId="{EE1B7F7E-C2F8-43F8-A6CC-C930DC0D7767}" type="parTrans" cxnId="{D46B71A6-2930-4524-9418-5C39C64660A6}">
      <dgm:prSet/>
      <dgm:spPr/>
      <dgm:t>
        <a:bodyPr/>
        <a:lstStyle/>
        <a:p>
          <a:endParaRPr lang="hr-HR"/>
        </a:p>
      </dgm:t>
    </dgm:pt>
    <dgm:pt modelId="{69BFCC88-5F5D-4213-8C9C-A8DD6E58154D}" type="sibTrans" cxnId="{D46B71A6-2930-4524-9418-5C39C64660A6}">
      <dgm:prSet/>
      <dgm:spPr/>
      <dgm:t>
        <a:bodyPr/>
        <a:lstStyle/>
        <a:p>
          <a:endParaRPr lang="hr-HR"/>
        </a:p>
      </dgm:t>
    </dgm:pt>
    <dgm:pt modelId="{16541D75-8932-403E-8594-A1ED339061FC}">
      <dgm:prSet custT="1"/>
      <dgm:spPr>
        <a:xfrm>
          <a:off x="93006" y="2370662"/>
          <a:ext cx="5634141" cy="823976"/>
        </a:xfrm>
        <a:prstGeom prst="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z="300000" contourW="12700" prstMaterial="flat">
          <a:bevelT w="177800" h="254000"/>
          <a:bevelB w="152400"/>
        </a:sp3d>
      </dgm:spPr>
      <dgm:t>
        <a:bodyPr/>
        <a:lstStyle/>
        <a:p>
          <a:pPr>
            <a:buNone/>
          </a:pPr>
          <a:r>
            <a:rPr lang="hr-H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-prihvaćanje integrirane prirode djetetovog učenja u organizaciji odgojnog i obrazovnog procesa u vrtiću</a:t>
          </a:r>
        </a:p>
      </dgm:t>
    </dgm:pt>
    <dgm:pt modelId="{0652B5DF-D4FC-43B1-9F70-CFF27CDAC89F}" type="parTrans" cxnId="{9B5F9D6A-64DA-4FEA-AD93-1666736584CE}">
      <dgm:prSet/>
      <dgm:spPr/>
      <dgm:t>
        <a:bodyPr/>
        <a:lstStyle/>
        <a:p>
          <a:endParaRPr lang="hr-HR"/>
        </a:p>
      </dgm:t>
    </dgm:pt>
    <dgm:pt modelId="{233BD328-93EE-447A-9586-EDC7CA5350CB}" type="sibTrans" cxnId="{9B5F9D6A-64DA-4FEA-AD93-1666736584CE}">
      <dgm:prSet/>
      <dgm:spPr/>
      <dgm:t>
        <a:bodyPr/>
        <a:lstStyle/>
        <a:p>
          <a:endParaRPr lang="hr-HR"/>
        </a:p>
      </dgm:t>
    </dgm:pt>
    <dgm:pt modelId="{352ABC09-78B6-4DDD-AA33-7FA0E409206B}">
      <dgm:prSet custT="1"/>
      <dgm:spPr>
        <a:xfrm>
          <a:off x="93006" y="2370662"/>
          <a:ext cx="5634141" cy="823976"/>
        </a:xfrm>
        <a:prstGeom prst="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z="300000" contourW="12700" prstMaterial="flat">
          <a:bevelT w="177800" h="254000"/>
          <a:bevelB w="152400"/>
        </a:sp3d>
      </dgm:spPr>
      <dgm:t>
        <a:bodyPr/>
        <a:lstStyle/>
        <a:p>
          <a:pPr>
            <a:buNone/>
          </a:pPr>
          <a:r>
            <a:rPr lang="hr-H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stvaranje uvjeta za poticanje i motiviranje djece na aktivnost, na činjenje i otkrivanje vlastite strategije učenja</a:t>
          </a:r>
        </a:p>
      </dgm:t>
    </dgm:pt>
    <dgm:pt modelId="{318EC6F7-05AD-42D2-B9B7-912952963775}" type="parTrans" cxnId="{50A70686-B960-46C3-97DF-DA35F0B97288}">
      <dgm:prSet/>
      <dgm:spPr/>
      <dgm:t>
        <a:bodyPr/>
        <a:lstStyle/>
        <a:p>
          <a:endParaRPr lang="hr-HR"/>
        </a:p>
      </dgm:t>
    </dgm:pt>
    <dgm:pt modelId="{7EEF0FD2-6B45-41F7-98F1-8E610EA4DE1A}" type="sibTrans" cxnId="{50A70686-B960-46C3-97DF-DA35F0B97288}">
      <dgm:prSet/>
      <dgm:spPr/>
      <dgm:t>
        <a:bodyPr/>
        <a:lstStyle/>
        <a:p>
          <a:endParaRPr lang="hr-HR"/>
        </a:p>
      </dgm:t>
    </dgm:pt>
    <dgm:pt modelId="{D587C451-8DF7-4FB5-B6B3-ECA745422AE8}">
      <dgm:prSet custT="1"/>
      <dgm:spPr>
        <a:xfrm>
          <a:off x="93006" y="4007448"/>
          <a:ext cx="5634141" cy="823976"/>
        </a:xfrm>
        <a:prstGeom prst="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z="300000" contourW="12700" prstMaterial="flat">
          <a:bevelT w="177800" h="254000"/>
          <a:bevelB w="152400"/>
        </a:sp3d>
      </dgm:spPr>
      <dgm:t>
        <a:bodyPr/>
        <a:lstStyle/>
        <a:p>
          <a:pPr>
            <a:buNone/>
          </a:pPr>
          <a:r>
            <a:rPr lang="hr-H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-stvaranje atmosfere suradnje, razumijevanja, prihvaćanja i partnerstva </a:t>
          </a:r>
        </a:p>
      </dgm:t>
    </dgm:pt>
    <dgm:pt modelId="{D7E1D9F9-DEBF-460D-A9D0-6537F5097E25}" type="parTrans" cxnId="{16D01BEC-6609-4BDB-BF17-9C25BBD6CAD1}">
      <dgm:prSet/>
      <dgm:spPr/>
      <dgm:t>
        <a:bodyPr/>
        <a:lstStyle/>
        <a:p>
          <a:endParaRPr lang="hr-HR"/>
        </a:p>
      </dgm:t>
    </dgm:pt>
    <dgm:pt modelId="{2B74592F-998E-4389-ABF7-A0D3FC7BA1F1}" type="sibTrans" cxnId="{16D01BEC-6609-4BDB-BF17-9C25BBD6CAD1}">
      <dgm:prSet/>
      <dgm:spPr/>
      <dgm:t>
        <a:bodyPr/>
        <a:lstStyle/>
        <a:p>
          <a:endParaRPr lang="hr-HR"/>
        </a:p>
      </dgm:t>
    </dgm:pt>
    <dgm:pt modelId="{7941A074-4920-4142-9E77-D02B2C677ADE}" type="pres">
      <dgm:prSet presAssocID="{04278DF6-4967-4E8E-9B4F-8C1569D189EB}" presName="Name0" presStyleCnt="0">
        <dgm:presLayoutVars>
          <dgm:chMax/>
          <dgm:chPref/>
          <dgm:dir/>
        </dgm:presLayoutVars>
      </dgm:prSet>
      <dgm:spPr/>
      <dgm:t>
        <a:bodyPr/>
        <a:lstStyle/>
        <a:p>
          <a:endParaRPr lang="hr-HR"/>
        </a:p>
      </dgm:t>
    </dgm:pt>
    <dgm:pt modelId="{FD205A6A-F3D5-4409-BF57-7AE4336A2CF5}" type="pres">
      <dgm:prSet presAssocID="{8609DAFF-539D-443E-A155-CB5905A0648A}" presName="parenttextcomposite" presStyleCnt="0"/>
      <dgm:spPr/>
    </dgm:pt>
    <dgm:pt modelId="{6C155BF4-B33A-49C9-B854-1C3064A6CD02}" type="pres">
      <dgm:prSet presAssocID="{8609DAFF-539D-443E-A155-CB5905A0648A}" presName="parenttext" presStyleLbl="revTx" presStyleIdx="0" presStyleCnt="3">
        <dgm:presLayoutVars>
          <dgm:chMax/>
          <dgm:chPref val="2"/>
          <dgm:bulletEnabled val="1"/>
        </dgm:presLayoutVars>
      </dgm:prSet>
      <dgm:spPr/>
      <dgm:t>
        <a:bodyPr/>
        <a:lstStyle/>
        <a:p>
          <a:endParaRPr lang="hr-HR"/>
        </a:p>
      </dgm:t>
    </dgm:pt>
    <dgm:pt modelId="{7FC07EF3-678F-40D1-9ED1-FCF142278078}" type="pres">
      <dgm:prSet presAssocID="{8609DAFF-539D-443E-A155-CB5905A0648A}" presName="composite" presStyleCnt="0"/>
      <dgm:spPr/>
    </dgm:pt>
    <dgm:pt modelId="{7E162AC8-B292-4292-ADDF-EB184594A538}" type="pres">
      <dgm:prSet presAssocID="{8609DAFF-539D-443E-A155-CB5905A0648A}" presName="chevron1" presStyleLbl="alignNode1" presStyleIdx="0" presStyleCnt="21"/>
      <dgm:spPr>
        <a:xfrm>
          <a:off x="93006" y="630880"/>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endParaRPr lang="hr-HR"/>
        </a:p>
      </dgm:t>
    </dgm:pt>
    <dgm:pt modelId="{6297D463-C25B-4A6B-A100-1023E9DBAD07}" type="pres">
      <dgm:prSet presAssocID="{8609DAFF-539D-443E-A155-CB5905A0648A}" presName="chevron2" presStyleLbl="alignNode1" presStyleIdx="1" presStyleCnt="21"/>
      <dgm:spPr>
        <a:xfrm>
          <a:off x="874753" y="630880"/>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endParaRPr lang="hr-HR"/>
        </a:p>
      </dgm:t>
    </dgm:pt>
    <dgm:pt modelId="{EC689906-A4A1-498F-A5F5-EC274BF361C9}" type="pres">
      <dgm:prSet presAssocID="{8609DAFF-539D-443E-A155-CB5905A0648A}" presName="chevron3" presStyleLbl="alignNode1" presStyleIdx="2" presStyleCnt="21"/>
      <dgm:spPr>
        <a:xfrm>
          <a:off x="1657118" y="630880"/>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endParaRPr lang="hr-HR"/>
        </a:p>
      </dgm:t>
    </dgm:pt>
    <dgm:pt modelId="{E0033E50-FF22-423C-AEF3-1B016E5D52C9}" type="pres">
      <dgm:prSet presAssocID="{8609DAFF-539D-443E-A155-CB5905A0648A}" presName="chevron4" presStyleLbl="alignNode1" presStyleIdx="3" presStyleCnt="21"/>
      <dgm:spPr>
        <a:xfrm>
          <a:off x="2438865" y="630880"/>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endParaRPr lang="hr-HR"/>
        </a:p>
      </dgm:t>
    </dgm:pt>
    <dgm:pt modelId="{9BE6DA3C-1A95-4E9B-A745-39BFD3D55ADB}" type="pres">
      <dgm:prSet presAssocID="{8609DAFF-539D-443E-A155-CB5905A0648A}" presName="chevron5" presStyleLbl="alignNode1" presStyleIdx="4" presStyleCnt="21"/>
      <dgm:spPr>
        <a:xfrm>
          <a:off x="3221231" y="630880"/>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endParaRPr lang="hr-HR"/>
        </a:p>
      </dgm:t>
    </dgm:pt>
    <dgm:pt modelId="{552AA1D3-C27A-437A-B357-825FFA477377}" type="pres">
      <dgm:prSet presAssocID="{8609DAFF-539D-443E-A155-CB5905A0648A}" presName="chevron6" presStyleLbl="alignNode1" presStyleIdx="5" presStyleCnt="21"/>
      <dgm:spPr>
        <a:xfrm>
          <a:off x="4002978" y="630880"/>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endParaRPr lang="hr-HR"/>
        </a:p>
      </dgm:t>
    </dgm:pt>
    <dgm:pt modelId="{0B82F620-DA3A-49B5-9605-59E1BF192C34}" type="pres">
      <dgm:prSet presAssocID="{8609DAFF-539D-443E-A155-CB5905A0648A}" presName="chevron7" presStyleLbl="alignNode1" presStyleIdx="6" presStyleCnt="21"/>
      <dgm:spPr>
        <a:xfrm>
          <a:off x="4785343" y="630880"/>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endParaRPr lang="hr-HR"/>
        </a:p>
      </dgm:t>
    </dgm:pt>
    <dgm:pt modelId="{08332ADD-F345-4BDC-A09E-A8C1737ABC64}" type="pres">
      <dgm:prSet presAssocID="{8609DAFF-539D-443E-A155-CB5905A0648A}" presName="childtext" presStyleLbl="solidFgAcc1" presStyleIdx="0" presStyleCnt="3">
        <dgm:presLayoutVars>
          <dgm:chMax/>
          <dgm:chPref val="0"/>
          <dgm:bulletEnabled val="1"/>
        </dgm:presLayoutVars>
      </dgm:prSet>
      <dgm:spPr/>
      <dgm:t>
        <a:bodyPr/>
        <a:lstStyle/>
        <a:p>
          <a:endParaRPr lang="hr-HR"/>
        </a:p>
      </dgm:t>
    </dgm:pt>
    <dgm:pt modelId="{46B48421-8938-4FAB-B637-FAD78D441751}" type="pres">
      <dgm:prSet presAssocID="{03107304-8266-443F-ADD5-23D1924A7264}" presName="sibTrans" presStyleCnt="0"/>
      <dgm:spPr/>
    </dgm:pt>
    <dgm:pt modelId="{2FE5B711-EDF4-4AB5-B393-CF7D8092CAC2}" type="pres">
      <dgm:prSet presAssocID="{229B07C4-C210-4891-AE7A-23B9CA5E8987}" presName="parenttextcomposite" presStyleCnt="0"/>
      <dgm:spPr/>
    </dgm:pt>
    <dgm:pt modelId="{9A801AB8-C448-4EDA-BACC-3D58FC22BDA2}" type="pres">
      <dgm:prSet presAssocID="{229B07C4-C210-4891-AE7A-23B9CA5E8987}" presName="parenttext" presStyleLbl="revTx" presStyleIdx="1" presStyleCnt="3">
        <dgm:presLayoutVars>
          <dgm:chMax/>
          <dgm:chPref val="2"/>
          <dgm:bulletEnabled val="1"/>
        </dgm:presLayoutVars>
      </dgm:prSet>
      <dgm:spPr/>
      <dgm:t>
        <a:bodyPr/>
        <a:lstStyle/>
        <a:p>
          <a:endParaRPr lang="hr-HR"/>
        </a:p>
      </dgm:t>
    </dgm:pt>
    <dgm:pt modelId="{70912326-25B0-419E-9BB8-9D9C75AC5A1D}" type="pres">
      <dgm:prSet presAssocID="{229B07C4-C210-4891-AE7A-23B9CA5E8987}" presName="composite" presStyleCnt="0"/>
      <dgm:spPr/>
    </dgm:pt>
    <dgm:pt modelId="{857BE66A-4276-4E7F-90D3-79E46E872AB1}" type="pres">
      <dgm:prSet presAssocID="{229B07C4-C210-4891-AE7A-23B9CA5E8987}" presName="chevron1" presStyleLbl="alignNode1" presStyleIdx="7" presStyleCnt="21"/>
      <dgm:spPr>
        <a:xfrm>
          <a:off x="93006" y="2267665"/>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endParaRPr lang="hr-HR"/>
        </a:p>
      </dgm:t>
    </dgm:pt>
    <dgm:pt modelId="{CA44B422-7FA0-46E0-B121-10E9E73DBB14}" type="pres">
      <dgm:prSet presAssocID="{229B07C4-C210-4891-AE7A-23B9CA5E8987}" presName="chevron2" presStyleLbl="alignNode1" presStyleIdx="8" presStyleCnt="21"/>
      <dgm:spPr>
        <a:xfrm>
          <a:off x="874753" y="2267665"/>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endParaRPr lang="hr-HR"/>
        </a:p>
      </dgm:t>
    </dgm:pt>
    <dgm:pt modelId="{CE8DACB7-9B13-4EA4-9336-065BA595E97E}" type="pres">
      <dgm:prSet presAssocID="{229B07C4-C210-4891-AE7A-23B9CA5E8987}" presName="chevron3" presStyleLbl="alignNode1" presStyleIdx="9" presStyleCnt="21"/>
      <dgm:spPr>
        <a:xfrm>
          <a:off x="1657118" y="2267665"/>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endParaRPr lang="hr-HR"/>
        </a:p>
      </dgm:t>
    </dgm:pt>
    <dgm:pt modelId="{97CF57AD-C821-4BCB-A91C-0D7C4096A4D6}" type="pres">
      <dgm:prSet presAssocID="{229B07C4-C210-4891-AE7A-23B9CA5E8987}" presName="chevron4" presStyleLbl="alignNode1" presStyleIdx="10" presStyleCnt="21"/>
      <dgm:spPr>
        <a:xfrm>
          <a:off x="2438865" y="2267665"/>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endParaRPr lang="hr-HR"/>
        </a:p>
      </dgm:t>
    </dgm:pt>
    <dgm:pt modelId="{86AB32E5-0239-4931-A79C-B83843379186}" type="pres">
      <dgm:prSet presAssocID="{229B07C4-C210-4891-AE7A-23B9CA5E8987}" presName="chevron5" presStyleLbl="alignNode1" presStyleIdx="11" presStyleCnt="21"/>
      <dgm:spPr>
        <a:xfrm>
          <a:off x="3221231" y="2267665"/>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endParaRPr lang="hr-HR"/>
        </a:p>
      </dgm:t>
    </dgm:pt>
    <dgm:pt modelId="{B2D4B9CE-D301-4A30-98FA-9071B28BA76C}" type="pres">
      <dgm:prSet presAssocID="{229B07C4-C210-4891-AE7A-23B9CA5E8987}" presName="chevron6" presStyleLbl="alignNode1" presStyleIdx="12" presStyleCnt="21"/>
      <dgm:spPr>
        <a:xfrm>
          <a:off x="4002978" y="2267665"/>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endParaRPr lang="hr-HR"/>
        </a:p>
      </dgm:t>
    </dgm:pt>
    <dgm:pt modelId="{534C98DB-EFD0-4C27-93C2-3864EF23A8E5}" type="pres">
      <dgm:prSet presAssocID="{229B07C4-C210-4891-AE7A-23B9CA5E8987}" presName="chevron7" presStyleLbl="alignNode1" presStyleIdx="13" presStyleCnt="21"/>
      <dgm:spPr>
        <a:xfrm>
          <a:off x="4785343" y="2267665"/>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endParaRPr lang="hr-HR"/>
        </a:p>
      </dgm:t>
    </dgm:pt>
    <dgm:pt modelId="{EA93291C-EB47-4D8E-8198-190267B92F5B}" type="pres">
      <dgm:prSet presAssocID="{229B07C4-C210-4891-AE7A-23B9CA5E8987}" presName="childtext" presStyleLbl="solidFgAcc1" presStyleIdx="1" presStyleCnt="3">
        <dgm:presLayoutVars>
          <dgm:chMax/>
          <dgm:chPref val="0"/>
          <dgm:bulletEnabled val="1"/>
        </dgm:presLayoutVars>
      </dgm:prSet>
      <dgm:spPr/>
      <dgm:t>
        <a:bodyPr/>
        <a:lstStyle/>
        <a:p>
          <a:endParaRPr lang="hr-HR"/>
        </a:p>
      </dgm:t>
    </dgm:pt>
    <dgm:pt modelId="{C7DE69C8-07DF-4737-A01D-04BE753DEC68}" type="pres">
      <dgm:prSet presAssocID="{0C26DF9A-D627-44EB-B8B3-242222AFD451}" presName="sibTrans" presStyleCnt="0"/>
      <dgm:spPr/>
    </dgm:pt>
    <dgm:pt modelId="{B9958924-F361-4798-ABAC-3C856ABAC06D}" type="pres">
      <dgm:prSet presAssocID="{0B3933C3-5894-4F6C-9176-471B018947CB}" presName="parenttextcomposite" presStyleCnt="0"/>
      <dgm:spPr/>
    </dgm:pt>
    <dgm:pt modelId="{3C351A23-20DD-4DC4-B280-8868E5237135}" type="pres">
      <dgm:prSet presAssocID="{0B3933C3-5894-4F6C-9176-471B018947CB}" presName="parenttext" presStyleLbl="revTx" presStyleIdx="2" presStyleCnt="3">
        <dgm:presLayoutVars>
          <dgm:chMax/>
          <dgm:chPref val="2"/>
          <dgm:bulletEnabled val="1"/>
        </dgm:presLayoutVars>
      </dgm:prSet>
      <dgm:spPr/>
      <dgm:t>
        <a:bodyPr/>
        <a:lstStyle/>
        <a:p>
          <a:endParaRPr lang="hr-HR"/>
        </a:p>
      </dgm:t>
    </dgm:pt>
    <dgm:pt modelId="{9BA960E3-CF66-440B-AF26-3F51B272AC3E}" type="pres">
      <dgm:prSet presAssocID="{0B3933C3-5894-4F6C-9176-471B018947CB}" presName="composite" presStyleCnt="0"/>
      <dgm:spPr/>
    </dgm:pt>
    <dgm:pt modelId="{CBA2A131-30C7-4509-8071-EF2ED7713737}" type="pres">
      <dgm:prSet presAssocID="{0B3933C3-5894-4F6C-9176-471B018947CB}" presName="chevron1" presStyleLbl="alignNode1" presStyleIdx="14" presStyleCnt="21"/>
      <dgm:spPr>
        <a:xfrm>
          <a:off x="93006" y="3904451"/>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endParaRPr lang="hr-HR"/>
        </a:p>
      </dgm:t>
    </dgm:pt>
    <dgm:pt modelId="{2E829E1E-6C0C-4D22-AAE6-FD35543EE3AD}" type="pres">
      <dgm:prSet presAssocID="{0B3933C3-5894-4F6C-9176-471B018947CB}" presName="chevron2" presStyleLbl="alignNode1" presStyleIdx="15" presStyleCnt="21"/>
      <dgm:spPr>
        <a:xfrm>
          <a:off x="874753" y="3904451"/>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endParaRPr lang="hr-HR"/>
        </a:p>
      </dgm:t>
    </dgm:pt>
    <dgm:pt modelId="{6A542AF6-D6D7-4BE4-B0E0-A52300A8F45C}" type="pres">
      <dgm:prSet presAssocID="{0B3933C3-5894-4F6C-9176-471B018947CB}" presName="chevron3" presStyleLbl="alignNode1" presStyleIdx="16" presStyleCnt="21"/>
      <dgm:spPr>
        <a:xfrm>
          <a:off x="1657118" y="3904451"/>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endParaRPr lang="hr-HR"/>
        </a:p>
      </dgm:t>
    </dgm:pt>
    <dgm:pt modelId="{AC432D48-4764-4E02-96F6-3B02D3BD5959}" type="pres">
      <dgm:prSet presAssocID="{0B3933C3-5894-4F6C-9176-471B018947CB}" presName="chevron4" presStyleLbl="alignNode1" presStyleIdx="17" presStyleCnt="21"/>
      <dgm:spPr>
        <a:xfrm>
          <a:off x="2438865" y="3904451"/>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endParaRPr lang="hr-HR"/>
        </a:p>
      </dgm:t>
    </dgm:pt>
    <dgm:pt modelId="{17040409-683C-46AD-B3B4-5148B903878F}" type="pres">
      <dgm:prSet presAssocID="{0B3933C3-5894-4F6C-9176-471B018947CB}" presName="chevron5" presStyleLbl="alignNode1" presStyleIdx="18" presStyleCnt="21"/>
      <dgm:spPr>
        <a:xfrm>
          <a:off x="3221231" y="3904451"/>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endParaRPr lang="hr-HR"/>
        </a:p>
      </dgm:t>
    </dgm:pt>
    <dgm:pt modelId="{6A0F1B7E-BD89-42E0-8457-3A2B50FB06F7}" type="pres">
      <dgm:prSet presAssocID="{0B3933C3-5894-4F6C-9176-471B018947CB}" presName="chevron6" presStyleLbl="alignNode1" presStyleIdx="19" presStyleCnt="21"/>
      <dgm:spPr>
        <a:xfrm>
          <a:off x="4002978" y="3904451"/>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endParaRPr lang="hr-HR"/>
        </a:p>
      </dgm:t>
    </dgm:pt>
    <dgm:pt modelId="{290BD72A-BE05-4509-8C9E-022E36D8DB86}" type="pres">
      <dgm:prSet presAssocID="{0B3933C3-5894-4F6C-9176-471B018947CB}" presName="chevron7" presStyleLbl="alignNode1" presStyleIdx="20" presStyleCnt="21"/>
      <dgm:spPr>
        <a:xfrm>
          <a:off x="4785343" y="3904451"/>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endParaRPr lang="hr-HR"/>
        </a:p>
      </dgm:t>
    </dgm:pt>
    <dgm:pt modelId="{B18C1DD6-3BE4-4490-A432-C8C7407C51BB}" type="pres">
      <dgm:prSet presAssocID="{0B3933C3-5894-4F6C-9176-471B018947CB}" presName="childtext" presStyleLbl="solidFgAcc1" presStyleIdx="2" presStyleCnt="3">
        <dgm:presLayoutVars>
          <dgm:chMax/>
          <dgm:chPref val="0"/>
          <dgm:bulletEnabled val="1"/>
        </dgm:presLayoutVars>
      </dgm:prSet>
      <dgm:spPr/>
      <dgm:t>
        <a:bodyPr/>
        <a:lstStyle/>
        <a:p>
          <a:endParaRPr lang="hr-HR"/>
        </a:p>
      </dgm:t>
    </dgm:pt>
  </dgm:ptLst>
  <dgm:cxnLst>
    <dgm:cxn modelId="{E8E439F4-535B-4AB8-BE20-5EC247E53D12}" type="presOf" srcId="{D587C451-8DF7-4FB5-B6B3-ECA745422AE8}" destId="{B18C1DD6-3BE4-4490-A432-C8C7407C51BB}" srcOrd="0" destOrd="1" presId="urn:microsoft.com/office/officeart/2008/layout/VerticalAccentList"/>
    <dgm:cxn modelId="{9B5F9D6A-64DA-4FEA-AD93-1666736584CE}" srcId="{229B07C4-C210-4891-AE7A-23B9CA5E8987}" destId="{16541D75-8932-403E-8594-A1ED339061FC}" srcOrd="1" destOrd="0" parTransId="{0652B5DF-D4FC-43B1-9F70-CFF27CDAC89F}" sibTransId="{233BD328-93EE-447A-9586-EDC7CA5350CB}"/>
    <dgm:cxn modelId="{C677F431-BFF9-4BD7-AE8B-F0A40D3F9BEB}" type="presOf" srcId="{04278DF6-4967-4E8E-9B4F-8C1569D189EB}" destId="{7941A074-4920-4142-9E77-D02B2C677ADE}" srcOrd="0" destOrd="0" presId="urn:microsoft.com/office/officeart/2008/layout/VerticalAccentList"/>
    <dgm:cxn modelId="{5E771D86-BCC3-4E6C-AE6B-32BF0147BC0A}" srcId="{0B3933C3-5894-4F6C-9176-471B018947CB}" destId="{27A54B18-40D3-4575-A54C-C3B68A40E7F5}" srcOrd="0" destOrd="0" parTransId="{EA364574-9BE9-4C0E-B5D4-EE43DE6E0AD2}" sibTransId="{812138F7-00A9-426A-9424-34F12792D57E}"/>
    <dgm:cxn modelId="{FAF97605-B66E-4C09-85DC-BCF70E97D74B}" srcId="{8609DAFF-539D-443E-A155-CB5905A0648A}" destId="{FCEAAB18-6B58-4222-8142-235BB604B3C9}" srcOrd="0" destOrd="0" parTransId="{3EAC8D87-4DD6-4C95-8DB1-378F35C43F48}" sibTransId="{5C39AB14-0AF2-4089-94BA-3D48D1FF264E}"/>
    <dgm:cxn modelId="{2FDD8AD5-D604-429E-88FB-DB8CD4C43B5C}" type="presOf" srcId="{352ABC09-78B6-4DDD-AA33-7FA0E409206B}" destId="{EA93291C-EB47-4D8E-8198-190267B92F5B}" srcOrd="0" destOrd="2" presId="urn:microsoft.com/office/officeart/2008/layout/VerticalAccentList"/>
    <dgm:cxn modelId="{AFDD49D0-9C83-46DB-ACF6-ED93B5D16ED0}" type="presOf" srcId="{229B07C4-C210-4891-AE7A-23B9CA5E8987}" destId="{9A801AB8-C448-4EDA-BACC-3D58FC22BDA2}" srcOrd="0" destOrd="0" presId="urn:microsoft.com/office/officeart/2008/layout/VerticalAccentList"/>
    <dgm:cxn modelId="{16D01BEC-6609-4BDB-BF17-9C25BBD6CAD1}" srcId="{0B3933C3-5894-4F6C-9176-471B018947CB}" destId="{D587C451-8DF7-4FB5-B6B3-ECA745422AE8}" srcOrd="1" destOrd="0" parTransId="{D7E1D9F9-DEBF-460D-A9D0-6537F5097E25}" sibTransId="{2B74592F-998E-4389-ABF7-A0D3FC7BA1F1}"/>
    <dgm:cxn modelId="{F7A284CD-9EDE-49AF-B8D9-A24D4008CD91}" type="presOf" srcId="{0B3933C3-5894-4F6C-9176-471B018947CB}" destId="{3C351A23-20DD-4DC4-B280-8868E5237135}" srcOrd="0" destOrd="0" presId="urn:microsoft.com/office/officeart/2008/layout/VerticalAccentList"/>
    <dgm:cxn modelId="{D46B71A6-2930-4524-9418-5C39C64660A6}" srcId="{8609DAFF-539D-443E-A155-CB5905A0648A}" destId="{9FA8C4A6-82D3-4C03-969D-C28ACD7DA6F2}" srcOrd="1" destOrd="0" parTransId="{EE1B7F7E-C2F8-43F8-A6CC-C930DC0D7767}" sibTransId="{69BFCC88-5F5D-4213-8C9C-A8DD6E58154D}"/>
    <dgm:cxn modelId="{3C786BFF-99B0-4E63-B064-2EE485191526}" srcId="{04278DF6-4967-4E8E-9B4F-8C1569D189EB}" destId="{8609DAFF-539D-443E-A155-CB5905A0648A}" srcOrd="0" destOrd="0" parTransId="{22DACBC9-FF5E-408F-BB4B-87A1066464CC}" sibTransId="{03107304-8266-443F-ADD5-23D1924A7264}"/>
    <dgm:cxn modelId="{762ED6FB-6B4F-4615-81AD-E3B3E0E81D7E}" srcId="{04278DF6-4967-4E8E-9B4F-8C1569D189EB}" destId="{229B07C4-C210-4891-AE7A-23B9CA5E8987}" srcOrd="1" destOrd="0" parTransId="{0EEA89B9-B49C-4D72-947B-E327EB5CED67}" sibTransId="{0C26DF9A-D627-44EB-B8B3-242222AFD451}"/>
    <dgm:cxn modelId="{C4032BE7-E87E-4976-ABB8-BB49B64966F1}" srcId="{04278DF6-4967-4E8E-9B4F-8C1569D189EB}" destId="{0B3933C3-5894-4F6C-9176-471B018947CB}" srcOrd="2" destOrd="0" parTransId="{55B90CCD-09D6-4A9B-9456-619A0DD20ABF}" sibTransId="{E44CB4F3-6C98-4C59-A0EC-B1B32ABBA4D2}"/>
    <dgm:cxn modelId="{CC733164-3E60-409C-9972-98B58381FA98}" type="presOf" srcId="{9FA8C4A6-82D3-4C03-969D-C28ACD7DA6F2}" destId="{08332ADD-F345-4BDC-A09E-A8C1737ABC64}" srcOrd="0" destOrd="1" presId="urn:microsoft.com/office/officeart/2008/layout/VerticalAccentList"/>
    <dgm:cxn modelId="{D61FF6B1-0CD1-4720-9C9B-D97F6E7EA605}" type="presOf" srcId="{0ADB6A44-FDEE-4C82-8124-54EC2E32713E}" destId="{EA93291C-EB47-4D8E-8198-190267B92F5B}" srcOrd="0" destOrd="0" presId="urn:microsoft.com/office/officeart/2008/layout/VerticalAccentList"/>
    <dgm:cxn modelId="{C2A1A18B-565D-4AF4-BD9B-A70B15C92A6E}" type="presOf" srcId="{16541D75-8932-403E-8594-A1ED339061FC}" destId="{EA93291C-EB47-4D8E-8198-190267B92F5B}" srcOrd="0" destOrd="1" presId="urn:microsoft.com/office/officeart/2008/layout/VerticalAccentList"/>
    <dgm:cxn modelId="{E9339092-F8F6-41B3-8922-C08152B346B3}" type="presOf" srcId="{27A54B18-40D3-4575-A54C-C3B68A40E7F5}" destId="{B18C1DD6-3BE4-4490-A432-C8C7407C51BB}" srcOrd="0" destOrd="0" presId="urn:microsoft.com/office/officeart/2008/layout/VerticalAccentList"/>
    <dgm:cxn modelId="{1E7FE4C7-1B8A-4A9B-9E5E-F38789D60F4E}" srcId="{229B07C4-C210-4891-AE7A-23B9CA5E8987}" destId="{0ADB6A44-FDEE-4C82-8124-54EC2E32713E}" srcOrd="0" destOrd="0" parTransId="{2BA385FC-1496-41F2-9CCA-99EB734FBBAF}" sibTransId="{B813B277-7D99-4D37-884D-4364C0338F31}"/>
    <dgm:cxn modelId="{50A70686-B960-46C3-97DF-DA35F0B97288}" srcId="{229B07C4-C210-4891-AE7A-23B9CA5E8987}" destId="{352ABC09-78B6-4DDD-AA33-7FA0E409206B}" srcOrd="2" destOrd="0" parTransId="{318EC6F7-05AD-42D2-B9B7-912952963775}" sibTransId="{7EEF0FD2-6B45-41F7-98F1-8E610EA4DE1A}"/>
    <dgm:cxn modelId="{D10FC0EC-B493-4B00-8BFE-7D6F9152573A}" type="presOf" srcId="{FCEAAB18-6B58-4222-8142-235BB604B3C9}" destId="{08332ADD-F345-4BDC-A09E-A8C1737ABC64}" srcOrd="0" destOrd="0" presId="urn:microsoft.com/office/officeart/2008/layout/VerticalAccentList"/>
    <dgm:cxn modelId="{B7F3B763-BCC2-4876-9A23-3CF5D31C2B98}" type="presOf" srcId="{8609DAFF-539D-443E-A155-CB5905A0648A}" destId="{6C155BF4-B33A-49C9-B854-1C3064A6CD02}" srcOrd="0" destOrd="0" presId="urn:microsoft.com/office/officeart/2008/layout/VerticalAccentList"/>
    <dgm:cxn modelId="{7943E02E-17F0-4AA9-AD15-C65EF846D39D}" type="presParOf" srcId="{7941A074-4920-4142-9E77-D02B2C677ADE}" destId="{FD205A6A-F3D5-4409-BF57-7AE4336A2CF5}" srcOrd="0" destOrd="0" presId="urn:microsoft.com/office/officeart/2008/layout/VerticalAccentList"/>
    <dgm:cxn modelId="{2E1B6D8D-19F6-4594-9C3A-58B6D91718AB}" type="presParOf" srcId="{FD205A6A-F3D5-4409-BF57-7AE4336A2CF5}" destId="{6C155BF4-B33A-49C9-B854-1C3064A6CD02}" srcOrd="0" destOrd="0" presId="urn:microsoft.com/office/officeart/2008/layout/VerticalAccentList"/>
    <dgm:cxn modelId="{88B89A2E-918C-488A-9DB8-9452AD98FD70}" type="presParOf" srcId="{7941A074-4920-4142-9E77-D02B2C677ADE}" destId="{7FC07EF3-678F-40D1-9ED1-FCF142278078}" srcOrd="1" destOrd="0" presId="urn:microsoft.com/office/officeart/2008/layout/VerticalAccentList"/>
    <dgm:cxn modelId="{D2986CCD-5747-4B94-967E-F2B5492327F9}" type="presParOf" srcId="{7FC07EF3-678F-40D1-9ED1-FCF142278078}" destId="{7E162AC8-B292-4292-ADDF-EB184594A538}" srcOrd="0" destOrd="0" presId="urn:microsoft.com/office/officeart/2008/layout/VerticalAccentList"/>
    <dgm:cxn modelId="{A11DAD7B-EECA-4E2C-938C-03B44A75CC60}" type="presParOf" srcId="{7FC07EF3-678F-40D1-9ED1-FCF142278078}" destId="{6297D463-C25B-4A6B-A100-1023E9DBAD07}" srcOrd="1" destOrd="0" presId="urn:microsoft.com/office/officeart/2008/layout/VerticalAccentList"/>
    <dgm:cxn modelId="{E70E9539-57E8-4FD0-840D-81CDA5028AEB}" type="presParOf" srcId="{7FC07EF3-678F-40D1-9ED1-FCF142278078}" destId="{EC689906-A4A1-498F-A5F5-EC274BF361C9}" srcOrd="2" destOrd="0" presId="urn:microsoft.com/office/officeart/2008/layout/VerticalAccentList"/>
    <dgm:cxn modelId="{F68BED0E-69C1-4B39-A0D5-476470AB72AA}" type="presParOf" srcId="{7FC07EF3-678F-40D1-9ED1-FCF142278078}" destId="{E0033E50-FF22-423C-AEF3-1B016E5D52C9}" srcOrd="3" destOrd="0" presId="urn:microsoft.com/office/officeart/2008/layout/VerticalAccentList"/>
    <dgm:cxn modelId="{9A4CEC46-3C2D-4F3B-8E3D-15A4C5C73AAB}" type="presParOf" srcId="{7FC07EF3-678F-40D1-9ED1-FCF142278078}" destId="{9BE6DA3C-1A95-4E9B-A745-39BFD3D55ADB}" srcOrd="4" destOrd="0" presId="urn:microsoft.com/office/officeart/2008/layout/VerticalAccentList"/>
    <dgm:cxn modelId="{701BE39D-07CD-4137-A193-6BB7E34E7279}" type="presParOf" srcId="{7FC07EF3-678F-40D1-9ED1-FCF142278078}" destId="{552AA1D3-C27A-437A-B357-825FFA477377}" srcOrd="5" destOrd="0" presId="urn:microsoft.com/office/officeart/2008/layout/VerticalAccentList"/>
    <dgm:cxn modelId="{981D6CBA-6E2A-461F-9EA2-8EF2015C3782}" type="presParOf" srcId="{7FC07EF3-678F-40D1-9ED1-FCF142278078}" destId="{0B82F620-DA3A-49B5-9605-59E1BF192C34}" srcOrd="6" destOrd="0" presId="urn:microsoft.com/office/officeart/2008/layout/VerticalAccentList"/>
    <dgm:cxn modelId="{662EC54C-0C79-40DF-AE20-B7B0566A5EE2}" type="presParOf" srcId="{7FC07EF3-678F-40D1-9ED1-FCF142278078}" destId="{08332ADD-F345-4BDC-A09E-A8C1737ABC64}" srcOrd="7" destOrd="0" presId="urn:microsoft.com/office/officeart/2008/layout/VerticalAccentList"/>
    <dgm:cxn modelId="{0D08F6B2-AF4B-442B-A875-FBF051203DCB}" type="presParOf" srcId="{7941A074-4920-4142-9E77-D02B2C677ADE}" destId="{46B48421-8938-4FAB-B637-FAD78D441751}" srcOrd="2" destOrd="0" presId="urn:microsoft.com/office/officeart/2008/layout/VerticalAccentList"/>
    <dgm:cxn modelId="{70A6021C-2734-4BEF-B3F9-0BD4C4D47595}" type="presParOf" srcId="{7941A074-4920-4142-9E77-D02B2C677ADE}" destId="{2FE5B711-EDF4-4AB5-B393-CF7D8092CAC2}" srcOrd="3" destOrd="0" presId="urn:microsoft.com/office/officeart/2008/layout/VerticalAccentList"/>
    <dgm:cxn modelId="{6D13F7CF-BDC9-4C8F-B9C0-F7F11259F721}" type="presParOf" srcId="{2FE5B711-EDF4-4AB5-B393-CF7D8092CAC2}" destId="{9A801AB8-C448-4EDA-BACC-3D58FC22BDA2}" srcOrd="0" destOrd="0" presId="urn:microsoft.com/office/officeart/2008/layout/VerticalAccentList"/>
    <dgm:cxn modelId="{9E9A6A08-E3AB-49C4-958F-9CC4A347609D}" type="presParOf" srcId="{7941A074-4920-4142-9E77-D02B2C677ADE}" destId="{70912326-25B0-419E-9BB8-9D9C75AC5A1D}" srcOrd="4" destOrd="0" presId="urn:microsoft.com/office/officeart/2008/layout/VerticalAccentList"/>
    <dgm:cxn modelId="{E72EDE6B-B57E-46C6-8EA9-3AC02D235F30}" type="presParOf" srcId="{70912326-25B0-419E-9BB8-9D9C75AC5A1D}" destId="{857BE66A-4276-4E7F-90D3-79E46E872AB1}" srcOrd="0" destOrd="0" presId="urn:microsoft.com/office/officeart/2008/layout/VerticalAccentList"/>
    <dgm:cxn modelId="{3CD86D42-B0A1-4727-901B-25DF1219E02C}" type="presParOf" srcId="{70912326-25B0-419E-9BB8-9D9C75AC5A1D}" destId="{CA44B422-7FA0-46E0-B121-10E9E73DBB14}" srcOrd="1" destOrd="0" presId="urn:microsoft.com/office/officeart/2008/layout/VerticalAccentList"/>
    <dgm:cxn modelId="{145F45DF-4A75-4A2B-AD0D-2692B9C1BB13}" type="presParOf" srcId="{70912326-25B0-419E-9BB8-9D9C75AC5A1D}" destId="{CE8DACB7-9B13-4EA4-9336-065BA595E97E}" srcOrd="2" destOrd="0" presId="urn:microsoft.com/office/officeart/2008/layout/VerticalAccentList"/>
    <dgm:cxn modelId="{B3B69693-9A15-4AFF-B707-851966D6D601}" type="presParOf" srcId="{70912326-25B0-419E-9BB8-9D9C75AC5A1D}" destId="{97CF57AD-C821-4BCB-A91C-0D7C4096A4D6}" srcOrd="3" destOrd="0" presId="urn:microsoft.com/office/officeart/2008/layout/VerticalAccentList"/>
    <dgm:cxn modelId="{02A569CC-53B5-43BF-A915-919E43F9FD2C}" type="presParOf" srcId="{70912326-25B0-419E-9BB8-9D9C75AC5A1D}" destId="{86AB32E5-0239-4931-A79C-B83843379186}" srcOrd="4" destOrd="0" presId="urn:microsoft.com/office/officeart/2008/layout/VerticalAccentList"/>
    <dgm:cxn modelId="{B8C76D6F-A533-4A4B-B9A8-D06F9F9ED402}" type="presParOf" srcId="{70912326-25B0-419E-9BB8-9D9C75AC5A1D}" destId="{B2D4B9CE-D301-4A30-98FA-9071B28BA76C}" srcOrd="5" destOrd="0" presId="urn:microsoft.com/office/officeart/2008/layout/VerticalAccentList"/>
    <dgm:cxn modelId="{71CD189D-BFBB-4111-8AF2-D18003F5E178}" type="presParOf" srcId="{70912326-25B0-419E-9BB8-9D9C75AC5A1D}" destId="{534C98DB-EFD0-4C27-93C2-3864EF23A8E5}" srcOrd="6" destOrd="0" presId="urn:microsoft.com/office/officeart/2008/layout/VerticalAccentList"/>
    <dgm:cxn modelId="{D8438E54-F8AB-4A31-8D63-38D0BD0D5102}" type="presParOf" srcId="{70912326-25B0-419E-9BB8-9D9C75AC5A1D}" destId="{EA93291C-EB47-4D8E-8198-190267B92F5B}" srcOrd="7" destOrd="0" presId="urn:microsoft.com/office/officeart/2008/layout/VerticalAccentList"/>
    <dgm:cxn modelId="{800835AD-9B79-481C-BE92-E3BB5CC4B8A6}" type="presParOf" srcId="{7941A074-4920-4142-9E77-D02B2C677ADE}" destId="{C7DE69C8-07DF-4737-A01D-04BE753DEC68}" srcOrd="5" destOrd="0" presId="urn:microsoft.com/office/officeart/2008/layout/VerticalAccentList"/>
    <dgm:cxn modelId="{D913156E-E4B6-4B74-BCE5-E33976ECECE1}" type="presParOf" srcId="{7941A074-4920-4142-9E77-D02B2C677ADE}" destId="{B9958924-F361-4798-ABAC-3C856ABAC06D}" srcOrd="6" destOrd="0" presId="urn:microsoft.com/office/officeart/2008/layout/VerticalAccentList"/>
    <dgm:cxn modelId="{AE748FAB-3882-4467-ABA0-C415BDB918B6}" type="presParOf" srcId="{B9958924-F361-4798-ABAC-3C856ABAC06D}" destId="{3C351A23-20DD-4DC4-B280-8868E5237135}" srcOrd="0" destOrd="0" presId="urn:microsoft.com/office/officeart/2008/layout/VerticalAccentList"/>
    <dgm:cxn modelId="{0F705720-1AB2-4BBA-9B7E-EF5210E3FE95}" type="presParOf" srcId="{7941A074-4920-4142-9E77-D02B2C677ADE}" destId="{9BA960E3-CF66-440B-AF26-3F51B272AC3E}" srcOrd="7" destOrd="0" presId="urn:microsoft.com/office/officeart/2008/layout/VerticalAccentList"/>
    <dgm:cxn modelId="{56E2F590-BD2A-498A-B38E-3A11619C12DD}" type="presParOf" srcId="{9BA960E3-CF66-440B-AF26-3F51B272AC3E}" destId="{CBA2A131-30C7-4509-8071-EF2ED7713737}" srcOrd="0" destOrd="0" presId="urn:microsoft.com/office/officeart/2008/layout/VerticalAccentList"/>
    <dgm:cxn modelId="{60B43F87-79F1-4DEC-8BBD-0F3FD1BC42E6}" type="presParOf" srcId="{9BA960E3-CF66-440B-AF26-3F51B272AC3E}" destId="{2E829E1E-6C0C-4D22-AAE6-FD35543EE3AD}" srcOrd="1" destOrd="0" presId="urn:microsoft.com/office/officeart/2008/layout/VerticalAccentList"/>
    <dgm:cxn modelId="{C7DDD94B-C862-42D9-947E-340B05432F2F}" type="presParOf" srcId="{9BA960E3-CF66-440B-AF26-3F51B272AC3E}" destId="{6A542AF6-D6D7-4BE4-B0E0-A52300A8F45C}" srcOrd="2" destOrd="0" presId="urn:microsoft.com/office/officeart/2008/layout/VerticalAccentList"/>
    <dgm:cxn modelId="{8DB885CD-6A99-4111-8719-F318C24CA9E7}" type="presParOf" srcId="{9BA960E3-CF66-440B-AF26-3F51B272AC3E}" destId="{AC432D48-4764-4E02-96F6-3B02D3BD5959}" srcOrd="3" destOrd="0" presId="urn:microsoft.com/office/officeart/2008/layout/VerticalAccentList"/>
    <dgm:cxn modelId="{54FB32A6-F6B2-47A8-8480-C8BF08A41284}" type="presParOf" srcId="{9BA960E3-CF66-440B-AF26-3F51B272AC3E}" destId="{17040409-683C-46AD-B3B4-5148B903878F}" srcOrd="4" destOrd="0" presId="urn:microsoft.com/office/officeart/2008/layout/VerticalAccentList"/>
    <dgm:cxn modelId="{856F0CEE-0BC4-4C82-B593-AAFFB967492E}" type="presParOf" srcId="{9BA960E3-CF66-440B-AF26-3F51B272AC3E}" destId="{6A0F1B7E-BD89-42E0-8457-3A2B50FB06F7}" srcOrd="5" destOrd="0" presId="urn:microsoft.com/office/officeart/2008/layout/VerticalAccentList"/>
    <dgm:cxn modelId="{DE402D1E-8B4C-4896-9C67-B68C2F4EAA00}" type="presParOf" srcId="{9BA960E3-CF66-440B-AF26-3F51B272AC3E}" destId="{290BD72A-BE05-4509-8C9E-022E36D8DB86}" srcOrd="6" destOrd="0" presId="urn:microsoft.com/office/officeart/2008/layout/VerticalAccentList"/>
    <dgm:cxn modelId="{828D3214-D1EA-4A71-97AC-11A589778B98}" type="presParOf" srcId="{9BA960E3-CF66-440B-AF26-3F51B272AC3E}" destId="{B18C1DD6-3BE4-4490-A432-C8C7407C51BB}" srcOrd="7" destOrd="0" presId="urn:microsoft.com/office/officeart/2008/layout/VerticalAccentList"/>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06F622-A562-4AFF-8F7C-62CAC2F0F0BE}">
      <dsp:nvSpPr>
        <dsp:cNvPr id="0" name=""/>
        <dsp:cNvSpPr/>
      </dsp:nvSpPr>
      <dsp:spPr>
        <a:xfrm>
          <a:off x="2671" y="4229"/>
          <a:ext cx="1024175" cy="259200"/>
        </a:xfrm>
        <a:prstGeom prst="rect">
          <a:avLst/>
        </a:prstGeom>
        <a:solidFill>
          <a:srgbClr val="A5A5A5">
            <a:alpha val="90000"/>
            <a:hueOff val="0"/>
            <a:satOff val="0"/>
            <a:lumOff val="0"/>
            <a:alphaOff val="0"/>
          </a:srgbClr>
        </a:solidFill>
        <a:ln w="12700" cap="flat" cmpd="sng" algn="ctr">
          <a:solidFill>
            <a:srgbClr val="A5A5A5">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lvl="0" algn="ctr" defTabSz="400050">
            <a:lnSpc>
              <a:spcPct val="90000"/>
            </a:lnSpc>
            <a:spcBef>
              <a:spcPct val="0"/>
            </a:spcBef>
            <a:spcAft>
              <a:spcPct val="35000"/>
            </a:spcAft>
            <a:buNone/>
          </a:pPr>
          <a:r>
            <a:rPr lang="hr-HR" sz="900" b="1" kern="1200">
              <a:solidFill>
                <a:sysClr val="windowText" lastClr="000000"/>
              </a:solidFill>
              <a:latin typeface="Times New Roman" panose="02020603050405020304" pitchFamily="18" charset="0"/>
              <a:ea typeface="+mn-ea"/>
              <a:cs typeface="Times New Roman" panose="02020603050405020304" pitchFamily="18" charset="0"/>
            </a:rPr>
            <a:t>zajutrak</a:t>
          </a:r>
        </a:p>
      </dsp:txBody>
      <dsp:txXfrm>
        <a:off x="2671" y="4229"/>
        <a:ext cx="1024175" cy="259200"/>
      </dsp:txXfrm>
    </dsp:sp>
    <dsp:sp modelId="{D66D2A07-9380-473E-98E8-4E8BC58718B9}">
      <dsp:nvSpPr>
        <dsp:cNvPr id="0" name=""/>
        <dsp:cNvSpPr/>
      </dsp:nvSpPr>
      <dsp:spPr>
        <a:xfrm>
          <a:off x="2671" y="263430"/>
          <a:ext cx="1024175" cy="395280"/>
        </a:xfrm>
        <a:prstGeom prst="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hr-HR" sz="1200" b="1" kern="1200">
              <a:solidFill>
                <a:sysClr val="windowText" lastClr="000000"/>
              </a:solidFill>
              <a:latin typeface="Times New Roman" panose="02020603050405020304" pitchFamily="18" charset="0"/>
              <a:ea typeface="+mn-ea"/>
              <a:cs typeface="Times New Roman" panose="02020603050405020304" pitchFamily="18" charset="0"/>
            </a:rPr>
            <a:t>6,00-7,00</a:t>
          </a:r>
        </a:p>
      </dsp:txBody>
      <dsp:txXfrm>
        <a:off x="2671" y="263430"/>
        <a:ext cx="1024175" cy="395280"/>
      </dsp:txXfrm>
    </dsp:sp>
    <dsp:sp modelId="{B88B1282-68BE-4DB1-8973-E018D0600532}">
      <dsp:nvSpPr>
        <dsp:cNvPr id="0" name=""/>
        <dsp:cNvSpPr/>
      </dsp:nvSpPr>
      <dsp:spPr>
        <a:xfrm>
          <a:off x="1170231" y="4229"/>
          <a:ext cx="1024175" cy="259200"/>
        </a:xfrm>
        <a:prstGeom prst="rect">
          <a:avLst/>
        </a:prstGeom>
        <a:solidFill>
          <a:srgbClr val="A5A5A5">
            <a:alpha val="90000"/>
            <a:hueOff val="0"/>
            <a:satOff val="0"/>
            <a:lumOff val="0"/>
            <a:alphaOff val="-10000"/>
          </a:srgbClr>
        </a:solidFill>
        <a:ln w="12700" cap="flat" cmpd="sng" algn="ctr">
          <a:solidFill>
            <a:srgbClr val="A5A5A5">
              <a:alpha val="90000"/>
              <a:hueOff val="0"/>
              <a:satOff val="0"/>
              <a:lumOff val="0"/>
              <a:alphaOff val="-10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lvl="0" algn="ctr" defTabSz="400050">
            <a:lnSpc>
              <a:spcPct val="90000"/>
            </a:lnSpc>
            <a:spcBef>
              <a:spcPct val="0"/>
            </a:spcBef>
            <a:spcAft>
              <a:spcPct val="35000"/>
            </a:spcAft>
            <a:buNone/>
          </a:pPr>
          <a:r>
            <a:rPr lang="hr-HR" sz="900" b="1" kern="1200">
              <a:solidFill>
                <a:sysClr val="windowText" lastClr="000000"/>
              </a:solidFill>
              <a:latin typeface="Times New Roman" panose="02020603050405020304" pitchFamily="18" charset="0"/>
              <a:ea typeface="+mn-ea"/>
              <a:cs typeface="Times New Roman" panose="02020603050405020304" pitchFamily="18" charset="0"/>
            </a:rPr>
            <a:t>doručak</a:t>
          </a:r>
        </a:p>
      </dsp:txBody>
      <dsp:txXfrm>
        <a:off x="1170231" y="4229"/>
        <a:ext cx="1024175" cy="259200"/>
      </dsp:txXfrm>
    </dsp:sp>
    <dsp:sp modelId="{31D8F1D5-3EC2-46CF-AF20-C2F87D512899}">
      <dsp:nvSpPr>
        <dsp:cNvPr id="0" name=""/>
        <dsp:cNvSpPr/>
      </dsp:nvSpPr>
      <dsp:spPr>
        <a:xfrm>
          <a:off x="1170231" y="263430"/>
          <a:ext cx="1024175" cy="395280"/>
        </a:xfrm>
        <a:prstGeom prst="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hr-HR" sz="1200" b="1" kern="1200">
              <a:solidFill>
                <a:sysClr val="windowText" lastClr="000000"/>
              </a:solidFill>
              <a:latin typeface="Times New Roman" panose="02020603050405020304" pitchFamily="18" charset="0"/>
              <a:ea typeface="+mn-ea"/>
              <a:cs typeface="Times New Roman" panose="02020603050405020304" pitchFamily="18" charset="0"/>
            </a:rPr>
            <a:t>8,00-9,00</a:t>
          </a:r>
        </a:p>
      </dsp:txBody>
      <dsp:txXfrm>
        <a:off x="1170231" y="263430"/>
        <a:ext cx="1024175" cy="395280"/>
      </dsp:txXfrm>
    </dsp:sp>
    <dsp:sp modelId="{0B60FFFA-21F7-4D04-9DC4-648736168CF9}">
      <dsp:nvSpPr>
        <dsp:cNvPr id="0" name=""/>
        <dsp:cNvSpPr/>
      </dsp:nvSpPr>
      <dsp:spPr>
        <a:xfrm>
          <a:off x="2337792" y="4229"/>
          <a:ext cx="1024175" cy="259200"/>
        </a:xfrm>
        <a:prstGeom prst="rect">
          <a:avLst/>
        </a:prstGeom>
        <a:solidFill>
          <a:srgbClr val="A5A5A5">
            <a:alpha val="90000"/>
            <a:hueOff val="0"/>
            <a:satOff val="0"/>
            <a:lumOff val="0"/>
            <a:alphaOff val="-20000"/>
          </a:srgbClr>
        </a:solidFill>
        <a:ln w="12700" cap="flat" cmpd="sng" algn="ctr">
          <a:solidFill>
            <a:srgbClr val="A5A5A5">
              <a:alpha val="90000"/>
              <a:hueOff val="0"/>
              <a:satOff val="0"/>
              <a:lumOff val="0"/>
              <a:alphaOff val="-20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lvl="0" algn="ctr" defTabSz="400050">
            <a:lnSpc>
              <a:spcPct val="90000"/>
            </a:lnSpc>
            <a:spcBef>
              <a:spcPct val="0"/>
            </a:spcBef>
            <a:spcAft>
              <a:spcPct val="35000"/>
            </a:spcAft>
            <a:buNone/>
          </a:pPr>
          <a:r>
            <a:rPr lang="hr-HR" sz="900" b="1" kern="1200">
              <a:solidFill>
                <a:sysClr val="windowText" lastClr="000000"/>
              </a:solidFill>
              <a:latin typeface="Times New Roman" panose="02020603050405020304" pitchFamily="18" charset="0"/>
              <a:ea typeface="+mn-ea"/>
              <a:cs typeface="Times New Roman" panose="02020603050405020304" pitchFamily="18" charset="0"/>
            </a:rPr>
            <a:t>užina</a:t>
          </a:r>
        </a:p>
      </dsp:txBody>
      <dsp:txXfrm>
        <a:off x="2337792" y="4229"/>
        <a:ext cx="1024175" cy="259200"/>
      </dsp:txXfrm>
    </dsp:sp>
    <dsp:sp modelId="{FD7FA3BC-6217-455A-8C7A-DD9C40859E2E}">
      <dsp:nvSpPr>
        <dsp:cNvPr id="0" name=""/>
        <dsp:cNvSpPr/>
      </dsp:nvSpPr>
      <dsp:spPr>
        <a:xfrm>
          <a:off x="2337792" y="263430"/>
          <a:ext cx="1024175" cy="395280"/>
        </a:xfrm>
        <a:prstGeom prst="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hr-HR" sz="1200" b="1" kern="1200">
              <a:solidFill>
                <a:sysClr val="windowText" lastClr="000000"/>
              </a:solidFill>
              <a:latin typeface="Times New Roman" panose="02020603050405020304" pitchFamily="18" charset="0"/>
              <a:ea typeface="+mn-ea"/>
              <a:cs typeface="Times New Roman" panose="02020603050405020304" pitchFamily="18" charset="0"/>
            </a:rPr>
            <a:t>9,30-10,00</a:t>
          </a:r>
        </a:p>
      </dsp:txBody>
      <dsp:txXfrm>
        <a:off x="2337792" y="263430"/>
        <a:ext cx="1024175" cy="395280"/>
      </dsp:txXfrm>
    </dsp:sp>
    <dsp:sp modelId="{58CC8508-9596-4E6C-9A13-3B6E166B31DA}">
      <dsp:nvSpPr>
        <dsp:cNvPr id="0" name=""/>
        <dsp:cNvSpPr/>
      </dsp:nvSpPr>
      <dsp:spPr>
        <a:xfrm>
          <a:off x="3505352" y="4229"/>
          <a:ext cx="1024175" cy="259200"/>
        </a:xfrm>
        <a:prstGeom prst="rect">
          <a:avLst/>
        </a:prstGeom>
        <a:solidFill>
          <a:srgbClr val="A5A5A5">
            <a:alpha val="90000"/>
            <a:hueOff val="0"/>
            <a:satOff val="0"/>
            <a:lumOff val="0"/>
            <a:alphaOff val="-30000"/>
          </a:srgbClr>
        </a:solidFill>
        <a:ln w="12700" cap="flat" cmpd="sng" algn="ctr">
          <a:solidFill>
            <a:srgbClr val="A5A5A5">
              <a:alpha val="90000"/>
              <a:hueOff val="0"/>
              <a:satOff val="0"/>
              <a:lumOff val="0"/>
              <a:alphaOff val="-30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lvl="0" algn="ctr" defTabSz="400050">
            <a:lnSpc>
              <a:spcPct val="90000"/>
            </a:lnSpc>
            <a:spcBef>
              <a:spcPct val="0"/>
            </a:spcBef>
            <a:spcAft>
              <a:spcPct val="35000"/>
            </a:spcAft>
            <a:buNone/>
          </a:pPr>
          <a:r>
            <a:rPr lang="hr-HR" sz="900" b="1" kern="1200">
              <a:solidFill>
                <a:sysClr val="windowText" lastClr="000000"/>
              </a:solidFill>
              <a:latin typeface="Times New Roman" panose="02020603050405020304" pitchFamily="18" charset="0"/>
              <a:ea typeface="+mn-ea"/>
              <a:cs typeface="Times New Roman" panose="02020603050405020304" pitchFamily="18" charset="0"/>
            </a:rPr>
            <a:t>ručak</a:t>
          </a:r>
        </a:p>
      </dsp:txBody>
      <dsp:txXfrm>
        <a:off x="3505352" y="4229"/>
        <a:ext cx="1024175" cy="259200"/>
      </dsp:txXfrm>
    </dsp:sp>
    <dsp:sp modelId="{4866ED62-B41D-4C16-B82D-3B7879466ABC}">
      <dsp:nvSpPr>
        <dsp:cNvPr id="0" name=""/>
        <dsp:cNvSpPr/>
      </dsp:nvSpPr>
      <dsp:spPr>
        <a:xfrm>
          <a:off x="3505352" y="263430"/>
          <a:ext cx="1024175" cy="395280"/>
        </a:xfrm>
        <a:prstGeom prst="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hr-HR" sz="1200" b="1" kern="1200">
              <a:solidFill>
                <a:sysClr val="windowText" lastClr="000000"/>
              </a:solidFill>
              <a:latin typeface="Times New Roman" panose="02020603050405020304" pitchFamily="18" charset="0"/>
              <a:ea typeface="+mn-ea"/>
              <a:cs typeface="Times New Roman" panose="02020603050405020304" pitchFamily="18" charset="0"/>
            </a:rPr>
            <a:t>11,00-12,00</a:t>
          </a:r>
        </a:p>
      </dsp:txBody>
      <dsp:txXfrm>
        <a:off x="3505352" y="263430"/>
        <a:ext cx="1024175" cy="395280"/>
      </dsp:txXfrm>
    </dsp:sp>
    <dsp:sp modelId="{CEAE4CE2-684D-461A-9E29-DC9401B033A0}">
      <dsp:nvSpPr>
        <dsp:cNvPr id="0" name=""/>
        <dsp:cNvSpPr/>
      </dsp:nvSpPr>
      <dsp:spPr>
        <a:xfrm>
          <a:off x="4672912" y="4229"/>
          <a:ext cx="1024175" cy="259200"/>
        </a:xfrm>
        <a:prstGeom prst="rect">
          <a:avLst/>
        </a:prstGeom>
        <a:solidFill>
          <a:srgbClr val="A5A5A5">
            <a:alpha val="90000"/>
            <a:hueOff val="0"/>
            <a:satOff val="0"/>
            <a:lumOff val="0"/>
            <a:alphaOff val="-40000"/>
          </a:srgbClr>
        </a:solidFill>
        <a:ln w="12700" cap="flat" cmpd="sng" algn="ctr">
          <a:solidFill>
            <a:srgbClr val="A5A5A5">
              <a:alpha val="90000"/>
              <a:hueOff val="0"/>
              <a:satOff val="0"/>
              <a:lumOff val="0"/>
              <a:alphaOff val="-40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lvl="0" algn="ctr" defTabSz="400050">
            <a:lnSpc>
              <a:spcPct val="90000"/>
            </a:lnSpc>
            <a:spcBef>
              <a:spcPct val="0"/>
            </a:spcBef>
            <a:spcAft>
              <a:spcPct val="35000"/>
            </a:spcAft>
            <a:buNone/>
          </a:pPr>
          <a:r>
            <a:rPr lang="hr-HR" sz="900" b="1" kern="1200">
              <a:solidFill>
                <a:sysClr val="windowText" lastClr="000000"/>
              </a:solidFill>
              <a:latin typeface="Times New Roman" panose="02020603050405020304" pitchFamily="18" charset="0"/>
              <a:ea typeface="+mn-ea"/>
              <a:cs typeface="Times New Roman" panose="02020603050405020304" pitchFamily="18" charset="0"/>
            </a:rPr>
            <a:t>užina</a:t>
          </a:r>
        </a:p>
      </dsp:txBody>
      <dsp:txXfrm>
        <a:off x="4672912" y="4229"/>
        <a:ext cx="1024175" cy="259200"/>
      </dsp:txXfrm>
    </dsp:sp>
    <dsp:sp modelId="{FE7B171B-5608-4E0B-AAF5-0EDFE1C88CC7}">
      <dsp:nvSpPr>
        <dsp:cNvPr id="0" name=""/>
        <dsp:cNvSpPr/>
      </dsp:nvSpPr>
      <dsp:spPr>
        <a:xfrm>
          <a:off x="4672912" y="263430"/>
          <a:ext cx="1024175" cy="395280"/>
        </a:xfrm>
        <a:prstGeom prst="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hr-HR" sz="1200" b="1" kern="1200">
              <a:solidFill>
                <a:sysClr val="windowText" lastClr="000000"/>
              </a:solidFill>
              <a:latin typeface="Times New Roman" panose="02020603050405020304" pitchFamily="18" charset="0"/>
              <a:ea typeface="+mn-ea"/>
              <a:cs typeface="Times New Roman" panose="02020603050405020304" pitchFamily="18" charset="0"/>
            </a:rPr>
            <a:t>14,30-15,00</a:t>
          </a:r>
        </a:p>
      </dsp:txBody>
      <dsp:txXfrm>
        <a:off x="4672912" y="263430"/>
        <a:ext cx="1024175" cy="39528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155BF4-B33A-49C9-B854-1C3064A6CD02}">
      <dsp:nvSpPr>
        <dsp:cNvPr id="0" name=""/>
        <dsp:cNvSpPr/>
      </dsp:nvSpPr>
      <dsp:spPr>
        <a:xfrm>
          <a:off x="93006" y="125258"/>
          <a:ext cx="5561838" cy="505621"/>
        </a:xfrm>
        <a:prstGeom prst="rect">
          <a:avLst/>
        </a:prstGeom>
        <a:noFill/>
        <a:ln w="6350" cap="flat" cmpd="sng" algn="ctr">
          <a:solidFill>
            <a:sysClr val="windowText" lastClr="000000">
              <a:alpha val="0"/>
              <a:hueOff val="0"/>
              <a:satOff val="0"/>
              <a:lumOff val="0"/>
              <a:alphaOff val="0"/>
            </a:sys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38100" tIns="38100" rIns="38100" bIns="38100" numCol="1" spcCol="1270" anchor="b" anchorCtr="0">
          <a:noAutofit/>
        </a:bodyPr>
        <a:lstStyle/>
        <a:p>
          <a:pPr lvl="0" algn="l" defTabSz="444500">
            <a:lnSpc>
              <a:spcPct val="90000"/>
            </a:lnSpc>
            <a:spcBef>
              <a:spcPct val="0"/>
            </a:spcBef>
            <a:spcAft>
              <a:spcPct val="35000"/>
            </a:spcAft>
          </a:pPr>
          <a:r>
            <a:rPr lang="hr-HR"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Osobna i tjelesna dobrobit</a:t>
          </a:r>
        </a:p>
      </dsp:txBody>
      <dsp:txXfrm>
        <a:off x="93006" y="125258"/>
        <a:ext cx="5561838" cy="505621"/>
      </dsp:txXfrm>
    </dsp:sp>
    <dsp:sp modelId="{7E162AC8-B292-4292-ADDF-EB184594A538}">
      <dsp:nvSpPr>
        <dsp:cNvPr id="0" name=""/>
        <dsp:cNvSpPr/>
      </dsp:nvSpPr>
      <dsp:spPr>
        <a:xfrm>
          <a:off x="93006" y="630880"/>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6297D463-C25B-4A6B-A100-1023E9DBAD07}">
      <dsp:nvSpPr>
        <dsp:cNvPr id="0" name=""/>
        <dsp:cNvSpPr/>
      </dsp:nvSpPr>
      <dsp:spPr>
        <a:xfrm>
          <a:off x="874753" y="630880"/>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EC689906-A4A1-498F-A5F5-EC274BF361C9}">
      <dsp:nvSpPr>
        <dsp:cNvPr id="0" name=""/>
        <dsp:cNvSpPr/>
      </dsp:nvSpPr>
      <dsp:spPr>
        <a:xfrm>
          <a:off x="1657118" y="630880"/>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E0033E50-FF22-423C-AEF3-1B016E5D52C9}">
      <dsp:nvSpPr>
        <dsp:cNvPr id="0" name=""/>
        <dsp:cNvSpPr/>
      </dsp:nvSpPr>
      <dsp:spPr>
        <a:xfrm>
          <a:off x="2438865" y="630880"/>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9BE6DA3C-1A95-4E9B-A745-39BFD3D55ADB}">
      <dsp:nvSpPr>
        <dsp:cNvPr id="0" name=""/>
        <dsp:cNvSpPr/>
      </dsp:nvSpPr>
      <dsp:spPr>
        <a:xfrm>
          <a:off x="3221231" y="630880"/>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552AA1D3-C27A-437A-B357-825FFA477377}">
      <dsp:nvSpPr>
        <dsp:cNvPr id="0" name=""/>
        <dsp:cNvSpPr/>
      </dsp:nvSpPr>
      <dsp:spPr>
        <a:xfrm>
          <a:off x="4002978" y="630880"/>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0B82F620-DA3A-49B5-9605-59E1BF192C34}">
      <dsp:nvSpPr>
        <dsp:cNvPr id="0" name=""/>
        <dsp:cNvSpPr/>
      </dsp:nvSpPr>
      <dsp:spPr>
        <a:xfrm>
          <a:off x="4785343" y="630880"/>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08332ADD-F345-4BDC-A09E-A8C1737ABC64}">
      <dsp:nvSpPr>
        <dsp:cNvPr id="0" name=""/>
        <dsp:cNvSpPr/>
      </dsp:nvSpPr>
      <dsp:spPr>
        <a:xfrm>
          <a:off x="93006" y="733877"/>
          <a:ext cx="5634141" cy="823976"/>
        </a:xfrm>
        <a:prstGeom prst="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lvl="0" algn="l" defTabSz="444500">
            <a:lnSpc>
              <a:spcPct val="90000"/>
            </a:lnSpc>
            <a:spcBef>
              <a:spcPct val="0"/>
            </a:spcBef>
            <a:spcAft>
              <a:spcPct val="35000"/>
            </a:spcAft>
            <a:buNone/>
          </a:pPr>
          <a:r>
            <a:rPr lang="hr-H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-obuhvaća razvoj subjektivnog osjećaja biti zdrav, zadovoljan i osjećati se dobro</a:t>
          </a:r>
        </a:p>
        <a:p>
          <a:pPr lvl="0" algn="l" defTabSz="444500">
            <a:lnSpc>
              <a:spcPct val="90000"/>
            </a:lnSpc>
            <a:spcBef>
              <a:spcPct val="0"/>
            </a:spcBef>
            <a:spcAft>
              <a:spcPct val="35000"/>
            </a:spcAft>
            <a:buNone/>
          </a:pPr>
          <a:r>
            <a:rPr lang="hr-H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-spontano, situacijsko učenje kroz igru i doživljavanje različitih iskustava u okruženju bogatom razvojno primjerenim poticajima</a:t>
          </a:r>
        </a:p>
      </dsp:txBody>
      <dsp:txXfrm>
        <a:off x="93006" y="733877"/>
        <a:ext cx="5634141" cy="823976"/>
      </dsp:txXfrm>
    </dsp:sp>
    <dsp:sp modelId="{9A801AB8-C448-4EDA-BACC-3D58FC22BDA2}">
      <dsp:nvSpPr>
        <dsp:cNvPr id="0" name=""/>
        <dsp:cNvSpPr/>
      </dsp:nvSpPr>
      <dsp:spPr>
        <a:xfrm>
          <a:off x="93006" y="1762044"/>
          <a:ext cx="5561838" cy="505621"/>
        </a:xfrm>
        <a:prstGeom prst="rect">
          <a:avLst/>
        </a:prstGeom>
        <a:noFill/>
        <a:ln w="6350" cap="flat" cmpd="sng" algn="ctr">
          <a:solidFill>
            <a:sysClr val="windowText" lastClr="000000">
              <a:alpha val="0"/>
              <a:hueOff val="0"/>
              <a:satOff val="0"/>
              <a:lumOff val="0"/>
              <a:alphaOff val="0"/>
            </a:sys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38100" tIns="38100" rIns="38100" bIns="38100" numCol="1" spcCol="1270" anchor="b" anchorCtr="0">
          <a:noAutofit/>
        </a:bodyPr>
        <a:lstStyle/>
        <a:p>
          <a:pPr lvl="0" algn="l" defTabSz="444500">
            <a:lnSpc>
              <a:spcPct val="90000"/>
            </a:lnSpc>
            <a:spcBef>
              <a:spcPct val="0"/>
            </a:spcBef>
            <a:spcAft>
              <a:spcPct val="35000"/>
            </a:spcAft>
            <a:buNone/>
          </a:pPr>
          <a:r>
            <a:rPr lang="hr-HR"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Obrazovna dobrobit</a:t>
          </a:r>
          <a:endParaRPr lang="hr-H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93006" y="1762044"/>
        <a:ext cx="5561838" cy="505621"/>
      </dsp:txXfrm>
    </dsp:sp>
    <dsp:sp modelId="{857BE66A-4276-4E7F-90D3-79E46E872AB1}">
      <dsp:nvSpPr>
        <dsp:cNvPr id="0" name=""/>
        <dsp:cNvSpPr/>
      </dsp:nvSpPr>
      <dsp:spPr>
        <a:xfrm>
          <a:off x="93006" y="2267665"/>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CA44B422-7FA0-46E0-B121-10E9E73DBB14}">
      <dsp:nvSpPr>
        <dsp:cNvPr id="0" name=""/>
        <dsp:cNvSpPr/>
      </dsp:nvSpPr>
      <dsp:spPr>
        <a:xfrm>
          <a:off x="874753" y="2267665"/>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CE8DACB7-9B13-4EA4-9336-065BA595E97E}">
      <dsp:nvSpPr>
        <dsp:cNvPr id="0" name=""/>
        <dsp:cNvSpPr/>
      </dsp:nvSpPr>
      <dsp:spPr>
        <a:xfrm>
          <a:off x="1657118" y="2267665"/>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97CF57AD-C821-4BCB-A91C-0D7C4096A4D6}">
      <dsp:nvSpPr>
        <dsp:cNvPr id="0" name=""/>
        <dsp:cNvSpPr/>
      </dsp:nvSpPr>
      <dsp:spPr>
        <a:xfrm>
          <a:off x="2438865" y="2267665"/>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86AB32E5-0239-4931-A79C-B83843379186}">
      <dsp:nvSpPr>
        <dsp:cNvPr id="0" name=""/>
        <dsp:cNvSpPr/>
      </dsp:nvSpPr>
      <dsp:spPr>
        <a:xfrm>
          <a:off x="3221231" y="2267665"/>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B2D4B9CE-D301-4A30-98FA-9071B28BA76C}">
      <dsp:nvSpPr>
        <dsp:cNvPr id="0" name=""/>
        <dsp:cNvSpPr/>
      </dsp:nvSpPr>
      <dsp:spPr>
        <a:xfrm>
          <a:off x="4002978" y="2267665"/>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534C98DB-EFD0-4C27-93C2-3864EF23A8E5}">
      <dsp:nvSpPr>
        <dsp:cNvPr id="0" name=""/>
        <dsp:cNvSpPr/>
      </dsp:nvSpPr>
      <dsp:spPr>
        <a:xfrm>
          <a:off x="4785343" y="2267665"/>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EA93291C-EB47-4D8E-8198-190267B92F5B}">
      <dsp:nvSpPr>
        <dsp:cNvPr id="0" name=""/>
        <dsp:cNvSpPr/>
      </dsp:nvSpPr>
      <dsp:spPr>
        <a:xfrm>
          <a:off x="93006" y="2370662"/>
          <a:ext cx="5634141" cy="823976"/>
        </a:xfrm>
        <a:prstGeom prst="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lvl="0" algn="l" defTabSz="444500">
            <a:lnSpc>
              <a:spcPct val="90000"/>
            </a:lnSpc>
            <a:spcBef>
              <a:spcPct val="0"/>
            </a:spcBef>
            <a:spcAft>
              <a:spcPct val="35000"/>
            </a:spcAft>
            <a:buNone/>
          </a:pPr>
          <a:r>
            <a:rPr lang="hr-H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-uspješno funkcioniranje i razvijanje osobnih, spoznajnih, umjetničkih, motoričkih i drugih potencijala.</a:t>
          </a:r>
        </a:p>
        <a:p>
          <a:pPr lvl="0" algn="l" defTabSz="444500">
            <a:lnSpc>
              <a:spcPct val="90000"/>
            </a:lnSpc>
            <a:spcBef>
              <a:spcPct val="0"/>
            </a:spcBef>
            <a:spcAft>
              <a:spcPct val="35000"/>
            </a:spcAft>
            <a:buNone/>
          </a:pPr>
          <a:r>
            <a:rPr lang="hr-H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-prihvaćanje integrirane prirode djetetovog učenja u organizaciji odgojnog i obrazovnog procesa u vrtiću</a:t>
          </a:r>
        </a:p>
        <a:p>
          <a:pPr lvl="0" algn="l" defTabSz="444500">
            <a:lnSpc>
              <a:spcPct val="90000"/>
            </a:lnSpc>
            <a:spcBef>
              <a:spcPct val="0"/>
            </a:spcBef>
            <a:spcAft>
              <a:spcPct val="35000"/>
            </a:spcAft>
            <a:buNone/>
          </a:pPr>
          <a:r>
            <a:rPr lang="hr-H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stvaranje uvjeta za poticanje i motiviranje djece na aktivnost, na činjenje i otkrivanje vlastite strategije učenja</a:t>
          </a:r>
        </a:p>
      </dsp:txBody>
      <dsp:txXfrm>
        <a:off x="93006" y="2370662"/>
        <a:ext cx="5634141" cy="823976"/>
      </dsp:txXfrm>
    </dsp:sp>
    <dsp:sp modelId="{3C351A23-20DD-4DC4-B280-8868E5237135}">
      <dsp:nvSpPr>
        <dsp:cNvPr id="0" name=""/>
        <dsp:cNvSpPr/>
      </dsp:nvSpPr>
      <dsp:spPr>
        <a:xfrm>
          <a:off x="93006" y="3398829"/>
          <a:ext cx="5561838" cy="505621"/>
        </a:xfrm>
        <a:prstGeom prst="rect">
          <a:avLst/>
        </a:prstGeom>
        <a:noFill/>
        <a:ln w="6350" cap="flat" cmpd="sng" algn="ctr">
          <a:solidFill>
            <a:sysClr val="windowText" lastClr="000000">
              <a:alpha val="0"/>
              <a:hueOff val="0"/>
              <a:satOff val="0"/>
              <a:lumOff val="0"/>
              <a:alphaOff val="0"/>
            </a:sys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38100" tIns="38100" rIns="38100" bIns="38100" numCol="1" spcCol="1270" anchor="b" anchorCtr="0">
          <a:noAutofit/>
        </a:bodyPr>
        <a:lstStyle/>
        <a:p>
          <a:pPr lvl="0" algn="l" defTabSz="444500">
            <a:lnSpc>
              <a:spcPct val="90000"/>
            </a:lnSpc>
            <a:spcBef>
              <a:spcPct val="0"/>
            </a:spcBef>
            <a:spcAft>
              <a:spcPct val="35000"/>
            </a:spcAft>
            <a:buNone/>
          </a:pPr>
          <a:r>
            <a:rPr lang="hr-HR"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Socijalna i emocionalna dobrobit </a:t>
          </a:r>
          <a:endParaRPr lang="hr-H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93006" y="3398829"/>
        <a:ext cx="5561838" cy="505621"/>
      </dsp:txXfrm>
    </dsp:sp>
    <dsp:sp modelId="{CBA2A131-30C7-4509-8071-EF2ED7713737}">
      <dsp:nvSpPr>
        <dsp:cNvPr id="0" name=""/>
        <dsp:cNvSpPr/>
      </dsp:nvSpPr>
      <dsp:spPr>
        <a:xfrm>
          <a:off x="93006" y="3904451"/>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2E829E1E-6C0C-4D22-AAE6-FD35543EE3AD}">
      <dsp:nvSpPr>
        <dsp:cNvPr id="0" name=""/>
        <dsp:cNvSpPr/>
      </dsp:nvSpPr>
      <dsp:spPr>
        <a:xfrm>
          <a:off x="874753" y="3904451"/>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6A542AF6-D6D7-4BE4-B0E0-A52300A8F45C}">
      <dsp:nvSpPr>
        <dsp:cNvPr id="0" name=""/>
        <dsp:cNvSpPr/>
      </dsp:nvSpPr>
      <dsp:spPr>
        <a:xfrm>
          <a:off x="1657118" y="3904451"/>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AC432D48-4764-4E02-96F6-3B02D3BD5959}">
      <dsp:nvSpPr>
        <dsp:cNvPr id="0" name=""/>
        <dsp:cNvSpPr/>
      </dsp:nvSpPr>
      <dsp:spPr>
        <a:xfrm>
          <a:off x="2438865" y="3904451"/>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17040409-683C-46AD-B3B4-5148B903878F}">
      <dsp:nvSpPr>
        <dsp:cNvPr id="0" name=""/>
        <dsp:cNvSpPr/>
      </dsp:nvSpPr>
      <dsp:spPr>
        <a:xfrm>
          <a:off x="3221231" y="3904451"/>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6A0F1B7E-BD89-42E0-8457-3A2B50FB06F7}">
      <dsp:nvSpPr>
        <dsp:cNvPr id="0" name=""/>
        <dsp:cNvSpPr/>
      </dsp:nvSpPr>
      <dsp:spPr>
        <a:xfrm>
          <a:off x="4002978" y="3904451"/>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290BD72A-BE05-4509-8C9E-022E36D8DB86}">
      <dsp:nvSpPr>
        <dsp:cNvPr id="0" name=""/>
        <dsp:cNvSpPr/>
      </dsp:nvSpPr>
      <dsp:spPr>
        <a:xfrm>
          <a:off x="4785343" y="3904451"/>
          <a:ext cx="1301470" cy="1029970"/>
        </a:xfrm>
        <a:prstGeom prst="chevron">
          <a:avLst>
            <a:gd name="adj" fmla="val 70610"/>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B18C1DD6-3BE4-4490-A432-C8C7407C51BB}">
      <dsp:nvSpPr>
        <dsp:cNvPr id="0" name=""/>
        <dsp:cNvSpPr/>
      </dsp:nvSpPr>
      <dsp:spPr>
        <a:xfrm>
          <a:off x="93006" y="4007448"/>
          <a:ext cx="5634141" cy="823976"/>
        </a:xfrm>
        <a:prstGeom prst="rect">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lvl="0" algn="l" defTabSz="444500">
            <a:lnSpc>
              <a:spcPct val="90000"/>
            </a:lnSpc>
            <a:spcBef>
              <a:spcPct val="0"/>
            </a:spcBef>
            <a:spcAft>
              <a:spcPct val="35000"/>
            </a:spcAft>
          </a:pPr>
          <a:r>
            <a:rPr lang="hr-H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-interpersonalno funkcioniranje i razvijanje socijalnih kompetencija te razvoj pozitivne slike o sebi</a:t>
          </a:r>
        </a:p>
        <a:p>
          <a:pPr lvl="0" algn="l" defTabSz="444500">
            <a:lnSpc>
              <a:spcPct val="90000"/>
            </a:lnSpc>
            <a:spcBef>
              <a:spcPct val="0"/>
            </a:spcBef>
            <a:spcAft>
              <a:spcPct val="35000"/>
            </a:spcAft>
            <a:buNone/>
          </a:pPr>
          <a:r>
            <a:rPr lang="hr-H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-stvaranje atmosfere suradnje, razumijevanja, prihvaćanja i partnerstva </a:t>
          </a:r>
        </a:p>
      </dsp:txBody>
      <dsp:txXfrm>
        <a:off x="93006" y="4007448"/>
        <a:ext cx="5634141" cy="823976"/>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190</Pages>
  <Words>51900</Words>
  <Characters>295834</Characters>
  <Application>Microsoft Office Word</Application>
  <DocSecurity>0</DocSecurity>
  <Lines>2465</Lines>
  <Paragraphs>694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dc:creator>
  <cp:keywords/>
  <dc:description/>
  <cp:lastModifiedBy>Lidija</cp:lastModifiedBy>
  <cp:revision>2</cp:revision>
  <cp:lastPrinted>2025-12-08T10:22:00Z</cp:lastPrinted>
  <dcterms:created xsi:type="dcterms:W3CDTF">2025-12-08T10:53:00Z</dcterms:created>
  <dcterms:modified xsi:type="dcterms:W3CDTF">2025-12-08T10:53:00Z</dcterms:modified>
</cp:coreProperties>
</file>